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7794170" w14:textId="4AE88022" w:rsidR="00B91A18" w:rsidRDefault="00B91A18" w:rsidP="00CE0435">
      <w:pPr>
        <w:pStyle w:val="Heading1"/>
        <w:rPr>
          <w:rFonts w:asciiTheme="minorHAnsi" w:hAnsiTheme="minorHAnsi" w:cstheme="minorHAnsi"/>
        </w:rPr>
      </w:pPr>
      <w:proofErr w:type="spellStart"/>
      <w:r>
        <w:rPr>
          <w:rFonts w:asciiTheme="minorHAnsi" w:hAnsiTheme="minorHAnsi" w:cstheme="minorHAnsi"/>
        </w:rPr>
        <w:t>Necropolitics</w:t>
      </w:r>
      <w:proofErr w:type="spellEnd"/>
      <w:r>
        <w:rPr>
          <w:rFonts w:asciiTheme="minorHAnsi" w:hAnsiTheme="minorHAnsi" w:cstheme="minorHAnsi"/>
        </w:rPr>
        <w:t xml:space="preserve"> Death Penalty Aff</w:t>
      </w:r>
    </w:p>
    <w:p w14:paraId="54886AEC" w14:textId="464CF340" w:rsidR="00B91A18" w:rsidRPr="00B91A18" w:rsidRDefault="00CF30C9" w:rsidP="00B91A18">
      <w:r>
        <w:t xml:space="preserve">This the BSK lab </w:t>
      </w:r>
      <w:proofErr w:type="spellStart"/>
      <w:r>
        <w:t>bullllllllshitttttttt</w:t>
      </w:r>
      <w:proofErr w:type="spellEnd"/>
    </w:p>
    <w:p w14:paraId="22922F20" w14:textId="37886AE2" w:rsidR="00CE0435" w:rsidRPr="00CE0435" w:rsidRDefault="00CE0435" w:rsidP="00CE0435">
      <w:pPr>
        <w:pStyle w:val="Heading1"/>
        <w:rPr>
          <w:rFonts w:asciiTheme="minorHAnsi" w:hAnsiTheme="minorHAnsi" w:cstheme="minorHAnsi"/>
        </w:rPr>
      </w:pPr>
      <w:r w:rsidRPr="00CE0435">
        <w:rPr>
          <w:rFonts w:asciiTheme="minorHAnsi" w:hAnsiTheme="minorHAnsi" w:cstheme="minorHAnsi"/>
        </w:rPr>
        <w:t>1AC</w:t>
      </w:r>
    </w:p>
    <w:p w14:paraId="72DE0102" w14:textId="2F6101A2" w:rsidR="00B91A18" w:rsidRDefault="00B91A18" w:rsidP="00B91A18">
      <w:pPr>
        <w:pStyle w:val="Heading2"/>
      </w:pPr>
      <w:r>
        <w:t>1AC v1</w:t>
      </w:r>
    </w:p>
    <w:p w14:paraId="339D8D77" w14:textId="246C895A" w:rsidR="00CE6A95" w:rsidRPr="00CE0435" w:rsidRDefault="00CE6A95" w:rsidP="00CE6A95">
      <w:pPr>
        <w:pStyle w:val="Heading4"/>
        <w:rPr>
          <w:rFonts w:asciiTheme="minorHAnsi" w:hAnsiTheme="minorHAnsi" w:cstheme="minorHAnsi"/>
        </w:rPr>
      </w:pPr>
      <w:r w:rsidRPr="00CE0435">
        <w:rPr>
          <w:rFonts w:asciiTheme="minorHAnsi" w:hAnsiTheme="minorHAnsi" w:cstheme="minorHAnsi"/>
        </w:rPr>
        <w:t xml:space="preserve">The death penalty is not the end of the story. Institutionalized racism has created a culture of anti-black violence that begins with </w:t>
      </w:r>
      <w:proofErr w:type="spellStart"/>
      <w:r w:rsidRPr="00CE0435">
        <w:rPr>
          <w:rFonts w:asciiTheme="minorHAnsi" w:hAnsiTheme="minorHAnsi" w:cstheme="minorHAnsi"/>
        </w:rPr>
        <w:t>necropolitics</w:t>
      </w:r>
      <w:proofErr w:type="spellEnd"/>
      <w:r w:rsidRPr="00CE0435">
        <w:rPr>
          <w:rFonts w:asciiTheme="minorHAnsi" w:hAnsiTheme="minorHAnsi" w:cstheme="minorHAnsi"/>
        </w:rPr>
        <w:t xml:space="preserve"> and cannot be solved through simple policy reform. </w:t>
      </w:r>
    </w:p>
    <w:p w14:paraId="3E48DDE1" w14:textId="77777777" w:rsidR="00CE6A95" w:rsidRPr="00CE0435" w:rsidRDefault="00CE6A95" w:rsidP="00CE6A95">
      <w:pPr>
        <w:rPr>
          <w:rFonts w:asciiTheme="minorHAnsi" w:hAnsiTheme="minorHAnsi" w:cstheme="minorHAnsi"/>
        </w:rPr>
      </w:pPr>
      <w:proofErr w:type="spellStart"/>
      <w:r w:rsidRPr="00CE0435">
        <w:rPr>
          <w:rStyle w:val="Style13ptBold"/>
          <w:rFonts w:asciiTheme="minorHAnsi" w:hAnsiTheme="minorHAnsi" w:cstheme="minorHAnsi"/>
        </w:rPr>
        <w:t>Mbembe</w:t>
      </w:r>
      <w:proofErr w:type="spellEnd"/>
      <w:r w:rsidRPr="00CE0435">
        <w:rPr>
          <w:rStyle w:val="Style13ptBold"/>
          <w:rFonts w:asciiTheme="minorHAnsi" w:hAnsiTheme="minorHAnsi" w:cstheme="minorHAnsi"/>
        </w:rPr>
        <w:t xml:space="preserve"> 15</w:t>
      </w:r>
      <w:r w:rsidRPr="00CE0435">
        <w:rPr>
          <w:rFonts w:asciiTheme="minorHAnsi" w:hAnsiTheme="minorHAnsi" w:cstheme="minorHAnsi"/>
        </w:rPr>
        <w:t xml:space="preserve"> (Achille </w:t>
      </w:r>
      <w:proofErr w:type="spellStart"/>
      <w:r w:rsidRPr="00CE0435">
        <w:rPr>
          <w:rFonts w:asciiTheme="minorHAnsi" w:hAnsiTheme="minorHAnsi" w:cstheme="minorHAnsi"/>
        </w:rPr>
        <w:t>Mbembe</w:t>
      </w:r>
      <w:proofErr w:type="spellEnd"/>
      <w:r w:rsidRPr="00CE0435">
        <w:rPr>
          <w:rFonts w:asciiTheme="minorHAnsi" w:hAnsiTheme="minorHAnsi" w:cstheme="minorHAnsi"/>
        </w:rPr>
        <w:t xml:space="preserve"> is the author of On the Postcolony, recently republished by Wits University Press “SA’s death penalty is not yet dead”; </w:t>
      </w:r>
      <w:hyperlink r:id="rId6" w:history="1">
        <w:r w:rsidRPr="00CE0435">
          <w:rPr>
            <w:rStyle w:val="Hyperlink"/>
            <w:rFonts w:asciiTheme="minorHAnsi" w:hAnsiTheme="minorHAnsi" w:cstheme="minorHAnsi"/>
          </w:rPr>
          <w:t>https://www.news24.com/citypress/Voices/SAs-death-penalty-is-not-yet-dead-20150814</w:t>
        </w:r>
      </w:hyperlink>
      <w:r w:rsidRPr="00CE0435">
        <w:rPr>
          <w:rFonts w:asciiTheme="minorHAnsi" w:hAnsiTheme="minorHAnsi" w:cstheme="minorHAnsi"/>
        </w:rPr>
        <w:t>; AKIM)</w:t>
      </w:r>
    </w:p>
    <w:p w14:paraId="0C74DDCD" w14:textId="77777777" w:rsidR="00CE6A95" w:rsidRPr="00CE0435" w:rsidRDefault="00CE6A95" w:rsidP="00CE6A95">
      <w:pPr>
        <w:rPr>
          <w:rFonts w:asciiTheme="minorHAnsi" w:hAnsiTheme="minorHAnsi" w:cstheme="minorHAnsi"/>
          <w:sz w:val="14"/>
        </w:rPr>
      </w:pPr>
      <w:r w:rsidRPr="00CE0435">
        <w:rPr>
          <w:rFonts w:asciiTheme="minorHAnsi" w:hAnsiTheme="minorHAnsi" w:cstheme="minorHAnsi"/>
          <w:sz w:val="14"/>
        </w:rPr>
        <w:t xml:space="preserve">Those who, from all sides, perished had not been indicted. Nor were they brought to any court of justice. </w:t>
      </w:r>
      <w:r w:rsidRPr="00CE0435">
        <w:rPr>
          <w:rFonts w:asciiTheme="minorHAnsi" w:hAnsiTheme="minorHAnsi" w:cstheme="minorHAnsi"/>
          <w:highlight w:val="green"/>
          <w:u w:val="single"/>
        </w:rPr>
        <w:t>No verdict had been pronounced</w:t>
      </w:r>
      <w:r w:rsidRPr="00CE0435">
        <w:rPr>
          <w:rFonts w:asciiTheme="minorHAnsi" w:hAnsiTheme="minorHAnsi" w:cstheme="minorHAnsi"/>
          <w:u w:val="single"/>
        </w:rPr>
        <w:t xml:space="preserve">. Formal or informal, deliberate or spontaneous, </w:t>
      </w:r>
      <w:r w:rsidRPr="00CE0435">
        <w:rPr>
          <w:rFonts w:asciiTheme="minorHAnsi" w:hAnsiTheme="minorHAnsi" w:cstheme="minorHAnsi"/>
          <w:highlight w:val="green"/>
          <w:u w:val="single"/>
        </w:rPr>
        <w:t>the decision to spill their blood and bring their lives to an end did not conform with the fact that</w:t>
      </w:r>
      <w:r w:rsidRPr="00CE0435">
        <w:rPr>
          <w:rFonts w:asciiTheme="minorHAnsi" w:hAnsiTheme="minorHAnsi" w:cstheme="minorHAnsi"/>
          <w:u w:val="single"/>
        </w:rPr>
        <w:t xml:space="preserve">, in South Africa, </w:t>
      </w:r>
      <w:r w:rsidRPr="00CE0435">
        <w:rPr>
          <w:rFonts w:asciiTheme="minorHAnsi" w:hAnsiTheme="minorHAnsi" w:cstheme="minorHAnsi"/>
          <w:highlight w:val="green"/>
          <w:u w:val="single"/>
        </w:rPr>
        <w:t>the death penalty had been outlawed</w:t>
      </w:r>
      <w:r w:rsidRPr="00CE0435">
        <w:rPr>
          <w:rFonts w:asciiTheme="minorHAnsi" w:hAnsiTheme="minorHAnsi" w:cstheme="minorHAnsi"/>
          <w:u w:val="single"/>
        </w:rPr>
        <w:t>. That these extrajudicial executions happened in the way they did was not only a grave instance of discrimination and inequality before the law, it was an indictment of the state</w:t>
      </w:r>
      <w:r w:rsidRPr="00CE0435">
        <w:rPr>
          <w:rFonts w:asciiTheme="minorHAnsi" w:hAnsiTheme="minorHAnsi" w:cstheme="minorHAnsi"/>
          <w:sz w:val="14"/>
        </w:rPr>
        <w:t xml:space="preserve">. For justice to be obtained, compensation and reparations are morally in order. </w:t>
      </w:r>
      <w:r w:rsidRPr="00CE0435">
        <w:rPr>
          <w:rFonts w:asciiTheme="minorHAnsi" w:hAnsiTheme="minorHAnsi" w:cstheme="minorHAnsi"/>
          <w:highlight w:val="green"/>
          <w:u w:val="single"/>
        </w:rPr>
        <w:t>What is the state and why are we convinced of its necessity</w:t>
      </w:r>
      <w:r w:rsidRPr="00CE0435">
        <w:rPr>
          <w:rFonts w:asciiTheme="minorHAnsi" w:hAnsiTheme="minorHAnsi" w:cstheme="minorHAnsi"/>
          <w:u w:val="single"/>
        </w:rPr>
        <w:t xml:space="preserve"> in the first place </w:t>
      </w:r>
      <w:r w:rsidRPr="00CE0435">
        <w:rPr>
          <w:rFonts w:asciiTheme="minorHAnsi" w:hAnsiTheme="minorHAnsi" w:cstheme="minorHAnsi"/>
          <w:highlight w:val="green"/>
          <w:u w:val="single"/>
        </w:rPr>
        <w:t>if not for</w:t>
      </w:r>
      <w:r w:rsidRPr="00CE0435">
        <w:rPr>
          <w:rFonts w:asciiTheme="minorHAnsi" w:hAnsiTheme="minorHAnsi" w:cstheme="minorHAnsi"/>
          <w:u w:val="single"/>
        </w:rPr>
        <w:t xml:space="preserve"> the reason </w:t>
      </w:r>
      <w:r w:rsidRPr="00CE0435">
        <w:rPr>
          <w:rFonts w:asciiTheme="minorHAnsi" w:hAnsiTheme="minorHAnsi" w:cstheme="minorHAnsi"/>
          <w:highlight w:val="green"/>
          <w:u w:val="single"/>
        </w:rPr>
        <w:t>that it will protect our lives</w:t>
      </w:r>
      <w:r w:rsidRPr="00CE0435">
        <w:rPr>
          <w:rFonts w:asciiTheme="minorHAnsi" w:hAnsiTheme="minorHAnsi" w:cstheme="minorHAnsi"/>
          <w:u w:val="single"/>
        </w:rPr>
        <w:t xml:space="preserve"> by excluding from the political sphere the greatest of evils – violent death</w:t>
      </w:r>
      <w:r w:rsidRPr="00CE0435">
        <w:rPr>
          <w:rFonts w:asciiTheme="minorHAnsi" w:hAnsiTheme="minorHAnsi" w:cstheme="minorHAnsi"/>
          <w:sz w:val="14"/>
        </w:rPr>
        <w:t xml:space="preserve">? </w:t>
      </w:r>
      <w:r w:rsidRPr="00CE0435">
        <w:rPr>
          <w:rFonts w:asciiTheme="minorHAnsi" w:hAnsiTheme="minorHAnsi" w:cstheme="minorHAnsi"/>
          <w:u w:val="single"/>
        </w:rPr>
        <w:t xml:space="preserve">Originally, the raison d’être of the state was to expel death from the community. </w:t>
      </w:r>
      <w:r w:rsidRPr="00CE0435">
        <w:rPr>
          <w:rFonts w:asciiTheme="minorHAnsi" w:hAnsiTheme="minorHAnsi" w:cstheme="minorHAnsi"/>
          <w:highlight w:val="green"/>
          <w:u w:val="single"/>
        </w:rPr>
        <w:t>Its</w:t>
      </w:r>
      <w:r w:rsidRPr="00CE0435">
        <w:rPr>
          <w:rFonts w:asciiTheme="minorHAnsi" w:hAnsiTheme="minorHAnsi" w:cstheme="minorHAnsi"/>
          <w:u w:val="single"/>
        </w:rPr>
        <w:t xml:space="preserve"> single </w:t>
      </w:r>
      <w:r w:rsidRPr="00CE0435">
        <w:rPr>
          <w:rFonts w:asciiTheme="minorHAnsi" w:hAnsiTheme="minorHAnsi" w:cstheme="minorHAnsi"/>
          <w:highlight w:val="green"/>
          <w:u w:val="single"/>
        </w:rPr>
        <w:t>most important role is not to decide who must live and who must die – it is to guarantee a secure life for all its citizens</w:t>
      </w:r>
      <w:r w:rsidRPr="00CE0435">
        <w:rPr>
          <w:rFonts w:asciiTheme="minorHAnsi" w:hAnsiTheme="minorHAnsi" w:cstheme="minorHAnsi"/>
          <w:u w:val="single"/>
        </w:rPr>
        <w:t>. This it does by distancing life from death, in law and in practice</w:t>
      </w:r>
      <w:r w:rsidRPr="00CE0435">
        <w:rPr>
          <w:rFonts w:asciiTheme="minorHAnsi" w:hAnsiTheme="minorHAnsi" w:cstheme="minorHAnsi"/>
          <w:sz w:val="14"/>
        </w:rPr>
        <w:t xml:space="preserve">. </w:t>
      </w:r>
      <w:r w:rsidRPr="00CE0435">
        <w:rPr>
          <w:rFonts w:asciiTheme="minorHAnsi" w:hAnsiTheme="minorHAnsi" w:cstheme="minorHAnsi"/>
          <w:highlight w:val="green"/>
          <w:u w:val="single"/>
        </w:rPr>
        <w:t xml:space="preserve">Because of our history of </w:t>
      </w:r>
      <w:proofErr w:type="spellStart"/>
      <w:r w:rsidRPr="00CE0435">
        <w:rPr>
          <w:rFonts w:asciiTheme="minorHAnsi" w:hAnsiTheme="minorHAnsi" w:cstheme="minorHAnsi"/>
          <w:highlight w:val="green"/>
          <w:u w:val="single"/>
        </w:rPr>
        <w:t>institutionalised</w:t>
      </w:r>
      <w:proofErr w:type="spellEnd"/>
      <w:r w:rsidRPr="00CE0435">
        <w:rPr>
          <w:rFonts w:asciiTheme="minorHAnsi" w:hAnsiTheme="minorHAnsi" w:cstheme="minorHAnsi"/>
          <w:highlight w:val="green"/>
          <w:u w:val="single"/>
        </w:rPr>
        <w:t xml:space="preserve"> racism, the state</w:t>
      </w:r>
      <w:r w:rsidRPr="00CE0435">
        <w:rPr>
          <w:rFonts w:asciiTheme="minorHAnsi" w:hAnsiTheme="minorHAnsi" w:cstheme="minorHAnsi"/>
          <w:u w:val="single"/>
        </w:rPr>
        <w:t xml:space="preserve"> in South Africa </w:t>
      </w:r>
      <w:r w:rsidRPr="00CE0435">
        <w:rPr>
          <w:rFonts w:asciiTheme="minorHAnsi" w:hAnsiTheme="minorHAnsi" w:cstheme="minorHAnsi"/>
          <w:highlight w:val="green"/>
          <w:u w:val="single"/>
        </w:rPr>
        <w:t>was configured in</w:t>
      </w:r>
      <w:r w:rsidRPr="00CE0435">
        <w:rPr>
          <w:rFonts w:asciiTheme="minorHAnsi" w:hAnsiTheme="minorHAnsi" w:cstheme="minorHAnsi"/>
          <w:u w:val="single"/>
        </w:rPr>
        <w:t xml:space="preserve"> such </w:t>
      </w:r>
      <w:r w:rsidRPr="00CE0435">
        <w:rPr>
          <w:rFonts w:asciiTheme="minorHAnsi" w:hAnsiTheme="minorHAnsi" w:cstheme="minorHAnsi"/>
          <w:highlight w:val="green"/>
          <w:u w:val="single"/>
        </w:rPr>
        <w:t>a way that</w:t>
      </w:r>
      <w:r w:rsidRPr="00CE0435">
        <w:rPr>
          <w:rFonts w:asciiTheme="minorHAnsi" w:hAnsiTheme="minorHAnsi" w:cstheme="minorHAnsi"/>
          <w:u w:val="single"/>
        </w:rPr>
        <w:t xml:space="preserve">, on matters of life and death, </w:t>
      </w:r>
      <w:r w:rsidRPr="00CE0435">
        <w:rPr>
          <w:rFonts w:asciiTheme="minorHAnsi" w:hAnsiTheme="minorHAnsi" w:cstheme="minorHAnsi"/>
          <w:highlight w:val="green"/>
          <w:u w:val="single"/>
        </w:rPr>
        <w:t>the law did not protect everybody equally. For blacks in particular the law</w:t>
      </w:r>
      <w:r w:rsidRPr="00CE0435">
        <w:rPr>
          <w:rFonts w:asciiTheme="minorHAnsi" w:hAnsiTheme="minorHAnsi" w:cstheme="minorHAnsi"/>
          <w:u w:val="single"/>
        </w:rPr>
        <w:t xml:space="preserve">, death </w:t>
      </w:r>
      <w:r w:rsidRPr="00CE0435">
        <w:rPr>
          <w:rFonts w:asciiTheme="minorHAnsi" w:hAnsiTheme="minorHAnsi" w:cstheme="minorHAnsi"/>
          <w:highlight w:val="green"/>
          <w:u w:val="single"/>
        </w:rPr>
        <w:t>and the state</w:t>
      </w:r>
      <w:r w:rsidRPr="00CE0435">
        <w:rPr>
          <w:rFonts w:asciiTheme="minorHAnsi" w:hAnsiTheme="minorHAnsi" w:cstheme="minorHAnsi"/>
          <w:u w:val="single"/>
        </w:rPr>
        <w:t xml:space="preserve"> tended to </w:t>
      </w:r>
      <w:r w:rsidRPr="00CE0435">
        <w:rPr>
          <w:rFonts w:asciiTheme="minorHAnsi" w:hAnsiTheme="minorHAnsi" w:cstheme="minorHAnsi"/>
          <w:highlight w:val="green"/>
          <w:u w:val="single"/>
        </w:rPr>
        <w:t>collude too</w:t>
      </w:r>
      <w:r w:rsidRPr="00CE0435">
        <w:rPr>
          <w:rFonts w:asciiTheme="minorHAnsi" w:hAnsiTheme="minorHAnsi" w:cstheme="minorHAnsi"/>
          <w:u w:val="single"/>
        </w:rPr>
        <w:t xml:space="preserve"> often and for too </w:t>
      </w:r>
      <w:r w:rsidRPr="00CE0435">
        <w:rPr>
          <w:rFonts w:asciiTheme="minorHAnsi" w:hAnsiTheme="minorHAnsi" w:cstheme="minorHAnsi"/>
          <w:highlight w:val="green"/>
          <w:u w:val="single"/>
        </w:rPr>
        <w:t>long in an endless nightmare</w:t>
      </w:r>
      <w:r w:rsidRPr="00CE0435">
        <w:rPr>
          <w:rFonts w:asciiTheme="minorHAnsi" w:hAnsiTheme="minorHAnsi" w:cstheme="minorHAnsi"/>
          <w:sz w:val="14"/>
        </w:rPr>
        <w:t xml:space="preserve">. </w:t>
      </w:r>
      <w:r w:rsidRPr="00CE0435">
        <w:rPr>
          <w:rFonts w:asciiTheme="minorHAnsi" w:hAnsiTheme="minorHAnsi" w:cstheme="minorHAnsi"/>
          <w:u w:val="single"/>
        </w:rPr>
        <w:t xml:space="preserve">It was always as if, to ritually reaffirm the life of the state, black people had to be sacrificed in one way or the other, preferably through some form of an execution in place of an absent justice. </w:t>
      </w:r>
      <w:r w:rsidRPr="00CE0435">
        <w:rPr>
          <w:rFonts w:asciiTheme="minorHAnsi" w:hAnsiTheme="minorHAnsi" w:cstheme="minorHAnsi"/>
          <w:highlight w:val="green"/>
          <w:u w:val="single"/>
        </w:rPr>
        <w:t>The right to liberally spill black people’s blood is what kept giving life to the</w:t>
      </w:r>
      <w:r w:rsidRPr="00CE0435">
        <w:rPr>
          <w:rFonts w:asciiTheme="minorHAnsi" w:hAnsiTheme="minorHAnsi" w:cstheme="minorHAnsi"/>
          <w:u w:val="single"/>
        </w:rPr>
        <w:t xml:space="preserve"> South African </w:t>
      </w:r>
      <w:r w:rsidRPr="00CE0435">
        <w:rPr>
          <w:rFonts w:asciiTheme="minorHAnsi" w:hAnsiTheme="minorHAnsi" w:cstheme="minorHAnsi"/>
          <w:highlight w:val="green"/>
          <w:u w:val="single"/>
        </w:rPr>
        <w:t>state</w:t>
      </w:r>
      <w:r w:rsidRPr="00CE0435">
        <w:rPr>
          <w:rFonts w:asciiTheme="minorHAnsi" w:hAnsiTheme="minorHAnsi" w:cstheme="minorHAnsi"/>
          <w:u w:val="single"/>
        </w:rPr>
        <w:t>.</w:t>
      </w:r>
      <w:r w:rsidRPr="00CE0435">
        <w:rPr>
          <w:rFonts w:asciiTheme="minorHAnsi" w:hAnsiTheme="minorHAnsi" w:cstheme="minorHAnsi"/>
          <w:sz w:val="14"/>
        </w:rPr>
        <w:t xml:space="preserve"> It is what finally turned it into the breathing corpse we called apartheid. </w:t>
      </w:r>
      <w:r w:rsidRPr="00CE0435">
        <w:rPr>
          <w:rFonts w:asciiTheme="minorHAnsi" w:hAnsiTheme="minorHAnsi" w:cstheme="minorHAnsi"/>
          <w:highlight w:val="green"/>
          <w:u w:val="single"/>
        </w:rPr>
        <w:t>The execution of black men and women</w:t>
      </w:r>
      <w:r w:rsidRPr="00CE0435">
        <w:rPr>
          <w:rFonts w:asciiTheme="minorHAnsi" w:hAnsiTheme="minorHAnsi" w:cstheme="minorHAnsi"/>
          <w:u w:val="single"/>
        </w:rPr>
        <w:t xml:space="preserve"> in this country </w:t>
      </w:r>
      <w:r w:rsidRPr="00CE0435">
        <w:rPr>
          <w:rFonts w:asciiTheme="minorHAnsi" w:hAnsiTheme="minorHAnsi" w:cstheme="minorHAnsi"/>
          <w:highlight w:val="green"/>
          <w:u w:val="single"/>
        </w:rPr>
        <w:t>was not accidental</w:t>
      </w:r>
      <w:r w:rsidRPr="00CE0435">
        <w:rPr>
          <w:rFonts w:asciiTheme="minorHAnsi" w:hAnsiTheme="minorHAnsi" w:cstheme="minorHAnsi"/>
          <w:u w:val="single"/>
        </w:rPr>
        <w:t xml:space="preserve"> – it was always politically determined</w:t>
      </w:r>
      <w:r w:rsidRPr="00CE0435">
        <w:rPr>
          <w:rFonts w:asciiTheme="minorHAnsi" w:hAnsiTheme="minorHAnsi" w:cstheme="minorHAnsi"/>
          <w:sz w:val="14"/>
        </w:rPr>
        <w:t xml:space="preserve">. To justify these executions, the state alleged that, should the black man not be executed, he might turn out to destroy the state and thus return all to a state of nature in which a far greater number of men and women could die. </w:t>
      </w:r>
      <w:r w:rsidRPr="00CE0435">
        <w:rPr>
          <w:rFonts w:asciiTheme="minorHAnsi" w:hAnsiTheme="minorHAnsi" w:cstheme="minorHAnsi"/>
          <w:u w:val="single"/>
        </w:rPr>
        <w:t>But as we have come to know, the true cipher of racism is not the demand for security; it is nihilism.</w:t>
      </w:r>
      <w:r w:rsidRPr="00CE0435">
        <w:rPr>
          <w:rFonts w:asciiTheme="minorHAnsi" w:hAnsiTheme="minorHAnsi" w:cstheme="minorHAnsi"/>
          <w:sz w:val="14"/>
        </w:rPr>
        <w:t xml:space="preserve"> It is the coincidence of death and the norm. </w:t>
      </w:r>
      <w:r w:rsidRPr="00CE0435">
        <w:rPr>
          <w:rFonts w:asciiTheme="minorHAnsi" w:hAnsiTheme="minorHAnsi" w:cstheme="minorHAnsi"/>
          <w:highlight w:val="green"/>
          <w:u w:val="single"/>
        </w:rPr>
        <w:t>The formal abolition of the death penalty does not mean that many are still not condemned to death</w:t>
      </w:r>
      <w:r w:rsidRPr="00CE0435">
        <w:rPr>
          <w:rFonts w:asciiTheme="minorHAnsi" w:hAnsiTheme="minorHAnsi" w:cstheme="minorHAnsi"/>
          <w:u w:val="single"/>
        </w:rPr>
        <w:t xml:space="preserve">. In fact, </w:t>
      </w:r>
      <w:r w:rsidRPr="00CE0435">
        <w:rPr>
          <w:rFonts w:asciiTheme="minorHAnsi" w:hAnsiTheme="minorHAnsi" w:cstheme="minorHAnsi"/>
          <w:highlight w:val="green"/>
          <w:u w:val="single"/>
        </w:rPr>
        <w:t xml:space="preserve">the death penalty has morphed into </w:t>
      </w:r>
      <w:r w:rsidRPr="00CE0435">
        <w:rPr>
          <w:rFonts w:asciiTheme="minorHAnsi" w:hAnsiTheme="minorHAnsi" w:cstheme="minorHAnsi"/>
          <w:u w:val="single"/>
        </w:rPr>
        <w:t xml:space="preserve">countless forms of </w:t>
      </w:r>
      <w:r w:rsidRPr="00CE0435">
        <w:rPr>
          <w:rFonts w:asciiTheme="minorHAnsi" w:hAnsiTheme="minorHAnsi" w:cstheme="minorHAnsi"/>
          <w:highlight w:val="green"/>
          <w:u w:val="single"/>
        </w:rPr>
        <w:t>extrajudicial executions</w:t>
      </w:r>
      <w:r w:rsidRPr="00CE0435">
        <w:rPr>
          <w:rFonts w:asciiTheme="minorHAnsi" w:hAnsiTheme="minorHAnsi" w:cstheme="minorHAnsi"/>
          <w:u w:val="single"/>
        </w:rPr>
        <w:t xml:space="preserve">. Blood is still spilt, either in the hands of state organs or those of countless private executioners. We have entered a new period in our history when processes of accumulation, </w:t>
      </w:r>
      <w:proofErr w:type="spellStart"/>
      <w:r w:rsidRPr="00CE0435">
        <w:rPr>
          <w:rFonts w:asciiTheme="minorHAnsi" w:hAnsiTheme="minorHAnsi" w:cstheme="minorHAnsi"/>
          <w:u w:val="single"/>
        </w:rPr>
        <w:t>privatisation</w:t>
      </w:r>
      <w:proofErr w:type="spellEnd"/>
      <w:r w:rsidRPr="00CE0435">
        <w:rPr>
          <w:rFonts w:asciiTheme="minorHAnsi" w:hAnsiTheme="minorHAnsi" w:cstheme="minorHAnsi"/>
          <w:u w:val="single"/>
        </w:rPr>
        <w:t xml:space="preserve"> and deregulation are not necessarily happening through primitive dispossession, but through chaos and disorder</w:t>
      </w:r>
      <w:r w:rsidRPr="00CE0435">
        <w:rPr>
          <w:rFonts w:asciiTheme="minorHAnsi" w:hAnsiTheme="minorHAnsi" w:cstheme="minorHAnsi"/>
          <w:sz w:val="14"/>
        </w:rPr>
        <w:t xml:space="preserve">. What we call corruption is a key device in this new political economy. Post-apartheid South Africa is not only a nation in which most of its citizens are </w:t>
      </w:r>
      <w:proofErr w:type="spellStart"/>
      <w:r w:rsidRPr="00CE0435">
        <w:rPr>
          <w:rFonts w:asciiTheme="minorHAnsi" w:hAnsiTheme="minorHAnsi" w:cstheme="minorHAnsi"/>
          <w:sz w:val="14"/>
        </w:rPr>
        <w:t>propertyless</w:t>
      </w:r>
      <w:proofErr w:type="spellEnd"/>
      <w:r w:rsidRPr="00CE0435">
        <w:rPr>
          <w:rFonts w:asciiTheme="minorHAnsi" w:hAnsiTheme="minorHAnsi" w:cstheme="minorHAnsi"/>
          <w:sz w:val="14"/>
        </w:rPr>
        <w:t xml:space="preserve"> in a society in which consumption rules, but also a nation of privately armed citizens</w:t>
      </w:r>
      <w:r w:rsidRPr="00CE0435">
        <w:rPr>
          <w:rFonts w:asciiTheme="minorHAnsi" w:hAnsiTheme="minorHAnsi" w:cstheme="minorHAnsi"/>
          <w:sz w:val="14"/>
          <w:highlight w:val="green"/>
        </w:rPr>
        <w:t xml:space="preserve">. </w:t>
      </w:r>
      <w:r w:rsidRPr="00CE0435">
        <w:rPr>
          <w:rFonts w:asciiTheme="minorHAnsi" w:hAnsiTheme="minorHAnsi" w:cstheme="minorHAnsi"/>
          <w:highlight w:val="green"/>
          <w:u w:val="single"/>
        </w:rPr>
        <w:t>A systemic redistribution of</w:t>
      </w:r>
      <w:r w:rsidRPr="00CE0435">
        <w:rPr>
          <w:rFonts w:asciiTheme="minorHAnsi" w:hAnsiTheme="minorHAnsi" w:cstheme="minorHAnsi"/>
          <w:u w:val="single"/>
        </w:rPr>
        <w:t xml:space="preserve"> the means of </w:t>
      </w:r>
      <w:r w:rsidRPr="00CE0435">
        <w:rPr>
          <w:rFonts w:asciiTheme="minorHAnsi" w:hAnsiTheme="minorHAnsi" w:cstheme="minorHAnsi"/>
          <w:highlight w:val="green"/>
          <w:u w:val="single"/>
        </w:rPr>
        <w:t xml:space="preserve">violence is the inevitable corollary of this new political economy. </w:t>
      </w:r>
      <w:r w:rsidRPr="00CE0435">
        <w:rPr>
          <w:rFonts w:asciiTheme="minorHAnsi" w:hAnsiTheme="minorHAnsi" w:cstheme="minorHAnsi"/>
          <w:u w:val="single"/>
        </w:rPr>
        <w:t>A police force in military garb, hundreds of private security firms and a public culture deeply nostalgic of the environments of enclosure typical of apartheid have all conspired to produce an increasingly fragmented, fearful and vulnerable nation</w:t>
      </w:r>
      <w:r w:rsidRPr="00CE0435">
        <w:rPr>
          <w:rFonts w:asciiTheme="minorHAnsi" w:hAnsiTheme="minorHAnsi" w:cstheme="minorHAnsi"/>
          <w:sz w:val="14"/>
        </w:rPr>
        <w:t xml:space="preserve">. In the face of </w:t>
      </w:r>
      <w:proofErr w:type="spellStart"/>
      <w:r w:rsidRPr="00CE0435">
        <w:rPr>
          <w:rFonts w:asciiTheme="minorHAnsi" w:hAnsiTheme="minorHAnsi" w:cstheme="minorHAnsi"/>
          <w:sz w:val="14"/>
        </w:rPr>
        <w:t>generalised</w:t>
      </w:r>
      <w:proofErr w:type="spellEnd"/>
      <w:r w:rsidRPr="00CE0435">
        <w:rPr>
          <w:rFonts w:asciiTheme="minorHAnsi" w:hAnsiTheme="minorHAnsi" w:cstheme="minorHAnsi"/>
          <w:sz w:val="14"/>
        </w:rPr>
        <w:t xml:space="preserve"> mortal risk, the nation is willing to believe that each individual can be his or her own police officer, judge and executioner. This new regime of risk and insecurity and this mode of redistribution of the means of violence undermine community and foster a society of atomistic individuals isolated before power, separated from each other by fear, mistrust and suspicion, and prone to </w:t>
      </w:r>
      <w:proofErr w:type="spellStart"/>
      <w:r w:rsidRPr="00CE0435">
        <w:rPr>
          <w:rFonts w:asciiTheme="minorHAnsi" w:hAnsiTheme="minorHAnsi" w:cstheme="minorHAnsi"/>
          <w:sz w:val="14"/>
        </w:rPr>
        <w:t>mobilise</w:t>
      </w:r>
      <w:proofErr w:type="spellEnd"/>
      <w:r w:rsidRPr="00CE0435">
        <w:rPr>
          <w:rFonts w:asciiTheme="minorHAnsi" w:hAnsiTheme="minorHAnsi" w:cstheme="minorHAnsi"/>
          <w:sz w:val="14"/>
        </w:rPr>
        <w:t xml:space="preserve"> under the banner of a mob or militia rather than a community built around networks of solidarity. This raises all sorts of questions, the most important of which is what freedom and citizenship mean in an armed society. </w:t>
      </w:r>
      <w:r w:rsidRPr="00CE0435">
        <w:rPr>
          <w:rFonts w:asciiTheme="minorHAnsi" w:hAnsiTheme="minorHAnsi" w:cstheme="minorHAnsi"/>
          <w:highlight w:val="green"/>
          <w:u w:val="single"/>
        </w:rPr>
        <w:t>What does</w:t>
      </w:r>
      <w:r w:rsidRPr="00CE0435">
        <w:rPr>
          <w:rFonts w:asciiTheme="minorHAnsi" w:hAnsiTheme="minorHAnsi" w:cstheme="minorHAnsi"/>
          <w:u w:val="single"/>
        </w:rPr>
        <w:t xml:space="preserve"> a term like “</w:t>
      </w:r>
      <w:r w:rsidRPr="00CE0435">
        <w:rPr>
          <w:rFonts w:asciiTheme="minorHAnsi" w:hAnsiTheme="minorHAnsi" w:cstheme="minorHAnsi"/>
          <w:highlight w:val="green"/>
          <w:u w:val="single"/>
        </w:rPr>
        <w:t>civil society” mean in such a context</w:t>
      </w:r>
      <w:r w:rsidRPr="00CE0435">
        <w:rPr>
          <w:rFonts w:asciiTheme="minorHAnsi" w:hAnsiTheme="minorHAnsi" w:cstheme="minorHAnsi"/>
          <w:u w:val="single"/>
        </w:rPr>
        <w:t xml:space="preserve">? We </w:t>
      </w:r>
      <w:proofErr w:type="spellStart"/>
      <w:r w:rsidRPr="00CE0435">
        <w:rPr>
          <w:rFonts w:asciiTheme="minorHAnsi" w:hAnsiTheme="minorHAnsi" w:cstheme="minorHAnsi"/>
          <w:u w:val="single"/>
        </w:rPr>
        <w:t>recognise</w:t>
      </w:r>
      <w:proofErr w:type="spellEnd"/>
      <w:r w:rsidRPr="00CE0435">
        <w:rPr>
          <w:rFonts w:asciiTheme="minorHAnsi" w:hAnsiTheme="minorHAnsi" w:cstheme="minorHAnsi"/>
          <w:u w:val="single"/>
        </w:rPr>
        <w:t xml:space="preserve"> the features of an armed society in the proliferation of weapons and the incidents of violence and death related to the use of guns. </w:t>
      </w:r>
      <w:r w:rsidRPr="00CE0435">
        <w:rPr>
          <w:rFonts w:asciiTheme="minorHAnsi" w:hAnsiTheme="minorHAnsi" w:cstheme="minorHAnsi"/>
          <w:highlight w:val="green"/>
          <w:u w:val="single"/>
        </w:rPr>
        <w:t>An armed society is anything but a polite or decent society</w:t>
      </w:r>
      <w:r w:rsidRPr="00CE0435">
        <w:rPr>
          <w:rFonts w:asciiTheme="minorHAnsi" w:hAnsiTheme="minorHAnsi" w:cstheme="minorHAnsi"/>
          <w:u w:val="single"/>
        </w:rPr>
        <w:t>. In an armed society, speech is not the highest form of human association</w:t>
      </w:r>
      <w:r w:rsidRPr="00CE0435">
        <w:rPr>
          <w:rFonts w:asciiTheme="minorHAnsi" w:hAnsiTheme="minorHAnsi" w:cstheme="minorHAnsi"/>
          <w:sz w:val="14"/>
        </w:rPr>
        <w:t xml:space="preserve">. An armed society is not devoted to the freedom and equality of its component members. It is devoted to the cult of the gun, or the threat of it. As things stand, there is absolutely no guarantee that there will not be a repeat of Marikana. For Marikana to not be repeated, we will have to ponder the full ethical and legal implications of what actually happened. </w:t>
      </w:r>
      <w:r w:rsidRPr="00CE0435">
        <w:rPr>
          <w:rFonts w:asciiTheme="minorHAnsi" w:hAnsiTheme="minorHAnsi" w:cstheme="minorHAnsi"/>
          <w:highlight w:val="green"/>
          <w:u w:val="single"/>
        </w:rPr>
        <w:t>The gun represents a form of violence whose main feature is to foster an undemocratic culture</w:t>
      </w:r>
      <w:r w:rsidRPr="00CE0435">
        <w:rPr>
          <w:rFonts w:asciiTheme="minorHAnsi" w:hAnsiTheme="minorHAnsi" w:cstheme="minorHAnsi"/>
          <w:u w:val="single"/>
        </w:rPr>
        <w:t>. An undemocratic culture is one in which the gun turns into the privileged means that mediates the relationships between putatively free and equal citizens. And wherever the rule of the people turns into the rule of property and the rule of property into the rule of the gun, the likelihood of extrajudicial forms of execution dramatically increases</w:t>
      </w:r>
      <w:r w:rsidRPr="00CE0435">
        <w:rPr>
          <w:rFonts w:asciiTheme="minorHAnsi" w:hAnsiTheme="minorHAnsi" w:cstheme="minorHAnsi"/>
          <w:sz w:val="14"/>
        </w:rPr>
        <w:t xml:space="preserve">. </w:t>
      </w:r>
    </w:p>
    <w:p w14:paraId="7A6DCBE0" w14:textId="77777777" w:rsidR="00CE6A95" w:rsidRPr="00CE0435" w:rsidRDefault="00CE6A95" w:rsidP="00CE6A95">
      <w:pPr>
        <w:rPr>
          <w:rFonts w:asciiTheme="minorHAnsi" w:hAnsiTheme="minorHAnsi" w:cstheme="minorHAnsi"/>
        </w:rPr>
      </w:pPr>
    </w:p>
    <w:p w14:paraId="1ABF8AEF" w14:textId="77777777" w:rsidR="00B91A18" w:rsidRPr="00CE0435" w:rsidRDefault="00B91A18" w:rsidP="00B91A18">
      <w:pPr>
        <w:pStyle w:val="Heading4"/>
        <w:rPr>
          <w:rFonts w:asciiTheme="minorHAnsi" w:hAnsiTheme="minorHAnsi" w:cstheme="minorHAnsi"/>
        </w:rPr>
      </w:pPr>
      <w:r w:rsidRPr="00CE0435">
        <w:rPr>
          <w:rFonts w:asciiTheme="minorHAnsi" w:hAnsiTheme="minorHAnsi" w:cstheme="minorHAnsi"/>
        </w:rPr>
        <w:t xml:space="preserve">Death penalty and public executions just reinforce </w:t>
      </w:r>
      <w:proofErr w:type="spellStart"/>
      <w:r w:rsidRPr="00CE0435">
        <w:rPr>
          <w:rFonts w:asciiTheme="minorHAnsi" w:hAnsiTheme="minorHAnsi" w:cstheme="minorHAnsi"/>
        </w:rPr>
        <w:t>necropower</w:t>
      </w:r>
      <w:proofErr w:type="spellEnd"/>
    </w:p>
    <w:p w14:paraId="4141BB94" w14:textId="77777777" w:rsidR="00B91A18" w:rsidRPr="00CE0435" w:rsidRDefault="00B91A18" w:rsidP="00B91A18">
      <w:pPr>
        <w:rPr>
          <w:rFonts w:asciiTheme="minorHAnsi" w:hAnsiTheme="minorHAnsi" w:cstheme="minorHAnsi"/>
        </w:rPr>
      </w:pPr>
      <w:proofErr w:type="spellStart"/>
      <w:r w:rsidRPr="00CE0435">
        <w:rPr>
          <w:rStyle w:val="Style13ptBold"/>
          <w:rFonts w:asciiTheme="minorHAnsi" w:hAnsiTheme="minorHAnsi" w:cstheme="minorHAnsi"/>
        </w:rPr>
        <w:t>Islekel</w:t>
      </w:r>
      <w:proofErr w:type="spellEnd"/>
      <w:r w:rsidRPr="00CE0435">
        <w:rPr>
          <w:rStyle w:val="Style13ptBold"/>
          <w:rFonts w:asciiTheme="minorHAnsi" w:hAnsiTheme="minorHAnsi" w:cstheme="minorHAnsi"/>
        </w:rPr>
        <w:t xml:space="preserve"> 17</w:t>
      </w:r>
      <w:r w:rsidRPr="00CE0435">
        <w:rPr>
          <w:rFonts w:asciiTheme="minorHAnsi" w:hAnsiTheme="minorHAnsi" w:cstheme="minorHAnsi"/>
        </w:rPr>
        <w:t xml:space="preserve"> (</w:t>
      </w:r>
      <w:proofErr w:type="spellStart"/>
      <w:r w:rsidRPr="00CE0435">
        <w:rPr>
          <w:rFonts w:asciiTheme="minorHAnsi" w:hAnsiTheme="minorHAnsi" w:cstheme="minorHAnsi"/>
        </w:rPr>
        <w:t>Ege</w:t>
      </w:r>
      <w:proofErr w:type="spellEnd"/>
      <w:r w:rsidRPr="00CE0435">
        <w:rPr>
          <w:rFonts w:asciiTheme="minorHAnsi" w:hAnsiTheme="minorHAnsi" w:cstheme="minorHAnsi"/>
        </w:rPr>
        <w:t xml:space="preserve"> Selin </w:t>
      </w:r>
      <w:proofErr w:type="spellStart"/>
      <w:r w:rsidRPr="00CE0435">
        <w:rPr>
          <w:rFonts w:asciiTheme="minorHAnsi" w:hAnsiTheme="minorHAnsi" w:cstheme="minorHAnsi"/>
        </w:rPr>
        <w:t>Islekel</w:t>
      </w:r>
      <w:proofErr w:type="spellEnd"/>
      <w:r w:rsidRPr="00CE0435">
        <w:rPr>
          <w:rFonts w:asciiTheme="minorHAnsi" w:hAnsiTheme="minorHAnsi" w:cstheme="minorHAnsi"/>
        </w:rPr>
        <w:t xml:space="preserve"> received her PhD from the Philosophy Department at DePaul University with Distinction in 2018, together with a Graduate Certificate in Women's and Gender Studies. Her work lies at the intersection of social and political philosophy, critical theory, decolonial feminist theory and 20th century French philosophy. “Absent Death: </w:t>
      </w:r>
      <w:proofErr w:type="spellStart"/>
      <w:r w:rsidRPr="00CE0435">
        <w:rPr>
          <w:rFonts w:asciiTheme="minorHAnsi" w:hAnsiTheme="minorHAnsi" w:cstheme="minorHAnsi"/>
        </w:rPr>
        <w:t>Necropolitics</w:t>
      </w:r>
      <w:proofErr w:type="spellEnd"/>
      <w:r w:rsidRPr="00CE0435">
        <w:rPr>
          <w:rFonts w:asciiTheme="minorHAnsi" w:hAnsiTheme="minorHAnsi" w:cstheme="minorHAnsi"/>
        </w:rPr>
        <w:t xml:space="preserve"> and Technologies of Mourning”. </w:t>
      </w:r>
      <w:proofErr w:type="spellStart"/>
      <w:r w:rsidRPr="00CE0435">
        <w:rPr>
          <w:rFonts w:asciiTheme="minorHAnsi" w:hAnsiTheme="minorHAnsi" w:cstheme="minorHAnsi"/>
        </w:rPr>
        <w:t>philoSOPHIA</w:t>
      </w:r>
      <w:proofErr w:type="spellEnd"/>
      <w:r w:rsidRPr="00CE0435">
        <w:rPr>
          <w:rFonts w:asciiTheme="minorHAnsi" w:hAnsiTheme="minorHAnsi" w:cstheme="minorHAnsi"/>
        </w:rPr>
        <w:t>, 7(2), 337–355. doi:10.1353/phi.2017.0027</w:t>
      </w:r>
      <w:r w:rsidRPr="00CE0435">
        <w:rPr>
          <w:rFonts w:asciiTheme="minorHAnsi" w:hAnsiTheme="minorHAnsi" w:cstheme="minorHAnsi"/>
          <w:color w:val="000000"/>
          <w:shd w:val="clear" w:color="auto" w:fill="FFFFFF"/>
        </w:rPr>
        <w:t>; AKIM)</w:t>
      </w:r>
    </w:p>
    <w:p w14:paraId="11C604EB" w14:textId="77777777" w:rsidR="00B91A18" w:rsidRPr="00CE0435" w:rsidRDefault="00B91A18" w:rsidP="00B91A18">
      <w:pPr>
        <w:rPr>
          <w:rFonts w:asciiTheme="minorHAnsi" w:hAnsiTheme="minorHAnsi" w:cstheme="minorHAnsi"/>
          <w:sz w:val="14"/>
        </w:rPr>
      </w:pPr>
      <w:r w:rsidRPr="00CE0435">
        <w:rPr>
          <w:rFonts w:asciiTheme="minorHAnsi" w:hAnsiTheme="minorHAnsi" w:cstheme="minorHAnsi"/>
          <w:sz w:val="14"/>
        </w:rPr>
        <w:t xml:space="preserve">Foucault argues that modern politics is shaped by a concern with life. </w:t>
      </w:r>
      <w:r w:rsidRPr="00CE0435">
        <w:rPr>
          <w:rFonts w:asciiTheme="minorHAnsi" w:hAnsiTheme="minorHAnsi" w:cstheme="minorHAnsi"/>
          <w:u w:val="single"/>
        </w:rPr>
        <w:t xml:space="preserve">Somewhere in the eighteenth century, the primary technique of </w:t>
      </w:r>
      <w:r w:rsidRPr="00CE0435">
        <w:rPr>
          <w:rFonts w:asciiTheme="minorHAnsi" w:hAnsiTheme="minorHAnsi" w:cstheme="minorHAnsi"/>
          <w:highlight w:val="green"/>
          <w:u w:val="single"/>
        </w:rPr>
        <w:t>power ceased to be that of the power to take life</w:t>
      </w:r>
      <w:r w:rsidRPr="00CE0435">
        <w:rPr>
          <w:rFonts w:asciiTheme="minorHAnsi" w:hAnsiTheme="minorHAnsi" w:cstheme="minorHAnsi"/>
          <w:u w:val="single"/>
        </w:rPr>
        <w:t xml:space="preserve"> that is characteristic of sovereignty, </w:t>
      </w:r>
      <w:r w:rsidRPr="00CE0435">
        <w:rPr>
          <w:rFonts w:asciiTheme="minorHAnsi" w:hAnsiTheme="minorHAnsi" w:cstheme="minorHAnsi"/>
          <w:highlight w:val="green"/>
          <w:u w:val="single"/>
        </w:rPr>
        <w:t>but</w:t>
      </w:r>
      <w:r w:rsidRPr="00CE0435">
        <w:rPr>
          <w:rFonts w:asciiTheme="minorHAnsi" w:hAnsiTheme="minorHAnsi" w:cstheme="minorHAnsi"/>
          <w:u w:val="single"/>
        </w:rPr>
        <w:t xml:space="preserve"> instead power </w:t>
      </w:r>
      <w:r w:rsidRPr="00CE0435">
        <w:rPr>
          <w:rFonts w:asciiTheme="minorHAnsi" w:hAnsiTheme="minorHAnsi" w:cstheme="minorHAnsi"/>
          <w:highlight w:val="green"/>
          <w:u w:val="single"/>
        </w:rPr>
        <w:t>invested itself with a full apparatus that takes life as its object</w:t>
      </w:r>
      <w:r w:rsidRPr="00CE0435">
        <w:rPr>
          <w:rFonts w:asciiTheme="minorHAnsi" w:hAnsiTheme="minorHAnsi" w:cstheme="minorHAnsi"/>
          <w:u w:val="single"/>
        </w:rPr>
        <w:t xml:space="preserve">. This model of power, biopolitics, “infuses life and aims to ensure, sustain, and multiply life” </w:t>
      </w:r>
      <w:r w:rsidRPr="00CE0435">
        <w:rPr>
          <w:rFonts w:asciiTheme="minorHAnsi" w:hAnsiTheme="minorHAnsi" w:cstheme="minorHAnsi"/>
          <w:sz w:val="14"/>
        </w:rPr>
        <w:t xml:space="preserve">(Foucault 1976, 138). </w:t>
      </w:r>
      <w:r w:rsidRPr="00CE0435">
        <w:rPr>
          <w:rFonts w:asciiTheme="minorHAnsi" w:hAnsiTheme="minorHAnsi" w:cstheme="minorHAnsi"/>
          <w:u w:val="single"/>
        </w:rPr>
        <w:t xml:space="preserve">Hence, whereas </w:t>
      </w:r>
      <w:r w:rsidRPr="00CE0435">
        <w:rPr>
          <w:rFonts w:asciiTheme="minorHAnsi" w:hAnsiTheme="minorHAnsi" w:cstheme="minorHAnsi"/>
          <w:highlight w:val="green"/>
          <w:u w:val="single"/>
        </w:rPr>
        <w:t>sovereignty works</w:t>
      </w:r>
      <w:r w:rsidRPr="00CE0435">
        <w:rPr>
          <w:rFonts w:asciiTheme="minorHAnsi" w:hAnsiTheme="minorHAnsi" w:cstheme="minorHAnsi"/>
          <w:u w:val="single"/>
        </w:rPr>
        <w:t xml:space="preserve"> on the juridical level, </w:t>
      </w:r>
      <w:r w:rsidRPr="00CE0435">
        <w:rPr>
          <w:rFonts w:asciiTheme="minorHAnsi" w:hAnsiTheme="minorHAnsi" w:cstheme="minorHAnsi"/>
          <w:highlight w:val="green"/>
          <w:u w:val="single"/>
        </w:rPr>
        <w:t>through laws and the state, biopolitics</w:t>
      </w:r>
      <w:r w:rsidRPr="00CE0435">
        <w:rPr>
          <w:rFonts w:asciiTheme="minorHAnsi" w:hAnsiTheme="minorHAnsi" w:cstheme="minorHAnsi"/>
          <w:sz w:val="14"/>
          <w:highlight w:val="green"/>
        </w:rPr>
        <w:t>,</w:t>
      </w:r>
      <w:r w:rsidRPr="00CE0435">
        <w:rPr>
          <w:rFonts w:asciiTheme="minorHAnsi" w:hAnsiTheme="minorHAnsi" w:cstheme="minorHAnsi"/>
          <w:sz w:val="14"/>
        </w:rPr>
        <w:t xml:space="preserve"> Foucault argues, </w:t>
      </w:r>
      <w:r w:rsidRPr="00CE0435">
        <w:rPr>
          <w:rFonts w:asciiTheme="minorHAnsi" w:hAnsiTheme="minorHAnsi" w:cstheme="minorHAnsi"/>
          <w:highlight w:val="green"/>
          <w:u w:val="single"/>
        </w:rPr>
        <w:t>works through extra-state organisms and mechanisms, working at</w:t>
      </w:r>
      <w:r w:rsidRPr="00CE0435">
        <w:rPr>
          <w:rFonts w:asciiTheme="minorHAnsi" w:hAnsiTheme="minorHAnsi" w:cstheme="minorHAnsi"/>
          <w:u w:val="single"/>
        </w:rPr>
        <w:t xml:space="preserve"> the intersection of </w:t>
      </w:r>
      <w:r w:rsidRPr="00CE0435">
        <w:rPr>
          <w:rFonts w:asciiTheme="minorHAnsi" w:hAnsiTheme="minorHAnsi" w:cstheme="minorHAnsi"/>
          <w:highlight w:val="green"/>
          <w:u w:val="single"/>
        </w:rPr>
        <w:t>norms</w:t>
      </w:r>
      <w:r w:rsidRPr="00CE0435">
        <w:rPr>
          <w:rFonts w:asciiTheme="minorHAnsi" w:hAnsiTheme="minorHAnsi" w:cstheme="minorHAnsi"/>
          <w:u w:val="single"/>
        </w:rPr>
        <w:t xml:space="preserve">, mores and also </w:t>
      </w:r>
      <w:r w:rsidRPr="00CE0435">
        <w:rPr>
          <w:rFonts w:asciiTheme="minorHAnsi" w:hAnsiTheme="minorHAnsi" w:cstheme="minorHAnsi"/>
          <w:highlight w:val="green"/>
          <w:u w:val="single"/>
        </w:rPr>
        <w:t>economics</w:t>
      </w:r>
      <w:r w:rsidRPr="00CE0435">
        <w:rPr>
          <w:rFonts w:asciiTheme="minorHAnsi" w:hAnsiTheme="minorHAnsi" w:cstheme="minorHAnsi"/>
          <w:u w:val="single"/>
        </w:rPr>
        <w:t xml:space="preserve">, employs both dispersed techniques that work on individual bodies, such as surveillance, reorganizing institutions such as schools or prisons and the military, and also those that work on the population as a whole. </w:t>
      </w:r>
      <w:r w:rsidRPr="00CE0435">
        <w:rPr>
          <w:rFonts w:asciiTheme="minorHAnsi" w:hAnsiTheme="minorHAnsi" w:cstheme="minorHAnsi"/>
          <w:sz w:val="14"/>
        </w:rPr>
        <w:t xml:space="preserve">No longer invested in the moment of death, power works over life, over the life of the population. As Foucault states, </w:t>
      </w:r>
      <w:r w:rsidRPr="00CE0435">
        <w:rPr>
          <w:rFonts w:asciiTheme="minorHAnsi" w:hAnsiTheme="minorHAnsi" w:cstheme="minorHAnsi"/>
          <w:u w:val="single"/>
        </w:rPr>
        <w:t>biopolitics works to “foster life or to disallow it to the point of death” (Foucault 1976, 138), or in other words, to “make live or let die</w:t>
      </w:r>
      <w:r w:rsidRPr="00CE0435">
        <w:rPr>
          <w:rFonts w:asciiTheme="minorHAnsi" w:hAnsiTheme="minorHAnsi" w:cstheme="minorHAnsi"/>
          <w:sz w:val="14"/>
        </w:rPr>
        <w:t xml:space="preserve">” (SMBD, 240). Even though Foucault doesn’t argue that the shift from sovereignty to biopolitics is a clear semantic one, there is something unsettling about the argument that the predominant mode of power of contemporary politics works to optimize life. </w:t>
      </w:r>
      <w:r w:rsidRPr="00CE0435">
        <w:rPr>
          <w:rFonts w:asciiTheme="minorHAnsi" w:hAnsiTheme="minorHAnsi" w:cstheme="minorHAnsi"/>
          <w:u w:val="single"/>
        </w:rPr>
        <w:t xml:space="preserve">Achille </w:t>
      </w:r>
      <w:proofErr w:type="spellStart"/>
      <w:r w:rsidRPr="00CE0435">
        <w:rPr>
          <w:rFonts w:asciiTheme="minorHAnsi" w:hAnsiTheme="minorHAnsi" w:cstheme="minorHAnsi"/>
          <w:highlight w:val="green"/>
          <w:u w:val="single"/>
        </w:rPr>
        <w:t>Mbembe</w:t>
      </w:r>
      <w:proofErr w:type="spellEnd"/>
      <w:r w:rsidRPr="00CE0435">
        <w:rPr>
          <w:rFonts w:asciiTheme="minorHAnsi" w:hAnsiTheme="minorHAnsi" w:cstheme="minorHAnsi"/>
          <w:highlight w:val="green"/>
          <w:u w:val="single"/>
        </w:rPr>
        <w:t xml:space="preserve"> argues</w:t>
      </w:r>
      <w:r w:rsidRPr="00CE0435">
        <w:rPr>
          <w:rFonts w:asciiTheme="minorHAnsi" w:hAnsiTheme="minorHAnsi" w:cstheme="minorHAnsi"/>
          <w:u w:val="single"/>
        </w:rPr>
        <w:t xml:space="preserve">, “The notion of </w:t>
      </w:r>
      <w:r w:rsidRPr="00CE0435">
        <w:rPr>
          <w:rFonts w:asciiTheme="minorHAnsi" w:hAnsiTheme="minorHAnsi" w:cstheme="minorHAnsi"/>
          <w:highlight w:val="green"/>
          <w:u w:val="single"/>
        </w:rPr>
        <w:t>biopower does not suffice to account</w:t>
      </w:r>
      <w:r w:rsidRPr="00CE0435">
        <w:rPr>
          <w:rFonts w:asciiTheme="minorHAnsi" w:hAnsiTheme="minorHAnsi" w:cstheme="minorHAnsi"/>
          <w:u w:val="single"/>
        </w:rPr>
        <w:t xml:space="preserve"> for the </w:t>
      </w:r>
      <w:r w:rsidRPr="00CE0435">
        <w:rPr>
          <w:rFonts w:asciiTheme="minorHAnsi" w:hAnsiTheme="minorHAnsi" w:cstheme="minorHAnsi"/>
          <w:highlight w:val="green"/>
          <w:u w:val="single"/>
        </w:rPr>
        <w:t>contemporary ways in which the political,</w:t>
      </w:r>
      <w:r w:rsidRPr="00CE0435">
        <w:rPr>
          <w:rFonts w:asciiTheme="minorHAnsi" w:hAnsiTheme="minorHAnsi" w:cstheme="minorHAnsi"/>
          <w:u w:val="single"/>
        </w:rPr>
        <w:t xml:space="preserve"> under the disguise of war, of resistance, or of fights against terror, </w:t>
      </w:r>
      <w:r w:rsidRPr="00CE0435">
        <w:rPr>
          <w:rFonts w:asciiTheme="minorHAnsi" w:hAnsiTheme="minorHAnsi" w:cstheme="minorHAnsi"/>
          <w:highlight w:val="green"/>
          <w:u w:val="single"/>
        </w:rPr>
        <w:t>makes</w:t>
      </w:r>
      <w:r w:rsidRPr="00CE0435">
        <w:rPr>
          <w:rFonts w:asciiTheme="minorHAnsi" w:hAnsiTheme="minorHAnsi" w:cstheme="minorHAnsi"/>
          <w:u w:val="single"/>
        </w:rPr>
        <w:t xml:space="preserve"> the </w:t>
      </w:r>
      <w:r w:rsidRPr="00CE0435">
        <w:rPr>
          <w:rFonts w:asciiTheme="minorHAnsi" w:hAnsiTheme="minorHAnsi" w:cstheme="minorHAnsi"/>
          <w:highlight w:val="green"/>
          <w:u w:val="single"/>
        </w:rPr>
        <w:t>murder</w:t>
      </w:r>
      <w:r w:rsidRPr="00CE0435">
        <w:rPr>
          <w:rFonts w:asciiTheme="minorHAnsi" w:hAnsiTheme="minorHAnsi" w:cstheme="minorHAnsi"/>
          <w:u w:val="single"/>
        </w:rPr>
        <w:t xml:space="preserve"> of its enemy </w:t>
      </w:r>
      <w:r w:rsidRPr="00CE0435">
        <w:rPr>
          <w:rFonts w:asciiTheme="minorHAnsi" w:hAnsiTheme="minorHAnsi" w:cstheme="minorHAnsi"/>
          <w:highlight w:val="green"/>
          <w:u w:val="single"/>
        </w:rPr>
        <w:t>its</w:t>
      </w:r>
      <w:r w:rsidRPr="00CE0435">
        <w:rPr>
          <w:rFonts w:asciiTheme="minorHAnsi" w:hAnsiTheme="minorHAnsi" w:cstheme="minorHAnsi"/>
          <w:u w:val="single"/>
        </w:rPr>
        <w:t xml:space="preserve"> primary and </w:t>
      </w:r>
      <w:r w:rsidRPr="00CE0435">
        <w:rPr>
          <w:rFonts w:asciiTheme="minorHAnsi" w:hAnsiTheme="minorHAnsi" w:cstheme="minorHAnsi"/>
          <w:highlight w:val="green"/>
          <w:u w:val="single"/>
        </w:rPr>
        <w:t>absolute objective</w:t>
      </w:r>
      <w:r w:rsidRPr="00CE0435">
        <w:rPr>
          <w:rFonts w:asciiTheme="minorHAnsi" w:hAnsiTheme="minorHAnsi" w:cstheme="minorHAnsi"/>
          <w:u w:val="single"/>
        </w:rPr>
        <w:t>”</w:t>
      </w:r>
      <w:r w:rsidRPr="00CE0435">
        <w:rPr>
          <w:rFonts w:asciiTheme="minorHAnsi" w:hAnsiTheme="minorHAnsi" w:cstheme="minorHAnsi"/>
          <w:sz w:val="14"/>
        </w:rPr>
        <w:t xml:space="preserve"> (</w:t>
      </w:r>
      <w:proofErr w:type="spellStart"/>
      <w:r w:rsidRPr="00CE0435">
        <w:rPr>
          <w:rFonts w:asciiTheme="minorHAnsi" w:hAnsiTheme="minorHAnsi" w:cstheme="minorHAnsi"/>
          <w:sz w:val="14"/>
        </w:rPr>
        <w:t>Mbembe</w:t>
      </w:r>
      <w:proofErr w:type="spellEnd"/>
      <w:r w:rsidRPr="00CE0435">
        <w:rPr>
          <w:rFonts w:asciiTheme="minorHAnsi" w:hAnsiTheme="minorHAnsi" w:cstheme="minorHAnsi"/>
          <w:sz w:val="14"/>
        </w:rPr>
        <w:t xml:space="preserve"> 2003, 12). </w:t>
      </w:r>
      <w:proofErr w:type="spellStart"/>
      <w:r w:rsidRPr="00CE0435">
        <w:rPr>
          <w:rFonts w:asciiTheme="minorHAnsi" w:hAnsiTheme="minorHAnsi" w:cstheme="minorHAnsi"/>
          <w:u w:val="single"/>
        </w:rPr>
        <w:t>Mbembe</w:t>
      </w:r>
      <w:proofErr w:type="spellEnd"/>
      <w:r w:rsidRPr="00CE0435">
        <w:rPr>
          <w:rFonts w:asciiTheme="minorHAnsi" w:hAnsiTheme="minorHAnsi" w:cstheme="minorHAnsi"/>
          <w:u w:val="single"/>
        </w:rPr>
        <w:t xml:space="preserve"> posits that there is yet another apparatus that dovetails with biopolitics, what he calls </w:t>
      </w:r>
      <w:proofErr w:type="spellStart"/>
      <w:r w:rsidRPr="00CE0435">
        <w:rPr>
          <w:rFonts w:asciiTheme="minorHAnsi" w:hAnsiTheme="minorHAnsi" w:cstheme="minorHAnsi"/>
          <w:highlight w:val="green"/>
          <w:u w:val="single"/>
        </w:rPr>
        <w:t>necropolitics</w:t>
      </w:r>
      <w:proofErr w:type="spellEnd"/>
      <w:r w:rsidRPr="00CE0435">
        <w:rPr>
          <w:rFonts w:asciiTheme="minorHAnsi" w:hAnsiTheme="minorHAnsi" w:cstheme="minorHAnsi"/>
          <w:u w:val="single"/>
        </w:rPr>
        <w:t xml:space="preserve">, </w:t>
      </w:r>
      <w:r w:rsidRPr="00CE0435">
        <w:rPr>
          <w:rFonts w:asciiTheme="minorHAnsi" w:hAnsiTheme="minorHAnsi" w:cstheme="minorHAnsi"/>
          <w:highlight w:val="green"/>
          <w:u w:val="single"/>
        </w:rPr>
        <w:t>which deals with the production and regulation of death through the production of “death-worlds”</w:t>
      </w:r>
      <w:r w:rsidRPr="00CE0435">
        <w:rPr>
          <w:rFonts w:asciiTheme="minorHAnsi" w:hAnsiTheme="minorHAnsi" w:cstheme="minorHAnsi"/>
          <w:sz w:val="14"/>
        </w:rPr>
        <w:t xml:space="preserve"> (</w:t>
      </w:r>
      <w:proofErr w:type="spellStart"/>
      <w:r w:rsidRPr="00CE0435">
        <w:rPr>
          <w:rFonts w:asciiTheme="minorHAnsi" w:hAnsiTheme="minorHAnsi" w:cstheme="minorHAnsi"/>
          <w:sz w:val="14"/>
        </w:rPr>
        <w:t>Mbembe</w:t>
      </w:r>
      <w:proofErr w:type="spellEnd"/>
      <w:r w:rsidRPr="00CE0435">
        <w:rPr>
          <w:rFonts w:asciiTheme="minorHAnsi" w:hAnsiTheme="minorHAnsi" w:cstheme="minorHAnsi"/>
          <w:sz w:val="14"/>
        </w:rPr>
        <w:t xml:space="preserve"> 2003, 39). </w:t>
      </w:r>
      <w:proofErr w:type="spellStart"/>
      <w:r w:rsidRPr="00CE0435">
        <w:rPr>
          <w:rFonts w:asciiTheme="minorHAnsi" w:hAnsiTheme="minorHAnsi" w:cstheme="minorHAnsi"/>
          <w:u w:val="single"/>
        </w:rPr>
        <w:t>Necropolitics</w:t>
      </w:r>
      <w:proofErr w:type="spellEnd"/>
      <w:r w:rsidRPr="00CE0435">
        <w:rPr>
          <w:rFonts w:asciiTheme="minorHAnsi" w:hAnsiTheme="minorHAnsi" w:cstheme="minorHAnsi"/>
          <w:u w:val="single"/>
        </w:rPr>
        <w:t xml:space="preserve"> works where </w:t>
      </w:r>
      <w:r w:rsidRPr="00CE0435">
        <w:rPr>
          <w:rFonts w:asciiTheme="minorHAnsi" w:hAnsiTheme="minorHAnsi" w:cstheme="minorHAnsi"/>
          <w:highlight w:val="green"/>
          <w:u w:val="single"/>
        </w:rPr>
        <w:t xml:space="preserve">the sovereign right to kill takes on a normative ground </w:t>
      </w:r>
      <w:r w:rsidRPr="00CE0435">
        <w:rPr>
          <w:rFonts w:asciiTheme="minorHAnsi" w:hAnsiTheme="minorHAnsi" w:cstheme="minorHAnsi"/>
          <w:u w:val="single"/>
        </w:rPr>
        <w:t xml:space="preserve">and an entire population is positioned as akin to death. </w:t>
      </w:r>
      <w:r w:rsidRPr="00CE0435">
        <w:rPr>
          <w:rFonts w:asciiTheme="minorHAnsi" w:hAnsiTheme="minorHAnsi" w:cstheme="minorHAnsi"/>
          <w:highlight w:val="green"/>
          <w:u w:val="single"/>
        </w:rPr>
        <w:t>The</w:t>
      </w:r>
      <w:r w:rsidRPr="00CE0435">
        <w:rPr>
          <w:rFonts w:asciiTheme="minorHAnsi" w:hAnsiTheme="minorHAnsi" w:cstheme="minorHAnsi"/>
          <w:u w:val="single"/>
        </w:rPr>
        <w:t xml:space="preserve"> regional </w:t>
      </w:r>
      <w:r w:rsidRPr="00CE0435">
        <w:rPr>
          <w:rFonts w:asciiTheme="minorHAnsi" w:hAnsiTheme="minorHAnsi" w:cstheme="minorHAnsi"/>
          <w:highlight w:val="green"/>
          <w:u w:val="single"/>
        </w:rPr>
        <w:t>state of exception</w:t>
      </w:r>
      <w:r w:rsidRPr="00CE0435">
        <w:rPr>
          <w:rFonts w:asciiTheme="minorHAnsi" w:hAnsiTheme="minorHAnsi" w:cstheme="minorHAnsi"/>
          <w:u w:val="single"/>
        </w:rPr>
        <w:t xml:space="preserve"> during which </w:t>
      </w:r>
      <w:proofErr w:type="spellStart"/>
      <w:r w:rsidRPr="00CE0435">
        <w:rPr>
          <w:rFonts w:asciiTheme="minorHAnsi" w:hAnsiTheme="minorHAnsi" w:cstheme="minorHAnsi"/>
          <w:u w:val="single"/>
        </w:rPr>
        <w:t>Cemile</w:t>
      </w:r>
      <w:proofErr w:type="spellEnd"/>
      <w:r w:rsidRPr="00CE0435">
        <w:rPr>
          <w:rFonts w:asciiTheme="minorHAnsi" w:hAnsiTheme="minorHAnsi" w:cstheme="minorHAnsi"/>
          <w:u w:val="single"/>
        </w:rPr>
        <w:t xml:space="preserve"> died </w:t>
      </w:r>
      <w:r w:rsidRPr="00CE0435">
        <w:rPr>
          <w:rFonts w:asciiTheme="minorHAnsi" w:hAnsiTheme="minorHAnsi" w:cstheme="minorHAnsi"/>
          <w:highlight w:val="green"/>
          <w:u w:val="single"/>
        </w:rPr>
        <w:t>would be an example of such necropolitical production of death-worlds</w:t>
      </w:r>
      <w:r w:rsidRPr="00CE0435">
        <w:rPr>
          <w:rFonts w:asciiTheme="minorHAnsi" w:hAnsiTheme="minorHAnsi" w:cstheme="minorHAnsi"/>
          <w:u w:val="single"/>
        </w:rPr>
        <w:t xml:space="preserve">. The population of the regions of southeast Turkey where the state of exception is announced and curfew is declared is in this sense made into a die-able population, a population that can be disposed of altogether, for it is assumed to already have an intimate relationship to death. </w:t>
      </w:r>
      <w:r w:rsidRPr="00CE0435">
        <w:rPr>
          <w:rFonts w:asciiTheme="minorHAnsi" w:hAnsiTheme="minorHAnsi" w:cstheme="minorHAnsi"/>
          <w:sz w:val="14"/>
        </w:rPr>
        <w:t xml:space="preserve">As one of the ministers of the Turkish Republic stated in early 2016, one “should not be surprised about death” in these areas, as it is a routine part of life. The regional states of exception or </w:t>
      </w:r>
      <w:proofErr w:type="spellStart"/>
      <w:r w:rsidRPr="00CE0435">
        <w:rPr>
          <w:rFonts w:asciiTheme="minorHAnsi" w:hAnsiTheme="minorHAnsi" w:cstheme="minorHAnsi"/>
          <w:sz w:val="14"/>
        </w:rPr>
        <w:t>Newala</w:t>
      </w:r>
      <w:proofErr w:type="spellEnd"/>
      <w:r w:rsidRPr="00CE0435">
        <w:rPr>
          <w:rFonts w:asciiTheme="minorHAnsi" w:hAnsiTheme="minorHAnsi" w:cstheme="minorHAnsi"/>
          <w:sz w:val="14"/>
        </w:rPr>
        <w:t xml:space="preserve"> </w:t>
      </w:r>
      <w:proofErr w:type="spellStart"/>
      <w:r w:rsidRPr="00CE0435">
        <w:rPr>
          <w:rFonts w:asciiTheme="minorHAnsi" w:hAnsiTheme="minorHAnsi" w:cstheme="minorHAnsi"/>
          <w:sz w:val="14"/>
        </w:rPr>
        <w:t>Qesaba</w:t>
      </w:r>
      <w:proofErr w:type="spellEnd"/>
      <w:r w:rsidRPr="00CE0435">
        <w:rPr>
          <w:rFonts w:asciiTheme="minorHAnsi" w:hAnsiTheme="minorHAnsi" w:cstheme="minorHAnsi"/>
          <w:sz w:val="14"/>
        </w:rPr>
        <w:t xml:space="preserve">, given that they target the regions primarily inhabited by the Kurdish population of Turkey, could also be considered in relation to what Foucault discusses as state racism in his 1976 </w:t>
      </w:r>
      <w:proofErr w:type="spellStart"/>
      <w:r w:rsidRPr="00CE0435">
        <w:rPr>
          <w:rFonts w:asciiTheme="minorHAnsi" w:hAnsiTheme="minorHAnsi" w:cstheme="minorHAnsi"/>
          <w:sz w:val="14"/>
        </w:rPr>
        <w:t>ecture</w:t>
      </w:r>
      <w:proofErr w:type="spellEnd"/>
      <w:r w:rsidRPr="00CE0435">
        <w:rPr>
          <w:rFonts w:asciiTheme="minorHAnsi" w:hAnsiTheme="minorHAnsi" w:cstheme="minorHAnsi"/>
          <w:sz w:val="14"/>
        </w:rPr>
        <w:t xml:space="preserve"> courses titled Society Must be Defended. Here, Foucault argues that the death function of biopolitics is fulfilled by state racism, which is “primarily a way of introducing a break into the domain of life that is under power’s control: the break between what must live and what must die” (Foucault 1997, 254). </w:t>
      </w:r>
      <w:r w:rsidRPr="00CE0435">
        <w:rPr>
          <w:rFonts w:asciiTheme="minorHAnsi" w:hAnsiTheme="minorHAnsi" w:cstheme="minorHAnsi"/>
          <w:highlight w:val="green"/>
          <w:u w:val="single"/>
        </w:rPr>
        <w:t>State racism creates a</w:t>
      </w:r>
      <w:r w:rsidRPr="00CE0435">
        <w:rPr>
          <w:rFonts w:asciiTheme="minorHAnsi" w:hAnsiTheme="minorHAnsi" w:cstheme="minorHAnsi"/>
          <w:u w:val="single"/>
        </w:rPr>
        <w:t xml:space="preserve"> positive </w:t>
      </w:r>
      <w:r w:rsidRPr="00CE0435">
        <w:rPr>
          <w:rFonts w:asciiTheme="minorHAnsi" w:hAnsiTheme="minorHAnsi" w:cstheme="minorHAnsi"/>
          <w:highlight w:val="green"/>
          <w:u w:val="single"/>
        </w:rPr>
        <w:t>relationship between the right to kill and the assurance of life</w:t>
      </w:r>
      <w:r w:rsidRPr="00CE0435">
        <w:rPr>
          <w:rFonts w:asciiTheme="minorHAnsi" w:hAnsiTheme="minorHAnsi" w:cstheme="minorHAnsi"/>
          <w:u w:val="single"/>
        </w:rPr>
        <w:t xml:space="preserve">, forming a moment of intersection of sovereign power and biopolitics in the discourse of social defense: </w:t>
      </w:r>
      <w:r w:rsidRPr="00CE0435">
        <w:rPr>
          <w:rFonts w:asciiTheme="minorHAnsi" w:hAnsiTheme="minorHAnsi" w:cstheme="minorHAnsi"/>
          <w:highlight w:val="green"/>
          <w:u w:val="single"/>
        </w:rPr>
        <w:t>the main argument of state racism is to say “the more you kill, the more you will live</w:t>
      </w:r>
      <w:r w:rsidRPr="00CE0435">
        <w:rPr>
          <w:rFonts w:asciiTheme="minorHAnsi" w:hAnsiTheme="minorHAnsi" w:cstheme="minorHAnsi"/>
          <w:u w:val="single"/>
        </w:rPr>
        <w:t>”</w:t>
      </w:r>
      <w:r w:rsidRPr="00CE0435">
        <w:rPr>
          <w:rFonts w:asciiTheme="minorHAnsi" w:hAnsiTheme="minorHAnsi" w:cstheme="minorHAnsi"/>
          <w:sz w:val="14"/>
        </w:rPr>
        <w:t xml:space="preserve"> (Foucault 1997, 255). Given that all of the instances mentioned above take place in the “fight against terror,” the lives and deaths at stake testify to such racism of a state against its own members in an effort of biological warfare that works on entire populations, a certain kind of “cleansing” operation undertaken by the state</w:t>
      </w:r>
      <w:r w:rsidRPr="00CE0435">
        <w:rPr>
          <w:rFonts w:asciiTheme="minorHAnsi" w:hAnsiTheme="minorHAnsi" w:cstheme="minorHAnsi"/>
          <w:u w:val="single"/>
        </w:rPr>
        <w:t xml:space="preserve">. And yet, what strikes one in the moments such as regional states of exception, or in mass graves, is the strangeness of the entire situation: these </w:t>
      </w:r>
      <w:proofErr w:type="spellStart"/>
      <w:r w:rsidRPr="00CE0435">
        <w:rPr>
          <w:rFonts w:asciiTheme="minorHAnsi" w:hAnsiTheme="minorHAnsi" w:cstheme="minorHAnsi"/>
          <w:highlight w:val="green"/>
          <w:u w:val="single"/>
        </w:rPr>
        <w:t>extrajuridical</w:t>
      </w:r>
      <w:proofErr w:type="spellEnd"/>
      <w:r w:rsidRPr="00CE0435">
        <w:rPr>
          <w:rFonts w:asciiTheme="minorHAnsi" w:hAnsiTheme="minorHAnsi" w:cstheme="minorHAnsi"/>
          <w:highlight w:val="green"/>
          <w:u w:val="single"/>
        </w:rPr>
        <w:t xml:space="preserve"> killings take place outside the purview of sovereignty. Even though these are</w:t>
      </w:r>
      <w:r w:rsidRPr="00CE0435">
        <w:rPr>
          <w:rFonts w:asciiTheme="minorHAnsi" w:hAnsiTheme="minorHAnsi" w:cstheme="minorHAnsi"/>
          <w:u w:val="single"/>
        </w:rPr>
        <w:t xml:space="preserve"> often called “</w:t>
      </w:r>
      <w:r w:rsidRPr="00CE0435">
        <w:rPr>
          <w:rFonts w:asciiTheme="minorHAnsi" w:hAnsiTheme="minorHAnsi" w:cstheme="minorHAnsi"/>
          <w:highlight w:val="green"/>
          <w:u w:val="single"/>
        </w:rPr>
        <w:t>state killings,” there are no death penalties issued</w:t>
      </w:r>
      <w:r w:rsidRPr="00CE0435">
        <w:rPr>
          <w:rFonts w:asciiTheme="minorHAnsi" w:hAnsiTheme="minorHAnsi" w:cstheme="minorHAnsi"/>
          <w:u w:val="single"/>
        </w:rPr>
        <w:t xml:space="preserve"> and no juridical processes taking place.</w:t>
      </w:r>
      <w:r w:rsidRPr="00CE0435">
        <w:rPr>
          <w:rFonts w:asciiTheme="minorHAnsi" w:hAnsiTheme="minorHAnsi" w:cstheme="minorHAnsi"/>
          <w:sz w:val="14"/>
        </w:rPr>
        <w:t xml:space="preserve"> </w:t>
      </w:r>
      <w:r w:rsidRPr="00CE0435">
        <w:rPr>
          <w:rFonts w:asciiTheme="minorHAnsi" w:hAnsiTheme="minorHAnsi" w:cstheme="minorHAnsi"/>
          <w:highlight w:val="green"/>
          <w:u w:val="single"/>
        </w:rPr>
        <w:t>They are related to the sovereign</w:t>
      </w:r>
      <w:r w:rsidRPr="00CE0435">
        <w:rPr>
          <w:rFonts w:asciiTheme="minorHAnsi" w:hAnsiTheme="minorHAnsi" w:cstheme="minorHAnsi"/>
          <w:u w:val="single"/>
        </w:rPr>
        <w:t xml:space="preserve">, and </w:t>
      </w:r>
      <w:r w:rsidRPr="00CE0435">
        <w:rPr>
          <w:rFonts w:asciiTheme="minorHAnsi" w:hAnsiTheme="minorHAnsi" w:cstheme="minorHAnsi"/>
          <w:highlight w:val="green"/>
          <w:u w:val="single"/>
        </w:rPr>
        <w:t>yet</w:t>
      </w:r>
      <w:r w:rsidRPr="00CE0435">
        <w:rPr>
          <w:rFonts w:asciiTheme="minorHAnsi" w:hAnsiTheme="minorHAnsi" w:cstheme="minorHAnsi"/>
          <w:u w:val="single"/>
        </w:rPr>
        <w:t xml:space="preserve"> they </w:t>
      </w:r>
      <w:r w:rsidRPr="00CE0435">
        <w:rPr>
          <w:rFonts w:asciiTheme="minorHAnsi" w:hAnsiTheme="minorHAnsi" w:cstheme="minorHAnsi"/>
          <w:highlight w:val="green"/>
          <w:u w:val="single"/>
        </w:rPr>
        <w:t>do not present a spectacle of the power of the sovereign in the way that the death penalty or the traditional sovereign right to take life does</w:t>
      </w:r>
      <w:r w:rsidRPr="00CE0435">
        <w:rPr>
          <w:rFonts w:asciiTheme="minorHAnsi" w:hAnsiTheme="minorHAnsi" w:cstheme="minorHAnsi"/>
          <w:u w:val="single"/>
        </w:rPr>
        <w:t>: the moment of death is missing from all memory that could be established</w:t>
      </w:r>
      <w:r w:rsidRPr="00CE0435">
        <w:rPr>
          <w:rFonts w:asciiTheme="minorHAnsi" w:hAnsiTheme="minorHAnsi" w:cstheme="minorHAnsi"/>
          <w:sz w:val="14"/>
        </w:rPr>
        <w:t xml:space="preserve">. For what is known, in one moment, they are alive and in the next, disappeared. </w:t>
      </w:r>
      <w:r w:rsidRPr="00CE0435">
        <w:rPr>
          <w:rFonts w:asciiTheme="minorHAnsi" w:hAnsiTheme="minorHAnsi" w:cstheme="minorHAnsi"/>
          <w:highlight w:val="green"/>
          <w:u w:val="single"/>
        </w:rPr>
        <w:t>The moment of death</w:t>
      </w:r>
      <w:r w:rsidRPr="00CE0435">
        <w:rPr>
          <w:rFonts w:asciiTheme="minorHAnsi" w:hAnsiTheme="minorHAnsi" w:cstheme="minorHAnsi"/>
          <w:u w:val="single"/>
        </w:rPr>
        <w:t xml:space="preserve">, what Foucault articulates as the height of sovereignty, </w:t>
      </w:r>
      <w:r w:rsidRPr="00CE0435">
        <w:rPr>
          <w:rFonts w:asciiTheme="minorHAnsi" w:hAnsiTheme="minorHAnsi" w:cstheme="minorHAnsi"/>
          <w:highlight w:val="green"/>
          <w:u w:val="single"/>
        </w:rPr>
        <w:t>is</w:t>
      </w:r>
      <w:r w:rsidRPr="00CE0435">
        <w:rPr>
          <w:rFonts w:asciiTheme="minorHAnsi" w:hAnsiTheme="minorHAnsi" w:cstheme="minorHAnsi"/>
          <w:u w:val="single"/>
        </w:rPr>
        <w:t xml:space="preserve"> precisely what is </w:t>
      </w:r>
      <w:r w:rsidRPr="00CE0435">
        <w:rPr>
          <w:rFonts w:asciiTheme="minorHAnsi" w:hAnsiTheme="minorHAnsi" w:cstheme="minorHAnsi"/>
          <w:highlight w:val="green"/>
          <w:u w:val="single"/>
        </w:rPr>
        <w:t>missing</w:t>
      </w:r>
      <w:r w:rsidRPr="00CE0435">
        <w:rPr>
          <w:rFonts w:asciiTheme="minorHAnsi" w:hAnsiTheme="minorHAnsi" w:cstheme="minorHAnsi"/>
          <w:u w:val="single"/>
        </w:rPr>
        <w:t>. In fact, “enforced disappearance” as a technique works on different registers than that of killing; even though death is intimately tied to disappearance, disappearance does not equate to death. It rather works through a complex technology involving the state and the mechanisms of abduction, but also a mechanism that would involve the relatives and those who are close to the disappeared, and the memory of the disappeared altogether</w:t>
      </w:r>
      <w:r w:rsidRPr="00CE0435">
        <w:rPr>
          <w:rFonts w:asciiTheme="minorHAnsi" w:hAnsiTheme="minorHAnsi" w:cstheme="minorHAnsi"/>
          <w:sz w:val="14"/>
        </w:rPr>
        <w:t xml:space="preserve">. According to the United Nations International Convention for the Protection of All Persons from Enforced Disappearance (ICCPED), the term “enforced disappearance” expresses “the arrest, detention, abduction or any other form of deprivation of liberty by agents of the State or by persons or groups of persons acting with the authorization, support or acquiescence of the state, followed by a refusal to acknowledge the deprivation of liberty or by the concealment of the fate or whereabouts of the disappeared person, which place such a person outside the protection of the law” (ICCPED). The state-initiated abductions usually take the individuals to secret or unofficial detention centers for unforeseeable time periods, where the disappeared and the relatives of the disappeared are either not informed or actively misinformed about their fate and whereabouts. As </w:t>
      </w:r>
      <w:proofErr w:type="spellStart"/>
      <w:r w:rsidRPr="00CE0435">
        <w:rPr>
          <w:rFonts w:asciiTheme="minorHAnsi" w:hAnsiTheme="minorHAnsi" w:cstheme="minorHAnsi"/>
          <w:sz w:val="14"/>
        </w:rPr>
        <w:t>Bargu</w:t>
      </w:r>
      <w:proofErr w:type="spellEnd"/>
      <w:r w:rsidRPr="00CE0435">
        <w:rPr>
          <w:rFonts w:asciiTheme="minorHAnsi" w:hAnsiTheme="minorHAnsi" w:cstheme="minorHAnsi"/>
          <w:sz w:val="14"/>
        </w:rPr>
        <w:t xml:space="preserve"> puts it, “Given the secrecy and uncertainty, enforced disappearance works as a violation that has no temporal end, except for the production of a body, dead or alive” (</w:t>
      </w:r>
      <w:proofErr w:type="spellStart"/>
      <w:r w:rsidRPr="00CE0435">
        <w:rPr>
          <w:rFonts w:asciiTheme="minorHAnsi" w:hAnsiTheme="minorHAnsi" w:cstheme="minorHAnsi"/>
          <w:sz w:val="14"/>
        </w:rPr>
        <w:t>Bargu</w:t>
      </w:r>
      <w:proofErr w:type="spellEnd"/>
      <w:r w:rsidRPr="00CE0435">
        <w:rPr>
          <w:rFonts w:asciiTheme="minorHAnsi" w:hAnsiTheme="minorHAnsi" w:cstheme="minorHAnsi"/>
          <w:sz w:val="14"/>
        </w:rPr>
        <w:t xml:space="preserve"> 2014, 41). Precisely due to this temporal uncertainty, the veil of disappearance doesn’t get lifted even if the body is produced, and it comes with various complications. For example, if the person had died only a few hours after disappearing, do they still count as disappeared? Moreover, what happens if the body and whereabouts are known, such as in the case of the families of those eighty who were notified, who know where the bodies are, and yet who are unable to retrieve them? Although endlessly mixing into each other, death and disappearance are not the same thing, neither does the sovereign killing equate to these extra-juridical processes of execution, or the extra-juridical places of burial. On the other hand, the investment in improper burial practices does not quite fit within the working procedures of the biopolitical apparatus either: much of the information about the mass graves or those who die during regional states of exception is very poorly recorded. The statistical archive itself is quite difficult to access, which is caused less by the secrecy involved in the processes and more by the very absence of keeping track. Unlike the conventional technologies of biopolitics that work through intensive surveillance, tracking, and statistical regulation, there is very little surveillance involved, little to no records kept, and therefore hardly enough information that would lend itself to any kind of statistical regulation. As said at the very beginning, a concrete report on the exact number of those who have disappeared in Turkey still doesn’t exist, even though it has been studied by a variety of human rights organizations. In Argentina, the margin levels of the difference of accounts are drastic. For example, the Argentine National Commission on the Disappeared (CONADEP) reports the number to be nine thousand, whereas Colonel Ramon Camps, police chief for the province of Buenos Aires, claims that the number is actually more than forty-five thousand. The Mothers of Plaza de Mayo, on the other hand, assume the number to be around thirty thousand (Gordon 2008, 72). As a counterpart to the disappeared, mass graves are divided into the identified ones and the non-identified ones: in Chile and Argentina, Gordon states, “virtually every cemetery had its no </w:t>
      </w:r>
      <w:proofErr w:type="spellStart"/>
      <w:r w:rsidRPr="00CE0435">
        <w:rPr>
          <w:rFonts w:asciiTheme="minorHAnsi" w:hAnsiTheme="minorHAnsi" w:cstheme="minorHAnsi"/>
          <w:sz w:val="14"/>
        </w:rPr>
        <w:t>nombre</w:t>
      </w:r>
      <w:proofErr w:type="spellEnd"/>
      <w:r w:rsidRPr="00CE0435">
        <w:rPr>
          <w:rFonts w:asciiTheme="minorHAnsi" w:hAnsiTheme="minorHAnsi" w:cstheme="minorHAnsi"/>
          <w:sz w:val="14"/>
        </w:rPr>
        <w:t xml:space="preserve"> grave. Getting rid of corpses was a problem for a country that denied that there were any” (Gordon 2008, 74). Yet, even though these are marked graves, the numbers they hold are quite difficult to know, for most of them involve multiple bodies crammed into a single coffin, and also, in most of them, burial itself is accompanied by other methods such as airdropping. In Turkey, mass graves are mostly random and arbitrary places, and finding them is almost entirely dependent on some coincidental encounter. Hence, </w:t>
      </w:r>
      <w:proofErr w:type="spellStart"/>
      <w:r w:rsidRPr="00CE0435">
        <w:rPr>
          <w:rFonts w:asciiTheme="minorHAnsi" w:hAnsiTheme="minorHAnsi" w:cstheme="minorHAnsi"/>
          <w:sz w:val="14"/>
        </w:rPr>
        <w:t>Newala</w:t>
      </w:r>
      <w:proofErr w:type="spellEnd"/>
      <w:r w:rsidRPr="00CE0435">
        <w:rPr>
          <w:rFonts w:asciiTheme="minorHAnsi" w:hAnsiTheme="minorHAnsi" w:cstheme="minorHAnsi"/>
          <w:sz w:val="14"/>
        </w:rPr>
        <w:t xml:space="preserve"> </w:t>
      </w:r>
      <w:proofErr w:type="spellStart"/>
      <w:r w:rsidRPr="00CE0435">
        <w:rPr>
          <w:rFonts w:asciiTheme="minorHAnsi" w:hAnsiTheme="minorHAnsi" w:cstheme="minorHAnsi"/>
          <w:sz w:val="14"/>
        </w:rPr>
        <w:t>Qesaba</w:t>
      </w:r>
      <w:proofErr w:type="spellEnd"/>
      <w:r w:rsidRPr="00CE0435">
        <w:rPr>
          <w:rFonts w:asciiTheme="minorHAnsi" w:hAnsiTheme="minorHAnsi" w:cstheme="minorHAnsi"/>
          <w:sz w:val="14"/>
        </w:rPr>
        <w:t xml:space="preserve"> is a trash disposal area, and many other mass graves are also </w:t>
      </w:r>
      <w:proofErr w:type="gramStart"/>
      <w:r w:rsidRPr="00CE0435">
        <w:rPr>
          <w:rFonts w:asciiTheme="minorHAnsi" w:hAnsiTheme="minorHAnsi" w:cstheme="minorHAnsi"/>
          <w:sz w:val="14"/>
        </w:rPr>
        <w:t>places</w:t>
      </w:r>
      <w:proofErr w:type="gramEnd"/>
      <w:r w:rsidRPr="00CE0435">
        <w:rPr>
          <w:rFonts w:asciiTheme="minorHAnsi" w:hAnsiTheme="minorHAnsi" w:cstheme="minorHAnsi"/>
          <w:sz w:val="14"/>
        </w:rPr>
        <w:t xml:space="preserve"> such as wells, caves, or holes dug in mountainous areas. In the case of improper burial processes, the data collection processes are too unstable, both for the state and the organizations working on the issue, to actively consider or deal with it. Improper burial practices, thus, cannot be fully characterized by sovereignty, but also not by biopolitics either. Banu </w:t>
      </w:r>
      <w:proofErr w:type="spellStart"/>
      <w:r w:rsidRPr="00CE0435">
        <w:rPr>
          <w:rFonts w:asciiTheme="minorHAnsi" w:hAnsiTheme="minorHAnsi" w:cstheme="minorHAnsi"/>
          <w:sz w:val="14"/>
        </w:rPr>
        <w:t>Bargu</w:t>
      </w:r>
      <w:proofErr w:type="spellEnd"/>
      <w:r w:rsidRPr="00CE0435">
        <w:rPr>
          <w:rFonts w:asciiTheme="minorHAnsi" w:hAnsiTheme="minorHAnsi" w:cstheme="minorHAnsi"/>
          <w:sz w:val="14"/>
        </w:rPr>
        <w:t xml:space="preserve"> argues that when considering the intersections of biopolitics and sovereignty, especially in the moments when the state coincides with biological warfare, “neither sovereignty, nor discipline, nor security singly defines the contemporary characteristics of the contemporary power regime” (SI, 51). For </w:t>
      </w:r>
      <w:proofErr w:type="spellStart"/>
      <w:r w:rsidRPr="00CE0435">
        <w:rPr>
          <w:rFonts w:asciiTheme="minorHAnsi" w:hAnsiTheme="minorHAnsi" w:cstheme="minorHAnsi"/>
          <w:sz w:val="14"/>
        </w:rPr>
        <w:t>Bargu</w:t>
      </w:r>
      <w:proofErr w:type="spellEnd"/>
      <w:r w:rsidRPr="00CE0435">
        <w:rPr>
          <w:rFonts w:asciiTheme="minorHAnsi" w:hAnsiTheme="minorHAnsi" w:cstheme="minorHAnsi"/>
          <w:sz w:val="14"/>
        </w:rPr>
        <w:t>, contemporary politics testifies to a profound shift in the apparatuses of the Foucauldian models of power, where what we see is now neither biopolitics nor sovereignty, but what she calls bio-sovereignty. Bio-sovereignty exists as a mode of power in which “[S]</w:t>
      </w:r>
      <w:proofErr w:type="spellStart"/>
      <w:r w:rsidRPr="00CE0435">
        <w:rPr>
          <w:rFonts w:asciiTheme="minorHAnsi" w:hAnsiTheme="minorHAnsi" w:cstheme="minorHAnsi"/>
          <w:sz w:val="14"/>
        </w:rPr>
        <w:t>overeignty</w:t>
      </w:r>
      <w:proofErr w:type="spellEnd"/>
      <w:r w:rsidRPr="00CE0435">
        <w:rPr>
          <w:rFonts w:asciiTheme="minorHAnsi" w:hAnsiTheme="minorHAnsi" w:cstheme="minorHAnsi"/>
          <w:sz w:val="14"/>
        </w:rPr>
        <w:t xml:space="preserve"> persists, but it is permeated and transformed, not only with the invasive diffusion but with the conscious, voluntary and rational adoption and incorporation of disciplinary and governmental techniques” (SI, 52). </w:t>
      </w:r>
      <w:r w:rsidRPr="00CE0435">
        <w:rPr>
          <w:rFonts w:asciiTheme="minorHAnsi" w:hAnsiTheme="minorHAnsi" w:cstheme="minorHAnsi"/>
          <w:u w:val="single"/>
        </w:rPr>
        <w:t xml:space="preserve">Moreover, much of the </w:t>
      </w:r>
      <w:r w:rsidRPr="00CE0435">
        <w:rPr>
          <w:rFonts w:asciiTheme="minorHAnsi" w:hAnsiTheme="minorHAnsi" w:cstheme="minorHAnsi"/>
          <w:highlight w:val="green"/>
          <w:u w:val="single"/>
        </w:rPr>
        <w:t>state violence does not stop with the killing</w:t>
      </w:r>
      <w:r w:rsidRPr="00CE0435">
        <w:rPr>
          <w:rFonts w:asciiTheme="minorHAnsi" w:hAnsiTheme="minorHAnsi" w:cstheme="minorHAnsi"/>
          <w:u w:val="single"/>
        </w:rPr>
        <w:t xml:space="preserve"> either: the apparatuses of </w:t>
      </w:r>
      <w:r w:rsidRPr="00CE0435">
        <w:rPr>
          <w:rFonts w:asciiTheme="minorHAnsi" w:hAnsiTheme="minorHAnsi" w:cstheme="minorHAnsi"/>
          <w:highlight w:val="green"/>
          <w:u w:val="single"/>
        </w:rPr>
        <w:t>the</w:t>
      </w:r>
      <w:r w:rsidRPr="00CE0435">
        <w:rPr>
          <w:rFonts w:asciiTheme="minorHAnsi" w:hAnsiTheme="minorHAnsi" w:cstheme="minorHAnsi"/>
          <w:u w:val="single"/>
        </w:rPr>
        <w:t xml:space="preserve"> bio-sovereign </w:t>
      </w:r>
      <w:r w:rsidRPr="00CE0435">
        <w:rPr>
          <w:rFonts w:asciiTheme="minorHAnsi" w:hAnsiTheme="minorHAnsi" w:cstheme="minorHAnsi"/>
          <w:highlight w:val="green"/>
          <w:u w:val="single"/>
        </w:rPr>
        <w:t>state target the body as much as the life</w:t>
      </w:r>
      <w:r w:rsidRPr="00CE0435">
        <w:rPr>
          <w:rFonts w:asciiTheme="minorHAnsi" w:hAnsiTheme="minorHAnsi" w:cstheme="minorHAnsi"/>
          <w:u w:val="single"/>
        </w:rPr>
        <w:t xml:space="preserve"> of the individual, actively using the dead in order to reach the living.</w:t>
      </w:r>
      <w:r w:rsidRPr="00CE0435">
        <w:rPr>
          <w:rFonts w:asciiTheme="minorHAnsi" w:hAnsiTheme="minorHAnsi" w:cstheme="minorHAnsi"/>
          <w:sz w:val="14"/>
        </w:rPr>
        <w:t xml:space="preserve"> </w:t>
      </w:r>
      <w:r w:rsidRPr="00CE0435">
        <w:rPr>
          <w:rFonts w:asciiTheme="minorHAnsi" w:hAnsiTheme="minorHAnsi" w:cstheme="minorHAnsi"/>
          <w:u w:val="single"/>
        </w:rPr>
        <w:t xml:space="preserve">Hence, </w:t>
      </w:r>
      <w:proofErr w:type="spellStart"/>
      <w:r w:rsidRPr="00CE0435">
        <w:rPr>
          <w:rFonts w:asciiTheme="minorHAnsi" w:hAnsiTheme="minorHAnsi" w:cstheme="minorHAnsi"/>
          <w:u w:val="single"/>
        </w:rPr>
        <w:t>Bargu</w:t>
      </w:r>
      <w:proofErr w:type="spellEnd"/>
      <w:r w:rsidRPr="00CE0435">
        <w:rPr>
          <w:rFonts w:asciiTheme="minorHAnsi" w:hAnsiTheme="minorHAnsi" w:cstheme="minorHAnsi"/>
          <w:u w:val="single"/>
        </w:rPr>
        <w:t xml:space="preserve"> uses the term “</w:t>
      </w:r>
      <w:r w:rsidRPr="00CE0435">
        <w:rPr>
          <w:rFonts w:asciiTheme="minorHAnsi" w:hAnsiTheme="minorHAnsi" w:cstheme="minorHAnsi"/>
          <w:highlight w:val="green"/>
          <w:u w:val="single"/>
        </w:rPr>
        <w:t>necropolitical violence</w:t>
      </w:r>
      <w:r w:rsidRPr="00CE0435">
        <w:rPr>
          <w:rFonts w:asciiTheme="minorHAnsi" w:hAnsiTheme="minorHAnsi" w:cstheme="minorHAnsi"/>
          <w:u w:val="single"/>
        </w:rPr>
        <w:t>” to “</w:t>
      </w:r>
      <w:r w:rsidRPr="00CE0435">
        <w:rPr>
          <w:rFonts w:asciiTheme="minorHAnsi" w:hAnsiTheme="minorHAnsi" w:cstheme="minorHAnsi"/>
          <w:highlight w:val="green"/>
          <w:u w:val="single"/>
        </w:rPr>
        <w:t>denote</w:t>
      </w:r>
      <w:r w:rsidRPr="00CE0435">
        <w:rPr>
          <w:rFonts w:asciiTheme="minorHAnsi" w:hAnsiTheme="minorHAnsi" w:cstheme="minorHAnsi"/>
          <w:u w:val="single"/>
        </w:rPr>
        <w:t xml:space="preserve"> those </w:t>
      </w:r>
      <w:r w:rsidRPr="00CE0435">
        <w:rPr>
          <w:rFonts w:asciiTheme="minorHAnsi" w:hAnsiTheme="minorHAnsi" w:cstheme="minorHAnsi"/>
          <w:highlight w:val="green"/>
          <w:u w:val="single"/>
        </w:rPr>
        <w:t>acts that target the dead bodies</w:t>
      </w:r>
      <w:r w:rsidRPr="00CE0435">
        <w:rPr>
          <w:rFonts w:asciiTheme="minorHAnsi" w:hAnsiTheme="minorHAnsi" w:cstheme="minorHAnsi"/>
          <w:u w:val="single"/>
        </w:rPr>
        <w:t xml:space="preserve"> of those killed in armed conflict, by way of their mutilation, dismemberment, denuding, desecration, dragging, and public display, the destruction of local cemeteries and other sacred spaces that are designated for communication with and commemoration of the dead, the delay, interruption, or suspension of the conduct of funerary rituals, the imposition of mass or anonymous internment, the pressure for clandestine internment, and the repression and dispersion of funeral processions for the newly dead”</w:t>
      </w:r>
      <w:r w:rsidRPr="00CE0435">
        <w:rPr>
          <w:rFonts w:asciiTheme="minorHAnsi" w:hAnsiTheme="minorHAnsi" w:cstheme="minorHAnsi"/>
          <w:sz w:val="14"/>
        </w:rPr>
        <w:t xml:space="preserve"> (</w:t>
      </w:r>
      <w:proofErr w:type="spellStart"/>
      <w:r w:rsidRPr="00CE0435">
        <w:rPr>
          <w:rFonts w:asciiTheme="minorHAnsi" w:hAnsiTheme="minorHAnsi" w:cstheme="minorHAnsi"/>
          <w:sz w:val="14"/>
        </w:rPr>
        <w:t>Bargu</w:t>
      </w:r>
      <w:proofErr w:type="spellEnd"/>
      <w:r w:rsidRPr="00CE0435">
        <w:rPr>
          <w:rFonts w:asciiTheme="minorHAnsi" w:hAnsiTheme="minorHAnsi" w:cstheme="minorHAnsi"/>
          <w:sz w:val="14"/>
        </w:rPr>
        <w:t xml:space="preserve"> 2016, 3, 9). </w:t>
      </w:r>
      <w:r w:rsidRPr="00CE0435">
        <w:rPr>
          <w:rFonts w:asciiTheme="minorHAnsi" w:hAnsiTheme="minorHAnsi" w:cstheme="minorHAnsi"/>
          <w:u w:val="single"/>
        </w:rPr>
        <w:t xml:space="preserve">For </w:t>
      </w:r>
      <w:proofErr w:type="spellStart"/>
      <w:r w:rsidRPr="00CE0435">
        <w:rPr>
          <w:rFonts w:asciiTheme="minorHAnsi" w:hAnsiTheme="minorHAnsi" w:cstheme="minorHAnsi"/>
          <w:u w:val="single"/>
        </w:rPr>
        <w:t>Bargu</w:t>
      </w:r>
      <w:proofErr w:type="spellEnd"/>
      <w:r w:rsidRPr="00CE0435">
        <w:rPr>
          <w:rFonts w:asciiTheme="minorHAnsi" w:hAnsiTheme="minorHAnsi" w:cstheme="minorHAnsi"/>
          <w:u w:val="single"/>
        </w:rPr>
        <w:t xml:space="preserve">, </w:t>
      </w:r>
      <w:r w:rsidRPr="00CE0435">
        <w:rPr>
          <w:rFonts w:asciiTheme="minorHAnsi" w:hAnsiTheme="minorHAnsi" w:cstheme="minorHAnsi"/>
          <w:highlight w:val="green"/>
          <w:u w:val="single"/>
        </w:rPr>
        <w:t>various practices that</w:t>
      </w:r>
      <w:r w:rsidRPr="00CE0435">
        <w:rPr>
          <w:rFonts w:asciiTheme="minorHAnsi" w:hAnsiTheme="minorHAnsi" w:cstheme="minorHAnsi"/>
          <w:u w:val="single"/>
        </w:rPr>
        <w:t xml:space="preserve"> are </w:t>
      </w:r>
      <w:r w:rsidRPr="00CE0435">
        <w:rPr>
          <w:rFonts w:asciiTheme="minorHAnsi" w:hAnsiTheme="minorHAnsi" w:cstheme="minorHAnsi"/>
          <w:highlight w:val="green"/>
          <w:u w:val="single"/>
        </w:rPr>
        <w:t>target</w:t>
      </w:r>
      <w:r w:rsidRPr="00CE0435">
        <w:rPr>
          <w:rFonts w:asciiTheme="minorHAnsi" w:hAnsiTheme="minorHAnsi" w:cstheme="minorHAnsi"/>
          <w:u w:val="single"/>
        </w:rPr>
        <w:t xml:space="preserve">ing </w:t>
      </w:r>
      <w:r w:rsidRPr="00CE0435">
        <w:rPr>
          <w:rFonts w:asciiTheme="minorHAnsi" w:hAnsiTheme="minorHAnsi" w:cstheme="minorHAnsi"/>
          <w:highlight w:val="green"/>
          <w:u w:val="single"/>
        </w:rPr>
        <w:t>the dead</w:t>
      </w:r>
      <w:r w:rsidRPr="00CE0435">
        <w:rPr>
          <w:rFonts w:asciiTheme="minorHAnsi" w:hAnsiTheme="minorHAnsi" w:cstheme="minorHAnsi"/>
          <w:u w:val="single"/>
        </w:rPr>
        <w:t xml:space="preserve"> body </w:t>
      </w:r>
      <w:r w:rsidRPr="00CE0435">
        <w:rPr>
          <w:rFonts w:asciiTheme="minorHAnsi" w:hAnsiTheme="minorHAnsi" w:cstheme="minorHAnsi"/>
          <w:highlight w:val="green"/>
          <w:u w:val="single"/>
        </w:rPr>
        <w:t>are</w:t>
      </w:r>
      <w:r w:rsidRPr="00CE0435">
        <w:rPr>
          <w:rFonts w:asciiTheme="minorHAnsi" w:hAnsiTheme="minorHAnsi" w:cstheme="minorHAnsi"/>
          <w:u w:val="single"/>
        </w:rPr>
        <w:t xml:space="preserve">, as she says, “utilization of the dead” in order to reach the living, </w:t>
      </w:r>
      <w:r w:rsidRPr="00CE0435">
        <w:rPr>
          <w:rFonts w:asciiTheme="minorHAnsi" w:hAnsiTheme="minorHAnsi" w:cstheme="minorHAnsi"/>
          <w:highlight w:val="green"/>
          <w:u w:val="single"/>
        </w:rPr>
        <w:t>in order to</w:t>
      </w:r>
      <w:r w:rsidRPr="00CE0435">
        <w:rPr>
          <w:rFonts w:asciiTheme="minorHAnsi" w:hAnsiTheme="minorHAnsi" w:cstheme="minorHAnsi"/>
          <w:u w:val="single"/>
        </w:rPr>
        <w:t xml:space="preserve"> subdue, terrorize, and </w:t>
      </w:r>
      <w:r w:rsidRPr="00CE0435">
        <w:rPr>
          <w:rFonts w:asciiTheme="minorHAnsi" w:hAnsiTheme="minorHAnsi" w:cstheme="minorHAnsi"/>
          <w:highlight w:val="green"/>
          <w:u w:val="single"/>
        </w:rPr>
        <w:t>control the living</w:t>
      </w:r>
      <w:r w:rsidRPr="00CE0435">
        <w:rPr>
          <w:rFonts w:asciiTheme="minorHAnsi" w:hAnsiTheme="minorHAnsi" w:cstheme="minorHAnsi"/>
          <w:sz w:val="14"/>
        </w:rPr>
        <w:t xml:space="preserve"> (</w:t>
      </w:r>
      <w:proofErr w:type="spellStart"/>
      <w:r w:rsidRPr="00CE0435">
        <w:rPr>
          <w:rFonts w:asciiTheme="minorHAnsi" w:hAnsiTheme="minorHAnsi" w:cstheme="minorHAnsi"/>
          <w:sz w:val="14"/>
        </w:rPr>
        <w:t>Bargu</w:t>
      </w:r>
      <w:proofErr w:type="spellEnd"/>
      <w:r w:rsidRPr="00CE0435">
        <w:rPr>
          <w:rFonts w:asciiTheme="minorHAnsi" w:hAnsiTheme="minorHAnsi" w:cstheme="minorHAnsi"/>
          <w:sz w:val="14"/>
        </w:rPr>
        <w:t xml:space="preserve"> 2016). There is much to be said about the effects of targeting the body of the dead on the living. </w:t>
      </w:r>
      <w:r w:rsidRPr="00CE0435">
        <w:rPr>
          <w:rFonts w:asciiTheme="minorHAnsi" w:hAnsiTheme="minorHAnsi" w:cstheme="minorHAnsi"/>
          <w:u w:val="single"/>
        </w:rPr>
        <w:t xml:space="preserve">However, in the case of improper burial practices and mass graves, together with the politics of living, the practices of mourning, or even the possibility of mourning, become an issue at stake. After all, if necropolitical practices on the body of the dead can be utilized in order to reach the living, this is possible through reaching to the practices of mourning. I will </w:t>
      </w:r>
      <w:r w:rsidRPr="00CE0435">
        <w:rPr>
          <w:rFonts w:asciiTheme="minorHAnsi" w:hAnsiTheme="minorHAnsi" w:cstheme="minorHAnsi"/>
          <w:highlight w:val="green"/>
          <w:u w:val="single"/>
        </w:rPr>
        <w:t xml:space="preserve">use the phrase “necro-sovereign assemblages” in order to point to the conjunction of biopolitics, </w:t>
      </w:r>
      <w:proofErr w:type="spellStart"/>
      <w:r w:rsidRPr="00CE0435">
        <w:rPr>
          <w:rFonts w:asciiTheme="minorHAnsi" w:hAnsiTheme="minorHAnsi" w:cstheme="minorHAnsi"/>
          <w:highlight w:val="green"/>
          <w:u w:val="single"/>
        </w:rPr>
        <w:t>necropolitics</w:t>
      </w:r>
      <w:proofErr w:type="spellEnd"/>
      <w:r w:rsidRPr="00CE0435">
        <w:rPr>
          <w:rFonts w:asciiTheme="minorHAnsi" w:hAnsiTheme="minorHAnsi" w:cstheme="minorHAnsi"/>
          <w:highlight w:val="green"/>
          <w:u w:val="single"/>
        </w:rPr>
        <w:t>, and sovereignty</w:t>
      </w:r>
      <w:r w:rsidRPr="00CE0435">
        <w:rPr>
          <w:rFonts w:asciiTheme="minorHAnsi" w:hAnsiTheme="minorHAnsi" w:cstheme="minorHAnsi"/>
          <w:u w:val="single"/>
        </w:rPr>
        <w:t xml:space="preserve">, to point to the infusion of </w:t>
      </w:r>
      <w:proofErr w:type="spellStart"/>
      <w:r w:rsidRPr="00CE0435">
        <w:rPr>
          <w:rFonts w:asciiTheme="minorHAnsi" w:hAnsiTheme="minorHAnsi" w:cstheme="minorHAnsi"/>
          <w:u w:val="single"/>
        </w:rPr>
        <w:t>biosovereign</w:t>
      </w:r>
      <w:proofErr w:type="spellEnd"/>
      <w:r w:rsidRPr="00CE0435">
        <w:rPr>
          <w:rFonts w:asciiTheme="minorHAnsi" w:hAnsiTheme="minorHAnsi" w:cstheme="minorHAnsi"/>
          <w:u w:val="single"/>
        </w:rPr>
        <w:t xml:space="preserve"> work on life and death into the practices of mourning. Building on </w:t>
      </w:r>
      <w:proofErr w:type="spellStart"/>
      <w:r w:rsidRPr="00CE0435">
        <w:rPr>
          <w:rFonts w:asciiTheme="minorHAnsi" w:hAnsiTheme="minorHAnsi" w:cstheme="minorHAnsi"/>
          <w:highlight w:val="green"/>
          <w:u w:val="single"/>
        </w:rPr>
        <w:t>Mbembe’s</w:t>
      </w:r>
      <w:proofErr w:type="spellEnd"/>
      <w:r w:rsidRPr="00CE0435">
        <w:rPr>
          <w:rFonts w:asciiTheme="minorHAnsi" w:hAnsiTheme="minorHAnsi" w:cstheme="minorHAnsi"/>
          <w:highlight w:val="green"/>
          <w:u w:val="single"/>
        </w:rPr>
        <w:t xml:space="preserve"> and </w:t>
      </w:r>
      <w:proofErr w:type="spellStart"/>
      <w:r w:rsidRPr="00CE0435">
        <w:rPr>
          <w:rFonts w:asciiTheme="minorHAnsi" w:hAnsiTheme="minorHAnsi" w:cstheme="minorHAnsi"/>
          <w:highlight w:val="green"/>
          <w:u w:val="single"/>
        </w:rPr>
        <w:t>Bargu’s</w:t>
      </w:r>
      <w:proofErr w:type="spellEnd"/>
      <w:r w:rsidRPr="00CE0435">
        <w:rPr>
          <w:rFonts w:asciiTheme="minorHAnsi" w:hAnsiTheme="minorHAnsi" w:cstheme="minorHAnsi"/>
          <w:highlight w:val="green"/>
          <w:u w:val="single"/>
        </w:rPr>
        <w:t xml:space="preserve"> insights on the relationship between death and power, </w:t>
      </w:r>
      <w:r w:rsidRPr="00CE0435">
        <w:rPr>
          <w:rFonts w:asciiTheme="minorHAnsi" w:hAnsiTheme="minorHAnsi" w:cstheme="minorHAnsi"/>
          <w:u w:val="single"/>
        </w:rPr>
        <w:t xml:space="preserve">the rest of the paper </w:t>
      </w:r>
      <w:r w:rsidRPr="00CE0435">
        <w:rPr>
          <w:rFonts w:asciiTheme="minorHAnsi" w:hAnsiTheme="minorHAnsi" w:cstheme="minorHAnsi"/>
          <w:highlight w:val="green"/>
          <w:u w:val="single"/>
        </w:rPr>
        <w:t>takes death in a structure of necro-sovereign assemblage that works to create death and death-worlds</w:t>
      </w:r>
      <w:r w:rsidRPr="00CE0435">
        <w:rPr>
          <w:rFonts w:asciiTheme="minorHAnsi" w:hAnsiTheme="minorHAnsi" w:cstheme="minorHAnsi"/>
          <w:u w:val="single"/>
        </w:rPr>
        <w:t>.</w:t>
      </w:r>
      <w:r w:rsidRPr="00CE0435">
        <w:rPr>
          <w:rFonts w:asciiTheme="minorHAnsi" w:hAnsiTheme="minorHAnsi" w:cstheme="minorHAnsi"/>
          <w:sz w:val="14"/>
        </w:rPr>
        <w:t xml:space="preserve"> I argue that just as the mode of power operative fits in the categories of neither sovereignty nor biopolitics, the death that is produced through such a structure is also dissimilar to sovereign killing or biopolitical mortality.</w:t>
      </w:r>
    </w:p>
    <w:p w14:paraId="61333860" w14:textId="77777777" w:rsidR="00CE6A95" w:rsidRPr="00CE0435" w:rsidRDefault="00CE6A95" w:rsidP="00CE6A95">
      <w:pPr>
        <w:pStyle w:val="Heading4"/>
        <w:rPr>
          <w:rFonts w:asciiTheme="minorHAnsi" w:hAnsiTheme="minorHAnsi" w:cstheme="minorHAnsi"/>
        </w:rPr>
      </w:pPr>
      <w:r w:rsidRPr="00CE0435">
        <w:rPr>
          <w:rFonts w:asciiTheme="minorHAnsi" w:hAnsiTheme="minorHAnsi" w:cstheme="minorHAnsi"/>
        </w:rPr>
        <w:t xml:space="preserve">The ability to decide who lives and who dies is a form of sovereignty that </w:t>
      </w:r>
      <w:proofErr w:type="spellStart"/>
      <w:r w:rsidRPr="00CE0435">
        <w:rPr>
          <w:rFonts w:asciiTheme="minorHAnsi" w:hAnsiTheme="minorHAnsi" w:cstheme="minorHAnsi"/>
        </w:rPr>
        <w:t>Mbembe</w:t>
      </w:r>
      <w:proofErr w:type="spellEnd"/>
      <w:r w:rsidRPr="00CE0435">
        <w:rPr>
          <w:rFonts w:asciiTheme="minorHAnsi" w:hAnsiTheme="minorHAnsi" w:cstheme="minorHAnsi"/>
        </w:rPr>
        <w:t xml:space="preserve"> calls </w:t>
      </w:r>
      <w:proofErr w:type="spellStart"/>
      <w:r w:rsidRPr="00CE0435">
        <w:rPr>
          <w:rFonts w:asciiTheme="minorHAnsi" w:hAnsiTheme="minorHAnsi" w:cstheme="minorHAnsi"/>
        </w:rPr>
        <w:t>necropolitics</w:t>
      </w:r>
      <w:proofErr w:type="spellEnd"/>
      <w:r w:rsidRPr="00CE0435">
        <w:rPr>
          <w:rFonts w:asciiTheme="minorHAnsi" w:hAnsiTheme="minorHAnsi" w:cstheme="minorHAnsi"/>
        </w:rPr>
        <w:t xml:space="preserve">. This power expands past just the criminal justice system and extends into all forms of governance and explains the way in which violence operates through the state. </w:t>
      </w:r>
    </w:p>
    <w:p w14:paraId="05069937" w14:textId="77777777" w:rsidR="00CE6A95" w:rsidRPr="00CE0435" w:rsidRDefault="00CE6A95" w:rsidP="00CE6A95">
      <w:pPr>
        <w:rPr>
          <w:rFonts w:asciiTheme="minorHAnsi" w:hAnsiTheme="minorHAnsi" w:cstheme="minorHAnsi"/>
        </w:rPr>
      </w:pPr>
      <w:r w:rsidRPr="00CE0435">
        <w:rPr>
          <w:rStyle w:val="Style13ptBold"/>
          <w:rFonts w:asciiTheme="minorHAnsi" w:hAnsiTheme="minorHAnsi" w:cstheme="minorHAnsi"/>
        </w:rPr>
        <w:t>Colby 17</w:t>
      </w:r>
      <w:r w:rsidRPr="00CE0435">
        <w:rPr>
          <w:rFonts w:asciiTheme="minorHAnsi" w:hAnsiTheme="minorHAnsi" w:cstheme="minorHAnsi"/>
        </w:rPr>
        <w:t xml:space="preserve"> (Georgina Colby is a Senior Lecturer in English and the Course Leader for the MA in English Literature: Modern and Contemporary Fictions. Prior to joining the University of Westminster, I was a visiting lecturer at Royal Holloway, University of London for a number of years. I also taught at Sotheby’s Institute of Art, London. I hold a BA, MA, and PhD in English from Royal Holloway, University of London. “Introduction: Death and the Contemporary”; </w:t>
      </w:r>
      <w:hyperlink r:id="rId7" w:history="1">
        <w:r w:rsidRPr="00CE0435">
          <w:rPr>
            <w:rStyle w:val="Hyperlink"/>
            <w:rFonts w:asciiTheme="minorHAnsi" w:hAnsiTheme="minorHAnsi" w:cstheme="minorHAnsi"/>
          </w:rPr>
          <w:t>new formations: a journal of culture/theory/politics</w:t>
        </w:r>
      </w:hyperlink>
      <w:r w:rsidRPr="00CE0435">
        <w:rPr>
          <w:rFonts w:asciiTheme="minorHAnsi" w:hAnsiTheme="minorHAnsi" w:cstheme="minorHAnsi"/>
        </w:rPr>
        <w:t xml:space="preserve">; </w:t>
      </w:r>
      <w:hyperlink r:id="rId8" w:history="1">
        <w:r w:rsidRPr="00CE0435">
          <w:rPr>
            <w:rStyle w:val="Hyperlink"/>
            <w:rFonts w:asciiTheme="minorHAnsi" w:hAnsiTheme="minorHAnsi" w:cstheme="minorHAnsi"/>
          </w:rPr>
          <w:t>Lawrence &amp; Wishart</w:t>
        </w:r>
      </w:hyperlink>
      <w:r w:rsidRPr="00CE0435">
        <w:rPr>
          <w:rFonts w:asciiTheme="minorHAnsi" w:hAnsiTheme="minorHAnsi" w:cstheme="minorHAnsi"/>
        </w:rPr>
        <w:t xml:space="preserve">; </w:t>
      </w:r>
      <w:hyperlink r:id="rId9" w:history="1">
        <w:r w:rsidRPr="00CE0435">
          <w:rPr>
            <w:rStyle w:val="Hyperlink"/>
            <w:rFonts w:asciiTheme="minorHAnsi" w:hAnsiTheme="minorHAnsi" w:cstheme="minorHAnsi"/>
          </w:rPr>
          <w:t>Volume 89-90, 2017</w:t>
        </w:r>
      </w:hyperlink>
      <w:r w:rsidRPr="00CE0435">
        <w:rPr>
          <w:rFonts w:asciiTheme="minorHAnsi" w:hAnsiTheme="minorHAnsi" w:cstheme="minorHAnsi"/>
        </w:rPr>
        <w:t>; AKIM)</w:t>
      </w:r>
    </w:p>
    <w:p w14:paraId="69307A64" w14:textId="77777777" w:rsidR="00CE6A95" w:rsidRPr="00CE0435" w:rsidRDefault="00CE6A95" w:rsidP="00CE6A95">
      <w:pPr>
        <w:rPr>
          <w:rFonts w:asciiTheme="minorHAnsi" w:hAnsiTheme="minorHAnsi" w:cstheme="minorHAnsi"/>
          <w:u w:val="single"/>
        </w:rPr>
      </w:pPr>
      <w:r w:rsidRPr="00CE0435">
        <w:rPr>
          <w:rFonts w:asciiTheme="minorHAnsi" w:hAnsiTheme="minorHAnsi" w:cstheme="minorHAnsi"/>
          <w:sz w:val="14"/>
        </w:rPr>
        <w:t xml:space="preserve">This double issue of New Formations addresses death in contemporary culture from a number of interdisciplinary and international perspectives. </w:t>
      </w:r>
      <w:r w:rsidRPr="00CE0435">
        <w:rPr>
          <w:rFonts w:asciiTheme="minorHAnsi" w:hAnsiTheme="minorHAnsi" w:cstheme="minorHAnsi"/>
          <w:u w:val="single"/>
        </w:rPr>
        <w:t>Since Michel Foucault aligned the ‘power of sovereignty’ with the disqualification of death in his 1975 essay ‘Society Must be Defended’, death has been at the forefront of biopolitical and geopolitical debates</w:t>
      </w:r>
      <w:r w:rsidRPr="00CE0435">
        <w:rPr>
          <w:rFonts w:asciiTheme="minorHAnsi" w:hAnsiTheme="minorHAnsi" w:cstheme="minorHAnsi"/>
          <w:sz w:val="14"/>
        </w:rPr>
        <w:t xml:space="preserve">.1 </w:t>
      </w:r>
      <w:r w:rsidRPr="00CE0435">
        <w:rPr>
          <w:rFonts w:asciiTheme="minorHAnsi" w:hAnsiTheme="minorHAnsi" w:cstheme="minorHAnsi"/>
          <w:u w:val="single"/>
        </w:rPr>
        <w:t xml:space="preserve">Through a contemporary lens Achille </w:t>
      </w:r>
      <w:proofErr w:type="spellStart"/>
      <w:r w:rsidRPr="00CE0435">
        <w:rPr>
          <w:rFonts w:asciiTheme="minorHAnsi" w:hAnsiTheme="minorHAnsi" w:cstheme="minorHAnsi"/>
          <w:u w:val="single"/>
        </w:rPr>
        <w:t>Mbembe</w:t>
      </w:r>
      <w:proofErr w:type="spellEnd"/>
      <w:r w:rsidRPr="00CE0435">
        <w:rPr>
          <w:rFonts w:asciiTheme="minorHAnsi" w:hAnsiTheme="minorHAnsi" w:cstheme="minorHAnsi"/>
          <w:u w:val="single"/>
        </w:rPr>
        <w:t xml:space="preserve">, writing in 2003, stated that the expression of </w:t>
      </w:r>
      <w:r w:rsidRPr="00CE0435">
        <w:rPr>
          <w:rFonts w:asciiTheme="minorHAnsi" w:hAnsiTheme="minorHAnsi" w:cstheme="minorHAnsi"/>
          <w:highlight w:val="green"/>
          <w:u w:val="single"/>
        </w:rPr>
        <w:t>sovereignty</w:t>
      </w:r>
      <w:r w:rsidRPr="00CE0435">
        <w:rPr>
          <w:rFonts w:asciiTheme="minorHAnsi" w:hAnsiTheme="minorHAnsi" w:cstheme="minorHAnsi"/>
          <w:u w:val="single"/>
        </w:rPr>
        <w:t xml:space="preserve"> ultimately </w:t>
      </w:r>
      <w:r w:rsidRPr="00CE0435">
        <w:rPr>
          <w:rFonts w:asciiTheme="minorHAnsi" w:hAnsiTheme="minorHAnsi" w:cstheme="minorHAnsi"/>
          <w:highlight w:val="green"/>
          <w:u w:val="single"/>
        </w:rPr>
        <w:t>resides ‘in the capacity to dictate who may live and who may die’</w:t>
      </w:r>
      <w:r w:rsidRPr="00CE0435">
        <w:rPr>
          <w:rFonts w:asciiTheme="minorHAnsi" w:hAnsiTheme="minorHAnsi" w:cstheme="minorHAnsi"/>
          <w:sz w:val="14"/>
        </w:rPr>
        <w:t xml:space="preserve">.2 </w:t>
      </w:r>
      <w:r w:rsidRPr="00CE0435">
        <w:rPr>
          <w:rFonts w:asciiTheme="minorHAnsi" w:hAnsiTheme="minorHAnsi" w:cstheme="minorHAnsi"/>
          <w:u w:val="single"/>
        </w:rPr>
        <w:t xml:space="preserve">Yet </w:t>
      </w:r>
      <w:proofErr w:type="spellStart"/>
      <w:r w:rsidRPr="00CE0435">
        <w:rPr>
          <w:rFonts w:asciiTheme="minorHAnsi" w:hAnsiTheme="minorHAnsi" w:cstheme="minorHAnsi"/>
          <w:u w:val="single"/>
        </w:rPr>
        <w:t>Mbembe’s</w:t>
      </w:r>
      <w:proofErr w:type="spellEnd"/>
      <w:r w:rsidRPr="00CE0435">
        <w:rPr>
          <w:rFonts w:asciiTheme="minorHAnsi" w:hAnsiTheme="minorHAnsi" w:cstheme="minorHAnsi"/>
          <w:u w:val="single"/>
        </w:rPr>
        <w:t xml:space="preserve"> </w:t>
      </w:r>
      <w:proofErr w:type="spellStart"/>
      <w:r w:rsidRPr="00CE0435">
        <w:rPr>
          <w:rFonts w:asciiTheme="minorHAnsi" w:hAnsiTheme="minorHAnsi" w:cstheme="minorHAnsi"/>
          <w:u w:val="single"/>
        </w:rPr>
        <w:t>necropolitics</w:t>
      </w:r>
      <w:proofErr w:type="spellEnd"/>
      <w:r w:rsidRPr="00CE0435">
        <w:rPr>
          <w:rFonts w:asciiTheme="minorHAnsi" w:hAnsiTheme="minorHAnsi" w:cstheme="minorHAnsi"/>
          <w:u w:val="single"/>
        </w:rPr>
        <w:t xml:space="preserve"> also questions the sufficiency of biopolitics to account for the question of death and sovereignty in the twenty-first century</w:t>
      </w:r>
      <w:r w:rsidRPr="00CE0435">
        <w:rPr>
          <w:rFonts w:asciiTheme="minorHAnsi" w:hAnsiTheme="minorHAnsi" w:cstheme="minorHAnsi"/>
          <w:sz w:val="14"/>
        </w:rPr>
        <w:t xml:space="preserve">. </w:t>
      </w:r>
      <w:r w:rsidRPr="00CE0435">
        <w:rPr>
          <w:rFonts w:asciiTheme="minorHAnsi" w:hAnsiTheme="minorHAnsi" w:cstheme="minorHAnsi"/>
          <w:u w:val="single"/>
        </w:rPr>
        <w:t xml:space="preserve">This themed issue extends </w:t>
      </w:r>
      <w:proofErr w:type="spellStart"/>
      <w:r w:rsidRPr="00CE0435">
        <w:rPr>
          <w:rFonts w:asciiTheme="minorHAnsi" w:hAnsiTheme="minorHAnsi" w:cstheme="minorHAnsi"/>
          <w:u w:val="single"/>
        </w:rPr>
        <w:t>Mbembe’s</w:t>
      </w:r>
      <w:proofErr w:type="spellEnd"/>
      <w:r w:rsidRPr="00CE0435">
        <w:rPr>
          <w:rFonts w:asciiTheme="minorHAnsi" w:hAnsiTheme="minorHAnsi" w:cstheme="minorHAnsi"/>
          <w:u w:val="single"/>
        </w:rPr>
        <w:t xml:space="preserve"> challenge by taking up the complex, often contentious subject of </w:t>
      </w:r>
      <w:r w:rsidRPr="00CE0435">
        <w:rPr>
          <w:rFonts w:asciiTheme="minorHAnsi" w:hAnsiTheme="minorHAnsi" w:cstheme="minorHAnsi"/>
          <w:highlight w:val="green"/>
          <w:u w:val="single"/>
        </w:rPr>
        <w:t>death</w:t>
      </w:r>
      <w:r w:rsidRPr="00CE0435">
        <w:rPr>
          <w:rFonts w:asciiTheme="minorHAnsi" w:hAnsiTheme="minorHAnsi" w:cstheme="minorHAnsi"/>
          <w:u w:val="single"/>
        </w:rPr>
        <w:t xml:space="preserve"> in present-day culture as it is thought, and as it </w:t>
      </w:r>
      <w:r w:rsidRPr="00CE0435">
        <w:rPr>
          <w:rFonts w:asciiTheme="minorHAnsi" w:hAnsiTheme="minorHAnsi" w:cstheme="minorHAnsi"/>
          <w:highlight w:val="green"/>
          <w:u w:val="single"/>
        </w:rPr>
        <w:t>operates, within and beyond biopolitics</w:t>
      </w:r>
      <w:r w:rsidRPr="00CE0435">
        <w:rPr>
          <w:rFonts w:asciiTheme="minorHAnsi" w:hAnsiTheme="minorHAnsi" w:cstheme="minorHAnsi"/>
          <w:sz w:val="14"/>
        </w:rPr>
        <w:t xml:space="preserve">. In bringing together articles from scholars across the fields of politics, law, philosophy, and literature, the issue interrogates the conceptual status of death in biopolitical discourse by considering emerging post-biopolitical and post-human contexts. Foucault understood the status of death in 1975 as ‘something to be hidden away’ (Society, p68). With twenty-first century global conditions, death as a subject has become more visible, imbricated with, and paramount to ideas of the postcolonial, </w:t>
      </w:r>
      <w:proofErr w:type="spellStart"/>
      <w:r w:rsidRPr="00CE0435">
        <w:rPr>
          <w:rFonts w:asciiTheme="minorHAnsi" w:hAnsiTheme="minorHAnsi" w:cstheme="minorHAnsi"/>
          <w:sz w:val="14"/>
        </w:rPr>
        <w:t>necroeconomics</w:t>
      </w:r>
      <w:proofErr w:type="spellEnd"/>
      <w:r w:rsidRPr="00CE0435">
        <w:rPr>
          <w:rFonts w:asciiTheme="minorHAnsi" w:hAnsiTheme="minorHAnsi" w:cstheme="minorHAnsi"/>
          <w:sz w:val="14"/>
        </w:rPr>
        <w:t xml:space="preserve">, the necropolitical, and ethical and legal debates surrounding the right-to-die. </w:t>
      </w:r>
      <w:r w:rsidRPr="00CE0435">
        <w:rPr>
          <w:rFonts w:asciiTheme="minorHAnsi" w:hAnsiTheme="minorHAnsi" w:cstheme="minorHAnsi"/>
          <w:u w:val="single"/>
        </w:rPr>
        <w:t xml:space="preserve">At the same time, </w:t>
      </w:r>
      <w:r w:rsidRPr="00CE0435">
        <w:rPr>
          <w:rFonts w:asciiTheme="minorHAnsi" w:hAnsiTheme="minorHAnsi" w:cstheme="minorHAnsi"/>
          <w:highlight w:val="green"/>
          <w:u w:val="single"/>
        </w:rPr>
        <w:t>new technologies of warfare</w:t>
      </w:r>
      <w:r w:rsidRPr="00CE0435">
        <w:rPr>
          <w:rFonts w:asciiTheme="minorHAnsi" w:hAnsiTheme="minorHAnsi" w:cstheme="minorHAnsi"/>
          <w:u w:val="single"/>
        </w:rPr>
        <w:t xml:space="preserve"> in the ‘War on Terror’ </w:t>
      </w:r>
      <w:r w:rsidRPr="00CE0435">
        <w:rPr>
          <w:rFonts w:asciiTheme="minorHAnsi" w:hAnsiTheme="minorHAnsi" w:cstheme="minorHAnsi"/>
          <w:highlight w:val="green"/>
          <w:u w:val="single"/>
        </w:rPr>
        <w:t>have meant</w:t>
      </w:r>
      <w:r w:rsidRPr="00CE0435">
        <w:rPr>
          <w:rFonts w:asciiTheme="minorHAnsi" w:hAnsiTheme="minorHAnsi" w:cstheme="minorHAnsi"/>
          <w:u w:val="single"/>
        </w:rPr>
        <w:t xml:space="preserve"> that </w:t>
      </w:r>
      <w:r w:rsidRPr="00CE0435">
        <w:rPr>
          <w:rFonts w:asciiTheme="minorHAnsi" w:hAnsiTheme="minorHAnsi" w:cstheme="minorHAnsi"/>
          <w:highlight w:val="green"/>
          <w:u w:val="single"/>
        </w:rPr>
        <w:t>death</w:t>
      </w:r>
      <w:r w:rsidRPr="00CE0435">
        <w:rPr>
          <w:rFonts w:asciiTheme="minorHAnsi" w:hAnsiTheme="minorHAnsi" w:cstheme="minorHAnsi"/>
          <w:u w:val="single"/>
        </w:rPr>
        <w:t xml:space="preserve"> has </w:t>
      </w:r>
      <w:r w:rsidRPr="00CE0435">
        <w:rPr>
          <w:rFonts w:asciiTheme="minorHAnsi" w:hAnsiTheme="minorHAnsi" w:cstheme="minorHAnsi"/>
          <w:highlight w:val="green"/>
          <w:u w:val="single"/>
        </w:rPr>
        <w:t>acquired new forms, through</w:t>
      </w:r>
      <w:r w:rsidRPr="00CE0435">
        <w:rPr>
          <w:rFonts w:asciiTheme="minorHAnsi" w:hAnsiTheme="minorHAnsi" w:cstheme="minorHAnsi"/>
          <w:u w:val="single"/>
        </w:rPr>
        <w:t xml:space="preserve"> modes of </w:t>
      </w:r>
      <w:r w:rsidRPr="00CE0435">
        <w:rPr>
          <w:rFonts w:asciiTheme="minorHAnsi" w:hAnsiTheme="minorHAnsi" w:cstheme="minorHAnsi"/>
          <w:highlight w:val="green"/>
          <w:u w:val="single"/>
        </w:rPr>
        <w:t>violence that</w:t>
      </w:r>
      <w:r w:rsidRPr="00CE0435">
        <w:rPr>
          <w:rFonts w:asciiTheme="minorHAnsi" w:hAnsiTheme="minorHAnsi" w:cstheme="minorHAnsi"/>
          <w:u w:val="single"/>
        </w:rPr>
        <w:t xml:space="preserve"> often </w:t>
      </w:r>
      <w:r w:rsidRPr="00CE0435">
        <w:rPr>
          <w:rFonts w:asciiTheme="minorHAnsi" w:hAnsiTheme="minorHAnsi" w:cstheme="minorHAnsi"/>
          <w:highlight w:val="green"/>
          <w:u w:val="single"/>
        </w:rPr>
        <w:t>annihilate the body</w:t>
      </w:r>
      <w:r w:rsidRPr="00CE0435">
        <w:rPr>
          <w:rFonts w:asciiTheme="minorHAnsi" w:hAnsiTheme="minorHAnsi" w:cstheme="minorHAnsi"/>
          <w:u w:val="single"/>
        </w:rPr>
        <w:t xml:space="preserve">. Such forms of death challenge traditional </w:t>
      </w:r>
      <w:proofErr w:type="spellStart"/>
      <w:r w:rsidRPr="00CE0435">
        <w:rPr>
          <w:rFonts w:asciiTheme="minorHAnsi" w:hAnsiTheme="minorHAnsi" w:cstheme="minorHAnsi"/>
          <w:u w:val="single"/>
        </w:rPr>
        <w:t>ritualisations</w:t>
      </w:r>
      <w:proofErr w:type="spellEnd"/>
      <w:r w:rsidRPr="00CE0435">
        <w:rPr>
          <w:rFonts w:asciiTheme="minorHAnsi" w:hAnsiTheme="minorHAnsi" w:cstheme="minorHAnsi"/>
          <w:u w:val="single"/>
        </w:rPr>
        <w:t xml:space="preserve"> of death and render death increasingly invisible. The issue intervenes at the intersection of </w:t>
      </w:r>
      <w:r w:rsidRPr="00CE0435">
        <w:rPr>
          <w:rFonts w:asciiTheme="minorHAnsi" w:hAnsiTheme="minorHAnsi" w:cstheme="minorHAnsi"/>
          <w:highlight w:val="green"/>
          <w:u w:val="single"/>
        </w:rPr>
        <w:t xml:space="preserve">biopolitical and </w:t>
      </w:r>
      <w:proofErr w:type="spellStart"/>
      <w:r w:rsidRPr="00CE0435">
        <w:rPr>
          <w:rFonts w:asciiTheme="minorHAnsi" w:hAnsiTheme="minorHAnsi" w:cstheme="minorHAnsi"/>
          <w:highlight w:val="green"/>
          <w:u w:val="single"/>
        </w:rPr>
        <w:t>postbiopolitical</w:t>
      </w:r>
      <w:proofErr w:type="spellEnd"/>
      <w:r w:rsidRPr="00CE0435">
        <w:rPr>
          <w:rFonts w:asciiTheme="minorHAnsi" w:hAnsiTheme="minorHAnsi" w:cstheme="minorHAnsi"/>
          <w:u w:val="single"/>
        </w:rPr>
        <w:t xml:space="preserve"> fields of </w:t>
      </w:r>
      <w:r w:rsidRPr="00CE0435">
        <w:rPr>
          <w:rFonts w:asciiTheme="minorHAnsi" w:hAnsiTheme="minorHAnsi" w:cstheme="minorHAnsi"/>
          <w:highlight w:val="green"/>
          <w:u w:val="single"/>
        </w:rPr>
        <w:t>knowledge, enter</w:t>
      </w:r>
      <w:r w:rsidRPr="00CE0435">
        <w:rPr>
          <w:rFonts w:asciiTheme="minorHAnsi" w:hAnsiTheme="minorHAnsi" w:cstheme="minorHAnsi"/>
          <w:u w:val="single"/>
        </w:rPr>
        <w:t xml:space="preserve">ing current </w:t>
      </w:r>
      <w:r w:rsidRPr="00CE0435">
        <w:rPr>
          <w:rFonts w:asciiTheme="minorHAnsi" w:hAnsiTheme="minorHAnsi" w:cstheme="minorHAnsi"/>
          <w:highlight w:val="green"/>
          <w:u w:val="single"/>
        </w:rPr>
        <w:t>debates on</w:t>
      </w:r>
      <w:r w:rsidRPr="00CE0435">
        <w:rPr>
          <w:rFonts w:asciiTheme="minorHAnsi" w:hAnsiTheme="minorHAnsi" w:cstheme="minorHAnsi"/>
          <w:u w:val="single"/>
        </w:rPr>
        <w:t xml:space="preserve"> critical social and political </w:t>
      </w:r>
      <w:r w:rsidRPr="00CE0435">
        <w:rPr>
          <w:rFonts w:asciiTheme="minorHAnsi" w:hAnsiTheme="minorHAnsi" w:cstheme="minorHAnsi"/>
          <w:highlight w:val="green"/>
          <w:u w:val="single"/>
        </w:rPr>
        <w:t xml:space="preserve">issues such as </w:t>
      </w:r>
      <w:r w:rsidRPr="00CE0435">
        <w:rPr>
          <w:rFonts w:asciiTheme="minorHAnsi" w:hAnsiTheme="minorHAnsi" w:cstheme="minorHAnsi"/>
          <w:u w:val="single"/>
        </w:rPr>
        <w:t>euthanasia,</w:t>
      </w:r>
      <w:r w:rsidRPr="00CE0435">
        <w:rPr>
          <w:rFonts w:asciiTheme="minorHAnsi" w:hAnsiTheme="minorHAnsi" w:cstheme="minorHAnsi"/>
          <w:highlight w:val="green"/>
          <w:u w:val="single"/>
        </w:rPr>
        <w:t xml:space="preserve"> the death penalty</w:t>
      </w:r>
      <w:r w:rsidRPr="00CE0435">
        <w:rPr>
          <w:rFonts w:asciiTheme="minorHAnsi" w:hAnsiTheme="minorHAnsi" w:cstheme="minorHAnsi"/>
          <w:u w:val="single"/>
        </w:rPr>
        <w:t>, and contemporary geopolitics</w:t>
      </w:r>
      <w:r w:rsidRPr="00CE0435">
        <w:rPr>
          <w:rFonts w:asciiTheme="minorHAnsi" w:hAnsiTheme="minorHAnsi" w:cstheme="minorHAnsi"/>
          <w:sz w:val="14"/>
        </w:rPr>
        <w:t xml:space="preserve">. A number of the essays collected in the volume examine new forms of geopolitical violence, reveal unacknowledged states of exception, and engage with liminal states of death created by medical advances. These articles are brought into a transdisciplinary dialogue with studies that explore the way in which contemporary visual art and literature offer new ways of representing death and emerging bio-medical phenomena. </w:t>
      </w:r>
      <w:r w:rsidRPr="00CE0435">
        <w:rPr>
          <w:rFonts w:asciiTheme="minorHAnsi" w:hAnsiTheme="minorHAnsi" w:cstheme="minorHAnsi"/>
          <w:u w:val="single"/>
        </w:rPr>
        <w:t>The issue places bioethical questions in relation to critical cultural developments and sociohistorical events: the Syrian Civil War; the deaths of detainees in Guantánamo Bay; the shooting of Trayvon Martin and the #BlackLivesMatter campaign; Hurricane Katrina; the use of drones in contemporary warfare; and the Anthropocene.</w:t>
      </w:r>
      <w:r w:rsidRPr="00CE0435">
        <w:rPr>
          <w:rFonts w:asciiTheme="minorHAnsi" w:hAnsiTheme="minorHAnsi" w:cstheme="minorHAnsi"/>
          <w:sz w:val="14"/>
        </w:rPr>
        <w:t xml:space="preserve"> </w:t>
      </w:r>
      <w:r w:rsidRPr="00CE0435">
        <w:rPr>
          <w:rFonts w:asciiTheme="minorHAnsi" w:hAnsiTheme="minorHAnsi" w:cstheme="minorHAnsi"/>
          <w:u w:val="single"/>
        </w:rPr>
        <w:t>The essays in the collection also situate contemporary issues surrounding death within the context of the history of the twentieth-century: the European colonies and post-colonies</w:t>
      </w:r>
      <w:r w:rsidRPr="00CE0435">
        <w:rPr>
          <w:rFonts w:asciiTheme="minorHAnsi" w:hAnsiTheme="minorHAnsi" w:cstheme="minorHAnsi"/>
          <w:sz w:val="14"/>
        </w:rPr>
        <w:t xml:space="preserve">; the Holocaust; the Soviet forced </w:t>
      </w:r>
      <w:proofErr w:type="spellStart"/>
      <w:r w:rsidRPr="00CE0435">
        <w:rPr>
          <w:rFonts w:asciiTheme="minorHAnsi" w:hAnsiTheme="minorHAnsi" w:cstheme="minorHAnsi"/>
          <w:sz w:val="14"/>
        </w:rPr>
        <w:t>labour</w:t>
      </w:r>
      <w:proofErr w:type="spellEnd"/>
      <w:r w:rsidRPr="00CE0435">
        <w:rPr>
          <w:rFonts w:asciiTheme="minorHAnsi" w:hAnsiTheme="minorHAnsi" w:cstheme="minorHAnsi"/>
          <w:sz w:val="14"/>
        </w:rPr>
        <w:t xml:space="preserve"> camps, and the executions carried out by Nazi forces in Stalinist Russia. In doing so, the scholarship of this issue offers theoretical means to navigate contemporary conceptions of death at the juncture of biopolitical and post-biopolitical discourses. The starting point of the issue is Warren Montag’s discussion of necessity and the law. </w:t>
      </w:r>
      <w:r w:rsidRPr="00CE0435">
        <w:rPr>
          <w:rFonts w:asciiTheme="minorHAnsi" w:hAnsiTheme="minorHAnsi" w:cstheme="minorHAnsi"/>
          <w:u w:val="single"/>
        </w:rPr>
        <w:t xml:space="preserve">The essay explores the maxim derived from Roman </w:t>
      </w:r>
      <w:proofErr w:type="spellStart"/>
      <w:r w:rsidRPr="00CE0435">
        <w:rPr>
          <w:rFonts w:asciiTheme="minorHAnsi" w:hAnsiTheme="minorHAnsi" w:cstheme="minorHAnsi"/>
          <w:u w:val="single"/>
        </w:rPr>
        <w:t>theorising</w:t>
      </w:r>
      <w:proofErr w:type="spellEnd"/>
      <w:r w:rsidRPr="00CE0435">
        <w:rPr>
          <w:rFonts w:asciiTheme="minorHAnsi" w:hAnsiTheme="minorHAnsi" w:cstheme="minorHAnsi"/>
          <w:u w:val="single"/>
        </w:rPr>
        <w:t xml:space="preserve"> about law: </w:t>
      </w:r>
      <w:proofErr w:type="spellStart"/>
      <w:r w:rsidRPr="00CE0435">
        <w:rPr>
          <w:rFonts w:asciiTheme="minorHAnsi" w:hAnsiTheme="minorHAnsi" w:cstheme="minorHAnsi"/>
          <w:u w:val="single"/>
        </w:rPr>
        <w:t>Necessitas</w:t>
      </w:r>
      <w:proofErr w:type="spellEnd"/>
      <w:r w:rsidRPr="00CE0435">
        <w:rPr>
          <w:rFonts w:asciiTheme="minorHAnsi" w:hAnsiTheme="minorHAnsi" w:cstheme="minorHAnsi"/>
          <w:u w:val="single"/>
        </w:rPr>
        <w:t xml:space="preserve"> non </w:t>
      </w:r>
      <w:proofErr w:type="spellStart"/>
      <w:r w:rsidRPr="00CE0435">
        <w:rPr>
          <w:rFonts w:asciiTheme="minorHAnsi" w:hAnsiTheme="minorHAnsi" w:cstheme="minorHAnsi"/>
          <w:u w:val="single"/>
        </w:rPr>
        <w:t>habet</w:t>
      </w:r>
      <w:proofErr w:type="spellEnd"/>
      <w:r w:rsidRPr="00CE0435">
        <w:rPr>
          <w:rFonts w:asciiTheme="minorHAnsi" w:hAnsiTheme="minorHAnsi" w:cstheme="minorHAnsi"/>
          <w:u w:val="single"/>
        </w:rPr>
        <w:t xml:space="preserve"> </w:t>
      </w:r>
      <w:proofErr w:type="spellStart"/>
      <w:r w:rsidRPr="00CE0435">
        <w:rPr>
          <w:rFonts w:asciiTheme="minorHAnsi" w:hAnsiTheme="minorHAnsi" w:cstheme="minorHAnsi"/>
          <w:u w:val="single"/>
        </w:rPr>
        <w:t>legem</w:t>
      </w:r>
      <w:proofErr w:type="spellEnd"/>
      <w:r w:rsidRPr="00CE0435">
        <w:rPr>
          <w:rFonts w:asciiTheme="minorHAnsi" w:hAnsiTheme="minorHAnsi" w:cstheme="minorHAnsi"/>
          <w:u w:val="single"/>
        </w:rPr>
        <w:t>, or ‘necessity has no law’, in relation to the problem of the necropolitical order.</w:t>
      </w:r>
      <w:r w:rsidRPr="00CE0435">
        <w:rPr>
          <w:rFonts w:asciiTheme="minorHAnsi" w:hAnsiTheme="minorHAnsi" w:cstheme="minorHAnsi"/>
          <w:sz w:val="14"/>
        </w:rPr>
        <w:t xml:space="preserve"> Montag compares two books: Franz Fanon’s Les </w:t>
      </w:r>
      <w:proofErr w:type="spellStart"/>
      <w:r w:rsidRPr="00CE0435">
        <w:rPr>
          <w:rFonts w:asciiTheme="minorHAnsi" w:hAnsiTheme="minorHAnsi" w:cstheme="minorHAnsi"/>
          <w:sz w:val="14"/>
        </w:rPr>
        <w:t>Damnés</w:t>
      </w:r>
      <w:proofErr w:type="spellEnd"/>
      <w:r w:rsidRPr="00CE0435">
        <w:rPr>
          <w:rFonts w:asciiTheme="minorHAnsi" w:hAnsiTheme="minorHAnsi" w:cstheme="minorHAnsi"/>
          <w:sz w:val="14"/>
        </w:rPr>
        <w:t xml:space="preserve"> de la </w:t>
      </w:r>
      <w:proofErr w:type="spellStart"/>
      <w:r w:rsidRPr="00CE0435">
        <w:rPr>
          <w:rFonts w:asciiTheme="minorHAnsi" w:hAnsiTheme="minorHAnsi" w:cstheme="minorHAnsi"/>
          <w:sz w:val="14"/>
        </w:rPr>
        <w:t>terre</w:t>
      </w:r>
      <w:proofErr w:type="spellEnd"/>
      <w:r w:rsidRPr="00CE0435">
        <w:rPr>
          <w:rFonts w:asciiTheme="minorHAnsi" w:hAnsiTheme="minorHAnsi" w:cstheme="minorHAnsi"/>
          <w:sz w:val="14"/>
        </w:rPr>
        <w:t xml:space="preserve"> (1961) (The Wretched of the Earth), and Gilles </w:t>
      </w:r>
      <w:proofErr w:type="spellStart"/>
      <w:r w:rsidRPr="00CE0435">
        <w:rPr>
          <w:rFonts w:asciiTheme="minorHAnsi" w:hAnsiTheme="minorHAnsi" w:cstheme="minorHAnsi"/>
          <w:sz w:val="14"/>
        </w:rPr>
        <w:t>Couvreur’s</w:t>
      </w:r>
      <w:proofErr w:type="spellEnd"/>
      <w:r w:rsidRPr="00CE0435">
        <w:rPr>
          <w:rFonts w:asciiTheme="minorHAnsi" w:hAnsiTheme="minorHAnsi" w:cstheme="minorHAnsi"/>
          <w:sz w:val="14"/>
        </w:rPr>
        <w:t xml:space="preserve"> little known text Les </w:t>
      </w:r>
      <w:proofErr w:type="spellStart"/>
      <w:r w:rsidRPr="00CE0435">
        <w:rPr>
          <w:rFonts w:asciiTheme="minorHAnsi" w:hAnsiTheme="minorHAnsi" w:cstheme="minorHAnsi"/>
          <w:sz w:val="14"/>
        </w:rPr>
        <w:t>Pauvres</w:t>
      </w:r>
      <w:proofErr w:type="spellEnd"/>
      <w:r w:rsidRPr="00CE0435">
        <w:rPr>
          <w:rFonts w:asciiTheme="minorHAnsi" w:hAnsiTheme="minorHAnsi" w:cstheme="minorHAnsi"/>
          <w:sz w:val="14"/>
        </w:rPr>
        <w:t xml:space="preserve"> </w:t>
      </w:r>
      <w:proofErr w:type="spellStart"/>
      <w:r w:rsidRPr="00CE0435">
        <w:rPr>
          <w:rFonts w:asciiTheme="minorHAnsi" w:hAnsiTheme="minorHAnsi" w:cstheme="minorHAnsi"/>
          <w:sz w:val="14"/>
        </w:rPr>
        <w:t>ont-ils</w:t>
      </w:r>
      <w:proofErr w:type="spellEnd"/>
      <w:r w:rsidRPr="00CE0435">
        <w:rPr>
          <w:rFonts w:asciiTheme="minorHAnsi" w:hAnsiTheme="minorHAnsi" w:cstheme="minorHAnsi"/>
          <w:sz w:val="14"/>
        </w:rPr>
        <w:t xml:space="preserve"> des droits? </w:t>
      </w:r>
      <w:proofErr w:type="spellStart"/>
      <w:r w:rsidRPr="00CE0435">
        <w:rPr>
          <w:rFonts w:asciiTheme="minorHAnsi" w:hAnsiTheme="minorHAnsi" w:cstheme="minorHAnsi"/>
          <w:sz w:val="14"/>
        </w:rPr>
        <w:t>Recherches</w:t>
      </w:r>
      <w:proofErr w:type="spellEnd"/>
      <w:r w:rsidRPr="00CE0435">
        <w:rPr>
          <w:rFonts w:asciiTheme="minorHAnsi" w:hAnsiTheme="minorHAnsi" w:cstheme="minorHAnsi"/>
          <w:sz w:val="14"/>
        </w:rPr>
        <w:t xml:space="preserve"> sur le vol </w:t>
      </w:r>
      <w:proofErr w:type="spellStart"/>
      <w:r w:rsidRPr="00CE0435">
        <w:rPr>
          <w:rFonts w:asciiTheme="minorHAnsi" w:hAnsiTheme="minorHAnsi" w:cstheme="minorHAnsi"/>
          <w:sz w:val="14"/>
        </w:rPr>
        <w:t>en</w:t>
      </w:r>
      <w:proofErr w:type="spellEnd"/>
      <w:r w:rsidRPr="00CE0435">
        <w:rPr>
          <w:rFonts w:asciiTheme="minorHAnsi" w:hAnsiTheme="minorHAnsi" w:cstheme="minorHAnsi"/>
          <w:sz w:val="14"/>
        </w:rPr>
        <w:t xml:space="preserve"> </w:t>
      </w:r>
      <w:proofErr w:type="spellStart"/>
      <w:r w:rsidRPr="00CE0435">
        <w:rPr>
          <w:rFonts w:asciiTheme="minorHAnsi" w:hAnsiTheme="minorHAnsi" w:cstheme="minorHAnsi"/>
          <w:sz w:val="14"/>
        </w:rPr>
        <w:t>cas</w:t>
      </w:r>
      <w:proofErr w:type="spellEnd"/>
      <w:r w:rsidRPr="00CE0435">
        <w:rPr>
          <w:rFonts w:asciiTheme="minorHAnsi" w:hAnsiTheme="minorHAnsi" w:cstheme="minorHAnsi"/>
          <w:sz w:val="14"/>
        </w:rPr>
        <w:t xml:space="preserve"> </w:t>
      </w:r>
      <w:proofErr w:type="spellStart"/>
      <w:r w:rsidRPr="00CE0435">
        <w:rPr>
          <w:rFonts w:asciiTheme="minorHAnsi" w:hAnsiTheme="minorHAnsi" w:cstheme="minorHAnsi"/>
          <w:sz w:val="14"/>
        </w:rPr>
        <w:t>d’extrême</w:t>
      </w:r>
      <w:proofErr w:type="spellEnd"/>
      <w:r w:rsidRPr="00CE0435">
        <w:rPr>
          <w:rFonts w:asciiTheme="minorHAnsi" w:hAnsiTheme="minorHAnsi" w:cstheme="minorHAnsi"/>
          <w:sz w:val="14"/>
        </w:rPr>
        <w:t xml:space="preserve"> </w:t>
      </w:r>
      <w:proofErr w:type="spellStart"/>
      <w:r w:rsidRPr="00CE0435">
        <w:rPr>
          <w:rFonts w:asciiTheme="minorHAnsi" w:hAnsiTheme="minorHAnsi" w:cstheme="minorHAnsi"/>
          <w:sz w:val="14"/>
        </w:rPr>
        <w:t>nécessité</w:t>
      </w:r>
      <w:proofErr w:type="spellEnd"/>
      <w:r w:rsidRPr="00CE0435">
        <w:rPr>
          <w:rFonts w:asciiTheme="minorHAnsi" w:hAnsiTheme="minorHAnsi" w:cstheme="minorHAnsi"/>
          <w:sz w:val="14"/>
        </w:rPr>
        <w:t xml:space="preserve"> </w:t>
      </w:r>
      <w:proofErr w:type="spellStart"/>
      <w:r w:rsidRPr="00CE0435">
        <w:rPr>
          <w:rFonts w:asciiTheme="minorHAnsi" w:hAnsiTheme="minorHAnsi" w:cstheme="minorHAnsi"/>
          <w:sz w:val="14"/>
        </w:rPr>
        <w:t>depuis</w:t>
      </w:r>
      <w:proofErr w:type="spellEnd"/>
      <w:r w:rsidRPr="00CE0435">
        <w:rPr>
          <w:rFonts w:asciiTheme="minorHAnsi" w:hAnsiTheme="minorHAnsi" w:cstheme="minorHAnsi"/>
          <w:sz w:val="14"/>
        </w:rPr>
        <w:t xml:space="preserve"> la Concordia de </w:t>
      </w:r>
      <w:proofErr w:type="spellStart"/>
      <w:r w:rsidRPr="00CE0435">
        <w:rPr>
          <w:rFonts w:asciiTheme="minorHAnsi" w:hAnsiTheme="minorHAnsi" w:cstheme="minorHAnsi"/>
          <w:sz w:val="14"/>
        </w:rPr>
        <w:t>Gratien</w:t>
      </w:r>
      <w:proofErr w:type="spellEnd"/>
      <w:r w:rsidRPr="00CE0435">
        <w:rPr>
          <w:rFonts w:asciiTheme="minorHAnsi" w:hAnsiTheme="minorHAnsi" w:cstheme="minorHAnsi"/>
          <w:sz w:val="14"/>
        </w:rPr>
        <w:t xml:space="preserve"> (1140) </w:t>
      </w:r>
      <w:proofErr w:type="spellStart"/>
      <w:r w:rsidRPr="00CE0435">
        <w:rPr>
          <w:rFonts w:asciiTheme="minorHAnsi" w:hAnsiTheme="minorHAnsi" w:cstheme="minorHAnsi"/>
          <w:sz w:val="14"/>
        </w:rPr>
        <w:t>jusqu’à</w:t>
      </w:r>
      <w:proofErr w:type="spellEnd"/>
      <w:r w:rsidRPr="00CE0435">
        <w:rPr>
          <w:rFonts w:asciiTheme="minorHAnsi" w:hAnsiTheme="minorHAnsi" w:cstheme="minorHAnsi"/>
          <w:sz w:val="14"/>
        </w:rPr>
        <w:t xml:space="preserve"> Guillaume </w:t>
      </w:r>
      <w:proofErr w:type="spellStart"/>
      <w:r w:rsidRPr="00CE0435">
        <w:rPr>
          <w:rFonts w:asciiTheme="minorHAnsi" w:hAnsiTheme="minorHAnsi" w:cstheme="minorHAnsi"/>
          <w:sz w:val="14"/>
        </w:rPr>
        <w:t>d’Auxerre</w:t>
      </w:r>
      <w:proofErr w:type="spellEnd"/>
      <w:r w:rsidRPr="00CE0435">
        <w:rPr>
          <w:rFonts w:asciiTheme="minorHAnsi" w:hAnsiTheme="minorHAnsi" w:cstheme="minorHAnsi"/>
          <w:sz w:val="14"/>
        </w:rPr>
        <w:t xml:space="preserve"> (1231) [Do the poor have rights? An inquiry into theft in the case of extreme necessity from Gratian’s Concordia (1140) to William of Auxerre (1231)]. The contemporary world, in which whole countries are left to starvation and ‘zones of exception’ proliferate, spaces abandoned to violence and destitution in the name of the necessity of killing and letting die, is addressed through the prism of Roman law. Montag offers an account of </w:t>
      </w:r>
      <w:proofErr w:type="spellStart"/>
      <w:r w:rsidRPr="00CE0435">
        <w:rPr>
          <w:rFonts w:asciiTheme="minorHAnsi" w:hAnsiTheme="minorHAnsi" w:cstheme="minorHAnsi"/>
          <w:sz w:val="14"/>
        </w:rPr>
        <w:t>Couvreur’s</w:t>
      </w:r>
      <w:proofErr w:type="spellEnd"/>
      <w:r w:rsidRPr="00CE0435">
        <w:rPr>
          <w:rFonts w:asciiTheme="minorHAnsi" w:hAnsiTheme="minorHAnsi" w:cstheme="minorHAnsi"/>
          <w:sz w:val="14"/>
        </w:rPr>
        <w:t xml:space="preserve"> text, which retrieves the historical moment in which the jurists of medieval Christian Europe, the </w:t>
      </w:r>
      <w:proofErr w:type="spellStart"/>
      <w:r w:rsidRPr="00CE0435">
        <w:rPr>
          <w:rFonts w:asciiTheme="minorHAnsi" w:hAnsiTheme="minorHAnsi" w:cstheme="minorHAnsi"/>
          <w:sz w:val="14"/>
        </w:rPr>
        <w:t>Decretists</w:t>
      </w:r>
      <w:proofErr w:type="spellEnd"/>
      <w:r w:rsidRPr="00CE0435">
        <w:rPr>
          <w:rFonts w:asciiTheme="minorHAnsi" w:hAnsiTheme="minorHAnsi" w:cstheme="minorHAnsi"/>
          <w:sz w:val="14"/>
        </w:rPr>
        <w:t xml:space="preserve"> and </w:t>
      </w:r>
      <w:proofErr w:type="spellStart"/>
      <w:r w:rsidRPr="00CE0435">
        <w:rPr>
          <w:rFonts w:asciiTheme="minorHAnsi" w:hAnsiTheme="minorHAnsi" w:cstheme="minorHAnsi"/>
          <w:sz w:val="14"/>
        </w:rPr>
        <w:t>Decretalists</w:t>
      </w:r>
      <w:proofErr w:type="spellEnd"/>
      <w:r w:rsidRPr="00CE0435">
        <w:rPr>
          <w:rFonts w:asciiTheme="minorHAnsi" w:hAnsiTheme="minorHAnsi" w:cstheme="minorHAnsi"/>
          <w:sz w:val="14"/>
        </w:rPr>
        <w:t xml:space="preserve">, agreed that the laws of property cannot be invoked to deny food to the starving who will not wait to be fed but will take what is necessary to their survival. </w:t>
      </w:r>
      <w:r w:rsidRPr="00CE0435">
        <w:rPr>
          <w:rFonts w:asciiTheme="minorHAnsi" w:hAnsiTheme="minorHAnsi" w:cstheme="minorHAnsi"/>
          <w:u w:val="single"/>
        </w:rPr>
        <w:t xml:space="preserve">Such a state of exception that </w:t>
      </w:r>
      <w:proofErr w:type="spellStart"/>
      <w:r w:rsidRPr="00CE0435">
        <w:rPr>
          <w:rFonts w:asciiTheme="minorHAnsi" w:hAnsiTheme="minorHAnsi" w:cstheme="minorHAnsi"/>
          <w:u w:val="single"/>
        </w:rPr>
        <w:t>prioritised</w:t>
      </w:r>
      <w:proofErr w:type="spellEnd"/>
      <w:r w:rsidRPr="00CE0435">
        <w:rPr>
          <w:rFonts w:asciiTheme="minorHAnsi" w:hAnsiTheme="minorHAnsi" w:cstheme="minorHAnsi"/>
          <w:u w:val="single"/>
        </w:rPr>
        <w:t xml:space="preserve"> the right of the destitute to existence over the rights of ownership suspended the law, and linked sovereignty with necessity</w:t>
      </w:r>
      <w:r w:rsidRPr="00CE0435">
        <w:rPr>
          <w:rFonts w:asciiTheme="minorHAnsi" w:hAnsiTheme="minorHAnsi" w:cstheme="minorHAnsi"/>
          <w:sz w:val="14"/>
        </w:rPr>
        <w:t xml:space="preserve">. This maxim Montag brings to bear on contemporary issues, exposing the power of </w:t>
      </w:r>
      <w:proofErr w:type="spellStart"/>
      <w:r w:rsidRPr="00CE0435">
        <w:rPr>
          <w:rFonts w:asciiTheme="minorHAnsi" w:hAnsiTheme="minorHAnsi" w:cstheme="minorHAnsi"/>
          <w:sz w:val="14"/>
        </w:rPr>
        <w:t>Couvreur’s</w:t>
      </w:r>
      <w:proofErr w:type="spellEnd"/>
      <w:r w:rsidRPr="00CE0435">
        <w:rPr>
          <w:rFonts w:asciiTheme="minorHAnsi" w:hAnsiTheme="minorHAnsi" w:cstheme="minorHAnsi"/>
          <w:sz w:val="14"/>
        </w:rPr>
        <w:t xml:space="preserve"> text in the contemporary moment. </w:t>
      </w:r>
      <w:r w:rsidRPr="00CE0435">
        <w:rPr>
          <w:rFonts w:asciiTheme="minorHAnsi" w:hAnsiTheme="minorHAnsi" w:cstheme="minorHAnsi"/>
          <w:u w:val="single"/>
        </w:rPr>
        <w:t xml:space="preserve">Elizabeth </w:t>
      </w:r>
      <w:proofErr w:type="spellStart"/>
      <w:r w:rsidRPr="00CE0435">
        <w:rPr>
          <w:rFonts w:asciiTheme="minorHAnsi" w:hAnsiTheme="minorHAnsi" w:cstheme="minorHAnsi"/>
          <w:highlight w:val="green"/>
          <w:u w:val="single"/>
        </w:rPr>
        <w:t>Rottenberg’s</w:t>
      </w:r>
      <w:proofErr w:type="spellEnd"/>
      <w:r w:rsidRPr="00CE0435">
        <w:rPr>
          <w:rFonts w:asciiTheme="minorHAnsi" w:hAnsiTheme="minorHAnsi" w:cstheme="minorHAnsi"/>
          <w:highlight w:val="green"/>
          <w:u w:val="single"/>
        </w:rPr>
        <w:t xml:space="preserve"> essay moves the enquiry into sovereignty to </w:t>
      </w:r>
      <w:proofErr w:type="spellStart"/>
      <w:r w:rsidRPr="00CE0435">
        <w:rPr>
          <w:rFonts w:asciiTheme="minorHAnsi" w:hAnsiTheme="minorHAnsi" w:cstheme="minorHAnsi"/>
          <w:highlight w:val="green"/>
          <w:u w:val="single"/>
        </w:rPr>
        <w:t>presentday</w:t>
      </w:r>
      <w:proofErr w:type="spellEnd"/>
      <w:r w:rsidRPr="00CE0435">
        <w:rPr>
          <w:rFonts w:asciiTheme="minorHAnsi" w:hAnsiTheme="minorHAnsi" w:cstheme="minorHAnsi"/>
          <w:highlight w:val="green"/>
          <w:u w:val="single"/>
        </w:rPr>
        <w:t xml:space="preserve"> America and</w:t>
      </w:r>
      <w:r w:rsidRPr="00CE0435">
        <w:rPr>
          <w:rFonts w:asciiTheme="minorHAnsi" w:hAnsiTheme="minorHAnsi" w:cstheme="minorHAnsi"/>
          <w:u w:val="single"/>
        </w:rPr>
        <w:t xml:space="preserve"> the debates surrounding </w:t>
      </w:r>
      <w:r w:rsidRPr="00CE0435">
        <w:rPr>
          <w:rFonts w:asciiTheme="minorHAnsi" w:hAnsiTheme="minorHAnsi" w:cstheme="minorHAnsi"/>
          <w:highlight w:val="green"/>
          <w:u w:val="single"/>
        </w:rPr>
        <w:t>the death penalty</w:t>
      </w:r>
      <w:r w:rsidRPr="00CE0435">
        <w:rPr>
          <w:rFonts w:asciiTheme="minorHAnsi" w:hAnsiTheme="minorHAnsi" w:cstheme="minorHAnsi"/>
          <w:u w:val="single"/>
        </w:rPr>
        <w:t xml:space="preserve">. </w:t>
      </w:r>
      <w:proofErr w:type="spellStart"/>
      <w:r w:rsidRPr="00CE0435">
        <w:rPr>
          <w:rFonts w:asciiTheme="minorHAnsi" w:hAnsiTheme="minorHAnsi" w:cstheme="minorHAnsi"/>
          <w:u w:val="single"/>
        </w:rPr>
        <w:t>Rottenberg</w:t>
      </w:r>
      <w:proofErr w:type="spellEnd"/>
      <w:r w:rsidRPr="00CE0435">
        <w:rPr>
          <w:rFonts w:asciiTheme="minorHAnsi" w:hAnsiTheme="minorHAnsi" w:cstheme="minorHAnsi"/>
          <w:u w:val="single"/>
        </w:rPr>
        <w:t xml:space="preserve"> frames the scene of execution in Jacques </w:t>
      </w:r>
      <w:r w:rsidRPr="00CE0435">
        <w:rPr>
          <w:rFonts w:asciiTheme="minorHAnsi" w:hAnsiTheme="minorHAnsi" w:cstheme="minorHAnsi"/>
          <w:highlight w:val="green"/>
          <w:u w:val="single"/>
        </w:rPr>
        <w:t>Derrida’s</w:t>
      </w:r>
      <w:r w:rsidRPr="00CE0435">
        <w:rPr>
          <w:rFonts w:asciiTheme="minorHAnsi" w:hAnsiTheme="minorHAnsi" w:cstheme="minorHAnsi"/>
          <w:u w:val="single"/>
        </w:rPr>
        <w:t xml:space="preserve"> Death Penalty Seminar (1999) </w:t>
      </w:r>
      <w:r w:rsidRPr="00CE0435">
        <w:rPr>
          <w:rFonts w:asciiTheme="minorHAnsi" w:hAnsiTheme="minorHAnsi" w:cstheme="minorHAnsi"/>
          <w:highlight w:val="green"/>
          <w:u w:val="single"/>
        </w:rPr>
        <w:t>and Foucault’s analysis of capital punishment</w:t>
      </w:r>
      <w:r w:rsidRPr="00CE0435">
        <w:rPr>
          <w:rFonts w:asciiTheme="minorHAnsi" w:hAnsiTheme="minorHAnsi" w:cstheme="minorHAnsi"/>
          <w:u w:val="single"/>
        </w:rPr>
        <w:t xml:space="preserve"> in Discipline and Punish (1975), with ‘the American scene’ of execution in Norman Mailer’s The Executioner’s Song (1979), a true-life story of the events surrounding the execution of Gary Gilmore by the State of Utah in 1977</w:t>
      </w:r>
      <w:r w:rsidRPr="00CE0435">
        <w:rPr>
          <w:rFonts w:asciiTheme="minorHAnsi" w:hAnsiTheme="minorHAnsi" w:cstheme="minorHAnsi"/>
          <w:sz w:val="14"/>
        </w:rPr>
        <w:t xml:space="preserve">. </w:t>
      </w:r>
      <w:r w:rsidRPr="00CE0435">
        <w:rPr>
          <w:rFonts w:asciiTheme="minorHAnsi" w:hAnsiTheme="minorHAnsi" w:cstheme="minorHAnsi"/>
          <w:u w:val="single"/>
        </w:rPr>
        <w:t xml:space="preserve">Alluding to Mailer’s </w:t>
      </w:r>
      <w:r w:rsidRPr="00CE0435">
        <w:rPr>
          <w:rStyle w:val="Emphasis"/>
          <w:rFonts w:asciiTheme="minorHAnsi" w:hAnsiTheme="minorHAnsi" w:cstheme="minorHAnsi"/>
          <w:b w:val="0"/>
          <w:bCs/>
          <w:highlight w:val="green"/>
        </w:rPr>
        <w:t>remarks</w:t>
      </w:r>
      <w:r w:rsidRPr="00CE0435">
        <w:rPr>
          <w:rFonts w:asciiTheme="minorHAnsi" w:hAnsiTheme="minorHAnsi" w:cstheme="minorHAnsi"/>
          <w:u w:val="single"/>
        </w:rPr>
        <w:t xml:space="preserve"> regarding the need for the scene of execution to be made visible, </w:t>
      </w:r>
      <w:proofErr w:type="spellStart"/>
      <w:r w:rsidRPr="00CE0435">
        <w:rPr>
          <w:rFonts w:asciiTheme="minorHAnsi" w:hAnsiTheme="minorHAnsi" w:cstheme="minorHAnsi"/>
          <w:u w:val="single"/>
        </w:rPr>
        <w:t>Rottenberg</w:t>
      </w:r>
      <w:proofErr w:type="spellEnd"/>
      <w:r w:rsidRPr="00CE0435">
        <w:rPr>
          <w:rFonts w:asciiTheme="minorHAnsi" w:hAnsiTheme="minorHAnsi" w:cstheme="minorHAnsi"/>
          <w:u w:val="single"/>
        </w:rPr>
        <w:t xml:space="preserve"> interrogates </w:t>
      </w:r>
      <w:r w:rsidRPr="00CE0435">
        <w:rPr>
          <w:rFonts w:asciiTheme="minorHAnsi" w:hAnsiTheme="minorHAnsi" w:cstheme="minorHAnsi"/>
          <w:highlight w:val="green"/>
          <w:u w:val="single"/>
        </w:rPr>
        <w:t>the</w:t>
      </w:r>
      <w:r w:rsidRPr="00CE0435">
        <w:rPr>
          <w:rFonts w:asciiTheme="minorHAnsi" w:hAnsiTheme="minorHAnsi" w:cstheme="minorHAnsi"/>
          <w:u w:val="single"/>
        </w:rPr>
        <w:t xml:space="preserve"> virtual or phantasmatic scene of </w:t>
      </w:r>
      <w:r w:rsidRPr="00CE0435">
        <w:rPr>
          <w:rFonts w:asciiTheme="minorHAnsi" w:hAnsiTheme="minorHAnsi" w:cstheme="minorHAnsi"/>
          <w:highlight w:val="green"/>
          <w:u w:val="single"/>
        </w:rPr>
        <w:t>execution</w:t>
      </w:r>
      <w:r w:rsidRPr="00CE0435">
        <w:rPr>
          <w:rFonts w:asciiTheme="minorHAnsi" w:hAnsiTheme="minorHAnsi" w:cstheme="minorHAnsi"/>
          <w:u w:val="single"/>
        </w:rPr>
        <w:t xml:space="preserve"> in Derrida’s Death Penalty Seminar and </w:t>
      </w:r>
      <w:r w:rsidRPr="00CE0435">
        <w:rPr>
          <w:rFonts w:asciiTheme="minorHAnsi" w:hAnsiTheme="minorHAnsi" w:cstheme="minorHAnsi"/>
          <w:highlight w:val="green"/>
          <w:u w:val="single"/>
        </w:rPr>
        <w:t>the ‘coming-to-visibility’ of sovereignty</w:t>
      </w:r>
      <w:r w:rsidRPr="00CE0435">
        <w:rPr>
          <w:rFonts w:asciiTheme="minorHAnsi" w:hAnsiTheme="minorHAnsi" w:cstheme="minorHAnsi"/>
          <w:u w:val="single"/>
        </w:rPr>
        <w:t xml:space="preserve"> itself.</w:t>
      </w:r>
      <w:r w:rsidRPr="00CE0435">
        <w:rPr>
          <w:rFonts w:asciiTheme="minorHAnsi" w:hAnsiTheme="minorHAnsi" w:cstheme="minorHAnsi"/>
          <w:sz w:val="14"/>
        </w:rPr>
        <w:t xml:space="preserve"> </w:t>
      </w:r>
      <w:r w:rsidRPr="00CE0435">
        <w:rPr>
          <w:rFonts w:asciiTheme="minorHAnsi" w:hAnsiTheme="minorHAnsi" w:cstheme="minorHAnsi"/>
          <w:highlight w:val="green"/>
          <w:u w:val="single"/>
        </w:rPr>
        <w:t>Her article reveals two economies of visibility:</w:t>
      </w:r>
      <w:r w:rsidRPr="00CE0435">
        <w:rPr>
          <w:rFonts w:asciiTheme="minorHAnsi" w:hAnsiTheme="minorHAnsi" w:cstheme="minorHAnsi"/>
          <w:u w:val="single"/>
        </w:rPr>
        <w:t xml:space="preserve"> </w:t>
      </w:r>
      <w:r w:rsidRPr="00CE0435">
        <w:rPr>
          <w:rFonts w:asciiTheme="minorHAnsi" w:hAnsiTheme="minorHAnsi" w:cstheme="minorHAnsi"/>
          <w:highlight w:val="green"/>
          <w:u w:val="single"/>
        </w:rPr>
        <w:t>one inherent to a society of the spectacle, the other</w:t>
      </w:r>
      <w:r w:rsidRPr="00CE0435">
        <w:rPr>
          <w:rFonts w:asciiTheme="minorHAnsi" w:hAnsiTheme="minorHAnsi" w:cstheme="minorHAnsi"/>
          <w:u w:val="single"/>
        </w:rPr>
        <w:t xml:space="preserve"> emerging </w:t>
      </w:r>
      <w:r w:rsidRPr="00CE0435">
        <w:rPr>
          <w:rFonts w:asciiTheme="minorHAnsi" w:hAnsiTheme="minorHAnsi" w:cstheme="minorHAnsi"/>
          <w:highlight w:val="green"/>
          <w:u w:val="single"/>
        </w:rPr>
        <w:t xml:space="preserve">in the </w:t>
      </w:r>
      <w:r w:rsidRPr="00CE0435">
        <w:rPr>
          <w:rFonts w:asciiTheme="minorHAnsi" w:hAnsiTheme="minorHAnsi" w:cstheme="minorHAnsi"/>
          <w:u w:val="single"/>
        </w:rPr>
        <w:t xml:space="preserve">recent cultural </w:t>
      </w:r>
      <w:r w:rsidRPr="00CE0435">
        <w:rPr>
          <w:rFonts w:asciiTheme="minorHAnsi" w:hAnsiTheme="minorHAnsi" w:cstheme="minorHAnsi"/>
          <w:highlight w:val="green"/>
          <w:u w:val="single"/>
        </w:rPr>
        <w:t>shift to a society of surveillance. The death penalty</w:t>
      </w:r>
      <w:r w:rsidRPr="00CE0435">
        <w:rPr>
          <w:rFonts w:asciiTheme="minorHAnsi" w:hAnsiTheme="minorHAnsi" w:cstheme="minorHAnsi"/>
          <w:u w:val="single"/>
        </w:rPr>
        <w:t xml:space="preserve">, which for Derrida, </w:t>
      </w:r>
      <w:proofErr w:type="spellStart"/>
      <w:r w:rsidRPr="00CE0435">
        <w:rPr>
          <w:rFonts w:asciiTheme="minorHAnsi" w:hAnsiTheme="minorHAnsi" w:cstheme="minorHAnsi"/>
          <w:u w:val="single"/>
        </w:rPr>
        <w:t>Rottenberg</w:t>
      </w:r>
      <w:proofErr w:type="spellEnd"/>
      <w:r w:rsidRPr="00CE0435">
        <w:rPr>
          <w:rFonts w:asciiTheme="minorHAnsi" w:hAnsiTheme="minorHAnsi" w:cstheme="minorHAnsi"/>
          <w:u w:val="single"/>
        </w:rPr>
        <w:t xml:space="preserve"> points out, </w:t>
      </w:r>
      <w:r w:rsidRPr="00CE0435">
        <w:rPr>
          <w:rFonts w:asciiTheme="minorHAnsi" w:hAnsiTheme="minorHAnsi" w:cstheme="minorHAnsi"/>
          <w:highlight w:val="green"/>
          <w:u w:val="single"/>
        </w:rPr>
        <w:t>is the epitome of sovereign power, will survive its abolition because of the persistence of the phantasm that sustains it.</w:t>
      </w:r>
    </w:p>
    <w:p w14:paraId="1CF83DBB" w14:textId="77777777" w:rsidR="00CE6A95" w:rsidRPr="00CE0435" w:rsidRDefault="00CE6A95" w:rsidP="00CE6A95">
      <w:pPr>
        <w:pStyle w:val="Heading4"/>
        <w:rPr>
          <w:rFonts w:asciiTheme="minorHAnsi" w:hAnsiTheme="minorHAnsi" w:cstheme="minorHAnsi"/>
        </w:rPr>
      </w:pPr>
      <w:r w:rsidRPr="00CE0435">
        <w:rPr>
          <w:rFonts w:asciiTheme="minorHAnsi" w:hAnsiTheme="minorHAnsi" w:cstheme="minorHAnsi"/>
        </w:rPr>
        <w:t xml:space="preserve">There is no more future – black people are mindlessly killed at the hands of the police, and politics is just another factor in this regime of </w:t>
      </w:r>
      <w:proofErr w:type="spellStart"/>
      <w:r w:rsidRPr="00CE0435">
        <w:rPr>
          <w:rFonts w:asciiTheme="minorHAnsi" w:hAnsiTheme="minorHAnsi" w:cstheme="minorHAnsi"/>
        </w:rPr>
        <w:t>necrocapitalism</w:t>
      </w:r>
      <w:proofErr w:type="spellEnd"/>
      <w:r w:rsidRPr="00CE0435">
        <w:rPr>
          <w:rFonts w:asciiTheme="minorHAnsi" w:hAnsiTheme="minorHAnsi" w:cstheme="minorHAnsi"/>
        </w:rPr>
        <w:t xml:space="preserve"> – the prison is just a continuation of Jim Crow laws is just a continuation of slavery – only at the point of destroying </w:t>
      </w:r>
      <w:proofErr w:type="spellStart"/>
      <w:r w:rsidRPr="00CE0435">
        <w:rPr>
          <w:rFonts w:asciiTheme="minorHAnsi" w:hAnsiTheme="minorHAnsi" w:cstheme="minorHAnsi"/>
        </w:rPr>
        <w:t>necropolitics</w:t>
      </w:r>
      <w:proofErr w:type="spellEnd"/>
      <w:r w:rsidRPr="00CE0435">
        <w:rPr>
          <w:rFonts w:asciiTheme="minorHAnsi" w:hAnsiTheme="minorHAnsi" w:cstheme="minorHAnsi"/>
        </w:rPr>
        <w:t xml:space="preserve"> can we hope to find an end to this violence. </w:t>
      </w:r>
    </w:p>
    <w:p w14:paraId="7A64F1D7" w14:textId="77777777" w:rsidR="00CE6A95" w:rsidRPr="00CE0435" w:rsidRDefault="00CE6A95" w:rsidP="00CE6A95">
      <w:pPr>
        <w:rPr>
          <w:rFonts w:asciiTheme="minorHAnsi" w:hAnsiTheme="minorHAnsi" w:cstheme="minorHAnsi"/>
        </w:rPr>
      </w:pPr>
      <w:proofErr w:type="spellStart"/>
      <w:r w:rsidRPr="00CE0435">
        <w:rPr>
          <w:rStyle w:val="Style13ptBold"/>
          <w:rFonts w:asciiTheme="minorHAnsi" w:hAnsiTheme="minorHAnsi" w:cstheme="minorHAnsi"/>
        </w:rPr>
        <w:t>Mbembe</w:t>
      </w:r>
      <w:proofErr w:type="spellEnd"/>
      <w:r w:rsidRPr="00CE0435">
        <w:rPr>
          <w:rStyle w:val="Style13ptBold"/>
          <w:rFonts w:asciiTheme="minorHAnsi" w:hAnsiTheme="minorHAnsi" w:cstheme="minorHAnsi"/>
        </w:rPr>
        <w:t xml:space="preserve"> 2016</w:t>
      </w:r>
      <w:r w:rsidRPr="00CE0435">
        <w:rPr>
          <w:rFonts w:asciiTheme="minorHAnsi" w:hAnsiTheme="minorHAnsi" w:cstheme="minorHAnsi"/>
        </w:rPr>
        <w:t xml:space="preserve"> (Achille </w:t>
      </w:r>
      <w:proofErr w:type="spellStart"/>
      <w:r w:rsidRPr="00CE0435">
        <w:rPr>
          <w:rFonts w:asciiTheme="minorHAnsi" w:hAnsiTheme="minorHAnsi" w:cstheme="minorHAnsi"/>
        </w:rPr>
        <w:t>Mbembe</w:t>
      </w:r>
      <w:proofErr w:type="spellEnd"/>
      <w:r w:rsidRPr="00CE0435">
        <w:rPr>
          <w:rFonts w:asciiTheme="minorHAnsi" w:hAnsiTheme="minorHAnsi" w:cstheme="minorHAnsi"/>
        </w:rPr>
        <w:t xml:space="preserve">, senior researcher at the Institute of Social and Economic Research at the University of the Witwatersrand. “The Age of Humanism Is Ending,”;  Mail and Guardian; </w:t>
      </w:r>
      <w:hyperlink r:id="rId10" w:history="1">
        <w:r w:rsidRPr="00CE0435">
          <w:rPr>
            <w:rStyle w:val="Hyperlink"/>
            <w:rFonts w:asciiTheme="minorHAnsi" w:hAnsiTheme="minorHAnsi" w:cstheme="minorHAnsi"/>
          </w:rPr>
          <w:t>http://mg.co.za/article/2016-12-22-00-the-age-of-humanism-is-ending</w:t>
        </w:r>
      </w:hyperlink>
      <w:r w:rsidRPr="00CE0435">
        <w:rPr>
          <w:rFonts w:asciiTheme="minorHAnsi" w:hAnsiTheme="minorHAnsi" w:cstheme="minorHAnsi"/>
        </w:rPr>
        <w:t>; AKIM)</w:t>
      </w:r>
    </w:p>
    <w:p w14:paraId="0D9ECD2E" w14:textId="77777777" w:rsidR="00CE6A95" w:rsidRPr="00CE0435" w:rsidRDefault="00CE6A95" w:rsidP="00CE6A95">
      <w:pPr>
        <w:rPr>
          <w:rFonts w:asciiTheme="minorHAnsi" w:hAnsiTheme="minorHAnsi" w:cstheme="minorHAnsi"/>
          <w:u w:val="single"/>
        </w:rPr>
      </w:pPr>
      <w:r w:rsidRPr="00CE0435">
        <w:rPr>
          <w:rFonts w:asciiTheme="minorHAnsi" w:hAnsiTheme="minorHAnsi" w:cstheme="minorHAnsi"/>
          <w:highlight w:val="green"/>
          <w:u w:val="single"/>
        </w:rPr>
        <w:t>There is no sign that 2017 will be much different from 2016</w:t>
      </w:r>
      <w:r w:rsidRPr="00CE0435">
        <w:rPr>
          <w:rFonts w:asciiTheme="minorHAnsi" w:hAnsiTheme="minorHAnsi" w:cstheme="minorHAnsi"/>
          <w:u w:val="single"/>
        </w:rPr>
        <w:t xml:space="preserve">. Under Israeli occupation for decades, </w:t>
      </w:r>
      <w:r w:rsidRPr="00CE0435">
        <w:rPr>
          <w:rFonts w:asciiTheme="minorHAnsi" w:hAnsiTheme="minorHAnsi" w:cstheme="minorHAnsi"/>
          <w:highlight w:val="green"/>
          <w:u w:val="single"/>
        </w:rPr>
        <w:t>Gaza will still be the biggest open prison on Earth</w:t>
      </w:r>
      <w:r w:rsidRPr="00CE0435">
        <w:rPr>
          <w:rFonts w:asciiTheme="minorHAnsi" w:hAnsiTheme="minorHAnsi" w:cstheme="minorHAnsi"/>
          <w:u w:val="single"/>
        </w:rPr>
        <w:t xml:space="preserve">. In the United States, </w:t>
      </w:r>
      <w:r w:rsidRPr="00CE0435">
        <w:rPr>
          <w:rFonts w:asciiTheme="minorHAnsi" w:hAnsiTheme="minorHAnsi" w:cstheme="minorHAnsi"/>
          <w:highlight w:val="green"/>
          <w:u w:val="single"/>
        </w:rPr>
        <w:t>the killing of black people at the hands of the police will proceed unabated</w:t>
      </w:r>
      <w:r w:rsidRPr="00CE0435">
        <w:rPr>
          <w:rFonts w:asciiTheme="minorHAnsi" w:hAnsiTheme="minorHAnsi" w:cstheme="minorHAnsi"/>
          <w:u w:val="single"/>
        </w:rPr>
        <w:t xml:space="preserve"> and </w:t>
      </w:r>
      <w:r w:rsidRPr="00CE0435">
        <w:rPr>
          <w:rFonts w:asciiTheme="minorHAnsi" w:hAnsiTheme="minorHAnsi" w:cstheme="minorHAnsi"/>
          <w:highlight w:val="green"/>
          <w:u w:val="single"/>
        </w:rPr>
        <w:t>hundreds of thousands more will join those</w:t>
      </w:r>
      <w:r w:rsidRPr="00CE0435">
        <w:rPr>
          <w:rFonts w:asciiTheme="minorHAnsi" w:hAnsiTheme="minorHAnsi" w:cstheme="minorHAnsi"/>
          <w:u w:val="single"/>
        </w:rPr>
        <w:t xml:space="preserve"> already </w:t>
      </w:r>
      <w:r w:rsidRPr="00CE0435">
        <w:rPr>
          <w:rFonts w:asciiTheme="minorHAnsi" w:hAnsiTheme="minorHAnsi" w:cstheme="minorHAnsi"/>
          <w:highlight w:val="green"/>
          <w:u w:val="single"/>
        </w:rPr>
        <w:t>housed in the prison-industrial complex</w:t>
      </w:r>
      <w:r w:rsidRPr="00CE0435">
        <w:rPr>
          <w:rFonts w:asciiTheme="minorHAnsi" w:hAnsiTheme="minorHAnsi" w:cstheme="minorHAnsi"/>
          <w:u w:val="single"/>
        </w:rPr>
        <w:t xml:space="preserve"> that came on the heels of plantation slavery and Jim Crow laws. </w:t>
      </w:r>
      <w:r w:rsidRPr="00CE0435">
        <w:rPr>
          <w:rFonts w:asciiTheme="minorHAnsi" w:hAnsiTheme="minorHAnsi" w:cstheme="minorHAnsi"/>
          <w:highlight w:val="green"/>
          <w:u w:val="single"/>
        </w:rPr>
        <w:t>Europe will continue its slow descent into liberal authoritarianism</w:t>
      </w:r>
      <w:r w:rsidRPr="00CE0435">
        <w:rPr>
          <w:rFonts w:asciiTheme="minorHAnsi" w:hAnsiTheme="minorHAnsi" w:cstheme="minorHAnsi"/>
          <w:u w:val="single"/>
        </w:rPr>
        <w:t xml:space="preserve"> or what cultural theorist Stuart Hall called authoritarian populism. Despite complex agreements reached at international forums, </w:t>
      </w:r>
      <w:r w:rsidRPr="00CE0435">
        <w:rPr>
          <w:rFonts w:asciiTheme="minorHAnsi" w:hAnsiTheme="minorHAnsi" w:cstheme="minorHAnsi"/>
          <w:highlight w:val="green"/>
          <w:u w:val="single"/>
        </w:rPr>
        <w:t>the ecological destruction of the Earth will continue and the war on terror will increasingly morph into a war of extermination</w:t>
      </w:r>
      <w:r w:rsidRPr="00CE0435">
        <w:rPr>
          <w:rFonts w:asciiTheme="minorHAnsi" w:hAnsiTheme="minorHAnsi" w:cstheme="minorHAnsi"/>
          <w:u w:val="single"/>
        </w:rPr>
        <w:t xml:space="preserve"> between various forms of nihilism. </w:t>
      </w:r>
      <w:r w:rsidRPr="00CE0435">
        <w:rPr>
          <w:rFonts w:asciiTheme="minorHAnsi" w:hAnsiTheme="minorHAnsi" w:cstheme="minorHAnsi"/>
          <w:highlight w:val="green"/>
          <w:u w:val="single"/>
        </w:rPr>
        <w:t>Inequalities will keep growing worldwide</w:t>
      </w:r>
      <w:r w:rsidRPr="00CE0435">
        <w:rPr>
          <w:rFonts w:asciiTheme="minorHAnsi" w:hAnsiTheme="minorHAnsi" w:cstheme="minorHAnsi"/>
          <w:u w:val="single"/>
        </w:rPr>
        <w:t xml:space="preserve">. But far from </w:t>
      </w:r>
      <w:proofErr w:type="spellStart"/>
      <w:r w:rsidRPr="00CE0435">
        <w:rPr>
          <w:rFonts w:asciiTheme="minorHAnsi" w:hAnsiTheme="minorHAnsi" w:cstheme="minorHAnsi"/>
          <w:u w:val="single"/>
        </w:rPr>
        <w:t>fuelling</w:t>
      </w:r>
      <w:proofErr w:type="spellEnd"/>
      <w:r w:rsidRPr="00CE0435">
        <w:rPr>
          <w:rFonts w:asciiTheme="minorHAnsi" w:hAnsiTheme="minorHAnsi" w:cstheme="minorHAnsi"/>
          <w:u w:val="single"/>
        </w:rPr>
        <w:t xml:space="preserve"> a renewed cycle of class struggles, </w:t>
      </w:r>
      <w:r w:rsidRPr="00CE0435">
        <w:rPr>
          <w:rFonts w:asciiTheme="minorHAnsi" w:hAnsiTheme="minorHAnsi" w:cstheme="minorHAnsi"/>
          <w:highlight w:val="green"/>
          <w:u w:val="single"/>
        </w:rPr>
        <w:t xml:space="preserve">social conflicts will increasingly take the form of racism, </w:t>
      </w:r>
      <w:proofErr w:type="spellStart"/>
      <w:r w:rsidRPr="00CE0435">
        <w:rPr>
          <w:rFonts w:asciiTheme="minorHAnsi" w:hAnsiTheme="minorHAnsi" w:cstheme="minorHAnsi"/>
          <w:highlight w:val="green"/>
          <w:u w:val="single"/>
        </w:rPr>
        <w:t>ultra nationalism</w:t>
      </w:r>
      <w:proofErr w:type="spellEnd"/>
      <w:r w:rsidRPr="00CE0435">
        <w:rPr>
          <w:rFonts w:asciiTheme="minorHAnsi" w:hAnsiTheme="minorHAnsi" w:cstheme="minorHAnsi"/>
          <w:highlight w:val="green"/>
          <w:u w:val="single"/>
        </w:rPr>
        <w:t>, sexism, ethnic and religious rivalries, xenophobia, homophobia and other deadly passions.</w:t>
      </w:r>
      <w:r w:rsidRPr="00CE0435">
        <w:rPr>
          <w:rFonts w:asciiTheme="minorHAnsi" w:hAnsiTheme="minorHAnsi" w:cstheme="minorHAnsi"/>
          <w:sz w:val="14"/>
        </w:rPr>
        <w:t xml:space="preserve"> The denigration of virtues such as care, compassion and kindness will go hand in hand with the belief, especially among the poor, that winning is all that matters and who wins — by whatever means necessary — is ultimately right. </w:t>
      </w:r>
      <w:r w:rsidRPr="00CE0435">
        <w:rPr>
          <w:rFonts w:asciiTheme="minorHAnsi" w:hAnsiTheme="minorHAnsi" w:cstheme="minorHAnsi"/>
          <w:u w:val="single"/>
        </w:rPr>
        <w:t xml:space="preserve">With the triumph of this neo-Darwinian approach to history-making, </w:t>
      </w:r>
      <w:r w:rsidRPr="00CE0435">
        <w:rPr>
          <w:rFonts w:asciiTheme="minorHAnsi" w:hAnsiTheme="minorHAnsi" w:cstheme="minorHAnsi"/>
          <w:highlight w:val="green"/>
          <w:u w:val="single"/>
        </w:rPr>
        <w:t>apartheid</w:t>
      </w:r>
      <w:r w:rsidRPr="00CE0435">
        <w:rPr>
          <w:rFonts w:asciiTheme="minorHAnsi" w:hAnsiTheme="minorHAnsi" w:cstheme="minorHAnsi"/>
          <w:u w:val="single"/>
        </w:rPr>
        <w:t xml:space="preserve"> under various guises </w:t>
      </w:r>
      <w:r w:rsidRPr="00CE0435">
        <w:rPr>
          <w:rFonts w:asciiTheme="minorHAnsi" w:hAnsiTheme="minorHAnsi" w:cstheme="minorHAnsi"/>
          <w:highlight w:val="green"/>
          <w:u w:val="single"/>
        </w:rPr>
        <w:t>will be</w:t>
      </w:r>
      <w:r w:rsidRPr="00CE0435">
        <w:rPr>
          <w:rFonts w:asciiTheme="minorHAnsi" w:hAnsiTheme="minorHAnsi" w:cstheme="minorHAnsi"/>
          <w:u w:val="single"/>
        </w:rPr>
        <w:t xml:space="preserve"> restored as </w:t>
      </w:r>
      <w:r w:rsidRPr="00CE0435">
        <w:rPr>
          <w:rFonts w:asciiTheme="minorHAnsi" w:hAnsiTheme="minorHAnsi" w:cstheme="minorHAnsi"/>
          <w:highlight w:val="green"/>
          <w:u w:val="single"/>
        </w:rPr>
        <w:t>the new</w:t>
      </w:r>
      <w:r w:rsidRPr="00CE0435">
        <w:rPr>
          <w:rFonts w:asciiTheme="minorHAnsi" w:hAnsiTheme="minorHAnsi" w:cstheme="minorHAnsi"/>
          <w:u w:val="single"/>
        </w:rPr>
        <w:t xml:space="preserve"> old </w:t>
      </w:r>
      <w:r w:rsidRPr="00CE0435">
        <w:rPr>
          <w:rFonts w:asciiTheme="minorHAnsi" w:hAnsiTheme="minorHAnsi" w:cstheme="minorHAnsi"/>
          <w:highlight w:val="green"/>
          <w:u w:val="single"/>
        </w:rPr>
        <w:t>norm</w:t>
      </w:r>
      <w:r w:rsidRPr="00CE0435">
        <w:rPr>
          <w:rFonts w:asciiTheme="minorHAnsi" w:hAnsiTheme="minorHAnsi" w:cstheme="minorHAnsi"/>
          <w:u w:val="single"/>
        </w:rPr>
        <w:t xml:space="preserve">. Its restoration will pave the way to </w:t>
      </w:r>
      <w:r w:rsidRPr="00CE0435">
        <w:rPr>
          <w:rFonts w:asciiTheme="minorHAnsi" w:hAnsiTheme="minorHAnsi" w:cstheme="minorHAnsi"/>
          <w:highlight w:val="green"/>
          <w:u w:val="single"/>
        </w:rPr>
        <w:t xml:space="preserve">new separatist impulses, the erection of more walls, the </w:t>
      </w:r>
      <w:proofErr w:type="spellStart"/>
      <w:r w:rsidRPr="00CE0435">
        <w:rPr>
          <w:rFonts w:asciiTheme="minorHAnsi" w:hAnsiTheme="minorHAnsi" w:cstheme="minorHAnsi"/>
          <w:highlight w:val="green"/>
          <w:u w:val="single"/>
        </w:rPr>
        <w:t>militarisation</w:t>
      </w:r>
      <w:proofErr w:type="spellEnd"/>
      <w:r w:rsidRPr="00CE0435">
        <w:rPr>
          <w:rFonts w:asciiTheme="minorHAnsi" w:hAnsiTheme="minorHAnsi" w:cstheme="minorHAnsi"/>
          <w:highlight w:val="green"/>
          <w:u w:val="single"/>
        </w:rPr>
        <w:t xml:space="preserve"> of more borders, deadly forms of policing, more asymmetrical wars, splitting alliances and countless internal divisions including in established democracies</w:t>
      </w:r>
      <w:r w:rsidRPr="00CE0435">
        <w:rPr>
          <w:rFonts w:asciiTheme="minorHAnsi" w:hAnsiTheme="minorHAnsi" w:cstheme="minorHAnsi"/>
          <w:u w:val="single"/>
        </w:rPr>
        <w:t>.</w:t>
      </w:r>
      <w:r w:rsidRPr="00CE0435">
        <w:rPr>
          <w:rFonts w:asciiTheme="minorHAnsi" w:hAnsiTheme="minorHAnsi" w:cstheme="minorHAnsi"/>
          <w:sz w:val="14"/>
        </w:rPr>
        <w:t xml:space="preserve"> None of the above is accidental. If anything, it is a symptom of structural shifts, which will become ever more apparent as the new century unfolds. </w:t>
      </w:r>
      <w:r w:rsidRPr="00CE0435">
        <w:rPr>
          <w:rFonts w:asciiTheme="minorHAnsi" w:hAnsiTheme="minorHAnsi" w:cstheme="minorHAnsi"/>
          <w:highlight w:val="green"/>
          <w:u w:val="single"/>
        </w:rPr>
        <w:t>The world as we knew it since the end of World War II</w:t>
      </w:r>
      <w:r w:rsidRPr="00CE0435">
        <w:rPr>
          <w:rFonts w:asciiTheme="minorHAnsi" w:hAnsiTheme="minorHAnsi" w:cstheme="minorHAnsi"/>
          <w:u w:val="single"/>
        </w:rPr>
        <w:t xml:space="preserve">, the long years of </w:t>
      </w:r>
      <w:proofErr w:type="spellStart"/>
      <w:r w:rsidRPr="00CE0435">
        <w:rPr>
          <w:rFonts w:asciiTheme="minorHAnsi" w:hAnsiTheme="minorHAnsi" w:cstheme="minorHAnsi"/>
          <w:u w:val="single"/>
        </w:rPr>
        <w:t>decolonisation</w:t>
      </w:r>
      <w:proofErr w:type="spellEnd"/>
      <w:r w:rsidRPr="00CE0435">
        <w:rPr>
          <w:rFonts w:asciiTheme="minorHAnsi" w:hAnsiTheme="minorHAnsi" w:cstheme="minorHAnsi"/>
          <w:u w:val="single"/>
        </w:rPr>
        <w:t xml:space="preserve">, the Cold War and the defeat of communism </w:t>
      </w:r>
      <w:r w:rsidRPr="00CE0435">
        <w:rPr>
          <w:rFonts w:asciiTheme="minorHAnsi" w:hAnsiTheme="minorHAnsi" w:cstheme="minorHAnsi"/>
          <w:highlight w:val="green"/>
          <w:u w:val="single"/>
        </w:rPr>
        <w:t>has ended</w:t>
      </w:r>
      <w:r w:rsidRPr="00CE0435">
        <w:rPr>
          <w:rFonts w:asciiTheme="minorHAnsi" w:hAnsiTheme="minorHAnsi" w:cstheme="minorHAnsi"/>
          <w:u w:val="single"/>
        </w:rPr>
        <w:t xml:space="preserve">. Another long and deadlier game has started. </w:t>
      </w:r>
      <w:r w:rsidRPr="00CE0435">
        <w:rPr>
          <w:rFonts w:asciiTheme="minorHAnsi" w:hAnsiTheme="minorHAnsi" w:cstheme="minorHAnsi"/>
          <w:highlight w:val="green"/>
          <w:u w:val="single"/>
        </w:rPr>
        <w:t>The main clash of the first half of the 21st century</w:t>
      </w:r>
      <w:r w:rsidRPr="00CE0435">
        <w:rPr>
          <w:rFonts w:asciiTheme="minorHAnsi" w:hAnsiTheme="minorHAnsi" w:cstheme="minorHAnsi"/>
          <w:u w:val="single"/>
        </w:rPr>
        <w:t xml:space="preserve"> will not oppose religions or </w:t>
      </w:r>
      <w:proofErr w:type="spellStart"/>
      <w:r w:rsidRPr="00CE0435">
        <w:rPr>
          <w:rFonts w:asciiTheme="minorHAnsi" w:hAnsiTheme="minorHAnsi" w:cstheme="minorHAnsi"/>
          <w:u w:val="single"/>
        </w:rPr>
        <w:t>civilisations</w:t>
      </w:r>
      <w:proofErr w:type="spellEnd"/>
      <w:r w:rsidRPr="00CE0435">
        <w:rPr>
          <w:rFonts w:asciiTheme="minorHAnsi" w:hAnsiTheme="minorHAnsi" w:cstheme="minorHAnsi"/>
          <w:u w:val="single"/>
        </w:rPr>
        <w:t xml:space="preserve">. It </w:t>
      </w:r>
      <w:r w:rsidRPr="00CE0435">
        <w:rPr>
          <w:rFonts w:asciiTheme="minorHAnsi" w:hAnsiTheme="minorHAnsi" w:cstheme="minorHAnsi"/>
          <w:highlight w:val="green"/>
          <w:u w:val="single"/>
        </w:rPr>
        <w:t>will oppose liberal democracy</w:t>
      </w:r>
      <w:r w:rsidRPr="00CE0435">
        <w:rPr>
          <w:rFonts w:asciiTheme="minorHAnsi" w:hAnsiTheme="minorHAnsi" w:cstheme="minorHAnsi"/>
          <w:u w:val="single"/>
        </w:rPr>
        <w:t xml:space="preserve"> and neoliberal capitalism, the rule of finance and the rule of the people, humanism and nihilism</w:t>
      </w:r>
      <w:r w:rsidRPr="00CE0435">
        <w:rPr>
          <w:rFonts w:asciiTheme="minorHAnsi" w:hAnsiTheme="minorHAnsi" w:cstheme="minorHAnsi"/>
          <w:sz w:val="14"/>
        </w:rPr>
        <w:t xml:space="preserve">. Capitalism and liberal democracy triumphed over fascism in 1945 and over communism in the early 1990s when the Soviet Union collapsed. With the dissolution of the Soviet Union and the advent of </w:t>
      </w:r>
      <w:proofErr w:type="spellStart"/>
      <w:r w:rsidRPr="00CE0435">
        <w:rPr>
          <w:rFonts w:asciiTheme="minorHAnsi" w:hAnsiTheme="minorHAnsi" w:cstheme="minorHAnsi"/>
          <w:sz w:val="14"/>
        </w:rPr>
        <w:t>globalisation</w:t>
      </w:r>
      <w:proofErr w:type="spellEnd"/>
      <w:r w:rsidRPr="00CE0435">
        <w:rPr>
          <w:rFonts w:asciiTheme="minorHAnsi" w:hAnsiTheme="minorHAnsi" w:cstheme="minorHAnsi"/>
          <w:sz w:val="14"/>
        </w:rPr>
        <w:t>, their fates were disentangled. The widening bifurcation of demo-</w:t>
      </w:r>
      <w:proofErr w:type="spellStart"/>
      <w:r w:rsidRPr="00CE0435">
        <w:rPr>
          <w:rFonts w:asciiTheme="minorHAnsi" w:hAnsiTheme="minorHAnsi" w:cstheme="minorHAnsi"/>
          <w:sz w:val="14"/>
        </w:rPr>
        <w:t>cracy</w:t>
      </w:r>
      <w:proofErr w:type="spellEnd"/>
      <w:r w:rsidRPr="00CE0435">
        <w:rPr>
          <w:rFonts w:asciiTheme="minorHAnsi" w:hAnsiTheme="minorHAnsi" w:cstheme="minorHAnsi"/>
          <w:sz w:val="14"/>
        </w:rPr>
        <w:t xml:space="preserve"> and capital is the new threat to </w:t>
      </w:r>
      <w:proofErr w:type="spellStart"/>
      <w:r w:rsidRPr="00CE0435">
        <w:rPr>
          <w:rFonts w:asciiTheme="minorHAnsi" w:hAnsiTheme="minorHAnsi" w:cstheme="minorHAnsi"/>
          <w:sz w:val="14"/>
        </w:rPr>
        <w:t>civilisation</w:t>
      </w:r>
      <w:proofErr w:type="spellEnd"/>
      <w:r w:rsidRPr="00CE0435">
        <w:rPr>
          <w:rFonts w:asciiTheme="minorHAnsi" w:hAnsiTheme="minorHAnsi" w:cstheme="minorHAnsi"/>
          <w:sz w:val="14"/>
        </w:rPr>
        <w:t xml:space="preserve">. Abetted by technological and military might, finance capital has achieved its hegemony over the world by annexing the core of human desires and, in the process, by turning itself into the first global secular theology. Fusing the attributes of a technology and a religion, it relied on uncontested dogmas modern forms of capitalism had reluctantly shared with democracy since the post-war period — individual liberty, market competition and the rule of the commodity and of property, the cult of science, technology and reason. Each of these articles of faith is under threat. At its core, liberal democracy is not compatible with the inner logic of finance capitalism. The clash between these two ideas and principles is likely to be the most signifying event of the first half of a 21st-century political landscape — a landscape shaped less by the rule of reason than by the general release of passions, emotions and affect. </w:t>
      </w:r>
      <w:r w:rsidRPr="00CE0435">
        <w:rPr>
          <w:rFonts w:asciiTheme="minorHAnsi" w:hAnsiTheme="minorHAnsi" w:cstheme="minorHAnsi"/>
          <w:u w:val="single"/>
        </w:rPr>
        <w:t xml:space="preserve">In this new landscape, </w:t>
      </w:r>
      <w:r w:rsidRPr="00CE0435">
        <w:rPr>
          <w:rFonts w:asciiTheme="minorHAnsi" w:hAnsiTheme="minorHAnsi" w:cstheme="minorHAnsi"/>
          <w:highlight w:val="green"/>
          <w:u w:val="single"/>
        </w:rPr>
        <w:t>knowledge will be defined as knowledge for the market. The market</w:t>
      </w:r>
      <w:r w:rsidRPr="00CE0435">
        <w:rPr>
          <w:rFonts w:asciiTheme="minorHAnsi" w:hAnsiTheme="minorHAnsi" w:cstheme="minorHAnsi"/>
          <w:u w:val="single"/>
        </w:rPr>
        <w:t xml:space="preserve"> itself </w:t>
      </w:r>
      <w:r w:rsidRPr="00CE0435">
        <w:rPr>
          <w:rFonts w:asciiTheme="minorHAnsi" w:hAnsiTheme="minorHAnsi" w:cstheme="minorHAnsi"/>
          <w:highlight w:val="green"/>
          <w:u w:val="single"/>
        </w:rPr>
        <w:t>will be re-imagined as the primary mechanism for the validation of truth</w:t>
      </w:r>
      <w:r w:rsidRPr="00CE0435">
        <w:rPr>
          <w:rFonts w:asciiTheme="minorHAnsi" w:hAnsiTheme="minorHAnsi" w:cstheme="minorHAnsi"/>
          <w:u w:val="single"/>
        </w:rPr>
        <w:t xml:space="preserve">. As markets themselves are increasingly turning into algorithmic structures and technologies, </w:t>
      </w:r>
      <w:r w:rsidRPr="00CE0435">
        <w:rPr>
          <w:rFonts w:asciiTheme="minorHAnsi" w:hAnsiTheme="minorHAnsi" w:cstheme="minorHAnsi"/>
          <w:highlight w:val="green"/>
          <w:u w:val="single"/>
        </w:rPr>
        <w:t>the only useful knowledge will be algorithmic</w:t>
      </w:r>
      <w:r w:rsidRPr="00CE0435">
        <w:rPr>
          <w:rFonts w:asciiTheme="minorHAnsi" w:hAnsiTheme="minorHAnsi" w:cstheme="minorHAnsi"/>
          <w:u w:val="single"/>
        </w:rPr>
        <w:t xml:space="preserve">. </w:t>
      </w:r>
      <w:r w:rsidRPr="00CE0435">
        <w:rPr>
          <w:rFonts w:asciiTheme="minorHAnsi" w:hAnsiTheme="minorHAnsi" w:cstheme="minorHAnsi"/>
          <w:highlight w:val="green"/>
          <w:u w:val="single"/>
        </w:rPr>
        <w:t>Instead of people</w:t>
      </w:r>
      <w:r w:rsidRPr="00CE0435">
        <w:rPr>
          <w:rFonts w:asciiTheme="minorHAnsi" w:hAnsiTheme="minorHAnsi" w:cstheme="minorHAnsi"/>
          <w:u w:val="single"/>
        </w:rPr>
        <w:t xml:space="preserve"> with body, history and flesh, </w:t>
      </w:r>
      <w:r w:rsidRPr="00CE0435">
        <w:rPr>
          <w:rFonts w:asciiTheme="minorHAnsi" w:hAnsiTheme="minorHAnsi" w:cstheme="minorHAnsi"/>
          <w:highlight w:val="green"/>
          <w:u w:val="single"/>
        </w:rPr>
        <w:t>statistical inferences will be all that count</w:t>
      </w:r>
      <w:r w:rsidRPr="00CE0435">
        <w:rPr>
          <w:rFonts w:asciiTheme="minorHAnsi" w:hAnsiTheme="minorHAnsi" w:cstheme="minorHAnsi"/>
          <w:u w:val="single"/>
        </w:rPr>
        <w:t xml:space="preserve">. </w:t>
      </w:r>
      <w:r w:rsidRPr="00CE0435">
        <w:rPr>
          <w:rFonts w:asciiTheme="minorHAnsi" w:hAnsiTheme="minorHAnsi" w:cstheme="minorHAnsi"/>
          <w:highlight w:val="green"/>
          <w:u w:val="single"/>
        </w:rPr>
        <w:t>Statistics and other big data will mostly be derived from computation</w:t>
      </w:r>
      <w:r w:rsidRPr="00CE0435">
        <w:rPr>
          <w:rFonts w:asciiTheme="minorHAnsi" w:hAnsiTheme="minorHAnsi" w:cstheme="minorHAnsi"/>
          <w:sz w:val="14"/>
        </w:rPr>
        <w:t xml:space="preserve">. As a result of the conflation of knowledge, technology and markets, contempt will be extended to anyone who has nothing to sell. </w:t>
      </w:r>
      <w:r w:rsidRPr="00CE0435">
        <w:rPr>
          <w:rFonts w:asciiTheme="minorHAnsi" w:hAnsiTheme="minorHAnsi" w:cstheme="minorHAnsi"/>
          <w:highlight w:val="green"/>
          <w:u w:val="single"/>
        </w:rPr>
        <w:t>The</w:t>
      </w:r>
      <w:r w:rsidRPr="00CE0435">
        <w:rPr>
          <w:rFonts w:asciiTheme="minorHAnsi" w:hAnsiTheme="minorHAnsi" w:cstheme="minorHAnsi"/>
          <w:u w:val="single"/>
        </w:rPr>
        <w:t xml:space="preserve"> humanistic and </w:t>
      </w:r>
      <w:r w:rsidRPr="00CE0435">
        <w:rPr>
          <w:rFonts w:asciiTheme="minorHAnsi" w:hAnsiTheme="minorHAnsi" w:cstheme="minorHAnsi"/>
          <w:highlight w:val="green"/>
          <w:u w:val="single"/>
        </w:rPr>
        <w:t>Enlightenment notion of the rational subjec</w:t>
      </w:r>
      <w:r w:rsidRPr="00CE0435">
        <w:rPr>
          <w:rFonts w:asciiTheme="minorHAnsi" w:hAnsiTheme="minorHAnsi" w:cstheme="minorHAnsi"/>
          <w:u w:val="single"/>
        </w:rPr>
        <w:t xml:space="preserve">t capable of deliberation and choice </w:t>
      </w:r>
      <w:r w:rsidRPr="00CE0435">
        <w:rPr>
          <w:rFonts w:asciiTheme="minorHAnsi" w:hAnsiTheme="minorHAnsi" w:cstheme="minorHAnsi"/>
          <w:highlight w:val="green"/>
          <w:u w:val="single"/>
        </w:rPr>
        <w:t>will be replaced by the</w:t>
      </w:r>
      <w:r w:rsidRPr="00CE0435">
        <w:rPr>
          <w:rFonts w:asciiTheme="minorHAnsi" w:hAnsiTheme="minorHAnsi" w:cstheme="minorHAnsi"/>
          <w:u w:val="single"/>
        </w:rPr>
        <w:t xml:space="preserve"> consciously deliberating and choosing </w:t>
      </w:r>
      <w:r w:rsidRPr="00CE0435">
        <w:rPr>
          <w:rFonts w:asciiTheme="minorHAnsi" w:hAnsiTheme="minorHAnsi" w:cstheme="minorHAnsi"/>
          <w:highlight w:val="green"/>
          <w:u w:val="single"/>
        </w:rPr>
        <w:t>consumer</w:t>
      </w:r>
      <w:r w:rsidRPr="00CE0435">
        <w:rPr>
          <w:rFonts w:asciiTheme="minorHAnsi" w:hAnsiTheme="minorHAnsi" w:cstheme="minorHAnsi"/>
          <w:u w:val="single"/>
        </w:rPr>
        <w:t xml:space="preserve">. Already in the making, </w:t>
      </w:r>
      <w:r w:rsidRPr="00CE0435">
        <w:rPr>
          <w:rFonts w:asciiTheme="minorHAnsi" w:hAnsiTheme="minorHAnsi" w:cstheme="minorHAnsi"/>
          <w:highlight w:val="green"/>
          <w:u w:val="single"/>
        </w:rPr>
        <w:t>a new kind of human will triumph</w:t>
      </w:r>
      <w:r w:rsidRPr="00CE0435">
        <w:rPr>
          <w:rFonts w:asciiTheme="minorHAnsi" w:hAnsiTheme="minorHAnsi" w:cstheme="minorHAnsi"/>
          <w:u w:val="single"/>
        </w:rPr>
        <w:t xml:space="preserve">. This will not be the liberal individual who, not so long ago, we believed could be the subject of democracy. </w:t>
      </w:r>
      <w:r w:rsidRPr="00CE0435">
        <w:rPr>
          <w:rFonts w:asciiTheme="minorHAnsi" w:hAnsiTheme="minorHAnsi" w:cstheme="minorHAnsi"/>
          <w:highlight w:val="green"/>
          <w:u w:val="single"/>
        </w:rPr>
        <w:t>The new human being will be constituted through</w:t>
      </w:r>
      <w:r w:rsidRPr="00CE0435">
        <w:rPr>
          <w:rFonts w:asciiTheme="minorHAnsi" w:hAnsiTheme="minorHAnsi" w:cstheme="minorHAnsi"/>
          <w:u w:val="single"/>
        </w:rPr>
        <w:t xml:space="preserve"> and within </w:t>
      </w:r>
      <w:r w:rsidRPr="00CE0435">
        <w:rPr>
          <w:rFonts w:asciiTheme="minorHAnsi" w:hAnsiTheme="minorHAnsi" w:cstheme="minorHAnsi"/>
          <w:highlight w:val="green"/>
          <w:u w:val="single"/>
        </w:rPr>
        <w:t>digital technologies</w:t>
      </w:r>
      <w:r w:rsidRPr="00CE0435">
        <w:rPr>
          <w:rFonts w:asciiTheme="minorHAnsi" w:hAnsiTheme="minorHAnsi" w:cstheme="minorHAnsi"/>
          <w:u w:val="single"/>
        </w:rPr>
        <w:t xml:space="preserve"> and computational media</w:t>
      </w:r>
      <w:r w:rsidRPr="00CE0435">
        <w:rPr>
          <w:rFonts w:asciiTheme="minorHAnsi" w:hAnsiTheme="minorHAnsi" w:cstheme="minorHAnsi"/>
          <w:sz w:val="14"/>
        </w:rPr>
        <w:t xml:space="preserve">. The computational age — the age of Facebook, Instagram, Twitter — is dominated by the idea that there are clean slates in the unconscious. New media forms have not only lifted the lid previous cultural eras had put on the unconscious. They have become the new infrastructures of the unconscious. Yesterday, human sociality consisted of keeping tabs on the unconscious. For the social to thrive meant exercising vigilance on ourselves, or delegating to specific authorities the right to enforce such vigilance. This was called repression. </w:t>
      </w:r>
      <w:r w:rsidRPr="00CE0435">
        <w:rPr>
          <w:rFonts w:asciiTheme="minorHAnsi" w:hAnsiTheme="minorHAnsi" w:cstheme="minorHAnsi"/>
          <w:highlight w:val="green"/>
          <w:u w:val="single"/>
        </w:rPr>
        <w:t>Repression’s</w:t>
      </w:r>
      <w:r w:rsidRPr="00CE0435">
        <w:rPr>
          <w:rFonts w:asciiTheme="minorHAnsi" w:hAnsiTheme="minorHAnsi" w:cstheme="minorHAnsi"/>
          <w:u w:val="single"/>
        </w:rPr>
        <w:t xml:space="preserve"> main </w:t>
      </w:r>
      <w:r w:rsidRPr="00CE0435">
        <w:rPr>
          <w:rFonts w:asciiTheme="minorHAnsi" w:hAnsiTheme="minorHAnsi" w:cstheme="minorHAnsi"/>
          <w:highlight w:val="green"/>
          <w:u w:val="single"/>
        </w:rPr>
        <w:t>function was to set the conditions for sublimation</w:t>
      </w:r>
      <w:r w:rsidRPr="00CE0435">
        <w:rPr>
          <w:rFonts w:asciiTheme="minorHAnsi" w:hAnsiTheme="minorHAnsi" w:cstheme="minorHAnsi"/>
          <w:u w:val="single"/>
        </w:rPr>
        <w:t xml:space="preserve">. Not all desires could be fulfilled. Not everything could be said or enacted. </w:t>
      </w:r>
      <w:r w:rsidRPr="00CE0435">
        <w:rPr>
          <w:rFonts w:asciiTheme="minorHAnsi" w:hAnsiTheme="minorHAnsi" w:cstheme="minorHAnsi"/>
          <w:highlight w:val="green"/>
          <w:u w:val="single"/>
        </w:rPr>
        <w:t>The capacity to limit oneself was the essence of one’s freedom and the freedom of all.</w:t>
      </w:r>
      <w:r w:rsidRPr="00CE0435">
        <w:rPr>
          <w:rFonts w:asciiTheme="minorHAnsi" w:hAnsiTheme="minorHAnsi" w:cstheme="minorHAnsi"/>
          <w:sz w:val="14"/>
        </w:rPr>
        <w:t xml:space="preserve"> Partly thanks to new media forms and the post-repressive era it has unleashed, the unconscious can now roam free. Sublimation is no longer necessary. Language has been dislocated. The content is in the form and the form is beyond, or in excess of, the content. We are now led to believe that mediation is no longer necessary. This explains the growing anti-humanist stance that now goes hand in hand with a general contempt for democracy. Calling </w:t>
      </w:r>
      <w:r w:rsidRPr="00CE0435">
        <w:rPr>
          <w:rFonts w:asciiTheme="minorHAnsi" w:hAnsiTheme="minorHAnsi" w:cstheme="minorHAnsi"/>
          <w:highlight w:val="green"/>
          <w:u w:val="single"/>
        </w:rPr>
        <w:t>this phase of our history</w:t>
      </w:r>
      <w:r w:rsidRPr="00CE0435">
        <w:rPr>
          <w:rFonts w:asciiTheme="minorHAnsi" w:hAnsiTheme="minorHAnsi" w:cstheme="minorHAnsi"/>
          <w:u w:val="single"/>
        </w:rPr>
        <w:t xml:space="preserve"> fascist might be misleading unless by fascism we mean </w:t>
      </w:r>
      <w:r w:rsidRPr="00CE0435">
        <w:rPr>
          <w:rFonts w:asciiTheme="minorHAnsi" w:hAnsiTheme="minorHAnsi" w:cstheme="minorHAnsi"/>
          <w:highlight w:val="green"/>
          <w:u w:val="single"/>
        </w:rPr>
        <w:t xml:space="preserve">the </w:t>
      </w:r>
      <w:proofErr w:type="spellStart"/>
      <w:r w:rsidRPr="00CE0435">
        <w:rPr>
          <w:rFonts w:asciiTheme="minorHAnsi" w:hAnsiTheme="minorHAnsi" w:cstheme="minorHAnsi"/>
          <w:highlight w:val="green"/>
          <w:u w:val="single"/>
        </w:rPr>
        <w:t>normalisation</w:t>
      </w:r>
      <w:proofErr w:type="spellEnd"/>
      <w:r w:rsidRPr="00CE0435">
        <w:rPr>
          <w:rFonts w:asciiTheme="minorHAnsi" w:hAnsiTheme="minorHAnsi" w:cstheme="minorHAnsi"/>
          <w:highlight w:val="green"/>
          <w:u w:val="single"/>
        </w:rPr>
        <w:t xml:space="preserve"> of a social state of warfare</w:t>
      </w:r>
      <w:r w:rsidRPr="00CE0435">
        <w:rPr>
          <w:rFonts w:asciiTheme="minorHAnsi" w:hAnsiTheme="minorHAnsi" w:cstheme="minorHAnsi"/>
          <w:u w:val="single"/>
        </w:rPr>
        <w:t xml:space="preserve">. Such a state would in itself be a paradox because, if anything, </w:t>
      </w:r>
      <w:r w:rsidRPr="00CE0435">
        <w:rPr>
          <w:rFonts w:asciiTheme="minorHAnsi" w:hAnsiTheme="minorHAnsi" w:cstheme="minorHAnsi"/>
          <w:highlight w:val="green"/>
          <w:u w:val="single"/>
        </w:rPr>
        <w:t>warfare leads to the dissolution of the social</w:t>
      </w:r>
      <w:r w:rsidRPr="00CE0435">
        <w:rPr>
          <w:rFonts w:asciiTheme="minorHAnsi" w:hAnsiTheme="minorHAnsi" w:cstheme="minorHAnsi"/>
          <w:u w:val="single"/>
        </w:rPr>
        <w:t xml:space="preserve">. And yet </w:t>
      </w:r>
      <w:r w:rsidRPr="00CE0435">
        <w:rPr>
          <w:rFonts w:asciiTheme="minorHAnsi" w:hAnsiTheme="minorHAnsi" w:cstheme="minorHAnsi"/>
          <w:highlight w:val="green"/>
          <w:u w:val="single"/>
        </w:rPr>
        <w:t>under</w:t>
      </w:r>
      <w:r w:rsidRPr="00CE0435">
        <w:rPr>
          <w:rFonts w:asciiTheme="minorHAnsi" w:hAnsiTheme="minorHAnsi" w:cstheme="minorHAnsi"/>
          <w:u w:val="single"/>
        </w:rPr>
        <w:t xml:space="preserve"> conditions of </w:t>
      </w:r>
      <w:r w:rsidRPr="00CE0435">
        <w:rPr>
          <w:rFonts w:asciiTheme="minorHAnsi" w:hAnsiTheme="minorHAnsi" w:cstheme="minorHAnsi"/>
          <w:highlight w:val="green"/>
          <w:u w:val="single"/>
        </w:rPr>
        <w:t>neoliberal capitalism, politics will become a barely sublimated warfare</w:t>
      </w:r>
      <w:r w:rsidRPr="00CE0435">
        <w:rPr>
          <w:rFonts w:asciiTheme="minorHAnsi" w:hAnsiTheme="minorHAnsi" w:cstheme="minorHAnsi"/>
          <w:u w:val="single"/>
        </w:rPr>
        <w:t xml:space="preserve">. This will be </w:t>
      </w:r>
      <w:r w:rsidRPr="00CE0435">
        <w:rPr>
          <w:rFonts w:asciiTheme="minorHAnsi" w:hAnsiTheme="minorHAnsi" w:cstheme="minorHAnsi"/>
          <w:highlight w:val="green"/>
          <w:u w:val="single"/>
        </w:rPr>
        <w:t>a class warfare that denies its very nature</w:t>
      </w:r>
      <w:r w:rsidRPr="00CE0435">
        <w:rPr>
          <w:rFonts w:asciiTheme="minorHAnsi" w:hAnsiTheme="minorHAnsi" w:cstheme="minorHAnsi"/>
          <w:u w:val="single"/>
        </w:rPr>
        <w:t xml:space="preserve"> — a war </w:t>
      </w:r>
      <w:r w:rsidRPr="00CE0435">
        <w:rPr>
          <w:rFonts w:asciiTheme="minorHAnsi" w:hAnsiTheme="minorHAnsi" w:cstheme="minorHAnsi"/>
          <w:highlight w:val="green"/>
          <w:u w:val="single"/>
        </w:rPr>
        <w:t>against the poor, a race war against minorities, a gender war against women, a religious war against Muslims, a war against the disabled</w:t>
      </w:r>
      <w:r w:rsidRPr="00CE0435">
        <w:rPr>
          <w:rFonts w:asciiTheme="minorHAnsi" w:hAnsiTheme="minorHAnsi" w:cstheme="minorHAnsi"/>
          <w:u w:val="single"/>
        </w:rPr>
        <w:t xml:space="preserve">. </w:t>
      </w:r>
      <w:r w:rsidRPr="00CE0435">
        <w:rPr>
          <w:rFonts w:asciiTheme="minorHAnsi" w:hAnsiTheme="minorHAnsi" w:cstheme="minorHAnsi"/>
          <w:highlight w:val="green"/>
          <w:u w:val="single"/>
        </w:rPr>
        <w:t>Neoliberal capitalism has left</w:t>
      </w:r>
      <w:r w:rsidRPr="00CE0435">
        <w:rPr>
          <w:rFonts w:asciiTheme="minorHAnsi" w:hAnsiTheme="minorHAnsi" w:cstheme="minorHAnsi"/>
          <w:u w:val="single"/>
        </w:rPr>
        <w:t xml:space="preserve"> in its wake </w:t>
      </w:r>
      <w:r w:rsidRPr="00CE0435">
        <w:rPr>
          <w:rFonts w:asciiTheme="minorHAnsi" w:hAnsiTheme="minorHAnsi" w:cstheme="minorHAnsi"/>
          <w:highlight w:val="green"/>
          <w:u w:val="single"/>
        </w:rPr>
        <w:t>a multitude of destroyed subjects</w:t>
      </w:r>
      <w:r w:rsidRPr="00CE0435">
        <w:rPr>
          <w:rFonts w:asciiTheme="minorHAnsi" w:hAnsiTheme="minorHAnsi" w:cstheme="minorHAnsi"/>
          <w:u w:val="single"/>
        </w:rPr>
        <w:t xml:space="preserve">, many of whom are deeply convinced that their immediate </w:t>
      </w:r>
      <w:r w:rsidRPr="00CE0435">
        <w:rPr>
          <w:rFonts w:asciiTheme="minorHAnsi" w:hAnsiTheme="minorHAnsi" w:cstheme="minorHAnsi"/>
          <w:highlight w:val="green"/>
          <w:u w:val="single"/>
        </w:rPr>
        <w:t>future will be one of continuous exposure to violence and existential threat</w:t>
      </w:r>
      <w:r w:rsidRPr="00CE0435">
        <w:rPr>
          <w:rFonts w:asciiTheme="minorHAnsi" w:hAnsiTheme="minorHAnsi" w:cstheme="minorHAnsi"/>
          <w:u w:val="single"/>
        </w:rPr>
        <w:t>.</w:t>
      </w:r>
      <w:r w:rsidRPr="00CE0435">
        <w:rPr>
          <w:rFonts w:asciiTheme="minorHAnsi" w:hAnsiTheme="minorHAnsi" w:cstheme="minorHAnsi"/>
          <w:sz w:val="14"/>
        </w:rPr>
        <w:t xml:space="preserve"> They genuinely long for a return to some sense of certainty, the sacred, hierarchy, religion and tradition. </w:t>
      </w:r>
      <w:r w:rsidRPr="00CE0435">
        <w:rPr>
          <w:rFonts w:asciiTheme="minorHAnsi" w:hAnsiTheme="minorHAnsi" w:cstheme="minorHAnsi"/>
          <w:u w:val="single"/>
        </w:rPr>
        <w:t xml:space="preserve">They believe that nations have become akin to swamps that need to be drained and </w:t>
      </w:r>
      <w:r w:rsidRPr="00CE0435">
        <w:rPr>
          <w:rFonts w:asciiTheme="minorHAnsi" w:hAnsiTheme="minorHAnsi" w:cstheme="minorHAnsi"/>
          <w:highlight w:val="green"/>
          <w:u w:val="single"/>
        </w:rPr>
        <w:t>the world</w:t>
      </w:r>
      <w:r w:rsidRPr="00CE0435">
        <w:rPr>
          <w:rFonts w:asciiTheme="minorHAnsi" w:hAnsiTheme="minorHAnsi" w:cstheme="minorHAnsi"/>
          <w:u w:val="single"/>
        </w:rPr>
        <w:t xml:space="preserve"> as it is should be </w:t>
      </w:r>
      <w:r w:rsidRPr="00CE0435">
        <w:rPr>
          <w:rFonts w:asciiTheme="minorHAnsi" w:hAnsiTheme="minorHAnsi" w:cstheme="minorHAnsi"/>
          <w:highlight w:val="green"/>
          <w:u w:val="single"/>
        </w:rPr>
        <w:t>brought to an end.</w:t>
      </w:r>
      <w:r w:rsidRPr="00CE0435">
        <w:rPr>
          <w:rFonts w:asciiTheme="minorHAnsi" w:hAnsiTheme="minorHAnsi" w:cstheme="minorHAnsi"/>
          <w:u w:val="single"/>
        </w:rPr>
        <w:t xml:space="preserve"> For this to happen, </w:t>
      </w:r>
      <w:r w:rsidRPr="00CE0435">
        <w:rPr>
          <w:rFonts w:asciiTheme="minorHAnsi" w:hAnsiTheme="minorHAnsi" w:cstheme="minorHAnsi"/>
          <w:highlight w:val="green"/>
          <w:u w:val="single"/>
        </w:rPr>
        <w:t>everything should be cleansed off</w:t>
      </w:r>
      <w:r w:rsidRPr="00CE0435">
        <w:rPr>
          <w:rFonts w:asciiTheme="minorHAnsi" w:hAnsiTheme="minorHAnsi" w:cstheme="minorHAnsi"/>
          <w:sz w:val="14"/>
        </w:rPr>
        <w:t xml:space="preserve">. They are convinced that they can only be saved in a violent struggle to restore their masculinity, the loss of which they attribute to the weaker among them, the weak they do not want to become. In this context, the most successful political entrepreneurs will be those who convincingly speak to the losers, to the destroyed men and women of </w:t>
      </w:r>
      <w:proofErr w:type="spellStart"/>
      <w:r w:rsidRPr="00CE0435">
        <w:rPr>
          <w:rFonts w:asciiTheme="minorHAnsi" w:hAnsiTheme="minorHAnsi" w:cstheme="minorHAnsi"/>
          <w:sz w:val="14"/>
        </w:rPr>
        <w:t>globalisation</w:t>
      </w:r>
      <w:proofErr w:type="spellEnd"/>
      <w:r w:rsidRPr="00CE0435">
        <w:rPr>
          <w:rFonts w:asciiTheme="minorHAnsi" w:hAnsiTheme="minorHAnsi" w:cstheme="minorHAnsi"/>
          <w:sz w:val="14"/>
        </w:rPr>
        <w:t xml:space="preserve"> and to their ruined identities. In the street fight politics will become, reason will not matter. Nor will facts. </w:t>
      </w:r>
      <w:r w:rsidRPr="00CE0435">
        <w:rPr>
          <w:rFonts w:asciiTheme="minorHAnsi" w:hAnsiTheme="minorHAnsi" w:cstheme="minorHAnsi"/>
          <w:highlight w:val="green"/>
          <w:u w:val="single"/>
        </w:rPr>
        <w:t xml:space="preserve">Politics will revert into brutal </w:t>
      </w:r>
      <w:proofErr w:type="spellStart"/>
      <w:r w:rsidRPr="00CE0435">
        <w:rPr>
          <w:rFonts w:asciiTheme="minorHAnsi" w:hAnsiTheme="minorHAnsi" w:cstheme="minorHAnsi"/>
          <w:highlight w:val="green"/>
          <w:u w:val="single"/>
        </w:rPr>
        <w:t>survivalism</w:t>
      </w:r>
      <w:proofErr w:type="spellEnd"/>
      <w:r w:rsidRPr="00CE0435">
        <w:rPr>
          <w:rFonts w:asciiTheme="minorHAnsi" w:hAnsiTheme="minorHAnsi" w:cstheme="minorHAnsi"/>
          <w:highlight w:val="green"/>
          <w:u w:val="single"/>
        </w:rPr>
        <w:t xml:space="preserve"> in an ultracompetitive environment</w:t>
      </w:r>
      <w:r w:rsidRPr="00CE0435">
        <w:rPr>
          <w:rFonts w:asciiTheme="minorHAnsi" w:hAnsiTheme="minorHAnsi" w:cstheme="minorHAnsi"/>
          <w:u w:val="single"/>
        </w:rPr>
        <w:t xml:space="preserve">. Under such conditions, </w:t>
      </w:r>
      <w:r w:rsidRPr="00CE0435">
        <w:rPr>
          <w:rFonts w:asciiTheme="minorHAnsi" w:hAnsiTheme="minorHAnsi" w:cstheme="minorHAnsi"/>
          <w:highlight w:val="green"/>
          <w:u w:val="single"/>
        </w:rPr>
        <w:t>the future of progressive</w:t>
      </w:r>
      <w:r w:rsidRPr="00CE0435">
        <w:rPr>
          <w:rFonts w:asciiTheme="minorHAnsi" w:hAnsiTheme="minorHAnsi" w:cstheme="minorHAnsi"/>
          <w:u w:val="single"/>
        </w:rPr>
        <w:t xml:space="preserve"> and future-oriented mass </w:t>
      </w:r>
      <w:r w:rsidRPr="00CE0435">
        <w:rPr>
          <w:rFonts w:asciiTheme="minorHAnsi" w:hAnsiTheme="minorHAnsi" w:cstheme="minorHAnsi"/>
          <w:highlight w:val="green"/>
          <w:u w:val="single"/>
        </w:rPr>
        <w:t>politics of the left is very uncertain</w:t>
      </w:r>
      <w:r w:rsidRPr="00CE0435">
        <w:rPr>
          <w:rFonts w:asciiTheme="minorHAnsi" w:hAnsiTheme="minorHAnsi" w:cstheme="minorHAnsi"/>
          <w:u w:val="single"/>
        </w:rPr>
        <w:t xml:space="preserve">. </w:t>
      </w:r>
      <w:r w:rsidRPr="00CE0435">
        <w:rPr>
          <w:rFonts w:asciiTheme="minorHAnsi" w:hAnsiTheme="minorHAnsi" w:cstheme="minorHAnsi"/>
          <w:highlight w:val="green"/>
          <w:u w:val="single"/>
        </w:rPr>
        <w:t>In a world set on objectifying everybody</w:t>
      </w:r>
      <w:r w:rsidRPr="00CE0435">
        <w:rPr>
          <w:rFonts w:asciiTheme="minorHAnsi" w:hAnsiTheme="minorHAnsi" w:cstheme="minorHAnsi"/>
          <w:u w:val="single"/>
        </w:rPr>
        <w:t xml:space="preserve"> and every living thing in the name of profit, the </w:t>
      </w:r>
      <w:r w:rsidRPr="00CE0435">
        <w:rPr>
          <w:rFonts w:asciiTheme="minorHAnsi" w:hAnsiTheme="minorHAnsi" w:cstheme="minorHAnsi"/>
          <w:highlight w:val="green"/>
          <w:u w:val="single"/>
        </w:rPr>
        <w:t>erasure of the political by capital is the real threat</w:t>
      </w:r>
      <w:r w:rsidRPr="00CE0435">
        <w:rPr>
          <w:rFonts w:asciiTheme="minorHAnsi" w:hAnsiTheme="minorHAnsi" w:cstheme="minorHAnsi"/>
          <w:u w:val="single"/>
        </w:rPr>
        <w:t xml:space="preserve">. </w:t>
      </w:r>
      <w:r w:rsidRPr="00CE0435">
        <w:rPr>
          <w:rFonts w:asciiTheme="minorHAnsi" w:hAnsiTheme="minorHAnsi" w:cstheme="minorHAnsi"/>
          <w:highlight w:val="green"/>
          <w:u w:val="single"/>
        </w:rPr>
        <w:t>The transformation of the political into business</w:t>
      </w:r>
      <w:r w:rsidRPr="00CE0435">
        <w:rPr>
          <w:rFonts w:asciiTheme="minorHAnsi" w:hAnsiTheme="minorHAnsi" w:cstheme="minorHAnsi"/>
          <w:u w:val="single"/>
        </w:rPr>
        <w:t xml:space="preserve"> </w:t>
      </w:r>
      <w:r w:rsidRPr="00CE0435">
        <w:rPr>
          <w:rFonts w:asciiTheme="minorHAnsi" w:hAnsiTheme="minorHAnsi" w:cstheme="minorHAnsi"/>
          <w:highlight w:val="green"/>
          <w:u w:val="single"/>
        </w:rPr>
        <w:t>raises</w:t>
      </w:r>
      <w:r w:rsidRPr="00CE0435">
        <w:rPr>
          <w:rFonts w:asciiTheme="minorHAnsi" w:hAnsiTheme="minorHAnsi" w:cstheme="minorHAnsi"/>
          <w:u w:val="single"/>
        </w:rPr>
        <w:t xml:space="preserve"> the risk of </w:t>
      </w:r>
      <w:r w:rsidRPr="00CE0435">
        <w:rPr>
          <w:rFonts w:asciiTheme="minorHAnsi" w:hAnsiTheme="minorHAnsi" w:cstheme="minorHAnsi"/>
          <w:highlight w:val="green"/>
          <w:u w:val="single"/>
        </w:rPr>
        <w:t xml:space="preserve">the elimination of the very possibility of politics. Whether </w:t>
      </w:r>
      <w:proofErr w:type="spellStart"/>
      <w:r w:rsidRPr="00CE0435">
        <w:rPr>
          <w:rFonts w:asciiTheme="minorHAnsi" w:hAnsiTheme="minorHAnsi" w:cstheme="minorHAnsi"/>
          <w:highlight w:val="green"/>
          <w:u w:val="single"/>
        </w:rPr>
        <w:t>civilisation</w:t>
      </w:r>
      <w:proofErr w:type="spellEnd"/>
      <w:r w:rsidRPr="00CE0435">
        <w:rPr>
          <w:rFonts w:asciiTheme="minorHAnsi" w:hAnsiTheme="minorHAnsi" w:cstheme="minorHAnsi"/>
          <w:highlight w:val="green"/>
          <w:u w:val="single"/>
        </w:rPr>
        <w:t xml:space="preserve"> can give rise at all to any form of political life is the problem of the 21st century.</w:t>
      </w:r>
      <w:r w:rsidRPr="00CE0435">
        <w:rPr>
          <w:rFonts w:asciiTheme="minorHAnsi" w:hAnsiTheme="minorHAnsi" w:cstheme="minorHAnsi"/>
          <w:u w:val="single"/>
        </w:rPr>
        <w:t xml:space="preserve"> </w:t>
      </w:r>
    </w:p>
    <w:p w14:paraId="20320BCB" w14:textId="77777777" w:rsidR="00CE6A95" w:rsidRPr="00CE0435" w:rsidRDefault="00CE6A95" w:rsidP="00CE6A95">
      <w:pPr>
        <w:pStyle w:val="Heading4"/>
        <w:rPr>
          <w:rFonts w:asciiTheme="minorHAnsi" w:hAnsiTheme="minorHAnsi" w:cstheme="minorHAnsi"/>
        </w:rPr>
      </w:pPr>
      <w:r w:rsidRPr="00CE0435">
        <w:rPr>
          <w:rFonts w:asciiTheme="minorHAnsi" w:hAnsiTheme="minorHAnsi" w:cstheme="minorHAnsi"/>
        </w:rPr>
        <w:t xml:space="preserve">The slave marks the beginning of modern </w:t>
      </w:r>
      <w:proofErr w:type="spellStart"/>
      <w:r w:rsidRPr="00CE0435">
        <w:rPr>
          <w:rFonts w:asciiTheme="minorHAnsi" w:hAnsiTheme="minorHAnsi" w:cstheme="minorHAnsi"/>
        </w:rPr>
        <w:t>necropower</w:t>
      </w:r>
      <w:proofErr w:type="spellEnd"/>
      <w:r w:rsidRPr="00CE0435">
        <w:rPr>
          <w:rFonts w:asciiTheme="minorHAnsi" w:hAnsiTheme="minorHAnsi" w:cstheme="minorHAnsi"/>
        </w:rPr>
        <w:t xml:space="preserve">. The triple loss of the slave keeps the slave alive but in a permanent state of injury that created the inequality of power over life. This power over life is constitutive of a broader system of </w:t>
      </w:r>
      <w:proofErr w:type="spellStart"/>
      <w:r w:rsidRPr="00CE0435">
        <w:rPr>
          <w:rFonts w:asciiTheme="minorHAnsi" w:hAnsiTheme="minorHAnsi" w:cstheme="minorHAnsi"/>
        </w:rPr>
        <w:t>necropolitics</w:t>
      </w:r>
      <w:proofErr w:type="spellEnd"/>
      <w:r w:rsidRPr="00CE0435">
        <w:rPr>
          <w:rFonts w:asciiTheme="minorHAnsi" w:hAnsiTheme="minorHAnsi" w:cstheme="minorHAnsi"/>
        </w:rPr>
        <w:t xml:space="preserve"> that controls the way society operates today – particularly seen in which the War on Terror remains in order to target specific bodies. </w:t>
      </w:r>
    </w:p>
    <w:p w14:paraId="3AFB396C" w14:textId="77777777" w:rsidR="00CE6A95" w:rsidRPr="00CE0435" w:rsidRDefault="00CE6A95" w:rsidP="00CE6A95">
      <w:pPr>
        <w:rPr>
          <w:rFonts w:asciiTheme="minorHAnsi" w:hAnsiTheme="minorHAnsi" w:cstheme="minorHAnsi"/>
        </w:rPr>
      </w:pPr>
      <w:proofErr w:type="spellStart"/>
      <w:r w:rsidRPr="00CE0435">
        <w:rPr>
          <w:rStyle w:val="Style13ptBold"/>
          <w:rFonts w:asciiTheme="minorHAnsi" w:hAnsiTheme="minorHAnsi" w:cstheme="minorHAnsi"/>
        </w:rPr>
        <w:t>Mbembe</w:t>
      </w:r>
      <w:proofErr w:type="spellEnd"/>
      <w:r w:rsidRPr="00CE0435">
        <w:rPr>
          <w:rStyle w:val="Style13ptBold"/>
          <w:rFonts w:asciiTheme="minorHAnsi" w:hAnsiTheme="minorHAnsi" w:cstheme="minorHAnsi"/>
        </w:rPr>
        <w:t xml:space="preserve"> 3</w:t>
      </w:r>
      <w:r w:rsidRPr="00CE0435">
        <w:rPr>
          <w:rFonts w:asciiTheme="minorHAnsi" w:hAnsiTheme="minorHAnsi" w:cstheme="minorHAnsi"/>
        </w:rPr>
        <w:t xml:space="preserve"> (Achille </w:t>
      </w:r>
      <w:proofErr w:type="spellStart"/>
      <w:r w:rsidRPr="00CE0435">
        <w:rPr>
          <w:rFonts w:asciiTheme="minorHAnsi" w:hAnsiTheme="minorHAnsi" w:cstheme="minorHAnsi"/>
        </w:rPr>
        <w:t>Mbembe</w:t>
      </w:r>
      <w:proofErr w:type="spellEnd"/>
      <w:r w:rsidRPr="00CE0435">
        <w:rPr>
          <w:rFonts w:asciiTheme="minorHAnsi" w:hAnsiTheme="minorHAnsi" w:cstheme="minorHAnsi"/>
        </w:rPr>
        <w:t>, senior researcher at the Institute of Social and Economic Research at the University of the Witwatersrand, “</w:t>
      </w:r>
      <w:proofErr w:type="spellStart"/>
      <w:r w:rsidRPr="00CE0435">
        <w:rPr>
          <w:rFonts w:asciiTheme="minorHAnsi" w:hAnsiTheme="minorHAnsi" w:cstheme="minorHAnsi"/>
        </w:rPr>
        <w:t>Necropolitics</w:t>
      </w:r>
      <w:proofErr w:type="spellEnd"/>
      <w:r w:rsidRPr="00CE0435">
        <w:rPr>
          <w:rFonts w:asciiTheme="minorHAnsi" w:hAnsiTheme="minorHAnsi" w:cstheme="minorHAnsi"/>
        </w:rPr>
        <w:t>,” Public Culture 15(1): pg.74-76; AKIM)</w:t>
      </w:r>
    </w:p>
    <w:p w14:paraId="52D6B36F" w14:textId="77777777" w:rsidR="00CE6A95" w:rsidRPr="00CE0435" w:rsidRDefault="00CE6A95" w:rsidP="00CE6A95">
      <w:pPr>
        <w:rPr>
          <w:rFonts w:asciiTheme="minorHAnsi" w:hAnsiTheme="minorHAnsi" w:cstheme="minorHAnsi"/>
          <w:sz w:val="12"/>
        </w:rPr>
      </w:pPr>
      <w:r w:rsidRPr="00CE0435">
        <w:rPr>
          <w:rFonts w:asciiTheme="minorHAnsi" w:hAnsiTheme="minorHAnsi" w:cstheme="minorHAnsi"/>
          <w:sz w:val="12"/>
        </w:rPr>
        <w:t xml:space="preserve">The commitment to the abolition of commodity production and the dream of direct and unmediated access to the “real” make these processes—the fulfillment of the so-called logic of history and the fabrication of humankind—almost necessarily violent processes. As shown by Stephen </w:t>
      </w:r>
      <w:proofErr w:type="spellStart"/>
      <w:r w:rsidRPr="00CE0435">
        <w:rPr>
          <w:rFonts w:asciiTheme="minorHAnsi" w:hAnsiTheme="minorHAnsi" w:cstheme="minorHAnsi"/>
          <w:sz w:val="12"/>
        </w:rPr>
        <w:t>Louw</w:t>
      </w:r>
      <w:proofErr w:type="spellEnd"/>
      <w:r w:rsidRPr="00CE0435">
        <w:rPr>
          <w:rFonts w:asciiTheme="minorHAnsi" w:hAnsiTheme="minorHAnsi" w:cstheme="minorHAnsi"/>
          <w:sz w:val="12"/>
        </w:rPr>
        <w:t xml:space="preserve">, the central tenets of classical Marxism leave no choice but to “try to introduce communism by administrative fiat, which, in practice, means that social relations must be </w:t>
      </w:r>
      <w:proofErr w:type="spellStart"/>
      <w:r w:rsidRPr="00CE0435">
        <w:rPr>
          <w:rFonts w:asciiTheme="minorHAnsi" w:hAnsiTheme="minorHAnsi" w:cstheme="minorHAnsi"/>
          <w:sz w:val="12"/>
        </w:rPr>
        <w:t>decommodified</w:t>
      </w:r>
      <w:proofErr w:type="spellEnd"/>
      <w:r w:rsidRPr="00CE0435">
        <w:rPr>
          <w:rFonts w:asciiTheme="minorHAnsi" w:hAnsiTheme="minorHAnsi" w:cstheme="minorHAnsi"/>
          <w:sz w:val="12"/>
        </w:rPr>
        <w:t xml:space="preserve"> forcefully.”28 Historically, these attempts have taken such forms as labor militarization, the collapse of the distinction between state and society, and revolutionary terror.29 It may be argued that they aimed at the eradication of the basic human condition of plurality. Indeed, the overcoming of class divisions, the withering away of the state, the flowering of a truly general will presuppose a view of human plurality as the chief obstacle to the eventual realization of a predetermined telos of history. In other words, the subject of Marxian modernity is, fundamentally, a subject who is intent on proving his or her sovereignty through the staging of a fight to the death. Just as with Hegel, the narrative of mastery and emancipation here is clearly linked to a narrative of truth and death. </w:t>
      </w:r>
      <w:r w:rsidRPr="00CE0435">
        <w:rPr>
          <w:rStyle w:val="StyleUnderline"/>
          <w:rFonts w:asciiTheme="minorHAnsi" w:hAnsiTheme="minorHAnsi" w:cstheme="minorHAnsi"/>
          <w:highlight w:val="green"/>
        </w:rPr>
        <w:t>Terror and killing become the means of realizing</w:t>
      </w:r>
      <w:r w:rsidRPr="00CE0435">
        <w:rPr>
          <w:rStyle w:val="StyleUnderline"/>
          <w:rFonts w:asciiTheme="minorHAnsi" w:hAnsiTheme="minorHAnsi" w:cstheme="minorHAnsi"/>
        </w:rPr>
        <w:t xml:space="preserve"> the already known telos of </w:t>
      </w:r>
      <w:r w:rsidRPr="00CE0435">
        <w:rPr>
          <w:rStyle w:val="StyleUnderline"/>
          <w:rFonts w:asciiTheme="minorHAnsi" w:hAnsiTheme="minorHAnsi" w:cstheme="minorHAnsi"/>
          <w:highlight w:val="green"/>
        </w:rPr>
        <w:t>history</w:t>
      </w:r>
      <w:r w:rsidRPr="00CE0435">
        <w:rPr>
          <w:rFonts w:asciiTheme="minorHAnsi" w:hAnsiTheme="minorHAnsi" w:cstheme="minorHAnsi"/>
          <w:sz w:val="12"/>
          <w:highlight w:val="green"/>
        </w:rPr>
        <w:t xml:space="preserve">. </w:t>
      </w:r>
      <w:r w:rsidRPr="00CE0435">
        <w:rPr>
          <w:rFonts w:asciiTheme="minorHAnsi" w:hAnsiTheme="minorHAnsi" w:cstheme="minorHAnsi"/>
          <w:highlight w:val="green"/>
          <w:u w:val="single"/>
        </w:rPr>
        <w:t xml:space="preserve">Any historical account </w:t>
      </w:r>
      <w:r w:rsidRPr="00CE0435">
        <w:rPr>
          <w:rFonts w:asciiTheme="minorHAnsi" w:hAnsiTheme="minorHAnsi" w:cstheme="minorHAnsi"/>
          <w:u w:val="single"/>
        </w:rPr>
        <w:t xml:space="preserve">of the rise of modern </w:t>
      </w:r>
      <w:r w:rsidRPr="00CE0435">
        <w:rPr>
          <w:rFonts w:asciiTheme="minorHAnsi" w:hAnsiTheme="minorHAnsi" w:cstheme="minorHAnsi"/>
          <w:highlight w:val="green"/>
          <w:u w:val="single"/>
        </w:rPr>
        <w:t>terror needs to address slavery, which could be considered one of the first instances of biopolitical experimentation</w:t>
      </w:r>
      <w:r w:rsidRPr="00CE0435">
        <w:rPr>
          <w:rFonts w:asciiTheme="minorHAnsi" w:hAnsiTheme="minorHAnsi" w:cstheme="minorHAnsi"/>
          <w:u w:val="single"/>
        </w:rPr>
        <w:t xml:space="preserve">. In many respects, </w:t>
      </w:r>
      <w:r w:rsidRPr="00CE0435">
        <w:rPr>
          <w:rFonts w:asciiTheme="minorHAnsi" w:hAnsiTheme="minorHAnsi" w:cstheme="minorHAnsi"/>
          <w:highlight w:val="green"/>
          <w:u w:val="single"/>
        </w:rPr>
        <w:t xml:space="preserve">the very structure of the plantation </w:t>
      </w:r>
      <w:r w:rsidRPr="00CE0435">
        <w:rPr>
          <w:rFonts w:asciiTheme="minorHAnsi" w:hAnsiTheme="minorHAnsi" w:cstheme="minorHAnsi"/>
          <w:u w:val="single"/>
        </w:rPr>
        <w:t xml:space="preserve">system and its aftermath </w:t>
      </w:r>
      <w:r w:rsidRPr="00CE0435">
        <w:rPr>
          <w:rFonts w:asciiTheme="minorHAnsi" w:hAnsiTheme="minorHAnsi" w:cstheme="minorHAnsi"/>
          <w:highlight w:val="green"/>
          <w:u w:val="single"/>
        </w:rPr>
        <w:t xml:space="preserve">manifests the </w:t>
      </w:r>
      <w:r w:rsidRPr="00CE0435">
        <w:rPr>
          <w:rFonts w:asciiTheme="minorHAnsi" w:hAnsiTheme="minorHAnsi" w:cstheme="minorHAnsi"/>
          <w:u w:val="single"/>
        </w:rPr>
        <w:t xml:space="preserve">emblematic and paradoxical </w:t>
      </w:r>
      <w:r w:rsidRPr="00CE0435">
        <w:rPr>
          <w:rFonts w:asciiTheme="minorHAnsi" w:hAnsiTheme="minorHAnsi" w:cstheme="minorHAnsi"/>
          <w:highlight w:val="green"/>
          <w:u w:val="single"/>
        </w:rPr>
        <w:t>figure of the state of exception</w:t>
      </w:r>
      <w:r w:rsidRPr="00CE0435">
        <w:rPr>
          <w:rFonts w:asciiTheme="minorHAnsi" w:hAnsiTheme="minorHAnsi" w:cstheme="minorHAnsi"/>
          <w:sz w:val="12"/>
        </w:rPr>
        <w:t xml:space="preserve">.30 This figure is paradoxical here for two reasons. First, in the context of the plantation, the humanity of the slave appears as the perfect figure of a shadow. </w:t>
      </w:r>
      <w:r w:rsidRPr="00CE0435">
        <w:rPr>
          <w:rFonts w:asciiTheme="minorHAnsi" w:hAnsiTheme="minorHAnsi" w:cstheme="minorHAnsi"/>
          <w:u w:val="single"/>
        </w:rPr>
        <w:t xml:space="preserve">Indeed, </w:t>
      </w:r>
      <w:r w:rsidRPr="00CE0435">
        <w:rPr>
          <w:rFonts w:asciiTheme="minorHAnsi" w:hAnsiTheme="minorHAnsi" w:cstheme="minorHAnsi"/>
          <w:highlight w:val="green"/>
          <w:u w:val="single"/>
        </w:rPr>
        <w:t>the slave condition results from a triple loss: loss of a “home,” loss of rights over his or her body, and</w:t>
      </w:r>
      <w:r w:rsidRPr="00CE0435">
        <w:rPr>
          <w:rFonts w:asciiTheme="minorHAnsi" w:hAnsiTheme="minorHAnsi" w:cstheme="minorHAnsi"/>
          <w:u w:val="single"/>
        </w:rPr>
        <w:t xml:space="preserve"> </w:t>
      </w:r>
      <w:r w:rsidRPr="00CE0435">
        <w:rPr>
          <w:rFonts w:asciiTheme="minorHAnsi" w:hAnsiTheme="minorHAnsi" w:cstheme="minorHAnsi"/>
          <w:highlight w:val="green"/>
          <w:u w:val="single"/>
        </w:rPr>
        <w:t>loss of political status. This triple loss is identical with absolute domination, natal alienation, and social death</w:t>
      </w:r>
      <w:r w:rsidRPr="00CE0435">
        <w:rPr>
          <w:rFonts w:asciiTheme="minorHAnsi" w:hAnsiTheme="minorHAnsi" w:cstheme="minorHAnsi"/>
          <w:u w:val="single"/>
        </w:rPr>
        <w:t xml:space="preserve"> (expulsion from humanity altogether). To be sure, as a political-juridical structure, </w:t>
      </w:r>
      <w:r w:rsidRPr="00CE0435">
        <w:rPr>
          <w:rFonts w:asciiTheme="minorHAnsi" w:hAnsiTheme="minorHAnsi" w:cstheme="minorHAnsi"/>
          <w:highlight w:val="green"/>
          <w:u w:val="single"/>
        </w:rPr>
        <w:t>the plantation is a space where the slave belongs to a master</w:t>
      </w:r>
      <w:r w:rsidRPr="00CE0435">
        <w:rPr>
          <w:rFonts w:asciiTheme="minorHAnsi" w:hAnsiTheme="minorHAnsi" w:cstheme="minorHAnsi"/>
          <w:sz w:val="12"/>
        </w:rPr>
        <w:t xml:space="preserve">. It is not a community if only because by definition, a community implies the exercise of the power of speech and thought. As Paul Gilroy says, “The extreme patterns of communication defined by the institution of plantation slavery dictate that we recognize the anti-discursive and extralinguistic ramifications of power at work in shaping communicative acts. </w:t>
      </w:r>
      <w:r w:rsidRPr="00CE0435">
        <w:rPr>
          <w:rFonts w:asciiTheme="minorHAnsi" w:hAnsiTheme="minorHAnsi" w:cstheme="minorHAnsi"/>
          <w:u w:val="single"/>
        </w:rPr>
        <w:t xml:space="preserve">There may, after all, be no reciprocity on the plantation outside of the possibilities of rebellion and suicide, flight and silent mourning, and </w:t>
      </w:r>
      <w:r w:rsidRPr="00CE0435">
        <w:rPr>
          <w:rFonts w:asciiTheme="minorHAnsi" w:hAnsiTheme="minorHAnsi" w:cstheme="minorHAnsi"/>
          <w:highlight w:val="green"/>
          <w:u w:val="single"/>
        </w:rPr>
        <w:t xml:space="preserve">there is </w:t>
      </w:r>
      <w:r w:rsidRPr="00CE0435">
        <w:rPr>
          <w:rFonts w:asciiTheme="minorHAnsi" w:hAnsiTheme="minorHAnsi" w:cstheme="minorHAnsi"/>
          <w:u w:val="single"/>
        </w:rPr>
        <w:t xml:space="preserve">certainly </w:t>
      </w:r>
      <w:r w:rsidRPr="00CE0435">
        <w:rPr>
          <w:rFonts w:asciiTheme="minorHAnsi" w:hAnsiTheme="minorHAnsi" w:cstheme="minorHAnsi"/>
          <w:highlight w:val="green"/>
          <w:u w:val="single"/>
        </w:rPr>
        <w:t>no grammatical unity of speech to mediate communicative reason</w:t>
      </w:r>
      <w:r w:rsidRPr="00CE0435">
        <w:rPr>
          <w:rFonts w:asciiTheme="minorHAnsi" w:hAnsiTheme="minorHAnsi" w:cstheme="minorHAnsi"/>
          <w:u w:val="single"/>
        </w:rPr>
        <w:t xml:space="preserve">. In many respects, the plantation inhabitants live non-synchronously.”31 As an instrument of labor, the slave has a price. As a property, he or she has a value. His or her labor is needed and used. </w:t>
      </w:r>
      <w:r w:rsidRPr="00CE0435">
        <w:rPr>
          <w:rFonts w:asciiTheme="minorHAnsi" w:hAnsiTheme="minorHAnsi" w:cstheme="minorHAnsi"/>
          <w:highlight w:val="green"/>
          <w:u w:val="single"/>
        </w:rPr>
        <w:t>The slave is</w:t>
      </w:r>
      <w:r w:rsidRPr="00CE0435">
        <w:rPr>
          <w:rFonts w:asciiTheme="minorHAnsi" w:hAnsiTheme="minorHAnsi" w:cstheme="minorHAnsi"/>
          <w:u w:val="single"/>
        </w:rPr>
        <w:t xml:space="preserve"> therefore </w:t>
      </w:r>
      <w:r w:rsidRPr="00CE0435">
        <w:rPr>
          <w:rFonts w:asciiTheme="minorHAnsi" w:hAnsiTheme="minorHAnsi" w:cstheme="minorHAnsi"/>
          <w:highlight w:val="green"/>
          <w:u w:val="single"/>
        </w:rPr>
        <w:t>kept alive but in a state of injury, in a phantomlike world of horrors and intense cruelty and profanity</w:t>
      </w:r>
      <w:r w:rsidRPr="00CE0435">
        <w:rPr>
          <w:rFonts w:asciiTheme="minorHAnsi" w:hAnsiTheme="minorHAnsi" w:cstheme="minorHAnsi"/>
          <w:u w:val="single"/>
        </w:rPr>
        <w:t>.</w:t>
      </w:r>
      <w:r w:rsidRPr="00CE0435">
        <w:rPr>
          <w:rFonts w:asciiTheme="minorHAnsi" w:hAnsiTheme="minorHAnsi" w:cstheme="minorHAnsi"/>
          <w:sz w:val="12"/>
        </w:rPr>
        <w:t xml:space="preserve"> The violent tenor of the slave’s life is manifested through the overseer’s disposition to behave in a cruel and intemperate manner and in the spectacle of pain inflicted on the slave’s body.32 Violence, here, becomes an element in manners,33 like whipping or taking of the slave’s life itself: an act of caprice and pure destruction aimed at instilling terror.34 Slave life, in many ways, is a form of death-in-life. As Susan Buck-</w:t>
      </w:r>
      <w:proofErr w:type="spellStart"/>
      <w:r w:rsidRPr="00CE0435">
        <w:rPr>
          <w:rFonts w:asciiTheme="minorHAnsi" w:hAnsiTheme="minorHAnsi" w:cstheme="minorHAnsi"/>
          <w:sz w:val="12"/>
        </w:rPr>
        <w:t>Morss</w:t>
      </w:r>
      <w:proofErr w:type="spellEnd"/>
      <w:r w:rsidRPr="00CE0435">
        <w:rPr>
          <w:rFonts w:asciiTheme="minorHAnsi" w:hAnsiTheme="minorHAnsi" w:cstheme="minorHAnsi"/>
          <w:sz w:val="12"/>
        </w:rPr>
        <w:t xml:space="preserve"> has suggested, the slave condition produces a contradiction between freedom of property and freedom of person. </w:t>
      </w:r>
      <w:r w:rsidRPr="00CE0435">
        <w:rPr>
          <w:rFonts w:asciiTheme="minorHAnsi" w:hAnsiTheme="minorHAnsi" w:cstheme="minorHAnsi"/>
          <w:highlight w:val="green"/>
          <w:u w:val="single"/>
        </w:rPr>
        <w:t>An unequal relationship is established along with the inequality of the power over life. This power over the life of another takes the form of commerce: a person’s humanity is dissolved to the point where it becomes possible to say that the slave’s life is possessed by the master</w:t>
      </w:r>
      <w:r w:rsidRPr="00CE0435">
        <w:rPr>
          <w:rFonts w:asciiTheme="minorHAnsi" w:hAnsiTheme="minorHAnsi" w:cstheme="minorHAnsi"/>
          <w:u w:val="single"/>
        </w:rPr>
        <w:t xml:space="preserve">.35 Because the slave’s life is like a “thing,” possessed by another person, </w:t>
      </w:r>
      <w:r w:rsidRPr="00CE0435">
        <w:rPr>
          <w:rFonts w:asciiTheme="minorHAnsi" w:hAnsiTheme="minorHAnsi" w:cstheme="minorHAnsi"/>
          <w:highlight w:val="green"/>
          <w:u w:val="single"/>
        </w:rPr>
        <w:t>the slave existence appears as a perfect figure of a shadow</w:t>
      </w:r>
      <w:r w:rsidRPr="00CE0435">
        <w:rPr>
          <w:rFonts w:asciiTheme="minorHAnsi" w:hAnsiTheme="minorHAnsi" w:cstheme="minorHAnsi"/>
          <w:sz w:val="12"/>
        </w:rPr>
        <w:t xml:space="preserve">. In spite of the terror and the symbolic sealing off of the slave, he or she maintains alternative perspectives toward time, work, and self. This is the second paradoxical element of the plantation world as a manifestation of the state of exception. Treated as if he or she no longer existed except as a mere tool and instrument of production, the slave nevertheless is able to draw almost any object, instrument, language, or gesture into a performance and then stylize it. Breaking with </w:t>
      </w:r>
      <w:proofErr w:type="spellStart"/>
      <w:r w:rsidRPr="00CE0435">
        <w:rPr>
          <w:rFonts w:asciiTheme="minorHAnsi" w:hAnsiTheme="minorHAnsi" w:cstheme="minorHAnsi"/>
          <w:sz w:val="12"/>
        </w:rPr>
        <w:t>uprootedness</w:t>
      </w:r>
      <w:proofErr w:type="spellEnd"/>
      <w:r w:rsidRPr="00CE0435">
        <w:rPr>
          <w:rFonts w:asciiTheme="minorHAnsi" w:hAnsiTheme="minorHAnsi" w:cstheme="minorHAnsi"/>
          <w:sz w:val="12"/>
        </w:rPr>
        <w:t xml:space="preserve"> and the pure world of things of which he or she is but a fragment, the slave is able to demonstrate the protean capabilities of the human bond through music and the very body that was supposedly possessed by another</w:t>
      </w:r>
      <w:r w:rsidRPr="00CE0435">
        <w:rPr>
          <w:rStyle w:val="StyleUnderline"/>
          <w:rFonts w:asciiTheme="minorHAnsi" w:hAnsiTheme="minorHAnsi" w:cstheme="minorHAnsi"/>
          <w:sz w:val="12"/>
          <w:u w:val="none"/>
        </w:rPr>
        <w:t>.34</w:t>
      </w:r>
    </w:p>
    <w:p w14:paraId="11AE82F1" w14:textId="77777777" w:rsidR="00CE6A95" w:rsidRPr="00CE0435" w:rsidRDefault="00CE6A95" w:rsidP="00CE6A95">
      <w:pPr>
        <w:pStyle w:val="Heading4"/>
        <w:rPr>
          <w:rFonts w:asciiTheme="minorHAnsi" w:eastAsia="BatangChe" w:hAnsiTheme="minorHAnsi" w:cstheme="minorHAnsi"/>
          <w:shd w:val="clear" w:color="auto" w:fill="FFFFFF"/>
        </w:rPr>
      </w:pPr>
      <w:r w:rsidRPr="00CE0435">
        <w:rPr>
          <w:rFonts w:asciiTheme="minorHAnsi" w:eastAsia="BatangChe" w:hAnsiTheme="minorHAnsi" w:cstheme="minorHAnsi"/>
          <w:shd w:val="clear" w:color="auto" w:fill="FFFFFF"/>
        </w:rPr>
        <w:t>The inculcation of western legal subjecthood is impossible for racialized bodies. Demands for legibility within Western Common Law maintain an anxious affective investment in the state, ensuring that the human-as-such can only sustain coherence through the violent expulsion of those who embody the excess of the Law’s simulacra.</w:t>
      </w:r>
    </w:p>
    <w:p w14:paraId="6EE21451" w14:textId="77777777" w:rsidR="00CE6A95" w:rsidRPr="00CE0435" w:rsidRDefault="00CE6A95" w:rsidP="00CE6A95">
      <w:pPr>
        <w:rPr>
          <w:rFonts w:asciiTheme="minorHAnsi" w:hAnsiTheme="minorHAnsi" w:cstheme="minorHAnsi"/>
          <w:sz w:val="20"/>
          <w:szCs w:val="28"/>
        </w:rPr>
      </w:pPr>
      <w:proofErr w:type="spellStart"/>
      <w:r w:rsidRPr="00CE0435">
        <w:rPr>
          <w:rStyle w:val="Style13ptBold"/>
          <w:rFonts w:asciiTheme="minorHAnsi" w:hAnsiTheme="minorHAnsi" w:cstheme="minorHAnsi"/>
        </w:rPr>
        <w:t>Comaroff</w:t>
      </w:r>
      <w:proofErr w:type="spellEnd"/>
      <w:r w:rsidRPr="00CE0435">
        <w:rPr>
          <w:rStyle w:val="Style13ptBold"/>
          <w:rFonts w:asciiTheme="minorHAnsi" w:hAnsiTheme="minorHAnsi" w:cstheme="minorHAnsi"/>
        </w:rPr>
        <w:t xml:space="preserve"> and </w:t>
      </w:r>
      <w:proofErr w:type="spellStart"/>
      <w:r w:rsidRPr="00CE0435">
        <w:rPr>
          <w:rStyle w:val="Style13ptBold"/>
          <w:rFonts w:asciiTheme="minorHAnsi" w:hAnsiTheme="minorHAnsi" w:cstheme="minorHAnsi"/>
        </w:rPr>
        <w:t>Comaroff</w:t>
      </w:r>
      <w:proofErr w:type="spellEnd"/>
      <w:r w:rsidRPr="00CE0435">
        <w:rPr>
          <w:rStyle w:val="Style13ptBold"/>
          <w:rFonts w:asciiTheme="minorHAnsi" w:hAnsiTheme="minorHAnsi" w:cstheme="minorHAnsi"/>
        </w:rPr>
        <w:t xml:space="preserve"> 7</w:t>
      </w:r>
      <w:r w:rsidRPr="00CE0435">
        <w:rPr>
          <w:rFonts w:asciiTheme="minorHAnsi" w:hAnsiTheme="minorHAnsi" w:cstheme="minorHAnsi"/>
        </w:rPr>
        <w:t xml:space="preserve"> </w:t>
      </w:r>
      <w:r w:rsidRPr="00CE0435">
        <w:rPr>
          <w:rFonts w:asciiTheme="minorHAnsi" w:hAnsiTheme="minorHAnsi" w:cstheme="minorHAnsi"/>
          <w:szCs w:val="28"/>
        </w:rPr>
        <w:t xml:space="preserve">(John </w:t>
      </w:r>
      <w:proofErr w:type="spellStart"/>
      <w:r w:rsidRPr="00CE0435">
        <w:rPr>
          <w:rFonts w:asciiTheme="minorHAnsi" w:hAnsiTheme="minorHAnsi" w:cstheme="minorHAnsi"/>
          <w:szCs w:val="28"/>
        </w:rPr>
        <w:t>Comaroff</w:t>
      </w:r>
      <w:proofErr w:type="spellEnd"/>
      <w:r w:rsidRPr="00CE0435">
        <w:rPr>
          <w:rFonts w:asciiTheme="minorHAnsi" w:hAnsiTheme="minorHAnsi" w:cstheme="minorHAnsi"/>
          <w:szCs w:val="28"/>
        </w:rPr>
        <w:t xml:space="preserve">, Professor of African and African American Studies and of Anthropology, Oppenheimer Fellow in African Studies at Harvard, and Jean </w:t>
      </w:r>
      <w:proofErr w:type="spellStart"/>
      <w:r w:rsidRPr="00CE0435">
        <w:rPr>
          <w:rFonts w:asciiTheme="minorHAnsi" w:hAnsiTheme="minorHAnsi" w:cstheme="minorHAnsi"/>
          <w:szCs w:val="28"/>
        </w:rPr>
        <w:t>Comaroff</w:t>
      </w:r>
      <w:proofErr w:type="spellEnd"/>
      <w:r w:rsidRPr="00CE0435">
        <w:rPr>
          <w:rFonts w:asciiTheme="minorHAnsi" w:hAnsiTheme="minorHAnsi" w:cstheme="minorHAnsi"/>
          <w:szCs w:val="28"/>
        </w:rPr>
        <w:t xml:space="preserve">, Professor of African and African American Studies and of Anthropology, Oppenheimer Fellow in African Studies also at Harvard, “Law and disorder in the </w:t>
      </w:r>
      <w:proofErr w:type="spellStart"/>
      <w:r w:rsidRPr="00CE0435">
        <w:rPr>
          <w:rFonts w:asciiTheme="minorHAnsi" w:hAnsiTheme="minorHAnsi" w:cstheme="minorHAnsi"/>
          <w:szCs w:val="28"/>
        </w:rPr>
        <w:t>postcolony</w:t>
      </w:r>
      <w:proofErr w:type="spellEnd"/>
      <w:r w:rsidRPr="00CE0435">
        <w:rPr>
          <w:rFonts w:asciiTheme="minorHAnsi" w:hAnsiTheme="minorHAnsi" w:cstheme="minorHAnsi"/>
          <w:szCs w:val="28"/>
        </w:rPr>
        <w:t xml:space="preserve">,” Social Anthropology/Anthropologie </w:t>
      </w:r>
      <w:proofErr w:type="spellStart"/>
      <w:r w:rsidRPr="00CE0435">
        <w:rPr>
          <w:rFonts w:asciiTheme="minorHAnsi" w:hAnsiTheme="minorHAnsi" w:cstheme="minorHAnsi"/>
          <w:szCs w:val="28"/>
        </w:rPr>
        <w:t>Sociale</w:t>
      </w:r>
      <w:proofErr w:type="spellEnd"/>
      <w:r w:rsidRPr="00CE0435">
        <w:rPr>
          <w:rFonts w:asciiTheme="minorHAnsi" w:hAnsiTheme="minorHAnsi" w:cstheme="minorHAnsi"/>
          <w:szCs w:val="28"/>
        </w:rPr>
        <w:t xml:space="preserve"> (2007) 15, pg. 144)</w:t>
      </w:r>
    </w:p>
    <w:p w14:paraId="72324D2D" w14:textId="77777777" w:rsidR="00CE6A95" w:rsidRPr="00CE0435" w:rsidRDefault="00CE6A95" w:rsidP="00CE6A95">
      <w:pPr>
        <w:rPr>
          <w:rFonts w:asciiTheme="minorHAnsi" w:hAnsiTheme="minorHAnsi" w:cstheme="minorHAnsi"/>
          <w:sz w:val="16"/>
        </w:rPr>
      </w:pPr>
      <w:r w:rsidRPr="00CE0435">
        <w:rPr>
          <w:rFonts w:asciiTheme="minorHAnsi" w:hAnsiTheme="minorHAnsi" w:cstheme="minorHAnsi"/>
          <w:sz w:val="16"/>
        </w:rPr>
        <w:t xml:space="preserve">Nor is it just the politics of the present that are being </w:t>
      </w:r>
      <w:proofErr w:type="spellStart"/>
      <w:r w:rsidRPr="00CE0435">
        <w:rPr>
          <w:rFonts w:asciiTheme="minorHAnsi" w:hAnsiTheme="minorHAnsi" w:cstheme="minorHAnsi"/>
          <w:sz w:val="16"/>
        </w:rPr>
        <w:t>judicialised</w:t>
      </w:r>
      <w:proofErr w:type="spellEnd"/>
      <w:r w:rsidRPr="00CE0435">
        <w:rPr>
          <w:rFonts w:asciiTheme="minorHAnsi" w:hAnsiTheme="minorHAnsi" w:cstheme="minorHAnsi"/>
          <w:sz w:val="16"/>
        </w:rPr>
        <w:t xml:space="preserve">. As we said earlier, </w:t>
      </w:r>
      <w:r w:rsidRPr="00CE0435">
        <w:rPr>
          <w:rFonts w:asciiTheme="minorHAnsi" w:hAnsiTheme="minorHAnsi" w:cstheme="minorHAnsi"/>
          <w:u w:val="single"/>
        </w:rPr>
        <w:t>the past</w:t>
      </w:r>
      <w:r w:rsidRPr="00CE0435">
        <w:rPr>
          <w:rFonts w:asciiTheme="minorHAnsi" w:hAnsiTheme="minorHAnsi" w:cstheme="minorHAnsi"/>
          <w:sz w:val="16"/>
        </w:rPr>
        <w:t xml:space="preserve">, too, </w:t>
      </w:r>
      <w:r w:rsidRPr="00CE0435">
        <w:rPr>
          <w:rFonts w:asciiTheme="minorHAnsi" w:hAnsiTheme="minorHAnsi" w:cstheme="minorHAnsi"/>
          <w:u w:val="single"/>
        </w:rPr>
        <w:t>is being fought out in the courts</w:t>
      </w:r>
      <w:r w:rsidRPr="00CE0435">
        <w:rPr>
          <w:rFonts w:asciiTheme="minorHAnsi" w:hAnsiTheme="minorHAnsi" w:cstheme="minorHAnsi"/>
          <w:sz w:val="16"/>
        </w:rPr>
        <w:t xml:space="preserve">. Britain, for example, is currently being sued for acts of atrocity in its African empire (Anderson 2005; Elkins 2005): for having killed local leaders, unlawfully alienated territory from one African people to another, and so on.33 </w:t>
      </w:r>
      <w:r w:rsidRPr="00CE0435">
        <w:rPr>
          <w:rFonts w:asciiTheme="minorHAnsi" w:hAnsiTheme="minorHAnsi" w:cstheme="minorHAnsi"/>
          <w:u w:val="single"/>
        </w:rPr>
        <w:t>By these means is colonialism itself rendered criminal</w:t>
      </w:r>
      <w:r w:rsidRPr="00CE0435">
        <w:rPr>
          <w:rFonts w:asciiTheme="minorHAnsi" w:hAnsiTheme="minorHAnsi" w:cstheme="minorHAnsi"/>
          <w:sz w:val="16"/>
        </w:rPr>
        <w:t xml:space="preserve">. </w:t>
      </w:r>
      <w:r w:rsidRPr="00CE0435">
        <w:rPr>
          <w:rFonts w:asciiTheme="minorHAnsi" w:hAnsiTheme="minorHAnsi" w:cstheme="minorHAnsi"/>
          <w:u w:val="single"/>
        </w:rPr>
        <w:t>Hauled before a judge, history is made to submit to the scales of justice at the behest of those who suffered it</w:t>
      </w:r>
      <w:r w:rsidRPr="00CE0435">
        <w:rPr>
          <w:rFonts w:asciiTheme="minorHAnsi" w:hAnsiTheme="minorHAnsi" w:cstheme="minorHAnsi"/>
          <w:sz w:val="16"/>
        </w:rPr>
        <w:t xml:space="preserve">. And to be reduced to a cash equivalent, payable as the official tender of damage, dispossession, loss, trauma. </w:t>
      </w:r>
      <w:r w:rsidRPr="00CE0435">
        <w:rPr>
          <w:rFonts w:asciiTheme="minorHAnsi" w:hAnsiTheme="minorHAnsi" w:cstheme="minorHAnsi"/>
          <w:u w:val="single"/>
        </w:rPr>
        <w:t xml:space="preserve">What </w:t>
      </w:r>
      <w:r w:rsidRPr="00CE0435">
        <w:rPr>
          <w:rFonts w:asciiTheme="minorHAnsi" w:hAnsiTheme="minorHAnsi" w:cstheme="minorHAnsi"/>
          <w:highlight w:val="green"/>
          <w:u w:val="single"/>
        </w:rPr>
        <w:t>imperialism is</w:t>
      </w:r>
      <w:r w:rsidRPr="00CE0435">
        <w:rPr>
          <w:rFonts w:asciiTheme="minorHAnsi" w:hAnsiTheme="minorHAnsi" w:cstheme="minorHAnsi"/>
          <w:u w:val="single"/>
        </w:rPr>
        <w:t xml:space="preserve"> being </w:t>
      </w:r>
      <w:r w:rsidRPr="00CE0435">
        <w:rPr>
          <w:rFonts w:asciiTheme="minorHAnsi" w:hAnsiTheme="minorHAnsi" w:cstheme="minorHAnsi"/>
          <w:highlight w:val="green"/>
          <w:u w:val="single"/>
        </w:rPr>
        <w:t>indicted for</w:t>
      </w:r>
      <w:r w:rsidRPr="00CE0435">
        <w:rPr>
          <w:rFonts w:asciiTheme="minorHAnsi" w:hAnsiTheme="minorHAnsi" w:cstheme="minorHAnsi"/>
          <w:sz w:val="16"/>
        </w:rPr>
        <w:t xml:space="preserve">, above all, </w:t>
      </w:r>
      <w:r w:rsidRPr="00CE0435">
        <w:rPr>
          <w:rFonts w:asciiTheme="minorHAnsi" w:hAnsiTheme="minorHAnsi" w:cstheme="minorHAnsi"/>
          <w:u w:val="single"/>
        </w:rPr>
        <w:t xml:space="preserve">is its </w:t>
      </w:r>
      <w:r w:rsidRPr="00CE0435">
        <w:rPr>
          <w:rFonts w:asciiTheme="minorHAnsi" w:hAnsiTheme="minorHAnsi" w:cstheme="minorHAnsi"/>
          <w:bCs/>
          <w:iCs/>
          <w:u w:val="single"/>
        </w:rPr>
        <w:t xml:space="preserve">commission of </w:t>
      </w:r>
      <w:r w:rsidRPr="00CE0435">
        <w:rPr>
          <w:rFonts w:asciiTheme="minorHAnsi" w:hAnsiTheme="minorHAnsi" w:cstheme="minorHAnsi"/>
          <w:bCs/>
          <w:iCs/>
          <w:highlight w:val="green"/>
          <w:u w:val="single"/>
        </w:rPr>
        <w:t>lawfare</w:t>
      </w:r>
      <w:r w:rsidRPr="00CE0435">
        <w:rPr>
          <w:rFonts w:asciiTheme="minorHAnsi" w:hAnsiTheme="minorHAnsi" w:cstheme="minorHAnsi"/>
          <w:sz w:val="16"/>
          <w:highlight w:val="green"/>
        </w:rPr>
        <w:t xml:space="preserve">: </w:t>
      </w:r>
      <w:r w:rsidRPr="00CE0435">
        <w:rPr>
          <w:rFonts w:asciiTheme="minorHAnsi" w:hAnsiTheme="minorHAnsi" w:cstheme="minorHAnsi"/>
          <w:highlight w:val="green"/>
          <w:u w:val="single"/>
        </w:rPr>
        <w:t>the use of its own penal codes</w:t>
      </w:r>
      <w:r w:rsidRPr="00CE0435">
        <w:rPr>
          <w:rFonts w:asciiTheme="minorHAnsi" w:hAnsiTheme="minorHAnsi" w:cstheme="minorHAnsi"/>
          <w:u w:val="single"/>
        </w:rPr>
        <w:t xml:space="preserve">, its </w:t>
      </w:r>
      <w:r w:rsidRPr="00CE0435">
        <w:rPr>
          <w:rFonts w:asciiTheme="minorHAnsi" w:hAnsiTheme="minorHAnsi" w:cstheme="minorHAnsi"/>
          <w:highlight w:val="green"/>
          <w:u w:val="single"/>
        </w:rPr>
        <w:t>administrative procedures</w:t>
      </w:r>
      <w:r w:rsidRPr="00CE0435">
        <w:rPr>
          <w:rFonts w:asciiTheme="minorHAnsi" w:hAnsiTheme="minorHAnsi" w:cstheme="minorHAnsi"/>
          <w:u w:val="single"/>
        </w:rPr>
        <w:t xml:space="preserve">, its </w:t>
      </w:r>
      <w:r w:rsidRPr="00CE0435">
        <w:rPr>
          <w:rFonts w:asciiTheme="minorHAnsi" w:hAnsiTheme="minorHAnsi" w:cstheme="minorHAnsi"/>
          <w:highlight w:val="green"/>
          <w:u w:val="single"/>
        </w:rPr>
        <w:t>states of emergency</w:t>
      </w:r>
      <w:r w:rsidRPr="00CE0435">
        <w:rPr>
          <w:rFonts w:asciiTheme="minorHAnsi" w:hAnsiTheme="minorHAnsi" w:cstheme="minorHAnsi"/>
          <w:u w:val="single"/>
        </w:rPr>
        <w:t xml:space="preserve">, its charters and mandates and warrants, </w:t>
      </w:r>
      <w:r w:rsidRPr="00CE0435">
        <w:rPr>
          <w:rFonts w:asciiTheme="minorHAnsi" w:hAnsiTheme="minorHAnsi" w:cstheme="minorHAnsi"/>
          <w:highlight w:val="green"/>
          <w:u w:val="single"/>
        </w:rPr>
        <w:t xml:space="preserve">to discipline its subjects by </w:t>
      </w:r>
      <w:r w:rsidRPr="00CE0435">
        <w:rPr>
          <w:rFonts w:asciiTheme="minorHAnsi" w:hAnsiTheme="minorHAnsi" w:cstheme="minorHAnsi"/>
          <w:u w:val="single"/>
        </w:rPr>
        <w:t xml:space="preserve">means </w:t>
      </w:r>
      <w:r w:rsidRPr="00CE0435">
        <w:rPr>
          <w:rFonts w:asciiTheme="minorHAnsi" w:hAnsiTheme="minorHAnsi" w:cstheme="minorHAnsi"/>
          <w:highlight w:val="green"/>
          <w:u w:val="single"/>
        </w:rPr>
        <w:t xml:space="preserve">of violence made </w:t>
      </w:r>
      <w:r w:rsidRPr="00CE0435">
        <w:rPr>
          <w:rFonts w:asciiTheme="minorHAnsi" w:hAnsiTheme="minorHAnsi" w:cstheme="minorHAnsi"/>
          <w:u w:val="single"/>
        </w:rPr>
        <w:t xml:space="preserve">legible and </w:t>
      </w:r>
      <w:r w:rsidRPr="00CE0435">
        <w:rPr>
          <w:rFonts w:asciiTheme="minorHAnsi" w:hAnsiTheme="minorHAnsi" w:cstheme="minorHAnsi"/>
          <w:highlight w:val="green"/>
          <w:u w:val="single"/>
        </w:rPr>
        <w:t xml:space="preserve">legal by its </w:t>
      </w:r>
      <w:r w:rsidRPr="00CE0435">
        <w:rPr>
          <w:rFonts w:asciiTheme="minorHAnsi" w:hAnsiTheme="minorHAnsi" w:cstheme="minorHAnsi"/>
          <w:u w:val="single"/>
        </w:rPr>
        <w:t xml:space="preserve">own </w:t>
      </w:r>
      <w:r w:rsidRPr="00CE0435">
        <w:rPr>
          <w:rFonts w:asciiTheme="minorHAnsi" w:hAnsiTheme="minorHAnsi" w:cstheme="minorHAnsi"/>
          <w:highlight w:val="green"/>
          <w:u w:val="single"/>
        </w:rPr>
        <w:t>sovereign word</w:t>
      </w:r>
      <w:r w:rsidRPr="00CE0435">
        <w:rPr>
          <w:rFonts w:asciiTheme="minorHAnsi" w:hAnsiTheme="minorHAnsi" w:cstheme="minorHAnsi"/>
          <w:sz w:val="16"/>
        </w:rPr>
        <w:t>. Also, to commit its own ever-so-</w:t>
      </w:r>
      <w:proofErr w:type="spellStart"/>
      <w:r w:rsidRPr="00CE0435">
        <w:rPr>
          <w:rFonts w:asciiTheme="minorHAnsi" w:hAnsiTheme="minorHAnsi" w:cstheme="minorHAnsi"/>
          <w:sz w:val="16"/>
        </w:rPr>
        <w:t>civilised</w:t>
      </w:r>
      <w:proofErr w:type="spellEnd"/>
      <w:r w:rsidRPr="00CE0435">
        <w:rPr>
          <w:rFonts w:asciiTheme="minorHAnsi" w:hAnsiTheme="minorHAnsi" w:cstheme="minorHAnsi"/>
          <w:sz w:val="16"/>
        </w:rPr>
        <w:t xml:space="preserve"> forms of kleptocracy. Lawfare – the resort to legal instruments, to the violence inherent in the law, to commit acts of political coercion, even erasure (</w:t>
      </w:r>
      <w:proofErr w:type="spellStart"/>
      <w:r w:rsidRPr="00CE0435">
        <w:rPr>
          <w:rFonts w:asciiTheme="minorHAnsi" w:hAnsiTheme="minorHAnsi" w:cstheme="minorHAnsi"/>
          <w:sz w:val="16"/>
        </w:rPr>
        <w:t>Comaroff</w:t>
      </w:r>
      <w:proofErr w:type="spellEnd"/>
      <w:r w:rsidRPr="00CE0435">
        <w:rPr>
          <w:rFonts w:asciiTheme="minorHAnsi" w:hAnsiTheme="minorHAnsi" w:cstheme="minorHAnsi"/>
          <w:sz w:val="16"/>
        </w:rPr>
        <w:t xml:space="preserve"> 2001) – is equally marked in </w:t>
      </w:r>
      <w:proofErr w:type="spellStart"/>
      <w:r w:rsidRPr="00CE0435">
        <w:rPr>
          <w:rFonts w:asciiTheme="minorHAnsi" w:hAnsiTheme="minorHAnsi" w:cstheme="minorHAnsi"/>
          <w:sz w:val="16"/>
        </w:rPr>
        <w:t>postcolonies</w:t>
      </w:r>
      <w:proofErr w:type="spellEnd"/>
      <w:r w:rsidRPr="00CE0435">
        <w:rPr>
          <w:rFonts w:asciiTheme="minorHAnsi" w:hAnsiTheme="minorHAnsi" w:cstheme="minorHAnsi"/>
          <w:sz w:val="16"/>
        </w:rPr>
        <w:t xml:space="preserve">. </w:t>
      </w:r>
      <w:r w:rsidRPr="00CE0435">
        <w:rPr>
          <w:rFonts w:asciiTheme="minorHAnsi" w:hAnsiTheme="minorHAnsi" w:cstheme="minorHAnsi"/>
          <w:u w:val="single"/>
        </w:rPr>
        <w:t>As a species of political displacement, it becomes most visible when those who ‘serve’ the state conjure with legalities to act against its citizens</w:t>
      </w:r>
      <w:r w:rsidRPr="00CE0435">
        <w:rPr>
          <w:rFonts w:asciiTheme="minorHAnsi" w:hAnsiTheme="minorHAnsi" w:cstheme="minorHAnsi"/>
          <w:sz w:val="16"/>
        </w:rPr>
        <w:t xml:space="preserve">. Most infamous recently is Zimbabwe, where the Mugabe regime has consistently passed laws to justify the coercive silencing of its critics. Operation Murambatsvina, ‘Drive Out Trash’, which has forced political opponents out of urban areas under the banner of ‘slum clearance’ – has recently taken this practice to unprecedented depths. Murambatsvina, says the government, is merely an application of the law of the land to raze dangerous ‘illegal structures’. </w:t>
      </w:r>
      <w:r w:rsidRPr="00CE0435">
        <w:rPr>
          <w:rFonts w:asciiTheme="minorHAnsi" w:hAnsiTheme="minorHAnsi" w:cstheme="minorHAnsi"/>
          <w:highlight w:val="green"/>
          <w:u w:val="single"/>
        </w:rPr>
        <w:t>Lawfare</w:t>
      </w:r>
      <w:r w:rsidRPr="00CE0435">
        <w:rPr>
          <w:rFonts w:asciiTheme="minorHAnsi" w:hAnsiTheme="minorHAnsi" w:cstheme="minorHAnsi"/>
          <w:u w:val="single"/>
        </w:rPr>
        <w:t xml:space="preserve"> may be limited or it may reduce people to ‘bare life’</w:t>
      </w:r>
      <w:r w:rsidRPr="00CE0435">
        <w:rPr>
          <w:rFonts w:asciiTheme="minorHAnsi" w:hAnsiTheme="minorHAnsi" w:cstheme="minorHAnsi"/>
          <w:sz w:val="16"/>
        </w:rPr>
        <w:t xml:space="preserve">; in Zimbabwe, </w:t>
      </w:r>
      <w:r w:rsidRPr="00CE0435">
        <w:rPr>
          <w:rFonts w:asciiTheme="minorHAnsi" w:hAnsiTheme="minorHAnsi" w:cstheme="minorHAnsi"/>
          <w:bCs/>
          <w:iCs/>
          <w:u w:val="single"/>
        </w:rPr>
        <w:t xml:space="preserve">it </w:t>
      </w:r>
      <w:r w:rsidRPr="00CE0435">
        <w:rPr>
          <w:rFonts w:asciiTheme="minorHAnsi" w:hAnsiTheme="minorHAnsi" w:cstheme="minorHAnsi"/>
          <w:bCs/>
          <w:iCs/>
          <w:highlight w:val="green"/>
          <w:u w:val="single"/>
        </w:rPr>
        <w:t xml:space="preserve">has mutated into a </w:t>
      </w:r>
      <w:proofErr w:type="spellStart"/>
      <w:r w:rsidRPr="00CE0435">
        <w:rPr>
          <w:rFonts w:asciiTheme="minorHAnsi" w:hAnsiTheme="minorHAnsi" w:cstheme="minorHAnsi"/>
          <w:bCs/>
          <w:iCs/>
          <w:highlight w:val="green"/>
          <w:u w:val="single"/>
        </w:rPr>
        <w:t>necropolitics</w:t>
      </w:r>
      <w:proofErr w:type="spellEnd"/>
      <w:r w:rsidRPr="00CE0435">
        <w:rPr>
          <w:rFonts w:asciiTheme="minorHAnsi" w:hAnsiTheme="minorHAnsi" w:cstheme="minorHAnsi"/>
          <w:bCs/>
          <w:iCs/>
          <w:highlight w:val="green"/>
          <w:u w:val="single"/>
        </w:rPr>
        <w:t xml:space="preserve"> with a rising body count</w:t>
      </w:r>
      <w:r w:rsidRPr="00CE0435">
        <w:rPr>
          <w:rFonts w:asciiTheme="minorHAnsi" w:hAnsiTheme="minorHAnsi" w:cstheme="minorHAnsi"/>
          <w:sz w:val="16"/>
        </w:rPr>
        <w:t xml:space="preserve">. But </w:t>
      </w:r>
      <w:r w:rsidRPr="00CE0435">
        <w:rPr>
          <w:rFonts w:asciiTheme="minorHAnsi" w:hAnsiTheme="minorHAnsi" w:cstheme="minorHAnsi"/>
          <w:u w:val="single"/>
        </w:rPr>
        <w:t>it always seeks to launder visceral power in a wash of legitimacy as it is deployed to strengthen the sinews of state or enlarge the capillaries of capital</w:t>
      </w:r>
      <w:r w:rsidRPr="00CE0435">
        <w:rPr>
          <w:rFonts w:asciiTheme="minorHAnsi" w:hAnsiTheme="minorHAnsi" w:cstheme="minorHAnsi"/>
          <w:sz w:val="16"/>
        </w:rPr>
        <w:t xml:space="preserve">. Hence Benjamin’s (1978) thesis that </w:t>
      </w:r>
      <w:r w:rsidRPr="00CE0435">
        <w:rPr>
          <w:rFonts w:asciiTheme="minorHAnsi" w:hAnsiTheme="minorHAnsi" w:cstheme="minorHAnsi"/>
          <w:u w:val="single"/>
        </w:rPr>
        <w:t>the law originates in violence and lives by violent means</w:t>
      </w:r>
      <w:r w:rsidRPr="00CE0435">
        <w:rPr>
          <w:rFonts w:asciiTheme="minorHAnsi" w:hAnsiTheme="minorHAnsi" w:cstheme="minorHAnsi"/>
          <w:sz w:val="16"/>
        </w:rPr>
        <w:t xml:space="preserve">; that </w:t>
      </w:r>
      <w:r w:rsidRPr="00CE0435">
        <w:rPr>
          <w:rFonts w:asciiTheme="minorHAnsi" w:hAnsiTheme="minorHAnsi" w:cstheme="minorHAnsi"/>
          <w:bCs/>
          <w:iCs/>
          <w:u w:val="single"/>
        </w:rPr>
        <w:t>the legal and the lethal animate one another</w:t>
      </w:r>
      <w:r w:rsidRPr="00CE0435">
        <w:rPr>
          <w:rFonts w:asciiTheme="minorHAnsi" w:hAnsiTheme="minorHAnsi" w:cstheme="minorHAnsi"/>
          <w:u w:val="single"/>
        </w:rPr>
        <w:t>.</w:t>
      </w:r>
      <w:r w:rsidRPr="00CE0435">
        <w:rPr>
          <w:rFonts w:asciiTheme="minorHAnsi" w:hAnsiTheme="minorHAnsi" w:cstheme="minorHAnsi"/>
          <w:sz w:val="16"/>
        </w:rPr>
        <w:t xml:space="preserve"> Of course, in 1919 Benjamin could not have envisaged the possibility that lawfare might also be a weapon of the weak, turning authority back on itself by commissioning courts to make claims for resources, recognition, voice, integrity, sovereignty. But this still does not lay to rest the key questions: </w:t>
      </w:r>
      <w:r w:rsidRPr="00CE0435">
        <w:rPr>
          <w:rFonts w:asciiTheme="minorHAnsi" w:hAnsiTheme="minorHAnsi" w:cstheme="minorHAnsi"/>
          <w:u w:val="single"/>
        </w:rPr>
        <w:t xml:space="preserve">Why the fetishism of legalities? What are its implications for the play of Law and Dis/order in the </w:t>
      </w:r>
      <w:proofErr w:type="spellStart"/>
      <w:r w:rsidRPr="00CE0435">
        <w:rPr>
          <w:rFonts w:asciiTheme="minorHAnsi" w:hAnsiTheme="minorHAnsi" w:cstheme="minorHAnsi"/>
          <w:u w:val="single"/>
        </w:rPr>
        <w:t>postcolony</w:t>
      </w:r>
      <w:proofErr w:type="spellEnd"/>
      <w:r w:rsidRPr="00CE0435">
        <w:rPr>
          <w:rFonts w:asciiTheme="minorHAnsi" w:hAnsiTheme="minorHAnsi" w:cstheme="minorHAnsi"/>
          <w:u w:val="single"/>
        </w:rPr>
        <w:t xml:space="preserve">? And are </w:t>
      </w:r>
      <w:proofErr w:type="spellStart"/>
      <w:r w:rsidRPr="00CE0435">
        <w:rPr>
          <w:rFonts w:asciiTheme="minorHAnsi" w:hAnsiTheme="minorHAnsi" w:cstheme="minorHAnsi"/>
          <w:u w:val="single"/>
        </w:rPr>
        <w:t>postcolonies</w:t>
      </w:r>
      <w:proofErr w:type="spellEnd"/>
      <w:r w:rsidRPr="00CE0435">
        <w:rPr>
          <w:rFonts w:asciiTheme="minorHAnsi" w:hAnsiTheme="minorHAnsi" w:cstheme="minorHAnsi"/>
          <w:u w:val="single"/>
        </w:rPr>
        <w:t xml:space="preserve"> different in this respect from other nation-states? </w:t>
      </w:r>
      <w:r w:rsidRPr="00CE0435">
        <w:rPr>
          <w:rFonts w:asciiTheme="minorHAnsi" w:hAnsiTheme="minorHAnsi" w:cstheme="minorHAnsi"/>
          <w:sz w:val="16"/>
        </w:rPr>
        <w:t xml:space="preserve">The answer to the first question looks obvious. </w:t>
      </w:r>
      <w:r w:rsidRPr="00CE0435">
        <w:rPr>
          <w:rFonts w:asciiTheme="minorHAnsi" w:hAnsiTheme="minorHAnsi" w:cstheme="minorHAnsi"/>
          <w:highlight w:val="green"/>
          <w:u w:val="single"/>
        </w:rPr>
        <w:t>The turn to law</w:t>
      </w:r>
      <w:r w:rsidRPr="00CE0435">
        <w:rPr>
          <w:rFonts w:asciiTheme="minorHAnsi" w:hAnsiTheme="minorHAnsi" w:cstheme="minorHAnsi"/>
          <w:u w:val="single"/>
        </w:rPr>
        <w:t xml:space="preserve"> </w:t>
      </w:r>
      <w:r w:rsidRPr="00CE0435">
        <w:rPr>
          <w:rFonts w:asciiTheme="minorHAnsi" w:hAnsiTheme="minorHAnsi" w:cstheme="minorHAnsi"/>
          <w:highlight w:val="green"/>
          <w:u w:val="single"/>
        </w:rPr>
        <w:t>would</w:t>
      </w:r>
      <w:r w:rsidRPr="00CE0435">
        <w:rPr>
          <w:rFonts w:asciiTheme="minorHAnsi" w:hAnsiTheme="minorHAnsi" w:cstheme="minorHAnsi"/>
          <w:u w:val="single"/>
        </w:rPr>
        <w:t xml:space="preserve"> seem to </w:t>
      </w:r>
      <w:r w:rsidRPr="00CE0435">
        <w:rPr>
          <w:rFonts w:asciiTheme="minorHAnsi" w:hAnsiTheme="minorHAnsi" w:cstheme="minorHAnsi"/>
          <w:highlight w:val="green"/>
          <w:u w:val="single"/>
        </w:rPr>
        <w:t>arise</w:t>
      </w:r>
      <w:r w:rsidRPr="00CE0435">
        <w:rPr>
          <w:rFonts w:asciiTheme="minorHAnsi" w:hAnsiTheme="minorHAnsi" w:cstheme="minorHAnsi"/>
          <w:u w:val="single"/>
        </w:rPr>
        <w:t xml:space="preserve"> directly </w:t>
      </w:r>
      <w:r w:rsidRPr="00CE0435">
        <w:rPr>
          <w:rFonts w:asciiTheme="minorHAnsi" w:hAnsiTheme="minorHAnsi" w:cstheme="minorHAnsi"/>
          <w:highlight w:val="green"/>
          <w:u w:val="single"/>
        </w:rPr>
        <w:t>out of</w:t>
      </w:r>
      <w:r w:rsidRPr="00CE0435">
        <w:rPr>
          <w:rFonts w:asciiTheme="minorHAnsi" w:hAnsiTheme="minorHAnsi" w:cstheme="minorHAnsi"/>
          <w:u w:val="single"/>
        </w:rPr>
        <w:t xml:space="preserve"> growing </w:t>
      </w:r>
      <w:r w:rsidRPr="00CE0435">
        <w:rPr>
          <w:rFonts w:asciiTheme="minorHAnsi" w:hAnsiTheme="minorHAnsi" w:cstheme="minorHAnsi"/>
          <w:bCs/>
          <w:iCs/>
          <w:highlight w:val="green"/>
          <w:u w:val="single"/>
        </w:rPr>
        <w:t>anxieties about lawlessness</w:t>
      </w:r>
      <w:r w:rsidRPr="00CE0435">
        <w:rPr>
          <w:rFonts w:asciiTheme="minorHAnsi" w:hAnsiTheme="minorHAnsi" w:cstheme="minorHAnsi"/>
        </w:rPr>
        <w:t xml:space="preserve">. But </w:t>
      </w:r>
      <w:r w:rsidRPr="00CE0435">
        <w:rPr>
          <w:rFonts w:asciiTheme="minorHAnsi" w:hAnsiTheme="minorHAnsi" w:cstheme="minorHAnsi"/>
          <w:u w:val="single"/>
        </w:rPr>
        <w:t xml:space="preserve">this does not explain </w:t>
      </w:r>
      <w:r w:rsidRPr="00CE0435">
        <w:rPr>
          <w:rFonts w:asciiTheme="minorHAnsi" w:hAnsiTheme="minorHAnsi" w:cstheme="minorHAnsi"/>
          <w:highlight w:val="green"/>
          <w:u w:val="single"/>
        </w:rPr>
        <w:t xml:space="preserve">the displacement of the political into the legal </w:t>
      </w:r>
      <w:r w:rsidRPr="00CE0435">
        <w:rPr>
          <w:rFonts w:asciiTheme="minorHAnsi" w:hAnsiTheme="minorHAnsi" w:cstheme="minorHAnsi"/>
          <w:u w:val="single"/>
        </w:rPr>
        <w:t xml:space="preserve">or the turn to the courts to resolve an </w:t>
      </w:r>
      <w:proofErr w:type="gramStart"/>
      <w:r w:rsidRPr="00CE0435">
        <w:rPr>
          <w:rFonts w:asciiTheme="minorHAnsi" w:hAnsiTheme="minorHAnsi" w:cstheme="minorHAnsi"/>
          <w:u w:val="single"/>
        </w:rPr>
        <w:t>ever greater</w:t>
      </w:r>
      <w:proofErr w:type="gramEnd"/>
      <w:r w:rsidRPr="00CE0435">
        <w:rPr>
          <w:rFonts w:asciiTheme="minorHAnsi" w:hAnsiTheme="minorHAnsi" w:cstheme="minorHAnsi"/>
          <w:u w:val="single"/>
        </w:rPr>
        <w:t xml:space="preserve"> range of wrongs</w:t>
      </w:r>
      <w:r w:rsidRPr="00CE0435">
        <w:rPr>
          <w:rFonts w:asciiTheme="minorHAnsi" w:hAnsiTheme="minorHAnsi" w:cstheme="minorHAnsi"/>
          <w:sz w:val="16"/>
        </w:rPr>
        <w:t xml:space="preserve">. </w:t>
      </w:r>
      <w:r w:rsidRPr="00CE0435">
        <w:rPr>
          <w:rFonts w:asciiTheme="minorHAnsi" w:hAnsiTheme="minorHAnsi" w:cstheme="minorHAnsi"/>
          <w:u w:val="single"/>
        </w:rPr>
        <w:t>The fetishism</w:t>
      </w:r>
      <w:r w:rsidRPr="00CE0435">
        <w:rPr>
          <w:rFonts w:asciiTheme="minorHAnsi" w:hAnsiTheme="minorHAnsi" w:cstheme="minorHAnsi"/>
          <w:sz w:val="16"/>
        </w:rPr>
        <w:t xml:space="preserve">, in short, runs deeper than purely a concern with crime. It </w:t>
      </w:r>
      <w:r w:rsidRPr="00CE0435">
        <w:rPr>
          <w:rFonts w:asciiTheme="minorHAnsi" w:hAnsiTheme="minorHAnsi" w:cstheme="minorHAnsi"/>
          <w:u w:val="single"/>
        </w:rPr>
        <w:t>has to do with the very constitution of the postcolonial polity</w:t>
      </w:r>
      <w:r w:rsidRPr="00CE0435">
        <w:rPr>
          <w:rFonts w:asciiTheme="minorHAnsi" w:hAnsiTheme="minorHAnsi" w:cstheme="minorHAnsi"/>
          <w:sz w:val="16"/>
        </w:rPr>
        <w:t xml:space="preserve">. Late modernist </w:t>
      </w:r>
      <w:r w:rsidRPr="00CE0435">
        <w:rPr>
          <w:rFonts w:asciiTheme="minorHAnsi" w:hAnsiTheme="minorHAnsi" w:cstheme="minorHAnsi"/>
          <w:u w:val="single"/>
        </w:rPr>
        <w:t>nationhood</w:t>
      </w:r>
      <w:r w:rsidRPr="00CE0435">
        <w:rPr>
          <w:rFonts w:asciiTheme="minorHAnsi" w:hAnsiTheme="minorHAnsi" w:cstheme="minorHAnsi"/>
          <w:sz w:val="16"/>
        </w:rPr>
        <w:t xml:space="preserve">, it appears, </w:t>
      </w:r>
      <w:r w:rsidRPr="00CE0435">
        <w:rPr>
          <w:rFonts w:asciiTheme="minorHAnsi" w:hAnsiTheme="minorHAnsi" w:cstheme="minorHAnsi"/>
          <w:u w:val="single"/>
        </w:rPr>
        <w:t>is undergoing an epochal move away from the ideal of cultural homogeneity</w:t>
      </w:r>
      <w:r w:rsidRPr="00CE0435">
        <w:rPr>
          <w:rFonts w:asciiTheme="minorHAnsi" w:hAnsiTheme="minorHAnsi" w:cstheme="minorHAnsi"/>
          <w:sz w:val="16"/>
        </w:rPr>
        <w:t xml:space="preserve">: </w:t>
      </w:r>
      <w:r w:rsidRPr="00CE0435">
        <w:rPr>
          <w:rFonts w:asciiTheme="minorHAnsi" w:hAnsiTheme="minorHAnsi" w:cstheme="minorHAnsi"/>
          <w:u w:val="single"/>
        </w:rPr>
        <w:t>a nervous, often xenophobic shift toward heterogeneity</w:t>
      </w:r>
      <w:r w:rsidRPr="00CE0435">
        <w:rPr>
          <w:rFonts w:asciiTheme="minorHAnsi" w:hAnsiTheme="minorHAnsi" w:cstheme="minorHAnsi"/>
          <w:sz w:val="16"/>
        </w:rPr>
        <w:t xml:space="preserve"> (Anderson 1983). The rise of neoliberalism – with its impact on population flows, on the dispersion of cultural practices, on geographies of production and accumulation – has heightened this, especially in former colonies, which were erected from the first on difference. And difference begets more law. Why? Because, </w:t>
      </w:r>
      <w:r w:rsidRPr="00CE0435">
        <w:rPr>
          <w:rFonts w:asciiTheme="minorHAnsi" w:hAnsiTheme="minorHAnsi" w:cstheme="minorHAnsi"/>
          <w:highlight w:val="green"/>
          <w:u w:val="single"/>
        </w:rPr>
        <w:t xml:space="preserve">with growing heterodoxy, </w:t>
      </w:r>
      <w:r w:rsidRPr="00CE0435">
        <w:rPr>
          <w:rFonts w:asciiTheme="minorHAnsi" w:hAnsiTheme="minorHAnsi" w:cstheme="minorHAnsi"/>
          <w:bCs/>
          <w:iCs/>
          <w:highlight w:val="green"/>
          <w:u w:val="single"/>
        </w:rPr>
        <w:t xml:space="preserve">legal instruments </w:t>
      </w:r>
      <w:r w:rsidRPr="00CE0435">
        <w:rPr>
          <w:rFonts w:asciiTheme="minorHAnsi" w:hAnsiTheme="minorHAnsi" w:cstheme="minorHAnsi"/>
          <w:bCs/>
          <w:iCs/>
          <w:u w:val="single"/>
        </w:rPr>
        <w:t xml:space="preserve">appear to </w:t>
      </w:r>
      <w:r w:rsidRPr="00CE0435">
        <w:rPr>
          <w:rFonts w:asciiTheme="minorHAnsi" w:hAnsiTheme="minorHAnsi" w:cstheme="minorHAnsi"/>
          <w:bCs/>
          <w:iCs/>
          <w:highlight w:val="green"/>
          <w:u w:val="single"/>
        </w:rPr>
        <w:t xml:space="preserve">offer </w:t>
      </w:r>
      <w:r w:rsidRPr="00CE0435">
        <w:rPr>
          <w:rFonts w:asciiTheme="minorHAnsi" w:hAnsiTheme="minorHAnsi" w:cstheme="minorHAnsi"/>
          <w:bCs/>
          <w:iCs/>
          <w:u w:val="single"/>
        </w:rPr>
        <w:t xml:space="preserve">a means of </w:t>
      </w:r>
      <w:r w:rsidRPr="00CE0435">
        <w:rPr>
          <w:rFonts w:asciiTheme="minorHAnsi" w:hAnsiTheme="minorHAnsi" w:cstheme="minorHAnsi"/>
          <w:bCs/>
          <w:iCs/>
          <w:highlight w:val="green"/>
          <w:u w:val="single"/>
        </w:rPr>
        <w:t>commensuration</w:t>
      </w:r>
      <w:r w:rsidRPr="00CE0435">
        <w:rPr>
          <w:rFonts w:asciiTheme="minorHAnsi" w:hAnsiTheme="minorHAnsi" w:cstheme="minorHAnsi"/>
          <w:sz w:val="16"/>
        </w:rPr>
        <w:t xml:space="preserve"> (</w:t>
      </w:r>
      <w:proofErr w:type="spellStart"/>
      <w:r w:rsidRPr="00CE0435">
        <w:rPr>
          <w:rFonts w:asciiTheme="minorHAnsi" w:hAnsiTheme="minorHAnsi" w:cstheme="minorHAnsi"/>
          <w:sz w:val="16"/>
        </w:rPr>
        <w:t>Comaroff</w:t>
      </w:r>
      <w:proofErr w:type="spellEnd"/>
      <w:r w:rsidRPr="00CE0435">
        <w:rPr>
          <w:rFonts w:asciiTheme="minorHAnsi" w:hAnsiTheme="minorHAnsi" w:cstheme="minorHAnsi"/>
          <w:sz w:val="16"/>
        </w:rPr>
        <w:t xml:space="preserve"> and </w:t>
      </w:r>
      <w:proofErr w:type="spellStart"/>
      <w:r w:rsidRPr="00CE0435">
        <w:rPr>
          <w:rFonts w:asciiTheme="minorHAnsi" w:hAnsiTheme="minorHAnsi" w:cstheme="minorHAnsi"/>
          <w:sz w:val="16"/>
        </w:rPr>
        <w:t>Comaroff</w:t>
      </w:r>
      <w:proofErr w:type="spellEnd"/>
      <w:r w:rsidRPr="00CE0435">
        <w:rPr>
          <w:rFonts w:asciiTheme="minorHAnsi" w:hAnsiTheme="minorHAnsi" w:cstheme="minorHAnsi"/>
          <w:sz w:val="16"/>
        </w:rPr>
        <w:t xml:space="preserve"> 2000): </w:t>
      </w:r>
      <w:r w:rsidRPr="00CE0435">
        <w:rPr>
          <w:rFonts w:asciiTheme="minorHAnsi" w:hAnsiTheme="minorHAnsi" w:cstheme="minorHAnsi"/>
          <w:u w:val="single"/>
        </w:rPr>
        <w:t xml:space="preserve">a repertoire of </w:t>
      </w:r>
      <w:proofErr w:type="spellStart"/>
      <w:r w:rsidRPr="00CE0435">
        <w:rPr>
          <w:rFonts w:asciiTheme="minorHAnsi" w:hAnsiTheme="minorHAnsi" w:cstheme="minorHAnsi"/>
          <w:u w:val="single"/>
        </w:rPr>
        <w:t>standardised</w:t>
      </w:r>
      <w:proofErr w:type="spellEnd"/>
      <w:r w:rsidRPr="00CE0435">
        <w:rPr>
          <w:rFonts w:asciiTheme="minorHAnsi" w:hAnsiTheme="minorHAnsi" w:cstheme="minorHAnsi"/>
          <w:u w:val="single"/>
        </w:rPr>
        <w:t xml:space="preserve"> terms and practices that permit the negotiation of values, beliefs, ideals and interests across otherwise intransitive lines of cleavage</w:t>
      </w:r>
      <w:r w:rsidRPr="00CE0435">
        <w:rPr>
          <w:rFonts w:asciiTheme="minorHAnsi" w:hAnsiTheme="minorHAnsi" w:cstheme="minorHAnsi"/>
          <w:sz w:val="16"/>
        </w:rPr>
        <w:t xml:space="preserve">. </w:t>
      </w:r>
      <w:r w:rsidRPr="00CE0435">
        <w:rPr>
          <w:rFonts w:asciiTheme="minorHAnsi" w:hAnsiTheme="minorHAnsi" w:cstheme="minorHAnsi"/>
          <w:u w:val="single"/>
        </w:rPr>
        <w:t xml:space="preserve">Hence the flight into a constitutionalism that explicitly embraces heterogeneity in highly individualistic, universalistic Bills of Rights, even where states are paying less and less of the bills. Hence the effort to make human rights into an ever more global, ever more authoritative discourse. </w:t>
      </w:r>
      <w:r w:rsidRPr="00CE0435">
        <w:rPr>
          <w:rFonts w:asciiTheme="minorHAnsi" w:hAnsiTheme="minorHAnsi" w:cstheme="minorHAnsi"/>
          <w:sz w:val="16"/>
        </w:rPr>
        <w:t>But there is something else at work too. A well-</w:t>
      </w:r>
      <w:proofErr w:type="spellStart"/>
      <w:r w:rsidRPr="00CE0435">
        <w:rPr>
          <w:rFonts w:asciiTheme="minorHAnsi" w:hAnsiTheme="minorHAnsi" w:cstheme="minorHAnsi"/>
          <w:sz w:val="16"/>
        </w:rPr>
        <w:t>recognised</w:t>
      </w:r>
      <w:proofErr w:type="spellEnd"/>
      <w:r w:rsidRPr="00CE0435">
        <w:rPr>
          <w:rFonts w:asciiTheme="minorHAnsi" w:hAnsiTheme="minorHAnsi" w:cstheme="minorHAnsi"/>
          <w:sz w:val="16"/>
        </w:rPr>
        <w:t xml:space="preserve"> corollary of the neoliberal turn, recall, has been the outsourcing by states of many of the conventional operations of governance, including those, like health services, policing and the conduct of war, integral to the management of life itself. </w:t>
      </w:r>
      <w:r w:rsidRPr="00CE0435">
        <w:rPr>
          <w:rFonts w:asciiTheme="minorHAnsi" w:hAnsiTheme="minorHAnsi" w:cstheme="minorHAnsi"/>
          <w:u w:val="single"/>
        </w:rPr>
        <w:t>Bureaucracies do retain some of their old functions</w:t>
      </w:r>
      <w:r w:rsidRPr="00CE0435">
        <w:rPr>
          <w:rFonts w:asciiTheme="minorHAnsi" w:hAnsiTheme="minorHAnsi" w:cstheme="minorHAnsi"/>
          <w:sz w:val="16"/>
        </w:rPr>
        <w:t xml:space="preserve">, of course. </w:t>
      </w:r>
      <w:r w:rsidRPr="00CE0435">
        <w:rPr>
          <w:rFonts w:asciiTheme="minorHAnsi" w:hAnsiTheme="minorHAnsi" w:cstheme="minorHAnsi"/>
          <w:u w:val="single"/>
        </w:rPr>
        <w:t>But most 21st century governments have reduced their administrative reach, entrusting ever more to the market and delegating ever more responsibility to citizens as individuals, as volunteers, as classes of actor, social or legal</w:t>
      </w:r>
      <w:r w:rsidRPr="00CE0435">
        <w:rPr>
          <w:rFonts w:asciiTheme="minorHAnsi" w:hAnsiTheme="minorHAnsi" w:cstheme="minorHAnsi"/>
          <w:sz w:val="16"/>
        </w:rPr>
        <w:t xml:space="preserve">. Under these conditions, </w:t>
      </w:r>
      <w:r w:rsidRPr="00CE0435">
        <w:rPr>
          <w:rFonts w:asciiTheme="minorHAnsi" w:hAnsiTheme="minorHAnsi" w:cstheme="minorHAnsi"/>
          <w:u w:val="single"/>
        </w:rPr>
        <w:t xml:space="preserve">especially </w:t>
      </w:r>
      <w:r w:rsidRPr="00CE0435">
        <w:rPr>
          <w:rFonts w:asciiTheme="minorHAnsi" w:hAnsiTheme="minorHAnsi" w:cstheme="minorHAnsi"/>
          <w:highlight w:val="green"/>
          <w:u w:val="single"/>
        </w:rPr>
        <w:t xml:space="preserve">where </w:t>
      </w:r>
      <w:r w:rsidRPr="00CE0435">
        <w:rPr>
          <w:rFonts w:asciiTheme="minorHAnsi" w:hAnsiTheme="minorHAnsi" w:cstheme="minorHAnsi"/>
          <w:u w:val="single"/>
        </w:rPr>
        <w:t xml:space="preserve">the threat of </w:t>
      </w:r>
      <w:r w:rsidRPr="00CE0435">
        <w:rPr>
          <w:rFonts w:asciiTheme="minorHAnsi" w:hAnsiTheme="minorHAnsi" w:cstheme="minorHAnsi"/>
          <w:highlight w:val="green"/>
          <w:u w:val="single"/>
        </w:rPr>
        <w:t>disorder seems immanent, civil law presents itself as a</w:t>
      </w:r>
      <w:r w:rsidRPr="00CE0435">
        <w:rPr>
          <w:rFonts w:asciiTheme="minorHAnsi" w:hAnsiTheme="minorHAnsi" w:cstheme="minorHAnsi"/>
          <w:u w:val="single"/>
        </w:rPr>
        <w:t xml:space="preserve"> more or less </w:t>
      </w:r>
      <w:r w:rsidRPr="00CE0435">
        <w:rPr>
          <w:rFonts w:asciiTheme="minorHAnsi" w:hAnsiTheme="minorHAnsi" w:cstheme="minorHAnsi"/>
          <w:highlight w:val="green"/>
          <w:u w:val="single"/>
        </w:rPr>
        <w:t xml:space="preserve">effective weapon </w:t>
      </w:r>
      <w:r w:rsidRPr="00CE0435">
        <w:rPr>
          <w:rFonts w:asciiTheme="minorHAnsi" w:hAnsiTheme="minorHAnsi" w:cstheme="minorHAnsi"/>
          <w:u w:val="single"/>
        </w:rPr>
        <w:t>of the weak, the strong and everyone in between</w:t>
      </w:r>
      <w:r w:rsidRPr="00CE0435">
        <w:rPr>
          <w:rFonts w:asciiTheme="minorHAnsi" w:hAnsiTheme="minorHAnsi" w:cstheme="minorHAnsi"/>
          <w:sz w:val="16"/>
        </w:rPr>
        <w:t xml:space="preserve">. </w:t>
      </w:r>
      <w:r w:rsidRPr="00CE0435">
        <w:rPr>
          <w:rFonts w:asciiTheme="minorHAnsi" w:hAnsiTheme="minorHAnsi" w:cstheme="minorHAnsi"/>
          <w:bCs/>
          <w:iCs/>
          <w:highlight w:val="green"/>
          <w:u w:val="single"/>
        </w:rPr>
        <w:t>Which</w:t>
      </w:r>
      <w:r w:rsidRPr="00CE0435">
        <w:rPr>
          <w:rFonts w:asciiTheme="minorHAnsi" w:hAnsiTheme="minorHAnsi" w:cstheme="minorHAnsi"/>
          <w:sz w:val="16"/>
        </w:rPr>
        <w:t xml:space="preserve">, in turn, </w:t>
      </w:r>
      <w:r w:rsidRPr="00CE0435">
        <w:rPr>
          <w:rFonts w:asciiTheme="minorHAnsi" w:hAnsiTheme="minorHAnsi" w:cstheme="minorHAnsi"/>
          <w:bCs/>
          <w:iCs/>
          <w:highlight w:val="green"/>
          <w:u w:val="single"/>
        </w:rPr>
        <w:t>exacerbates</w:t>
      </w:r>
      <w:r w:rsidRPr="00CE0435">
        <w:rPr>
          <w:rFonts w:asciiTheme="minorHAnsi" w:hAnsiTheme="minorHAnsi" w:cstheme="minorHAnsi"/>
          <w:bCs/>
          <w:iCs/>
          <w:u w:val="single"/>
        </w:rPr>
        <w:t xml:space="preserve"> the resort to </w:t>
      </w:r>
      <w:r w:rsidRPr="00CE0435">
        <w:rPr>
          <w:rFonts w:asciiTheme="minorHAnsi" w:hAnsiTheme="minorHAnsi" w:cstheme="minorHAnsi"/>
          <w:bCs/>
          <w:iCs/>
          <w:highlight w:val="green"/>
          <w:u w:val="single"/>
        </w:rPr>
        <w:t>lawfare</w:t>
      </w:r>
      <w:r w:rsidRPr="00CE0435">
        <w:rPr>
          <w:rFonts w:asciiTheme="minorHAnsi" w:hAnsiTheme="minorHAnsi" w:cstheme="minorHAnsi"/>
          <w:sz w:val="16"/>
        </w:rPr>
        <w:t xml:space="preserve">. </w:t>
      </w:r>
      <w:r w:rsidRPr="00CE0435">
        <w:rPr>
          <w:rFonts w:asciiTheme="minorHAnsi" w:hAnsiTheme="minorHAnsi" w:cstheme="minorHAnsi"/>
          <w:u w:val="single"/>
        </w:rPr>
        <w:t xml:space="preserve">The court has become </w:t>
      </w:r>
      <w:r w:rsidRPr="00CE0435">
        <w:rPr>
          <w:rFonts w:asciiTheme="minorHAnsi" w:hAnsiTheme="minorHAnsi" w:cstheme="minorHAnsi"/>
          <w:bCs/>
          <w:iCs/>
          <w:u w:val="single"/>
        </w:rPr>
        <w:t>a utopic site</w:t>
      </w:r>
      <w:r w:rsidRPr="00CE0435">
        <w:rPr>
          <w:rFonts w:asciiTheme="minorHAnsi" w:hAnsiTheme="minorHAnsi" w:cstheme="minorHAnsi"/>
          <w:u w:val="single"/>
        </w:rPr>
        <w:t xml:space="preserve"> to which </w:t>
      </w:r>
      <w:r w:rsidRPr="00CE0435">
        <w:rPr>
          <w:rFonts w:asciiTheme="minorHAnsi" w:hAnsiTheme="minorHAnsi" w:cstheme="minorHAnsi"/>
          <w:bCs/>
          <w:iCs/>
          <w:u w:val="single"/>
        </w:rPr>
        <w:t>human agency may turn for a medium in which to pursue its ends</w:t>
      </w:r>
      <w:r w:rsidRPr="00CE0435">
        <w:rPr>
          <w:rFonts w:asciiTheme="minorHAnsi" w:hAnsiTheme="minorHAnsi" w:cstheme="minorHAnsi"/>
          <w:u w:val="single"/>
        </w:rPr>
        <w:t>.</w:t>
      </w:r>
      <w:r w:rsidRPr="00CE0435">
        <w:rPr>
          <w:rFonts w:asciiTheme="minorHAnsi" w:hAnsiTheme="minorHAnsi" w:cstheme="minorHAnsi"/>
          <w:sz w:val="16"/>
        </w:rPr>
        <w:t xml:space="preserve"> This, once again, is particularly so in </w:t>
      </w:r>
      <w:proofErr w:type="spellStart"/>
      <w:r w:rsidRPr="00CE0435">
        <w:rPr>
          <w:rFonts w:asciiTheme="minorHAnsi" w:hAnsiTheme="minorHAnsi" w:cstheme="minorHAnsi"/>
          <w:sz w:val="16"/>
        </w:rPr>
        <w:t>postcolonies</w:t>
      </w:r>
      <w:proofErr w:type="spellEnd"/>
      <w:r w:rsidRPr="00CE0435">
        <w:rPr>
          <w:rFonts w:asciiTheme="minorHAnsi" w:hAnsiTheme="minorHAnsi" w:cstheme="minorHAnsi"/>
          <w:sz w:val="16"/>
        </w:rPr>
        <w:t xml:space="preserve">, where bureaucracies and bourgeoisies on were not elaborate to begin with; and in which heterogeneity had to be negotiated from the start. Put all this together and </w:t>
      </w:r>
      <w:r w:rsidRPr="00CE0435">
        <w:rPr>
          <w:rFonts w:asciiTheme="minorHAnsi" w:hAnsiTheme="minorHAnsi" w:cstheme="minorHAnsi"/>
          <w:highlight w:val="green"/>
          <w:u w:val="single"/>
        </w:rPr>
        <w:t xml:space="preserve">the </w:t>
      </w:r>
      <w:r w:rsidRPr="00CE0435">
        <w:rPr>
          <w:rFonts w:asciiTheme="minorHAnsi" w:hAnsiTheme="minorHAnsi" w:cstheme="minorHAnsi"/>
          <w:u w:val="single"/>
        </w:rPr>
        <w:t xml:space="preserve">fetishism of the </w:t>
      </w:r>
      <w:r w:rsidRPr="00CE0435">
        <w:rPr>
          <w:rFonts w:asciiTheme="minorHAnsi" w:hAnsiTheme="minorHAnsi" w:cstheme="minorHAnsi"/>
          <w:highlight w:val="green"/>
          <w:u w:val="single"/>
        </w:rPr>
        <w:t xml:space="preserve">law </w:t>
      </w:r>
      <w:r w:rsidRPr="00CE0435">
        <w:rPr>
          <w:rFonts w:asciiTheme="minorHAnsi" w:hAnsiTheme="minorHAnsi" w:cstheme="minorHAnsi"/>
          <w:bCs/>
          <w:iCs/>
          <w:highlight w:val="green"/>
          <w:u w:val="single"/>
        </w:rPr>
        <w:t>seems over-determined</w:t>
      </w:r>
      <w:r w:rsidRPr="00CE0435">
        <w:rPr>
          <w:rFonts w:asciiTheme="minorHAnsi" w:hAnsiTheme="minorHAnsi" w:cstheme="minorHAnsi"/>
          <w:sz w:val="16"/>
        </w:rPr>
        <w:t xml:space="preserve">. </w:t>
      </w:r>
      <w:r w:rsidRPr="00CE0435">
        <w:rPr>
          <w:rFonts w:asciiTheme="minorHAnsi" w:hAnsiTheme="minorHAnsi" w:cstheme="minorHAnsi"/>
          <w:u w:val="single"/>
        </w:rPr>
        <w:t>Not only is public life becoming more legalistic, but so, in regulating their own affairs and in dealing with others, are ‘communities’ within the nation-state</w:t>
      </w:r>
      <w:r w:rsidRPr="00CE0435">
        <w:rPr>
          <w:rFonts w:asciiTheme="minorHAnsi" w:hAnsiTheme="minorHAnsi" w:cstheme="minorHAnsi"/>
          <w:sz w:val="16"/>
        </w:rPr>
        <w:t xml:space="preserve">: </w:t>
      </w:r>
      <w:r w:rsidRPr="00CE0435">
        <w:rPr>
          <w:rFonts w:asciiTheme="minorHAnsi" w:hAnsiTheme="minorHAnsi" w:cstheme="minorHAnsi"/>
          <w:u w:val="single"/>
        </w:rPr>
        <w:t>cultural communities, religious communities, corporate communities, residential communities, communities of interest, even outlaw communities</w:t>
      </w:r>
      <w:r w:rsidRPr="00CE0435">
        <w:rPr>
          <w:rFonts w:asciiTheme="minorHAnsi" w:hAnsiTheme="minorHAnsi" w:cstheme="minorHAnsi"/>
          <w:sz w:val="16"/>
        </w:rPr>
        <w:t xml:space="preserve">. </w:t>
      </w:r>
      <w:r w:rsidRPr="00CE0435">
        <w:rPr>
          <w:rFonts w:asciiTheme="minorHAnsi" w:hAnsiTheme="minorHAnsi" w:cstheme="minorHAnsi"/>
          <w:bCs/>
          <w:iCs/>
          <w:highlight w:val="green"/>
          <w:u w:val="single"/>
        </w:rPr>
        <w:t>Everything</w:t>
      </w:r>
      <w:r w:rsidRPr="00CE0435">
        <w:rPr>
          <w:rFonts w:asciiTheme="minorHAnsi" w:hAnsiTheme="minorHAnsi" w:cstheme="minorHAnsi"/>
          <w:u w:val="single"/>
        </w:rPr>
        <w:t>, it seems,</w:t>
      </w:r>
      <w:r w:rsidRPr="00CE0435">
        <w:rPr>
          <w:rFonts w:asciiTheme="minorHAnsi" w:hAnsiTheme="minorHAnsi" w:cstheme="minorHAnsi"/>
          <w:sz w:val="16"/>
          <w:szCs w:val="32"/>
        </w:rPr>
        <w:t xml:space="preserve"> </w:t>
      </w:r>
      <w:r w:rsidRPr="00CE0435">
        <w:rPr>
          <w:rFonts w:asciiTheme="minorHAnsi" w:hAnsiTheme="minorHAnsi" w:cstheme="minorHAnsi"/>
          <w:bCs/>
          <w:iCs/>
          <w:highlight w:val="green"/>
          <w:u w:val="single"/>
        </w:rPr>
        <w:t xml:space="preserve">exists </w:t>
      </w:r>
      <w:r w:rsidRPr="00CE0435">
        <w:rPr>
          <w:rFonts w:asciiTheme="minorHAnsi" w:hAnsiTheme="minorHAnsi" w:cstheme="minorHAnsi"/>
          <w:bCs/>
          <w:iCs/>
          <w:u w:val="single"/>
        </w:rPr>
        <w:t xml:space="preserve">here </w:t>
      </w:r>
      <w:r w:rsidRPr="00CE0435">
        <w:rPr>
          <w:rFonts w:asciiTheme="minorHAnsi" w:hAnsiTheme="minorHAnsi" w:cstheme="minorHAnsi"/>
          <w:bCs/>
          <w:iCs/>
          <w:highlight w:val="green"/>
          <w:u w:val="single"/>
        </w:rPr>
        <w:t>in the shadow of the law</w:t>
      </w:r>
      <w:r w:rsidRPr="00CE0435">
        <w:rPr>
          <w:rFonts w:asciiTheme="minorHAnsi" w:hAnsiTheme="minorHAnsi" w:cstheme="minorHAnsi"/>
          <w:sz w:val="16"/>
        </w:rPr>
        <w:t xml:space="preserve">. Which also makes it unsurprising that a ‘culture of legality’ should saturate not just civil order but also its criminal undersides. Take another example from South Africa, where </w:t>
      </w:r>
      <w:proofErr w:type="spellStart"/>
      <w:r w:rsidRPr="00CE0435">
        <w:rPr>
          <w:rFonts w:asciiTheme="minorHAnsi" w:hAnsiTheme="minorHAnsi" w:cstheme="minorHAnsi"/>
          <w:sz w:val="16"/>
        </w:rPr>
        <w:t>organised</w:t>
      </w:r>
      <w:proofErr w:type="spellEnd"/>
      <w:r w:rsidRPr="00CE0435">
        <w:rPr>
          <w:rFonts w:asciiTheme="minorHAnsi" w:hAnsiTheme="minorHAnsi" w:cstheme="minorHAnsi"/>
          <w:sz w:val="16"/>
        </w:rPr>
        <w:t xml:space="preserve"> crime appropriates, re-commissions and counterfeits the means and ends of both the state and the market. The gangs the Cape Flats in Cape Town mimic the business world, having become a lumpen stand-in for those excluded from the national economy (Standing 2003). For their tax-paying clients, those gangs take on the positive functions of government, not least security provision. Illicit corporations of this sort across the postcolonial world often have shadow judicial personnel and convene courts to try offenders against the persons, property and social order over which they exert sovereignty. They also provide the policing that the state either has stopped supplying or has outsourced to the private sector. Some have constitutions. A few are even structured as franchises and, significantly, are said to offer ‘alternative citizenship’ to their members.35 Charles Tilly (1985) once suggested, famously, that modern states operate much like </w:t>
      </w:r>
      <w:proofErr w:type="spellStart"/>
      <w:r w:rsidRPr="00CE0435">
        <w:rPr>
          <w:rFonts w:asciiTheme="minorHAnsi" w:hAnsiTheme="minorHAnsi" w:cstheme="minorHAnsi"/>
          <w:sz w:val="16"/>
        </w:rPr>
        <w:t>organised</w:t>
      </w:r>
      <w:proofErr w:type="spellEnd"/>
      <w:r w:rsidRPr="00CE0435">
        <w:rPr>
          <w:rFonts w:asciiTheme="minorHAnsi" w:hAnsiTheme="minorHAnsi" w:cstheme="minorHAnsi"/>
          <w:sz w:val="16"/>
        </w:rPr>
        <w:t xml:space="preserve"> crime. These days, </w:t>
      </w:r>
      <w:proofErr w:type="spellStart"/>
      <w:r w:rsidRPr="00CE0435">
        <w:rPr>
          <w:rFonts w:asciiTheme="minorHAnsi" w:hAnsiTheme="minorHAnsi" w:cstheme="minorHAnsi"/>
          <w:sz w:val="16"/>
        </w:rPr>
        <w:t>organised</w:t>
      </w:r>
      <w:proofErr w:type="spellEnd"/>
      <w:r w:rsidRPr="00CE0435">
        <w:rPr>
          <w:rFonts w:asciiTheme="minorHAnsi" w:hAnsiTheme="minorHAnsi" w:cstheme="minorHAnsi"/>
          <w:sz w:val="16"/>
        </w:rPr>
        <w:t xml:space="preserve"> crime is operating ever more like states. Self-evidently, </w:t>
      </w:r>
      <w:r w:rsidRPr="00CE0435">
        <w:rPr>
          <w:rFonts w:asciiTheme="minorHAnsi" w:hAnsiTheme="minorHAnsi" w:cstheme="minorHAnsi"/>
          <w:u w:val="single"/>
        </w:rPr>
        <w:t xml:space="preserve">the counterfeiting of </w:t>
      </w:r>
      <w:r w:rsidRPr="00CE0435">
        <w:rPr>
          <w:rFonts w:asciiTheme="minorHAnsi" w:hAnsiTheme="minorHAnsi" w:cstheme="minorHAnsi"/>
          <w:highlight w:val="green"/>
          <w:u w:val="single"/>
        </w:rPr>
        <w:t>a culture of legality</w:t>
      </w:r>
      <w:r w:rsidRPr="00CE0435">
        <w:rPr>
          <w:rFonts w:asciiTheme="minorHAnsi" w:hAnsiTheme="minorHAnsi" w:cstheme="minorHAnsi"/>
          <w:u w:val="single"/>
        </w:rPr>
        <w:t xml:space="preserve"> by the criminal underworld </w:t>
      </w:r>
      <w:r w:rsidRPr="00CE0435">
        <w:rPr>
          <w:rFonts w:asciiTheme="minorHAnsi" w:hAnsiTheme="minorHAnsi" w:cstheme="minorHAnsi"/>
          <w:highlight w:val="green"/>
          <w:u w:val="single"/>
        </w:rPr>
        <w:t>feeds the dialectic of law and disorder</w:t>
      </w:r>
      <w:r w:rsidRPr="00CE0435">
        <w:rPr>
          <w:rFonts w:asciiTheme="minorHAnsi" w:hAnsiTheme="minorHAnsi" w:cstheme="minorHAnsi"/>
          <w:sz w:val="16"/>
        </w:rPr>
        <w:t xml:space="preserve">. </w:t>
      </w:r>
      <w:r w:rsidRPr="00CE0435">
        <w:rPr>
          <w:rFonts w:asciiTheme="minorHAnsi" w:hAnsiTheme="minorHAnsi" w:cstheme="minorHAnsi"/>
          <w:u w:val="single"/>
        </w:rPr>
        <w:t xml:space="preserve">After all, once </w:t>
      </w:r>
      <w:r w:rsidRPr="00CE0435">
        <w:rPr>
          <w:rFonts w:asciiTheme="minorHAnsi" w:hAnsiTheme="minorHAnsi" w:cstheme="minorHAnsi"/>
          <w:highlight w:val="green"/>
          <w:u w:val="single"/>
        </w:rPr>
        <w:t>government outsources its policing</w:t>
      </w:r>
      <w:r w:rsidRPr="00CE0435">
        <w:rPr>
          <w:rFonts w:asciiTheme="minorHAnsi" w:hAnsiTheme="minorHAnsi" w:cstheme="minorHAnsi"/>
          <w:u w:val="single"/>
        </w:rPr>
        <w:t xml:space="preserve"> services and franchises force, and once outlaw </w:t>
      </w:r>
      <w:proofErr w:type="spellStart"/>
      <w:r w:rsidRPr="00CE0435">
        <w:rPr>
          <w:rFonts w:asciiTheme="minorHAnsi" w:hAnsiTheme="minorHAnsi" w:cstheme="minorHAnsi"/>
          <w:highlight w:val="green"/>
          <w:u w:val="single"/>
        </w:rPr>
        <w:t>organisations</w:t>
      </w:r>
      <w:proofErr w:type="spellEnd"/>
      <w:r w:rsidRPr="00CE0435">
        <w:rPr>
          <w:rFonts w:asciiTheme="minorHAnsi" w:hAnsiTheme="minorHAnsi" w:cstheme="minorHAnsi"/>
          <w:highlight w:val="green"/>
          <w:u w:val="single"/>
        </w:rPr>
        <w:t xml:space="preserve"> shadow the state by providing protection and dispensing justice, </w:t>
      </w:r>
      <w:r w:rsidRPr="00CE0435">
        <w:rPr>
          <w:rFonts w:asciiTheme="minorHAnsi" w:hAnsiTheme="minorHAnsi" w:cstheme="minorHAnsi"/>
          <w:bCs/>
          <w:iCs/>
          <w:highlight w:val="green"/>
          <w:u w:val="single"/>
        </w:rPr>
        <w:t>social order itself becomes like a hall of mirrors</w:t>
      </w:r>
      <w:r w:rsidRPr="00CE0435">
        <w:rPr>
          <w:rFonts w:asciiTheme="minorHAnsi" w:hAnsiTheme="minorHAnsi" w:cstheme="minorHAnsi"/>
          <w:sz w:val="16"/>
        </w:rPr>
        <w:t xml:space="preserve">. What is more, </w:t>
      </w:r>
      <w:r w:rsidRPr="00CE0435">
        <w:rPr>
          <w:rFonts w:asciiTheme="minorHAnsi" w:hAnsiTheme="minorHAnsi" w:cstheme="minorHAnsi"/>
          <w:u w:val="single"/>
        </w:rPr>
        <w:t>this dialectic has its own geography. A geography of discontinuous, overlapping sovereignties</w:t>
      </w:r>
      <w:r w:rsidRPr="00CE0435">
        <w:rPr>
          <w:rFonts w:asciiTheme="minorHAnsi" w:hAnsiTheme="minorHAnsi" w:cstheme="minorHAnsi"/>
          <w:sz w:val="16"/>
        </w:rPr>
        <w:t xml:space="preserve">. We said a moment ago that </w:t>
      </w:r>
      <w:r w:rsidRPr="00CE0435">
        <w:rPr>
          <w:rFonts w:asciiTheme="minorHAnsi" w:hAnsiTheme="minorHAnsi" w:cstheme="minorHAnsi"/>
          <w:u w:val="single"/>
        </w:rPr>
        <w:t>communities of all kinds have become ever more legalistic in regulating their affairs; it is often in the process of so doing</w:t>
      </w:r>
      <w:r w:rsidRPr="00CE0435">
        <w:rPr>
          <w:rFonts w:asciiTheme="minorHAnsi" w:hAnsiTheme="minorHAnsi" w:cstheme="minorHAnsi"/>
          <w:sz w:val="16"/>
        </w:rPr>
        <w:t xml:space="preserve">, in fact, that </w:t>
      </w:r>
      <w:r w:rsidRPr="00CE0435">
        <w:rPr>
          <w:rFonts w:asciiTheme="minorHAnsi" w:hAnsiTheme="minorHAnsi" w:cstheme="minorHAnsi"/>
          <w:u w:val="single"/>
        </w:rPr>
        <w:t>they become communities at all</w:t>
      </w:r>
      <w:r w:rsidRPr="00CE0435">
        <w:rPr>
          <w:rFonts w:asciiTheme="minorHAnsi" w:hAnsiTheme="minorHAnsi" w:cstheme="minorHAnsi"/>
          <w:sz w:val="16"/>
        </w:rPr>
        <w:t xml:space="preserve">, the act of </w:t>
      </w:r>
      <w:proofErr w:type="spellStart"/>
      <w:r w:rsidRPr="00CE0435">
        <w:rPr>
          <w:rFonts w:asciiTheme="minorHAnsi" w:hAnsiTheme="minorHAnsi" w:cstheme="minorHAnsi"/>
          <w:sz w:val="16"/>
        </w:rPr>
        <w:t>judicialisation</w:t>
      </w:r>
      <w:proofErr w:type="spellEnd"/>
      <w:r w:rsidRPr="00CE0435">
        <w:rPr>
          <w:rFonts w:asciiTheme="minorHAnsi" w:hAnsiTheme="minorHAnsi" w:cstheme="minorHAnsi"/>
          <w:sz w:val="16"/>
        </w:rPr>
        <w:t xml:space="preserve"> being also an act of objectification. </w:t>
      </w:r>
      <w:r w:rsidRPr="00CE0435">
        <w:rPr>
          <w:rFonts w:asciiTheme="minorHAnsi" w:hAnsiTheme="minorHAnsi" w:cstheme="minorHAnsi"/>
          <w:u w:val="single"/>
        </w:rPr>
        <w:t xml:space="preserve">Herein lies their will to sovereignty, which we take to connote the exercise of autonomous control over the lives, deaths and conditions of existence of those who fall within its purview – and </w:t>
      </w:r>
      <w:r w:rsidRPr="00CE0435">
        <w:rPr>
          <w:rFonts w:asciiTheme="minorHAnsi" w:hAnsiTheme="minorHAnsi" w:cstheme="minorHAnsi"/>
          <w:bCs/>
          <w:iCs/>
          <w:u w:val="single"/>
        </w:rPr>
        <w:t>the extension over them of the jurisdiction of some kind of law</w:t>
      </w:r>
      <w:r w:rsidRPr="00CE0435">
        <w:rPr>
          <w:rFonts w:asciiTheme="minorHAnsi" w:hAnsiTheme="minorHAnsi" w:cstheme="minorHAnsi"/>
          <w:sz w:val="16"/>
        </w:rPr>
        <w:t xml:space="preserve">. </w:t>
      </w:r>
      <w:r w:rsidRPr="00CE0435">
        <w:rPr>
          <w:rFonts w:asciiTheme="minorHAnsi" w:hAnsiTheme="minorHAnsi" w:cstheme="minorHAnsi"/>
          <w:bCs/>
          <w:iCs/>
          <w:highlight w:val="green"/>
          <w:u w:val="single"/>
        </w:rPr>
        <w:t>Lawmaking</w:t>
      </w:r>
      <w:r w:rsidRPr="00CE0435">
        <w:rPr>
          <w:rFonts w:asciiTheme="minorHAnsi" w:hAnsiTheme="minorHAnsi" w:cstheme="minorHAnsi"/>
          <w:sz w:val="16"/>
        </w:rPr>
        <w:t xml:space="preserve"> to cite Benjamin (1978: 295) yet again, </w:t>
      </w:r>
      <w:r w:rsidRPr="00CE0435">
        <w:rPr>
          <w:rFonts w:asciiTheme="minorHAnsi" w:hAnsiTheme="minorHAnsi" w:cstheme="minorHAnsi"/>
          <w:bCs/>
          <w:iCs/>
          <w:highlight w:val="green"/>
          <w:u w:val="single"/>
        </w:rPr>
        <w:t>is power making</w:t>
      </w:r>
      <w:r w:rsidRPr="00CE0435">
        <w:rPr>
          <w:rFonts w:asciiTheme="minorHAnsi" w:hAnsiTheme="minorHAnsi" w:cstheme="minorHAnsi"/>
          <w:sz w:val="26"/>
        </w:rPr>
        <w:t>.</w:t>
      </w:r>
      <w:r w:rsidRPr="00CE0435">
        <w:rPr>
          <w:rFonts w:asciiTheme="minorHAnsi" w:hAnsiTheme="minorHAnsi" w:cstheme="minorHAnsi"/>
          <w:sz w:val="16"/>
        </w:rPr>
        <w:t xml:space="preserve"> But ‘</w:t>
      </w:r>
      <w:r w:rsidRPr="00CE0435">
        <w:rPr>
          <w:rFonts w:asciiTheme="minorHAnsi" w:hAnsiTheme="minorHAnsi" w:cstheme="minorHAnsi"/>
          <w:u w:val="single"/>
        </w:rPr>
        <w:t>power is the principal of all lawmaking’</w:t>
      </w:r>
      <w:r w:rsidRPr="00CE0435">
        <w:rPr>
          <w:rFonts w:asciiTheme="minorHAnsi" w:hAnsiTheme="minorHAnsi" w:cstheme="minorHAnsi"/>
          <w:sz w:val="16"/>
        </w:rPr>
        <w:t xml:space="preserve">. In sum, </w:t>
      </w:r>
      <w:r w:rsidRPr="00CE0435">
        <w:rPr>
          <w:rFonts w:asciiTheme="minorHAnsi" w:hAnsiTheme="minorHAnsi" w:cstheme="minorHAnsi"/>
          <w:u w:val="single"/>
        </w:rPr>
        <w:t xml:space="preserve">to transform itself into sovereign authority, </w:t>
      </w:r>
      <w:r w:rsidRPr="00CE0435">
        <w:rPr>
          <w:rFonts w:asciiTheme="minorHAnsi" w:hAnsiTheme="minorHAnsi" w:cstheme="minorHAnsi"/>
          <w:bCs/>
          <w:iCs/>
          <w:u w:val="single"/>
        </w:rPr>
        <w:t>power demands an architecture of legalities</w:t>
      </w:r>
      <w:r w:rsidRPr="00CE0435">
        <w:rPr>
          <w:rFonts w:asciiTheme="minorHAnsi" w:hAnsiTheme="minorHAnsi" w:cstheme="minorHAnsi"/>
          <w:u w:val="single"/>
        </w:rPr>
        <w:t>. Or their simulacra</w:t>
      </w:r>
      <w:r w:rsidRPr="00CE0435">
        <w:rPr>
          <w:rFonts w:asciiTheme="minorHAnsi" w:hAnsiTheme="minorHAnsi" w:cstheme="minorHAnsi"/>
          <w:sz w:val="16"/>
        </w:rPr>
        <w:t>.</w:t>
      </w:r>
    </w:p>
    <w:p w14:paraId="6405AA61" w14:textId="0715C877" w:rsidR="0008073F" w:rsidRDefault="0008073F" w:rsidP="00B91A18">
      <w:pPr>
        <w:pStyle w:val="Heading4"/>
      </w:pPr>
      <w:proofErr w:type="gramStart"/>
      <w:r>
        <w:t>Thus</w:t>
      </w:r>
      <w:proofErr w:type="gramEnd"/>
      <w:r>
        <w:t xml:space="preserve"> we advocate indecency as a method to abolish the death penalty to foster broader movements against the sovereign right to kill. </w:t>
      </w:r>
    </w:p>
    <w:p w14:paraId="40B60EE2" w14:textId="16D0D199" w:rsidR="00B91A18" w:rsidRDefault="00B91A18" w:rsidP="00B91A18">
      <w:pPr>
        <w:pStyle w:val="Heading4"/>
      </w:pPr>
      <w:r>
        <w:t xml:space="preserve">Decency structures the way the sovereign distributes violence which means the only way to combat </w:t>
      </w:r>
      <w:proofErr w:type="spellStart"/>
      <w:r>
        <w:t>necropolitics</w:t>
      </w:r>
      <w:proofErr w:type="spellEnd"/>
      <w:r>
        <w:t xml:space="preserve"> is through an abolitionist politics of indecency. </w:t>
      </w:r>
    </w:p>
    <w:p w14:paraId="2365D523" w14:textId="77777777" w:rsidR="00B91A18" w:rsidRPr="00973857" w:rsidRDefault="00B91A18" w:rsidP="00B91A18">
      <w:r>
        <w:rPr>
          <w:rStyle w:val="Style13ptBold"/>
        </w:rPr>
        <w:t xml:space="preserve">Some </w:t>
      </w:r>
      <w:proofErr w:type="spellStart"/>
      <w:r>
        <w:rPr>
          <w:rStyle w:val="Style13ptBold"/>
        </w:rPr>
        <w:t>Indecents</w:t>
      </w:r>
      <w:proofErr w:type="spellEnd"/>
      <w:r w:rsidRPr="00973857">
        <w:rPr>
          <w:rStyle w:val="Style13ptBold"/>
        </w:rPr>
        <w:t xml:space="preserve"> 18</w:t>
      </w:r>
      <w:r>
        <w:t xml:space="preserve"> </w:t>
      </w:r>
      <w:r w:rsidRPr="00973857">
        <w:t>(The authors use a collective name of </w:t>
      </w:r>
      <w:proofErr w:type="spellStart"/>
      <w:r w:rsidRPr="00973857">
        <w:t>KatherineKellyAbraham</w:t>
      </w:r>
      <w:proofErr w:type="spellEnd"/>
      <w:r w:rsidRPr="00973857">
        <w:t>. The listing of the names does not reflect a hierarchical order of any sort, and their names can be shifted around. They like the idea of playing with citation practices. </w:t>
      </w:r>
      <w:proofErr w:type="spellStart"/>
      <w:r w:rsidRPr="00973857">
        <w:t>Abolitionjournal</w:t>
      </w:r>
      <w:proofErr w:type="spellEnd"/>
      <w:r w:rsidRPr="00973857">
        <w:t xml:space="preserve">, 4-22-2018, "Burn it Down: Abolition, Insurgent Political Praxis, and the Destruction of Decency," Abolition, </w:t>
      </w:r>
      <w:hyperlink r:id="rId11" w:history="1">
        <w:r w:rsidRPr="00973857">
          <w:rPr>
            <w:rStyle w:val="Hyperlink"/>
          </w:rPr>
          <w:t>https://abolitionjournal.org/burn-it-down/</w:t>
        </w:r>
      </w:hyperlink>
      <w:r w:rsidRPr="00973857">
        <w:t>; AKIM)</w:t>
      </w:r>
    </w:p>
    <w:p w14:paraId="14AE5BCF" w14:textId="77777777" w:rsidR="00B91A18" w:rsidRPr="0003094C" w:rsidRDefault="00B91A18" w:rsidP="00B91A18">
      <w:pPr>
        <w:rPr>
          <w:sz w:val="14"/>
        </w:rPr>
      </w:pPr>
      <w:r w:rsidRPr="0003094C">
        <w:rPr>
          <w:sz w:val="14"/>
        </w:rPr>
        <w:t xml:space="preserve">Following our premise that the politics of decency is generated by and extends the global coloniality of power, we now explicate some of the embodied nuances of this power as it is consolidated, circulated, and executed by the state. We engage in this analysis to illustrate how the colonial state relies upon the politics of decency to fucking kill people. </w:t>
      </w:r>
      <w:r w:rsidRPr="00FF08FF">
        <w:rPr>
          <w:rStyle w:val="StyleUnderline"/>
        </w:rPr>
        <w:t xml:space="preserve">We argue that </w:t>
      </w:r>
      <w:r w:rsidRPr="005F1592">
        <w:rPr>
          <w:rStyle w:val="StyleUnderline"/>
          <w:highlight w:val="green"/>
        </w:rPr>
        <w:t>the</w:t>
      </w:r>
      <w:r w:rsidRPr="00FF08FF">
        <w:rPr>
          <w:rStyle w:val="StyleUnderline"/>
        </w:rPr>
        <w:t xml:space="preserve"> colonial </w:t>
      </w:r>
      <w:r w:rsidRPr="005F1592">
        <w:rPr>
          <w:rStyle w:val="StyleUnderline"/>
          <w:highlight w:val="green"/>
        </w:rPr>
        <w:t>state utilizes decency as a technique of governance</w:t>
      </w:r>
      <w:r w:rsidRPr="00FF08FF">
        <w:rPr>
          <w:rStyle w:val="StyleUnderline"/>
        </w:rPr>
        <w:t xml:space="preserve"> in order to create and manage populations, coding certain embodied subjects as especially threatening. These so-called “</w:t>
      </w:r>
      <w:r w:rsidRPr="005F1592">
        <w:rPr>
          <w:rStyle w:val="StyleUnderline"/>
          <w:highlight w:val="green"/>
        </w:rPr>
        <w:t>threats” become the</w:t>
      </w:r>
      <w:r w:rsidRPr="00FF08FF">
        <w:rPr>
          <w:rStyle w:val="StyleUnderline"/>
        </w:rPr>
        <w:t xml:space="preserve"> central </w:t>
      </w:r>
      <w:r w:rsidRPr="005F1592">
        <w:rPr>
          <w:rStyle w:val="StyleUnderline"/>
          <w:highlight w:val="green"/>
        </w:rPr>
        <w:t>targets for state</w:t>
      </w:r>
      <w:r w:rsidRPr="00FF08FF">
        <w:rPr>
          <w:rStyle w:val="StyleUnderline"/>
        </w:rPr>
        <w:t xml:space="preserve">-sanctioned </w:t>
      </w:r>
      <w:r w:rsidRPr="005F1592">
        <w:rPr>
          <w:rStyle w:val="StyleUnderline"/>
          <w:highlight w:val="green"/>
        </w:rPr>
        <w:t>violence</w:t>
      </w:r>
      <w:r w:rsidRPr="00FF08FF">
        <w:rPr>
          <w:rStyle w:val="StyleUnderline"/>
        </w:rPr>
        <w:t xml:space="preserve">, subjugation, </w:t>
      </w:r>
      <w:r w:rsidRPr="005F1592">
        <w:rPr>
          <w:rStyle w:val="StyleUnderline"/>
          <w:highlight w:val="green"/>
        </w:rPr>
        <w:t>and imprisonment</w:t>
      </w:r>
      <w:r w:rsidRPr="00FF08FF">
        <w:rPr>
          <w:rStyle w:val="StyleUnderline"/>
        </w:rPr>
        <w:t xml:space="preserve">. Consequently, we argue that </w:t>
      </w:r>
      <w:r w:rsidRPr="005F1592">
        <w:rPr>
          <w:rStyle w:val="StyleUnderline"/>
          <w:highlight w:val="green"/>
        </w:rPr>
        <w:t xml:space="preserve">decency articulates what Achille </w:t>
      </w:r>
      <w:proofErr w:type="spellStart"/>
      <w:r w:rsidRPr="005F1592">
        <w:rPr>
          <w:rStyle w:val="StyleUnderline"/>
          <w:highlight w:val="green"/>
        </w:rPr>
        <w:t>Mbembe</w:t>
      </w:r>
      <w:proofErr w:type="spellEnd"/>
      <w:r w:rsidRPr="005F1592">
        <w:rPr>
          <w:rStyle w:val="StyleUnderline"/>
          <w:highlight w:val="green"/>
        </w:rPr>
        <w:t xml:space="preserve"> terms </w:t>
      </w:r>
      <w:proofErr w:type="spellStart"/>
      <w:r w:rsidRPr="005F1592">
        <w:rPr>
          <w:rStyle w:val="StyleUnderline"/>
          <w:highlight w:val="green"/>
        </w:rPr>
        <w:t>necropolitics</w:t>
      </w:r>
      <w:proofErr w:type="spellEnd"/>
      <w:r w:rsidRPr="005F1592">
        <w:rPr>
          <w:rStyle w:val="StyleUnderline"/>
          <w:highlight w:val="green"/>
        </w:rPr>
        <w:t>:</w:t>
      </w:r>
      <w:r w:rsidRPr="00FF08FF">
        <w:rPr>
          <w:rStyle w:val="StyleUnderline"/>
        </w:rPr>
        <w:t xml:space="preserve"> the use of power to determine what parts of the population must die in order for other forms of </w:t>
      </w:r>
      <w:r w:rsidRPr="005F1592">
        <w:rPr>
          <w:rStyle w:val="StyleUnderline"/>
        </w:rPr>
        <w:t>life</w:t>
      </w:r>
      <w:r w:rsidRPr="00FF08FF">
        <w:rPr>
          <w:rStyle w:val="StyleUnderline"/>
        </w:rPr>
        <w:t xml:space="preserve"> to be cultivated</w:t>
      </w:r>
      <w:r w:rsidRPr="0003094C">
        <w:rPr>
          <w:sz w:val="14"/>
        </w:rPr>
        <w:t xml:space="preserve"> (</w:t>
      </w:r>
      <w:proofErr w:type="spellStart"/>
      <w:r w:rsidRPr="0003094C">
        <w:rPr>
          <w:sz w:val="14"/>
        </w:rPr>
        <w:t>Mbembe</w:t>
      </w:r>
      <w:proofErr w:type="spellEnd"/>
      <w:r w:rsidRPr="0003094C">
        <w:rPr>
          <w:sz w:val="14"/>
        </w:rPr>
        <w:t xml:space="preserve"> 2003). </w:t>
      </w:r>
      <w:r w:rsidRPr="00FF08FF">
        <w:rPr>
          <w:rStyle w:val="StyleUnderline"/>
        </w:rPr>
        <w:t xml:space="preserve">Drawing from the 2016 U.S. presidential election, we illustrate the various techniques under which bodies are targeted, disarmed, mutilated, and destroyed vis-à-vis the deployment of decency as conceptual springboard and flashpoint for </w:t>
      </w:r>
      <w:proofErr w:type="spellStart"/>
      <w:r w:rsidRPr="00FF08FF">
        <w:rPr>
          <w:rStyle w:val="StyleUnderline"/>
        </w:rPr>
        <w:t>necropolitics</w:t>
      </w:r>
      <w:proofErr w:type="spellEnd"/>
      <w:r w:rsidRPr="00FF08FF">
        <w:rPr>
          <w:rStyle w:val="StyleUnderline"/>
        </w:rPr>
        <w:t>.</w:t>
      </w:r>
      <w:r w:rsidRPr="0003094C">
        <w:rPr>
          <w:sz w:val="14"/>
        </w:rPr>
        <w:t xml:space="preserve"> In doing so, we advance our argument to burn down decency as a starting point for insurgent political praxis, as under both a fascist and so-called “decent” political leader, the operations of the state remain intimately and lethally tied to brutality.</w:t>
      </w:r>
      <w:bookmarkStart w:id="0" w:name="_ednref9"/>
      <w:r w:rsidRPr="0003094C">
        <w:rPr>
          <w:sz w:val="14"/>
        </w:rPr>
        <w:fldChar w:fldCharType="begin"/>
      </w:r>
      <w:r w:rsidRPr="0003094C">
        <w:rPr>
          <w:sz w:val="14"/>
        </w:rPr>
        <w:instrText xml:space="preserve"> HYPERLINK "https://abolitionjournal.org/burn-it-down/" \l "_edn9" </w:instrText>
      </w:r>
      <w:r w:rsidRPr="0003094C">
        <w:rPr>
          <w:sz w:val="14"/>
        </w:rPr>
        <w:fldChar w:fldCharType="separate"/>
      </w:r>
      <w:r w:rsidRPr="0003094C">
        <w:rPr>
          <w:rStyle w:val="Hyperlink"/>
          <w:sz w:val="14"/>
        </w:rPr>
        <w:t>[ix]</w:t>
      </w:r>
      <w:r w:rsidRPr="0003094C">
        <w:rPr>
          <w:sz w:val="14"/>
        </w:rPr>
        <w:fldChar w:fldCharType="end"/>
      </w:r>
      <w:bookmarkEnd w:id="0"/>
      <w:r w:rsidRPr="0003094C">
        <w:rPr>
          <w:sz w:val="14"/>
        </w:rPr>
        <w:t xml:space="preserve"> As the election and change of power suggests, resistance must center upon the colonial state itself, and not upon the particularities of any one regime. To understand how decency reflects </w:t>
      </w:r>
      <w:proofErr w:type="spellStart"/>
      <w:r w:rsidRPr="0003094C">
        <w:rPr>
          <w:sz w:val="14"/>
        </w:rPr>
        <w:t>necropolitics</w:t>
      </w:r>
      <w:proofErr w:type="spellEnd"/>
      <w:r w:rsidRPr="0003094C">
        <w:rPr>
          <w:sz w:val="14"/>
        </w:rPr>
        <w:t xml:space="preserve"> in action, we turn to a brief discussion of the theoretical moorings and concepts shaping our understanding of </w:t>
      </w:r>
      <w:proofErr w:type="spellStart"/>
      <w:r w:rsidRPr="0003094C">
        <w:rPr>
          <w:sz w:val="14"/>
        </w:rPr>
        <w:t>Mbembe’s</w:t>
      </w:r>
      <w:proofErr w:type="spellEnd"/>
      <w:r w:rsidRPr="0003094C">
        <w:rPr>
          <w:sz w:val="14"/>
        </w:rPr>
        <w:t xml:space="preserve"> work. </w:t>
      </w:r>
      <w:proofErr w:type="spellStart"/>
      <w:r w:rsidRPr="0003094C">
        <w:rPr>
          <w:sz w:val="14"/>
        </w:rPr>
        <w:t>Necropolitics</w:t>
      </w:r>
      <w:proofErr w:type="spellEnd"/>
      <w:r w:rsidRPr="0003094C">
        <w:rPr>
          <w:sz w:val="14"/>
        </w:rPr>
        <w:t xml:space="preserve"> emerges from Foucault’s concept of biopolitics, rooted in the maximization and cultivation of particular forms of life in the service of state, capital, and power (Foucault 1978). Foucault describes the ways in which practices, techniques, and technologies of the state manipulate flows of power to account for the operations of human discipline and state sovereignty simultaneously, to create a population that is at once knowable and a target for manipulation. In a slight dissension, Giorgio Agamben places biopolitics in relation to what he calls the state of exception, in which solely the state exists in the domain of sovereignty and bodies are under constant threat of extraordinary violence (Agamben 1998; See also Pugliese 2013; Stryker 2013). </w:t>
      </w:r>
      <w:r w:rsidRPr="00FF08FF">
        <w:rPr>
          <w:rStyle w:val="StyleUnderline"/>
        </w:rPr>
        <w:t>Sovereignty is exerted precisely at the moment in which the state can kill with impunity on behalf of the population: the sovereign wields violence with the right to kill</w:t>
      </w:r>
      <w:r w:rsidRPr="0003094C">
        <w:rPr>
          <w:sz w:val="14"/>
        </w:rPr>
        <w:t xml:space="preserve">. </w:t>
      </w:r>
      <w:r w:rsidRPr="00FF08FF">
        <w:rPr>
          <w:rStyle w:val="StyleUnderline"/>
        </w:rPr>
        <w:t>Agamben suggests that the collision of the sovereign state and biopolitics continuously inform each other, in terms of just “who” the state can kill with impunity (and thus how the state of exception is articulated). We add that much of the latter process emerges via the politics of decency</w:t>
      </w:r>
      <w:r w:rsidRPr="0003094C">
        <w:rPr>
          <w:sz w:val="14"/>
        </w:rPr>
        <w:t xml:space="preserve">; how one conducts themselves as measured against the virulent standards of white supremacy, heteropatriarchy, and capitalism. </w:t>
      </w:r>
      <w:r w:rsidRPr="00584E47">
        <w:rPr>
          <w:rStyle w:val="StyleUnderline"/>
        </w:rPr>
        <w:t xml:space="preserve">Agamben suggests </w:t>
      </w:r>
      <w:r w:rsidRPr="005F1592">
        <w:rPr>
          <w:rStyle w:val="StyleUnderline"/>
          <w:highlight w:val="green"/>
        </w:rPr>
        <w:t>it is</w:t>
      </w:r>
      <w:r w:rsidRPr="00584E47">
        <w:rPr>
          <w:rStyle w:val="StyleUnderline"/>
        </w:rPr>
        <w:t xml:space="preserve"> unhelpful, even </w:t>
      </w:r>
      <w:r w:rsidRPr="005F1592">
        <w:rPr>
          <w:rStyle w:val="StyleUnderline"/>
          <w:highlight w:val="green"/>
        </w:rPr>
        <w:t>dangerous, to</w:t>
      </w:r>
      <w:r w:rsidRPr="00584E47">
        <w:rPr>
          <w:rStyle w:val="StyleUnderline"/>
        </w:rPr>
        <w:t xml:space="preserve"> </w:t>
      </w:r>
      <w:r w:rsidRPr="005F1592">
        <w:rPr>
          <w:rStyle w:val="StyleUnderline"/>
          <w:highlight w:val="green"/>
        </w:rPr>
        <w:t>create a politics regarding those who can be saved and those who can be left-behind. To do so facilitates a false notion of inclusion, in which “decent” subjectivities are incorporated</w:t>
      </w:r>
      <w:r w:rsidRPr="00584E47">
        <w:rPr>
          <w:rStyle w:val="StyleUnderline"/>
        </w:rPr>
        <w:t xml:space="preserve"> into the body politic, while others are made to exist in a state of exception </w:t>
      </w:r>
      <w:r w:rsidRPr="0003094C">
        <w:rPr>
          <w:sz w:val="14"/>
        </w:rPr>
        <w:t xml:space="preserve">(i.e., incapable of decency). </w:t>
      </w:r>
      <w:proofErr w:type="spellStart"/>
      <w:r w:rsidRPr="00584E47">
        <w:rPr>
          <w:rStyle w:val="StyleUnderline"/>
        </w:rPr>
        <w:t>Mbembe</w:t>
      </w:r>
      <w:proofErr w:type="spellEnd"/>
      <w:r w:rsidRPr="00584E47">
        <w:rPr>
          <w:rStyle w:val="StyleUnderline"/>
        </w:rPr>
        <w:t xml:space="preserve"> shows that </w:t>
      </w:r>
      <w:proofErr w:type="spellStart"/>
      <w:r w:rsidRPr="00584E47">
        <w:rPr>
          <w:rStyle w:val="StyleUnderline"/>
        </w:rPr>
        <w:t>necropolitics</w:t>
      </w:r>
      <w:proofErr w:type="spellEnd"/>
      <w:r w:rsidRPr="00584E47">
        <w:rPr>
          <w:rStyle w:val="StyleUnderline"/>
        </w:rPr>
        <w:t xml:space="preserve"> always informs what appears to be state acquiescence via the state of exception</w:t>
      </w:r>
      <w:r w:rsidRPr="0003094C">
        <w:rPr>
          <w:sz w:val="14"/>
        </w:rPr>
        <w:t xml:space="preserve"> (</w:t>
      </w:r>
      <w:proofErr w:type="spellStart"/>
      <w:r w:rsidRPr="0003094C">
        <w:rPr>
          <w:sz w:val="14"/>
        </w:rPr>
        <w:t>Mbembe</w:t>
      </w:r>
      <w:proofErr w:type="spellEnd"/>
      <w:r w:rsidRPr="0003094C">
        <w:rPr>
          <w:sz w:val="14"/>
        </w:rPr>
        <w:t xml:space="preserve"> 2003). By asking under which conditions necropolitical practices (specifically, the uniquely formed processes that maintain control over certain subjects in service to powers that likewise maintain self-understanding and personhood) come to be exercised, </w:t>
      </w:r>
      <w:proofErr w:type="spellStart"/>
      <w:r w:rsidRPr="0003094C">
        <w:rPr>
          <w:sz w:val="14"/>
        </w:rPr>
        <w:t>Mbembe</w:t>
      </w:r>
      <w:proofErr w:type="spellEnd"/>
      <w:r w:rsidRPr="0003094C">
        <w:rPr>
          <w:sz w:val="14"/>
        </w:rPr>
        <w:t xml:space="preserve"> highlights the centrality of the work of death (</w:t>
      </w:r>
      <w:proofErr w:type="spellStart"/>
      <w:r w:rsidRPr="0003094C">
        <w:rPr>
          <w:sz w:val="14"/>
        </w:rPr>
        <w:t>necropolitics</w:t>
      </w:r>
      <w:proofErr w:type="spellEnd"/>
      <w:r w:rsidRPr="0003094C">
        <w:rPr>
          <w:sz w:val="14"/>
        </w:rPr>
        <w:t xml:space="preserve">) to the organization of modern power. We take </w:t>
      </w:r>
      <w:proofErr w:type="spellStart"/>
      <w:r w:rsidRPr="0003094C">
        <w:rPr>
          <w:sz w:val="14"/>
        </w:rPr>
        <w:t>Mbembe’s</w:t>
      </w:r>
      <w:proofErr w:type="spellEnd"/>
      <w:r w:rsidRPr="0003094C">
        <w:rPr>
          <w:sz w:val="14"/>
        </w:rPr>
        <w:t xml:space="preserve"> concerns very seriously in terms of thinking about abolition as a political project precisely because we see decency as the fertile ideological ground for the exercise of necropolitical conditions, the work of death. It is not only the state that must be incinerated (in its nefarious presence everywhere and nowhere), but also its juridical, political, and embodied schemas of representation that effectively determine which populations will be the beneficiaries of state power (i.e., the “decent fellow”), and those who will be killed by its policing, security, and military apparatuses. In sum, we understand these determinations as hinging upon civility (its preservation and enactment) for juridical legitimization. As </w:t>
      </w:r>
      <w:proofErr w:type="spellStart"/>
      <w:r w:rsidRPr="0003094C">
        <w:rPr>
          <w:sz w:val="14"/>
        </w:rPr>
        <w:t>Mbembe</w:t>
      </w:r>
      <w:proofErr w:type="spellEnd"/>
      <w:r w:rsidRPr="0003094C">
        <w:rPr>
          <w:sz w:val="14"/>
        </w:rPr>
        <w:t xml:space="preserve"> argues, race and/or racism play a central role in this legitimization. He says: “After all, more so than class-thinking (the ideology that defines history as an economic struggle of classes), race has been the ever present shadow in Western political thought and practice, especially when it comes to imagining the inhumanity of, or rule over, foreign peoples” (</w:t>
      </w:r>
      <w:proofErr w:type="spellStart"/>
      <w:r w:rsidRPr="0003094C">
        <w:rPr>
          <w:sz w:val="14"/>
        </w:rPr>
        <w:t>Mbembe</w:t>
      </w:r>
      <w:proofErr w:type="spellEnd"/>
      <w:r w:rsidRPr="0003094C">
        <w:rPr>
          <w:sz w:val="14"/>
        </w:rPr>
        <w:t xml:space="preserve"> 2003, 17). Of course, we also understand gender identity and sexuality as intertwined representational forces that determine the limits of political vitality and likewise organize decency as </w:t>
      </w:r>
      <w:proofErr w:type="spellStart"/>
      <w:r w:rsidRPr="0003094C">
        <w:rPr>
          <w:sz w:val="14"/>
        </w:rPr>
        <w:t>necropolitics</w:t>
      </w:r>
      <w:proofErr w:type="spellEnd"/>
      <w:r w:rsidRPr="0003094C">
        <w:rPr>
          <w:sz w:val="14"/>
        </w:rPr>
        <w:t xml:space="preserve">. Crucially, </w:t>
      </w:r>
      <w:proofErr w:type="spellStart"/>
      <w:r w:rsidRPr="0003094C">
        <w:rPr>
          <w:sz w:val="14"/>
        </w:rPr>
        <w:t>Mbembe’s</w:t>
      </w:r>
      <w:proofErr w:type="spellEnd"/>
      <w:r w:rsidRPr="0003094C">
        <w:rPr>
          <w:sz w:val="14"/>
        </w:rPr>
        <w:t xml:space="preserve"> argument highlights that proximity to decency, such as via whiteness, has limits. As long as the state controls the means of representation, decency will always be coded as white masculinity, and all else considered disposable aberrations</w:t>
      </w:r>
      <w:r w:rsidRPr="005F1592">
        <w:rPr>
          <w:sz w:val="14"/>
        </w:rPr>
        <w:t xml:space="preserve">. </w:t>
      </w:r>
      <w:r w:rsidRPr="005F1592">
        <w:rPr>
          <w:rStyle w:val="StyleUnderline"/>
        </w:rPr>
        <w:t xml:space="preserve">To be rid of </w:t>
      </w:r>
      <w:r w:rsidRPr="005F1592">
        <w:rPr>
          <w:rStyle w:val="StyleUnderline"/>
          <w:highlight w:val="green"/>
        </w:rPr>
        <w:t>the white, masculine standard</w:t>
      </w:r>
      <w:r w:rsidRPr="00584E47">
        <w:rPr>
          <w:rStyle w:val="StyleUnderline"/>
        </w:rPr>
        <w:t xml:space="preserve"> by which all else is measured, the regime of representation that we outline here </w:t>
      </w:r>
      <w:r w:rsidRPr="005F1592">
        <w:rPr>
          <w:rStyle w:val="StyleUnderline"/>
          <w:highlight w:val="green"/>
        </w:rPr>
        <w:t>must be burned</w:t>
      </w:r>
      <w:r w:rsidRPr="00584E47">
        <w:rPr>
          <w:rStyle w:val="StyleUnderline"/>
        </w:rPr>
        <w:t>. A historical exploration of state-sanctioned terror, genocide, and violence is central to this argument.</w:t>
      </w:r>
      <w:r w:rsidRPr="0003094C">
        <w:rPr>
          <w:sz w:val="14"/>
        </w:rPr>
        <w:t xml:space="preserve"> </w:t>
      </w:r>
      <w:proofErr w:type="spellStart"/>
      <w:r w:rsidRPr="0003094C">
        <w:rPr>
          <w:sz w:val="14"/>
        </w:rPr>
        <w:t>Mbembe</w:t>
      </w:r>
      <w:proofErr w:type="spellEnd"/>
      <w:r w:rsidRPr="0003094C">
        <w:rPr>
          <w:sz w:val="14"/>
        </w:rPr>
        <w:t xml:space="preserve"> points to slavery as a clear instance of “biopolitical experimentation,” describing enslaved subjects as experiencing a triple loss that creates a shadow subject: “loss of a ‘home,’ loss of rights over his or her body, and loss of political status” (</w:t>
      </w:r>
      <w:proofErr w:type="spellStart"/>
      <w:r w:rsidRPr="0003094C">
        <w:rPr>
          <w:sz w:val="14"/>
        </w:rPr>
        <w:t>Mbembe</w:t>
      </w:r>
      <w:proofErr w:type="spellEnd"/>
      <w:r w:rsidRPr="0003094C">
        <w:rPr>
          <w:sz w:val="14"/>
        </w:rPr>
        <w:t xml:space="preserve"> 2003, 19), resulting in inevitable social death. Paradoxically, the slave was needed for labor, thus placing them within a liminal and animal-like category: alive, but not so in a “human” sense. By relegating slaves to this subhuman, animal, or savage state, some of the enduring techniques of modern biological and political management were established and created. </w:t>
      </w:r>
      <w:r w:rsidRPr="00584E47">
        <w:rPr>
          <w:rStyle w:val="StyleUnderline"/>
        </w:rPr>
        <w:t xml:space="preserve">Despite </w:t>
      </w:r>
      <w:r w:rsidRPr="005F1592">
        <w:rPr>
          <w:rStyle w:val="StyleUnderline"/>
          <w:highlight w:val="green"/>
        </w:rPr>
        <w:t>the</w:t>
      </w:r>
      <w:r w:rsidRPr="00584E47">
        <w:rPr>
          <w:rStyle w:val="StyleUnderline"/>
        </w:rPr>
        <w:t xml:space="preserve"> supposedly colorblind </w:t>
      </w:r>
      <w:r w:rsidRPr="005F1592">
        <w:rPr>
          <w:rStyle w:val="StyleUnderline"/>
          <w:highlight w:val="green"/>
        </w:rPr>
        <w:t>U.S. criminal justice system</w:t>
      </w:r>
      <w:r w:rsidRPr="00584E47">
        <w:rPr>
          <w:rStyle w:val="StyleUnderline"/>
        </w:rPr>
        <w:t>, dedicated to supposedly ensuring civility or decency on the national front</w:t>
      </w:r>
      <w:r w:rsidRPr="005F1592">
        <w:rPr>
          <w:rStyle w:val="StyleUnderline"/>
        </w:rPr>
        <w:t xml:space="preserve">, </w:t>
      </w:r>
      <w:r w:rsidRPr="005F1592">
        <w:rPr>
          <w:rStyle w:val="StyleUnderline"/>
          <w:highlight w:val="green"/>
        </w:rPr>
        <w:t>formulat</w:t>
      </w:r>
      <w:r w:rsidRPr="00584E47">
        <w:rPr>
          <w:rStyle w:val="StyleUnderline"/>
        </w:rPr>
        <w:t>ions of “</w:t>
      </w:r>
      <w:r w:rsidRPr="005F1592">
        <w:rPr>
          <w:rStyle w:val="StyleUnderline"/>
          <w:highlight w:val="green"/>
        </w:rPr>
        <w:t>criminality</w:t>
      </w:r>
      <w:r w:rsidRPr="00584E47">
        <w:rPr>
          <w:rStyle w:val="StyleUnderline"/>
        </w:rPr>
        <w:t xml:space="preserve">” and “terrorism” continue to be decided </w:t>
      </w:r>
      <w:r w:rsidRPr="005F1592">
        <w:rPr>
          <w:rStyle w:val="StyleUnderline"/>
          <w:highlight w:val="green"/>
        </w:rPr>
        <w:t>along fault lines of race,</w:t>
      </w:r>
      <w:r w:rsidRPr="00584E47">
        <w:rPr>
          <w:rStyle w:val="StyleUnderline"/>
        </w:rPr>
        <w:t xml:space="preserve"> one’s proximity to blackness and animality. Entire categories of people must continually prove their innocence, allegiances, and humanity, their “desire” to be saved by the good graces of whiteness, so that they will not be made to die</w:t>
      </w:r>
      <w:r w:rsidRPr="0003094C">
        <w:rPr>
          <w:sz w:val="14"/>
        </w:rPr>
        <w:t>. Particularly in the instance of terrorism, entire nations are called into question for their “savagery,” existing always as a threat originating outside the United States. Thus, “the sovereign right to kill is not subject to any rule in the colonies. In the colonies, the sovereign might kill at any time or in any manner. Colonial warfare is not subject to legal and institutional rules” (</w:t>
      </w:r>
      <w:proofErr w:type="spellStart"/>
      <w:r w:rsidRPr="0003094C">
        <w:rPr>
          <w:sz w:val="14"/>
        </w:rPr>
        <w:t>Mbembe</w:t>
      </w:r>
      <w:proofErr w:type="spellEnd"/>
      <w:r w:rsidRPr="0003094C">
        <w:rPr>
          <w:sz w:val="14"/>
        </w:rPr>
        <w:t xml:space="preserve"> 2003, 25). Locations of apartheid, occupations, war, and the logics of martyrdom and survival, all demonstrate acute examples of sovereignty, terror, and </w:t>
      </w:r>
      <w:proofErr w:type="spellStart"/>
      <w:r w:rsidRPr="0003094C">
        <w:rPr>
          <w:sz w:val="14"/>
        </w:rPr>
        <w:t>necropower</w:t>
      </w:r>
      <w:proofErr w:type="spellEnd"/>
      <w:r w:rsidRPr="0003094C">
        <w:rPr>
          <w:sz w:val="14"/>
        </w:rPr>
        <w:t xml:space="preserve"> insofar as they make salient processes of control and disposability: processes rooted, within the context of the U.S., in the very acts of genocide and slavery which make the politics of decency intelligible and possible. The 2016 U.S. presidential election only further evinces these processes and legacies of colonial state power. On the surface, it might seem like decency, as a hegemonic construct, has reached its limit. President Trump and his white supremacist followers openly and loudly embrace various means of violent and horrific disposal for those marked as “terrorists” within and outside of U.S. borders. Calls to build a wall, alongside “lock her up” and Muslim registries (all of which continue to be echoed at the 2018 Conservative Political Action Conference </w:t>
      </w:r>
      <w:proofErr w:type="spellStart"/>
      <w:r w:rsidRPr="0003094C">
        <w:rPr>
          <w:sz w:val="14"/>
        </w:rPr>
        <w:t>conference</w:t>
      </w:r>
      <w:proofErr w:type="spellEnd"/>
      <w:r w:rsidRPr="0003094C">
        <w:rPr>
          <w:sz w:val="14"/>
        </w:rPr>
        <w:t xml:space="preserve">, held February 21-24), remind us of the dire consequences of indecent, non-consensual relationships to U.S. nationalisms. Global economic structures have given way from neoliberal </w:t>
      </w:r>
      <w:proofErr w:type="spellStart"/>
      <w:r w:rsidRPr="0003094C">
        <w:rPr>
          <w:sz w:val="14"/>
        </w:rPr>
        <w:t>pseudotolerance</w:t>
      </w:r>
      <w:proofErr w:type="spellEnd"/>
      <w:r w:rsidRPr="0003094C">
        <w:rPr>
          <w:sz w:val="14"/>
        </w:rPr>
        <w:t xml:space="preserve"> to extreme and blatant fascism, presented as the iron fist needed to correct “security” issues such as “illegal” migration, terrorism, drug cartel violence, and economic recessions.</w:t>
      </w:r>
      <w:bookmarkStart w:id="1" w:name="_ednref10"/>
      <w:r w:rsidRPr="0003094C">
        <w:rPr>
          <w:sz w:val="14"/>
        </w:rPr>
        <w:fldChar w:fldCharType="begin"/>
      </w:r>
      <w:r w:rsidRPr="0003094C">
        <w:rPr>
          <w:sz w:val="14"/>
        </w:rPr>
        <w:instrText xml:space="preserve"> HYPERLINK "https://abolitionjournal.org/burn-it-down/" \l "_edn10" </w:instrText>
      </w:r>
      <w:r w:rsidRPr="0003094C">
        <w:rPr>
          <w:sz w:val="14"/>
        </w:rPr>
        <w:fldChar w:fldCharType="separate"/>
      </w:r>
      <w:r w:rsidRPr="0003094C">
        <w:rPr>
          <w:rStyle w:val="Hyperlink"/>
          <w:sz w:val="14"/>
        </w:rPr>
        <w:t>[x]</w:t>
      </w:r>
      <w:r w:rsidRPr="0003094C">
        <w:rPr>
          <w:sz w:val="14"/>
        </w:rPr>
        <w:fldChar w:fldCharType="end"/>
      </w:r>
      <w:bookmarkEnd w:id="1"/>
      <w:r w:rsidRPr="0003094C">
        <w:rPr>
          <w:sz w:val="14"/>
        </w:rPr>
        <w:t xml:space="preserve"> Even though these </w:t>
      </w:r>
      <w:proofErr w:type="spellStart"/>
      <w:r w:rsidRPr="0003094C">
        <w:rPr>
          <w:sz w:val="14"/>
        </w:rPr>
        <w:t>violences</w:t>
      </w:r>
      <w:proofErr w:type="spellEnd"/>
      <w:r w:rsidRPr="0003094C">
        <w:rPr>
          <w:sz w:val="14"/>
        </w:rPr>
        <w:t xml:space="preserve"> generally target the same populations (women, people of color, Indigenous peoples, poor people, and migrants), we do not overlook the mainstreaming of hate speech, hate crime, and open discrimination that Trump embodies and circulates. In the face of these trends, which increase the established mores (i.e., racism and misogyny) undergirding state-sanctioned violence on an exponential level, many moderates and liberals are still calling for the population to “respect the office” as we sit by and wait to vote again. </w:t>
      </w:r>
      <w:r w:rsidRPr="00584E47">
        <w:rPr>
          <w:rStyle w:val="StyleUnderline"/>
        </w:rPr>
        <w:t xml:space="preserve">“Progressive” </w:t>
      </w:r>
      <w:r w:rsidRPr="005F1592">
        <w:rPr>
          <w:rStyle w:val="StyleUnderline"/>
          <w:highlight w:val="green"/>
        </w:rPr>
        <w:t>politicians</w:t>
      </w:r>
      <w:r w:rsidRPr="00584E47">
        <w:rPr>
          <w:rStyle w:val="StyleUnderline"/>
        </w:rPr>
        <w:t xml:space="preserve"> and stakeholders continue to </w:t>
      </w:r>
      <w:r w:rsidRPr="005F1592">
        <w:rPr>
          <w:rStyle w:val="StyleUnderline"/>
          <w:highlight w:val="green"/>
        </w:rPr>
        <w:t xml:space="preserve">vilify those who </w:t>
      </w:r>
      <w:r w:rsidRPr="005F1592">
        <w:rPr>
          <w:rStyle w:val="StyleUnderline"/>
        </w:rPr>
        <w:t xml:space="preserve">violently </w:t>
      </w:r>
      <w:r w:rsidRPr="005F1592">
        <w:rPr>
          <w:rStyle w:val="StyleUnderline"/>
          <w:highlight w:val="green"/>
        </w:rPr>
        <w:t>oppose Trump</w:t>
      </w:r>
      <w:r w:rsidRPr="00584E47">
        <w:rPr>
          <w:rStyle w:val="StyleUnderline"/>
        </w:rPr>
        <w:t xml:space="preserve"> (such as “anarchist” inauguration day protests in contrast to the Women’s March), </w:t>
      </w:r>
      <w:r w:rsidRPr="005F1592">
        <w:rPr>
          <w:rStyle w:val="StyleUnderline"/>
          <w:highlight w:val="green"/>
        </w:rPr>
        <w:t>coding</w:t>
      </w:r>
      <w:r w:rsidRPr="00584E47">
        <w:rPr>
          <w:rStyle w:val="StyleUnderline"/>
        </w:rPr>
        <w:t xml:space="preserve"> this </w:t>
      </w:r>
      <w:r w:rsidRPr="005F1592">
        <w:rPr>
          <w:rStyle w:val="StyleUnderline"/>
          <w:highlight w:val="green"/>
        </w:rPr>
        <w:t>dissent as a threat to democracy</w:t>
      </w:r>
      <w:r w:rsidRPr="00584E47">
        <w:rPr>
          <w:rStyle w:val="StyleUnderline"/>
        </w:rPr>
        <w:t xml:space="preserve"> and the “peaceful transition of power”—more so than Trump and his incoming cabinet’s deadly policy goals. </w:t>
      </w:r>
      <w:r w:rsidRPr="005F1592">
        <w:rPr>
          <w:rStyle w:val="StyleUnderline"/>
          <w:highlight w:val="green"/>
        </w:rPr>
        <w:t>Cue the politics of decency</w:t>
      </w:r>
      <w:r w:rsidRPr="00584E47">
        <w:rPr>
          <w:rStyle w:val="StyleUnderline"/>
        </w:rPr>
        <w:t xml:space="preserve">. Calls for civility, to “respect the President,” work to silence political protest and normalize hateful rhetoric within mainstream discourse, all the while </w:t>
      </w:r>
      <w:r w:rsidRPr="005F1592">
        <w:rPr>
          <w:rStyle w:val="StyleUnderline"/>
          <w:highlight w:val="green"/>
        </w:rPr>
        <w:t>shoring-up</w:t>
      </w:r>
      <w:r w:rsidRPr="00584E47">
        <w:rPr>
          <w:rStyle w:val="StyleUnderline"/>
        </w:rPr>
        <w:t xml:space="preserve"> the representational parameters of </w:t>
      </w:r>
      <w:r w:rsidRPr="005F1592">
        <w:rPr>
          <w:rStyle w:val="StyleUnderline"/>
          <w:highlight w:val="green"/>
        </w:rPr>
        <w:t>white supremacy and heteropatriarchy</w:t>
      </w:r>
      <w:r w:rsidRPr="00584E47">
        <w:rPr>
          <w:rStyle w:val="StyleUnderline"/>
        </w:rPr>
        <w:t>.</w:t>
      </w:r>
      <w:r w:rsidRPr="0003094C">
        <w:rPr>
          <w:sz w:val="14"/>
        </w:rPr>
        <w:t xml:space="preserve"> These calls reflect the unseen necropolitical negotiations shaping the recuperation, resuscitation, and rescuing of decency as a technique of governance, the state of exception legitimizing the brand of fascism promised by Trump. While neoliberalism offered </w:t>
      </w:r>
      <w:proofErr w:type="spellStart"/>
      <w:r w:rsidRPr="0003094C">
        <w:rPr>
          <w:sz w:val="14"/>
        </w:rPr>
        <w:t>pseudotolerance</w:t>
      </w:r>
      <w:proofErr w:type="spellEnd"/>
      <w:r w:rsidRPr="0003094C">
        <w:rPr>
          <w:sz w:val="14"/>
        </w:rPr>
        <w:t>, “multiculturalism,” and rights-based structures to marginalized populations (at the same time, killing these populations via the prison industrial complex or war or poverty), the populist fascism offered by Trump marks a resurgence of visible, tangible, undeniably-rabid white nationalism. While attempts have been made to distance himself publicly from the support of groups like the Ku Klux Klan, his candidacy and presidency nonetheless shored up a return to blatant racial exclusion and segregation. This nationalism also signals the structural excesses and dependencies of decency, in terms of highlighting the dynamic and emanating necropolitical conditions of contemporary state-sanctioned violence. From the beginning of his campaign to ongoing cabinet picks, Trump focused on removing “official” protections and direly increasing the odds of death that poor people, women, migrants, Indigenous people, and people of color face in the U.S. This reversal centered upon and recycled a troubling nostalgia for a white America that never was and never could be. Still, this nostalgia ultimately expresses the politics of decency, as it romanticizes the restoration of white masculine empire in the name of “making America great again.” That is to say, decency and the recalibrated civilizing mission very much shaped Trump’s campaign approach and eventual win, albeit through the deployment of reconfigured rhetorical and juridical vehicles. “Make America great again” is a call to arms for white nationalists, a swift rewriting and recasting of the genocidal foundations of America, in order to shore up continued vitriol and hate. MAGA operates and resonates so strongly because it is based upon historical fiction, and therefore continually must be reiterated, legislated, and re-presented. As increasing segments of the population are marked for death under a Trump regime, we must question the infrastructure that made a Trump presidency possible and that will allow his agenda to be successful. This infrastructure, as we argued in the previous section, is grounded within and shaped by the global coloniality of power, and thus will always secure the necropolitical interests of white supremacy, heteropatriarchy, and capitalism—no matter “who” is at the helm. Taking a quick look at President Obama’s policies and practices will help to illustrate this argument. During his campaign, Trump actually praised Obama for the deportations accomplished during his time in office: a number that sharply increased in respect to Obama’s Republican predecessor and under the guise of deporting “criminals” and drug cartel members (</w:t>
      </w:r>
      <w:proofErr w:type="spellStart"/>
      <w:r w:rsidRPr="0003094C">
        <w:rPr>
          <w:sz w:val="14"/>
        </w:rPr>
        <w:t>Horsely</w:t>
      </w:r>
      <w:proofErr w:type="spellEnd"/>
      <w:r w:rsidRPr="0003094C">
        <w:rPr>
          <w:sz w:val="14"/>
        </w:rPr>
        <w:t xml:space="preserve"> 2016). The budget for immigration enforcement grew by 300% under Obama, and Operation Streamline, a border-court system originating under President George W. Bush, doubled in prosecutions (Franko 2016). These efforts have been enough to name Obama “</w:t>
      </w:r>
      <w:proofErr w:type="spellStart"/>
      <w:r w:rsidRPr="0003094C">
        <w:rPr>
          <w:sz w:val="14"/>
        </w:rPr>
        <w:t>deporter</w:t>
      </w:r>
      <w:proofErr w:type="spellEnd"/>
      <w:r w:rsidRPr="0003094C">
        <w:rPr>
          <w:sz w:val="14"/>
        </w:rPr>
        <w:t xml:space="preserve"> in chief” by many, and leave Trump with the largest border enforcement force and militarized structure in the history of the US. In another reversal from campaign rhetoric, Obama expanded the use of drones for directed attacks against so-called military targets, often referred to as “high-ranking terrorists,” outside the scope of a traditional battlefield. This use of force has been justified by the non-conventional nature of the War on Terror and the dispersed, secret locations of leaders. These drone strikes have often had innocent casualties including women and children, while failing to hit their intended target. According to reports, Obama authorized 506 drone strikes that killed 3,040 combatants and 391 civilians, as compared to President Bush’s 50 authorized strikes (</w:t>
      </w:r>
      <w:proofErr w:type="spellStart"/>
      <w:r w:rsidRPr="0003094C">
        <w:rPr>
          <w:sz w:val="14"/>
        </w:rPr>
        <w:t>Zenko</w:t>
      </w:r>
      <w:proofErr w:type="spellEnd"/>
      <w:r w:rsidRPr="0003094C">
        <w:rPr>
          <w:sz w:val="14"/>
        </w:rPr>
        <w:t xml:space="preserve"> 2016). The use of these technologies leaves in place an </w:t>
      </w:r>
      <w:proofErr w:type="gramStart"/>
      <w:r w:rsidRPr="0003094C">
        <w:rPr>
          <w:sz w:val="14"/>
        </w:rPr>
        <w:t>ever expanding</w:t>
      </w:r>
      <w:proofErr w:type="gramEnd"/>
      <w:r w:rsidRPr="0003094C">
        <w:rPr>
          <w:sz w:val="14"/>
        </w:rPr>
        <w:t xml:space="preserve"> military and security apparatus that blurs the line between the battlefield and private space, both of which exist in the domain of sovereign power. For example, military technologies filtered to civilian police by virtue of the 1033 Program, which transfers excess military equipment to police forces, and gained attention during the Ferguson protests with the use of tanks in the streets (</w:t>
      </w:r>
      <w:proofErr w:type="spellStart"/>
      <w:r w:rsidRPr="0003094C">
        <w:rPr>
          <w:sz w:val="14"/>
        </w:rPr>
        <w:t>Zenko</w:t>
      </w:r>
      <w:proofErr w:type="spellEnd"/>
      <w:r w:rsidRPr="0003094C">
        <w:rPr>
          <w:sz w:val="14"/>
        </w:rPr>
        <w:t xml:space="preserve"> 2016). These examples highlight the necessity of resisting both Obama’s </w:t>
      </w:r>
      <w:proofErr w:type="spellStart"/>
      <w:r w:rsidRPr="0003094C">
        <w:rPr>
          <w:sz w:val="14"/>
        </w:rPr>
        <w:t>pseudotolerance</w:t>
      </w:r>
      <w:proofErr w:type="spellEnd"/>
      <w:r w:rsidRPr="0003094C">
        <w:rPr>
          <w:sz w:val="14"/>
        </w:rPr>
        <w:t xml:space="preserve"> and Trump’s white nationalism, as the two politicians directly yoke together racialized figures of the criminal, the terrorist, and the savage to expand and fortify the colonial state. In so doing, they invoke and reconfigure some of the embodied legacies once used to legitimize slavery, colonialism, genocide: legacies that continue to shape contemporary terrains of struggle in the U.S. These examples also illustrate that </w:t>
      </w:r>
      <w:proofErr w:type="spellStart"/>
      <w:r w:rsidRPr="0003094C">
        <w:rPr>
          <w:sz w:val="14"/>
        </w:rPr>
        <w:t>necropolitics</w:t>
      </w:r>
      <w:proofErr w:type="spellEnd"/>
      <w:r w:rsidRPr="0003094C">
        <w:rPr>
          <w:sz w:val="14"/>
        </w:rPr>
        <w:t xml:space="preserve"> takes many forms, but ultimately finds its interpretive weight in the representational apparatuses of the colonial state—specifically, decency as a way to demarcate the biological and political parameters through which death and life are determined. Yet, these parameters remain beyond any one subject’s negotiation. </w:t>
      </w:r>
      <w:r w:rsidRPr="00A708DE">
        <w:rPr>
          <w:rStyle w:val="StyleUnderline"/>
          <w:highlight w:val="green"/>
        </w:rPr>
        <w:t>No matter how “decent” one acts</w:t>
      </w:r>
      <w:r w:rsidRPr="00584E47">
        <w:rPr>
          <w:rStyle w:val="StyleUnderline"/>
        </w:rPr>
        <w:t xml:space="preserve">, no matter how well one tries to meet the norms and expectations of the colonial state, certain raced, classed, and gendered </w:t>
      </w:r>
      <w:r w:rsidRPr="00A708DE">
        <w:rPr>
          <w:rStyle w:val="StyleUnderline"/>
          <w:highlight w:val="green"/>
        </w:rPr>
        <w:t>bodies are always-already marked for</w:t>
      </w:r>
      <w:r w:rsidRPr="00584E47">
        <w:rPr>
          <w:rStyle w:val="StyleUnderline"/>
        </w:rPr>
        <w:t xml:space="preserve"> state-sanctioned </w:t>
      </w:r>
      <w:r w:rsidRPr="00A708DE">
        <w:rPr>
          <w:rStyle w:val="StyleUnderline"/>
          <w:highlight w:val="green"/>
        </w:rPr>
        <w:t>death</w:t>
      </w:r>
      <w:r w:rsidRPr="00584E47">
        <w:rPr>
          <w:rStyle w:val="StyleUnderline"/>
        </w:rPr>
        <w:t xml:space="preserve">. Thus, </w:t>
      </w:r>
      <w:r w:rsidRPr="00A708DE">
        <w:rPr>
          <w:rStyle w:val="StyleUnderline"/>
          <w:highlight w:val="green"/>
        </w:rPr>
        <w:t>the</w:t>
      </w:r>
      <w:r w:rsidRPr="00584E47">
        <w:rPr>
          <w:rStyle w:val="StyleUnderline"/>
        </w:rPr>
        <w:t xml:space="preserve"> colonial </w:t>
      </w:r>
      <w:r w:rsidRPr="00A708DE">
        <w:rPr>
          <w:rStyle w:val="StyleUnderline"/>
          <w:highlight w:val="green"/>
        </w:rPr>
        <w:t>state must remain the target of abolition</w:t>
      </w:r>
      <w:r w:rsidRPr="00584E47">
        <w:rPr>
          <w:rStyle w:val="StyleUnderline"/>
        </w:rPr>
        <w:t xml:space="preserve">, as it is from this location that the distribution and management of life originates, where the </w:t>
      </w:r>
      <w:r w:rsidRPr="00A708DE">
        <w:rPr>
          <w:rStyle w:val="StyleUnderline"/>
          <w:highlight w:val="green"/>
        </w:rPr>
        <w:t>unseen necropolitical negotiations</w:t>
      </w:r>
      <w:r w:rsidRPr="00584E47">
        <w:rPr>
          <w:rStyle w:val="StyleUnderline"/>
        </w:rPr>
        <w:t xml:space="preserve"> that </w:t>
      </w:r>
      <w:r w:rsidRPr="00A708DE">
        <w:rPr>
          <w:rStyle w:val="StyleUnderline"/>
          <w:highlight w:val="green"/>
        </w:rPr>
        <w:t>make decency legible</w:t>
      </w:r>
      <w:r w:rsidRPr="00584E47">
        <w:rPr>
          <w:rStyle w:val="StyleUnderline"/>
        </w:rPr>
        <w:t xml:space="preserve"> as a relation of rule are revitalized, </w:t>
      </w:r>
      <w:r w:rsidRPr="00A708DE">
        <w:rPr>
          <w:rStyle w:val="StyleUnderline"/>
          <w:highlight w:val="green"/>
        </w:rPr>
        <w:t>reconfigured</w:t>
      </w:r>
      <w:r w:rsidRPr="00584E47">
        <w:rPr>
          <w:rStyle w:val="StyleUnderline"/>
        </w:rPr>
        <w:t>, and rearticulated</w:t>
      </w:r>
      <w:r w:rsidRPr="0003094C">
        <w:rPr>
          <w:sz w:val="14"/>
        </w:rPr>
        <w:t xml:space="preserve">. Decency as a Blockade to Freedom and Abolitionist Liberation We now turn to a discussion of freedom, in terms of its function as both an ideology and an abolitionist goal. Our entry point for this examination is how the concept of “freedom” has been rendered a weapon, through which the global coloniality of power circulates, by ever privatizing care through the logics of personal responsibility, accountability, and decency. We draw from the so-called “Central American Immigration Crisis” to illustrate this perversion of freedom and its reconfiguration as a necropolitical instrument of coloniality. We outline how colonial state accommodations further the necropolitical deployment and utility of “freedom”: in the case that we examine here, to elide the horrific treatment and jailing of children primarily from Guatemala, El Salvador, and Honduras. </w:t>
      </w:r>
      <w:r w:rsidRPr="00155A9F">
        <w:rPr>
          <w:rStyle w:val="StyleUnderline"/>
        </w:rPr>
        <w:t>We end by calling for a return to “freedom” that can dismantle the colonial state and enact a profound abolitionist liberation from the regimes of death shaping life in the U.S.</w:t>
      </w:r>
      <w:r w:rsidRPr="0003094C">
        <w:rPr>
          <w:sz w:val="14"/>
        </w:rPr>
        <w:t xml:space="preserve"> (and, arguably, around the world).</w:t>
      </w:r>
      <w:bookmarkStart w:id="2" w:name="_ednref11"/>
      <w:r w:rsidRPr="0003094C">
        <w:rPr>
          <w:sz w:val="14"/>
        </w:rPr>
        <w:fldChar w:fldCharType="begin"/>
      </w:r>
      <w:r w:rsidRPr="0003094C">
        <w:rPr>
          <w:sz w:val="14"/>
        </w:rPr>
        <w:instrText xml:space="preserve"> HYPERLINK "https://abolitionjournal.org/burn-it-down/" \l "_edn11" </w:instrText>
      </w:r>
      <w:r w:rsidRPr="0003094C">
        <w:rPr>
          <w:sz w:val="14"/>
        </w:rPr>
        <w:fldChar w:fldCharType="separate"/>
      </w:r>
      <w:r w:rsidRPr="0003094C">
        <w:rPr>
          <w:rStyle w:val="Hyperlink"/>
          <w:sz w:val="14"/>
        </w:rPr>
        <w:t>[xi]</w:t>
      </w:r>
      <w:r w:rsidRPr="0003094C">
        <w:rPr>
          <w:sz w:val="14"/>
        </w:rPr>
        <w:fldChar w:fldCharType="end"/>
      </w:r>
      <w:bookmarkEnd w:id="2"/>
      <w:r w:rsidRPr="0003094C">
        <w:rPr>
          <w:sz w:val="14"/>
        </w:rPr>
        <w:t xml:space="preserve"> Under current regimes of power, the possibility and potential for freedom, especially as understood and theorized by “progressive” stakeholders, is a foreclosed promise. </w:t>
      </w:r>
      <w:r w:rsidRPr="00155A9F">
        <w:rPr>
          <w:rStyle w:val="StyleUnderline"/>
        </w:rPr>
        <w:t xml:space="preserve">Freedom, in its current political formulation, is entirely monopolized and </w:t>
      </w:r>
      <w:proofErr w:type="spellStart"/>
      <w:r w:rsidRPr="00155A9F">
        <w:rPr>
          <w:rStyle w:val="StyleUnderline"/>
        </w:rPr>
        <w:t>overcoded</w:t>
      </w:r>
      <w:proofErr w:type="spellEnd"/>
      <w:r w:rsidRPr="00155A9F">
        <w:rPr>
          <w:rStyle w:val="StyleUnderline"/>
        </w:rPr>
        <w:t xml:space="preserve">, ensuring only the power of the colonial state. Freedom is synonymous with a “decent life,” in which one is only “free” to act if they choose among a list of state-sanctioned ways of being. If one chooses otherwise, freedom is altogether revoked through incarceration, loss of rights, and loss of privacy. In particular, identity as the foundation for rights-based claims furthers the state’s capacity to negotiate the terms of justice and silence the more radical calls against its power. In granting small-scale “victories,” especially to those specific groups that adopt the norms of coloniality, the state only perpetuates larger institutional </w:t>
      </w:r>
      <w:proofErr w:type="spellStart"/>
      <w:r w:rsidRPr="00155A9F">
        <w:rPr>
          <w:rStyle w:val="StyleUnderline"/>
        </w:rPr>
        <w:t>violences</w:t>
      </w:r>
      <w:proofErr w:type="spellEnd"/>
      <w:r w:rsidRPr="0003094C">
        <w:rPr>
          <w:sz w:val="14"/>
        </w:rPr>
        <w:t xml:space="preserve">. Successful access to decency vis-à-vis identity is only possible when treading on the backs of “indecent” subjects. In effect, these subjects make the politics of decency legible because they remain the conceptual targets of the recalibrated civilizing mission. </w:t>
      </w:r>
      <w:r w:rsidRPr="00A708DE">
        <w:rPr>
          <w:rStyle w:val="StyleUnderline"/>
          <w:highlight w:val="green"/>
        </w:rPr>
        <w:t>When considering</w:t>
      </w:r>
      <w:r w:rsidRPr="008162FF">
        <w:rPr>
          <w:rStyle w:val="StyleUnderline"/>
        </w:rPr>
        <w:t xml:space="preserve"> calls for police </w:t>
      </w:r>
      <w:r w:rsidRPr="00A708DE">
        <w:rPr>
          <w:rStyle w:val="StyleUnderline"/>
          <w:highlight w:val="green"/>
        </w:rPr>
        <w:t>reform</w:t>
      </w:r>
      <w:r w:rsidRPr="008162FF">
        <w:rPr>
          <w:rStyle w:val="StyleUnderline"/>
        </w:rPr>
        <w:t xml:space="preserve">, prison reform, or body cameras, </w:t>
      </w:r>
      <w:r w:rsidRPr="00A708DE">
        <w:rPr>
          <w:rStyle w:val="StyleUnderline"/>
          <w:highlight w:val="green"/>
        </w:rPr>
        <w:t>we must be cautious of the ways</w:t>
      </w:r>
      <w:r w:rsidRPr="008162FF">
        <w:rPr>
          <w:rStyle w:val="StyleUnderline"/>
        </w:rPr>
        <w:t xml:space="preserve"> in which contemporary political </w:t>
      </w:r>
      <w:r w:rsidRPr="00A708DE">
        <w:rPr>
          <w:rStyle w:val="StyleUnderline"/>
          <w:highlight w:val="green"/>
        </w:rPr>
        <w:t>projects</w:t>
      </w:r>
      <w:r w:rsidRPr="008162FF">
        <w:rPr>
          <w:rStyle w:val="StyleUnderline"/>
        </w:rPr>
        <w:t xml:space="preserve"> and discourses of freedom </w:t>
      </w:r>
      <w:r w:rsidRPr="00A708DE">
        <w:rPr>
          <w:rStyle w:val="StyleUnderline"/>
          <w:highlight w:val="green"/>
        </w:rPr>
        <w:t>accomplish non-emancipatory ends</w:t>
      </w:r>
      <w:r w:rsidRPr="008162FF">
        <w:rPr>
          <w:rStyle w:val="StyleUnderline"/>
        </w:rPr>
        <w:t xml:space="preserve">, and the limits of redressing injuries through the institutions that produce these ends. In fact, these limits signal why abolition is a necessary and crucial tactic for achieving meaningful and lasting liberation, “freedom” from contemporary necropolitical practices and regimes of colonial governance. </w:t>
      </w:r>
      <w:r w:rsidRPr="0003094C">
        <w:rPr>
          <w:sz w:val="14"/>
        </w:rPr>
        <w:t xml:space="preserve">Jacques </w:t>
      </w:r>
      <w:proofErr w:type="spellStart"/>
      <w:r w:rsidRPr="0003094C">
        <w:rPr>
          <w:sz w:val="14"/>
        </w:rPr>
        <w:t>Rancière</w:t>
      </w:r>
      <w:proofErr w:type="spellEnd"/>
      <w:r w:rsidRPr="0003094C">
        <w:rPr>
          <w:sz w:val="14"/>
        </w:rPr>
        <w:t xml:space="preserve"> articulates this through the concept of “wrong,” which he says is the foundation of both politics and processes of </w:t>
      </w:r>
      <w:proofErr w:type="spellStart"/>
      <w:r w:rsidRPr="0003094C">
        <w:rPr>
          <w:sz w:val="14"/>
        </w:rPr>
        <w:t>subjectificaiton</w:t>
      </w:r>
      <w:proofErr w:type="spellEnd"/>
      <w:r w:rsidRPr="0003094C">
        <w:rPr>
          <w:sz w:val="14"/>
        </w:rPr>
        <w:t>, as all subjects are formed through their relation to the state and its unequal distribution of equality (</w:t>
      </w:r>
      <w:proofErr w:type="spellStart"/>
      <w:r w:rsidRPr="0003094C">
        <w:rPr>
          <w:sz w:val="14"/>
        </w:rPr>
        <w:t>Rancière</w:t>
      </w:r>
      <w:proofErr w:type="spellEnd"/>
      <w:r w:rsidRPr="0003094C">
        <w:rPr>
          <w:sz w:val="14"/>
        </w:rPr>
        <w:t xml:space="preserve"> 2004, 22). Politics emerges through moments of dissatisfaction and class fractures that the state can never possibly contain, and rests on an equality that can never be truly enacted (</w:t>
      </w:r>
      <w:proofErr w:type="spellStart"/>
      <w:r w:rsidRPr="0003094C">
        <w:rPr>
          <w:sz w:val="14"/>
        </w:rPr>
        <w:t>Rancière</w:t>
      </w:r>
      <w:proofErr w:type="spellEnd"/>
      <w:r w:rsidRPr="0003094C">
        <w:rPr>
          <w:sz w:val="14"/>
        </w:rPr>
        <w:t xml:space="preserve"> 2004, 16). </w:t>
      </w:r>
      <w:proofErr w:type="spellStart"/>
      <w:r w:rsidRPr="0003094C">
        <w:rPr>
          <w:sz w:val="14"/>
        </w:rPr>
        <w:t>Rancière</w:t>
      </w:r>
      <w:proofErr w:type="spellEnd"/>
      <w:r w:rsidRPr="0003094C">
        <w:rPr>
          <w:sz w:val="14"/>
        </w:rPr>
        <w:t xml:space="preserve"> defines political activity as “whatever shifts a body from the place assigned to it or changes a place’s destination. It makes visible what had no business being seen, and makes heard a discourse where once there was only a place for noise” (</w:t>
      </w:r>
      <w:proofErr w:type="spellStart"/>
      <w:r w:rsidRPr="0003094C">
        <w:rPr>
          <w:sz w:val="14"/>
        </w:rPr>
        <w:t>Rancière</w:t>
      </w:r>
      <w:proofErr w:type="spellEnd"/>
      <w:r w:rsidRPr="0003094C">
        <w:rPr>
          <w:sz w:val="14"/>
        </w:rPr>
        <w:t xml:space="preserve"> 2004, 30). Thus, while the wrong is the product of politics, it is also critical to the enactment of liberation. At the heart of any assertion of equality is the wrong that preceded it: the wrong that is the foundation for the unequal distribution of power throughout society. Under the current regime, freedom is an empty signifier, “the empty property of any political subject” (</w:t>
      </w:r>
      <w:proofErr w:type="spellStart"/>
      <w:r w:rsidRPr="0003094C">
        <w:rPr>
          <w:sz w:val="14"/>
        </w:rPr>
        <w:t>Rancière</w:t>
      </w:r>
      <w:proofErr w:type="spellEnd"/>
      <w:r w:rsidRPr="0003094C">
        <w:rPr>
          <w:sz w:val="14"/>
        </w:rPr>
        <w:t xml:space="preserve"> 2004, 77). It is only under new terms, and specifically, terms of abolition that freedom can come to fruition. Democracy, often argued as the political form that offers the most equal of terms, fails to offer anything but a “theatrics of dispute” for justice (</w:t>
      </w:r>
      <w:proofErr w:type="spellStart"/>
      <w:r w:rsidRPr="0003094C">
        <w:rPr>
          <w:sz w:val="14"/>
        </w:rPr>
        <w:t>Rancière</w:t>
      </w:r>
      <w:proofErr w:type="spellEnd"/>
      <w:r w:rsidRPr="0003094C">
        <w:rPr>
          <w:sz w:val="14"/>
        </w:rPr>
        <w:t xml:space="preserve"> 2004, 62). Only a total and full break with the colonial state offers any hope for the now hollow concepts of equality and justice. In other words, the wrong must be expressed via a radical politics of indecency, and entirely bypass the “decent” notions of equality or justice espoused by the colonial state. These concepts are foils for the recalibrated civilizing mission, and thus continue a long and horrifying legacy of genocide and state-sanctioned terror: a legacy that made the U.S. the “bastion” of democracy that it is today. This cycle of death deeply troubles us and is one of the central reasons why we see abolition as the only possible response to the continuous bloodshed shaping U.S. history. Gilles Deleuze argues that we do not repeat because we repress, but rather that we repress because we repeat (Deleuze 1995). The amnesia that results from this cycle is in part because some things are more bearable than others, allowing us to mediate our embodied experiences within material worlds that are otherwise intolerable. In other words, we may deceive ourselves to make embodied experiences more livable, but these repetitions are doomed for capture. If we are to consider abolition, not as a last resort, but rather the only viable option, we must be willing to reject this repetition and the fantasy of livability. Livability is that which denies and prolongs true freedom and quells the desire for abolition. A horrifying example of the fantasy of livability, as well as the devastating consequences of its repetition, is the ongoing migration of hundreds and thousands of children from Central America to the U.S. This so-called “immigration crisis” hit its media-frenzied peak during the summer of 2014. Over 162,700 children from Central America fled ongoing oligarchic corruption and impunity, drug cartel violence, transnational economic imperialism, and crushing poverty (New York Times Editorial Board 2015). Some of these children died due to the extreme dangers of the migrant trail: starvation, dehydration, exhaustion, exploitation, and military/paramilitary violence executed at the hands of Central American, Mexican and American “security” agents (i.e., border patrol entities). Those who survived the migrant trail and made it to the U.S.—against all odds— were captured and jailed in detention centers across Arizona, California, and Texas. Newspaper headlines from Guatemala and Honduras highlight one of the poignant motivations causing children from Central America to take flight on the migrant trail in the face of these horrific circumstances and social realties: “Tragedies cut short the American Dream for migrants” (Grave 2015) or “The American Dream is a nightmare for migrants” (Staff 2016). Children forced to flee Central America, primarily because the fantasy of livability proved painfully and mortally false in their homelands, found only the same within the U.S. That is to say, the repetition of the phantasmagorical American Dream led children to their deaths or imprisonment. </w:t>
      </w:r>
      <w:r w:rsidRPr="008162FF">
        <w:rPr>
          <w:rStyle w:val="StyleUnderline"/>
        </w:rPr>
        <w:t xml:space="preserve">The ideological weapons upon which this dream hinged: justice, liberty, prosperity for all—”freedoms” absolutely foreclosed in the case of these migrants, refugees of contemporary </w:t>
      </w:r>
      <w:proofErr w:type="spellStart"/>
      <w:r w:rsidRPr="008162FF">
        <w:rPr>
          <w:rStyle w:val="StyleUnderline"/>
        </w:rPr>
        <w:t>necropolitics</w:t>
      </w:r>
      <w:proofErr w:type="spellEnd"/>
      <w:r w:rsidRPr="008162FF">
        <w:rPr>
          <w:rStyle w:val="StyleUnderline"/>
        </w:rPr>
        <w:t>. In the U.S., many media outlets, politicians, and officials framed this imprisonment as an act of mercy, charity, and humanitarian aid. In other words, the jailing of children was pitched as the decent thing to do</w:t>
      </w:r>
      <w:r w:rsidRPr="0003094C">
        <w:rPr>
          <w:sz w:val="14"/>
        </w:rPr>
        <w:t>. An example of this is the following quote from a newspaper covering these detainment practices: “They are fed and clothed, kept clean and cool, far better off than if they were walking through the desert in June temperatures. They are undocumented. They entered the country illegally” (</w:t>
      </w:r>
      <w:proofErr w:type="spellStart"/>
      <w:r w:rsidRPr="0003094C">
        <w:rPr>
          <w:sz w:val="14"/>
        </w:rPr>
        <w:t>Keifer</w:t>
      </w:r>
      <w:proofErr w:type="spellEnd"/>
      <w:r w:rsidRPr="0003094C">
        <w:rPr>
          <w:sz w:val="14"/>
        </w:rPr>
        <w:t xml:space="preserve"> 2014). In effect, the imprisonment of children was considered “humane” because, even though they were “illegally” crossing borders, they were kept “alive” upon reaching the U.S.—but only, we stress, in terms of the bare minimum of care required to sustain biological life.</w:t>
      </w:r>
      <w:bookmarkStart w:id="3" w:name="_ednref12"/>
      <w:r w:rsidRPr="0003094C">
        <w:rPr>
          <w:sz w:val="14"/>
        </w:rPr>
        <w:fldChar w:fldCharType="begin"/>
      </w:r>
      <w:r w:rsidRPr="0003094C">
        <w:rPr>
          <w:sz w:val="14"/>
        </w:rPr>
        <w:instrText xml:space="preserve"> HYPERLINK "https://abolitionjournal.org/burn-it-down/" \l "_edn12" </w:instrText>
      </w:r>
      <w:r w:rsidRPr="0003094C">
        <w:rPr>
          <w:sz w:val="14"/>
        </w:rPr>
        <w:fldChar w:fldCharType="separate"/>
      </w:r>
      <w:r w:rsidRPr="0003094C">
        <w:rPr>
          <w:rStyle w:val="Hyperlink"/>
          <w:sz w:val="14"/>
        </w:rPr>
        <w:t>[xii]</w:t>
      </w:r>
      <w:r w:rsidRPr="0003094C">
        <w:rPr>
          <w:sz w:val="14"/>
        </w:rPr>
        <w:fldChar w:fldCharType="end"/>
      </w:r>
      <w:bookmarkEnd w:id="3"/>
      <w:r w:rsidRPr="0003094C">
        <w:rPr>
          <w:sz w:val="14"/>
        </w:rPr>
        <w:t xml:space="preserve"> As further noted by the same reporter, quoted above: “But they are still children in cages […].” </w:t>
      </w:r>
      <w:r w:rsidRPr="008162FF">
        <w:rPr>
          <w:rStyle w:val="StyleUnderline"/>
        </w:rPr>
        <w:t xml:space="preserve">Once again, the specter of </w:t>
      </w:r>
      <w:r w:rsidRPr="00A708DE">
        <w:rPr>
          <w:rStyle w:val="StyleUnderline"/>
        </w:rPr>
        <w:t>decency legitimized</w:t>
      </w:r>
      <w:r w:rsidRPr="008162FF">
        <w:rPr>
          <w:rStyle w:val="StyleUnderline"/>
        </w:rPr>
        <w:t xml:space="preserve"> the work of </w:t>
      </w:r>
      <w:r w:rsidRPr="00A708DE">
        <w:rPr>
          <w:rStyle w:val="StyleUnderline"/>
        </w:rPr>
        <w:t>death</w:t>
      </w:r>
      <w:r w:rsidRPr="008162FF">
        <w:rPr>
          <w:rStyle w:val="StyleUnderline"/>
        </w:rPr>
        <w:t xml:space="preserve"> and occluded the absolutely obscene and indecent treatment of migrant children. The politics of </w:t>
      </w:r>
      <w:r w:rsidRPr="00A708DE">
        <w:rPr>
          <w:rStyle w:val="StyleUnderline"/>
        </w:rPr>
        <w:t>decency</w:t>
      </w:r>
      <w:r w:rsidRPr="008162FF">
        <w:rPr>
          <w:rStyle w:val="StyleUnderline"/>
        </w:rPr>
        <w:t xml:space="preserve"> was used to </w:t>
      </w:r>
      <w:r w:rsidRPr="00A708DE">
        <w:rPr>
          <w:rStyle w:val="StyleUnderline"/>
        </w:rPr>
        <w:t>elide</w:t>
      </w:r>
      <w:r w:rsidRPr="008162FF">
        <w:rPr>
          <w:rStyle w:val="StyleUnderline"/>
        </w:rPr>
        <w:t xml:space="preserve"> the contemporary </w:t>
      </w:r>
      <w:proofErr w:type="spellStart"/>
      <w:r w:rsidRPr="00A708DE">
        <w:rPr>
          <w:rStyle w:val="StyleUnderline"/>
        </w:rPr>
        <w:t>violences</w:t>
      </w:r>
      <w:proofErr w:type="spellEnd"/>
      <w:r w:rsidRPr="008162FF">
        <w:rPr>
          <w:rStyle w:val="StyleUnderline"/>
        </w:rPr>
        <w:t xml:space="preserve"> of embodiment from public view. For example, these </w:t>
      </w:r>
      <w:proofErr w:type="spellStart"/>
      <w:r w:rsidRPr="008162FF">
        <w:rPr>
          <w:rStyle w:val="StyleUnderline"/>
        </w:rPr>
        <w:t>violences</w:t>
      </w:r>
      <w:proofErr w:type="spellEnd"/>
      <w:r w:rsidRPr="008162FF">
        <w:rPr>
          <w:rStyle w:val="StyleUnderline"/>
        </w:rPr>
        <w:t xml:space="preserve"> authorized the mass incarceration of children, because these children were poor, from Central America, and considered racialized threats to the booming future of white supremacy in the U.S.</w:t>
      </w:r>
      <w:r w:rsidRPr="0003094C">
        <w:rPr>
          <w:sz w:val="14"/>
        </w:rPr>
        <w:t xml:space="preserve"> Indeed, these </w:t>
      </w:r>
      <w:proofErr w:type="spellStart"/>
      <w:r w:rsidRPr="0003094C">
        <w:rPr>
          <w:sz w:val="14"/>
        </w:rPr>
        <w:t>violences</w:t>
      </w:r>
      <w:proofErr w:type="spellEnd"/>
      <w:r w:rsidRPr="0003094C">
        <w:rPr>
          <w:sz w:val="14"/>
        </w:rPr>
        <w:t xml:space="preserve"> legitimized the imprisonment of children as just, proper, and humane conduct. Thus, the horrible treatment that migrant children received while detained in the U.S. was considered by many to be sufficient—if not lenient. That is to say, as these children were perceived to be “criminals,” the fact that they were “fed and clothed, kept cool and clean” in fenced cages, was considered a benevolent state concession: a gesture of decency, on the part of the U.S. </w:t>
      </w:r>
      <w:r w:rsidRPr="008162FF">
        <w:rPr>
          <w:rStyle w:val="StyleUnderline"/>
        </w:rPr>
        <w:t xml:space="preserve">Consequently, we maintain that political </w:t>
      </w:r>
      <w:r w:rsidRPr="00A708DE">
        <w:rPr>
          <w:rStyle w:val="StyleUnderline"/>
          <w:highlight w:val="green"/>
        </w:rPr>
        <w:t>abolition must confront the question of subjectivity</w:t>
      </w:r>
      <w:r w:rsidRPr="008162FF">
        <w:rPr>
          <w:rStyle w:val="StyleUnderline"/>
        </w:rPr>
        <w:t xml:space="preserve"> (a question that is heavily debated in revolutionary politics) somewhat critically. As certain bodies are regularly consigned to the realm of bare life or the already-dead, it is indeed impossible to discuss the politics of the embodied self without examining the impacts of race, gender, class, sexuality, and so forth. </w:t>
      </w:r>
      <w:r w:rsidRPr="0003094C">
        <w:rPr>
          <w:sz w:val="14"/>
        </w:rPr>
        <w:t xml:space="preserve">As we illustrate here, contemporary ideologies of “freedom” are likewise embodied, deployed to assist in these lethal processes of consignment, which occur in the name of decency. The political fallout of recent events in the global arena has stressed the ways in which everyday existence is made always already susceptible to exceptional violence and environmental disaster, and has continually strained the limits of social theory and activism, alike. </w:t>
      </w:r>
      <w:r w:rsidRPr="008162FF">
        <w:rPr>
          <w:rStyle w:val="StyleUnderline"/>
        </w:rPr>
        <w:t xml:space="preserve">The </w:t>
      </w:r>
      <w:r w:rsidRPr="00A708DE">
        <w:rPr>
          <w:rStyle w:val="StyleUnderline"/>
          <w:highlight w:val="green"/>
        </w:rPr>
        <w:t>expression of indecency</w:t>
      </w:r>
      <w:r w:rsidRPr="008162FF">
        <w:rPr>
          <w:rStyle w:val="StyleUnderline"/>
        </w:rPr>
        <w:t xml:space="preserve"> and indecent politics </w:t>
      </w:r>
      <w:r w:rsidRPr="00A708DE">
        <w:rPr>
          <w:rStyle w:val="StyleUnderline"/>
          <w:highlight w:val="green"/>
        </w:rPr>
        <w:t>will necessarily cut</w:t>
      </w:r>
      <w:r w:rsidRPr="008162FF">
        <w:rPr>
          <w:rStyle w:val="StyleUnderline"/>
        </w:rPr>
        <w:t xml:space="preserve"> transversally through, across, and around previously </w:t>
      </w:r>
      <w:r w:rsidRPr="00A708DE">
        <w:rPr>
          <w:rStyle w:val="StyleUnderline"/>
          <w:highlight w:val="green"/>
        </w:rPr>
        <w:t>authorized boundaries</w:t>
      </w:r>
      <w:r w:rsidRPr="008162FF">
        <w:rPr>
          <w:rStyle w:val="StyleUnderline"/>
        </w:rPr>
        <w:t xml:space="preserve"> of embodiment and desire. However, it might also burn it all down. </w:t>
      </w:r>
      <w:r w:rsidRPr="00A708DE">
        <w:rPr>
          <w:rStyle w:val="StyleUnderline"/>
          <w:highlight w:val="green"/>
        </w:rPr>
        <w:t>To burn down the systems</w:t>
      </w:r>
      <w:r w:rsidRPr="008162FF">
        <w:rPr>
          <w:rStyle w:val="StyleUnderline"/>
        </w:rPr>
        <w:t xml:space="preserve"> and representations that seek to learn the language of liberation </w:t>
      </w:r>
      <w:r w:rsidRPr="00A708DE">
        <w:rPr>
          <w:rStyle w:val="StyleUnderline"/>
          <w:highlight w:val="green"/>
        </w:rPr>
        <w:t>could</w:t>
      </w:r>
      <w:r w:rsidRPr="008162FF">
        <w:rPr>
          <w:rStyle w:val="StyleUnderline"/>
        </w:rPr>
        <w:t xml:space="preserve">, and </w:t>
      </w:r>
      <w:r w:rsidRPr="00A708DE">
        <w:rPr>
          <w:rStyle w:val="StyleUnderline"/>
        </w:rPr>
        <w:t>should,</w:t>
      </w:r>
      <w:r w:rsidRPr="008162FF">
        <w:rPr>
          <w:rStyle w:val="StyleUnderline"/>
        </w:rPr>
        <w:t xml:space="preserve"> </w:t>
      </w:r>
      <w:r w:rsidRPr="00A708DE">
        <w:rPr>
          <w:rStyle w:val="StyleUnderline"/>
          <w:highlight w:val="green"/>
        </w:rPr>
        <w:t>mean a societal transformation</w:t>
      </w:r>
      <w:r w:rsidRPr="008162FF">
        <w:rPr>
          <w:rStyle w:val="StyleUnderline"/>
        </w:rPr>
        <w:t xml:space="preserve"> capable of destroying the ills and wills of the stat</w:t>
      </w:r>
      <w:r w:rsidRPr="0003094C">
        <w:rPr>
          <w:sz w:val="14"/>
        </w:rPr>
        <w:t xml:space="preserve">e. </w:t>
      </w:r>
      <w:proofErr w:type="spellStart"/>
      <w:r w:rsidRPr="0003094C">
        <w:rPr>
          <w:sz w:val="14"/>
        </w:rPr>
        <w:t>Guattari</w:t>
      </w:r>
      <w:proofErr w:type="spellEnd"/>
      <w:r w:rsidRPr="0003094C">
        <w:rPr>
          <w:sz w:val="14"/>
        </w:rPr>
        <w:t xml:space="preserve"> says: “We should permit nothing to distract us from discovering the ways and means for irreversible social transformation, without which we will enter into an escalation of fear and despair on a whole new scale” (</w:t>
      </w:r>
      <w:proofErr w:type="spellStart"/>
      <w:r w:rsidRPr="0003094C">
        <w:rPr>
          <w:sz w:val="14"/>
        </w:rPr>
        <w:t>Guattari</w:t>
      </w:r>
      <w:proofErr w:type="spellEnd"/>
      <w:r w:rsidRPr="0003094C">
        <w:rPr>
          <w:sz w:val="14"/>
        </w:rPr>
        <w:t xml:space="preserve"> 2009, 93). We cannot emphasize the importance of this intervention enough, in terms of thinking about insurgent political praxis: </w:t>
      </w:r>
      <w:r w:rsidRPr="008162FF">
        <w:rPr>
          <w:rStyle w:val="StyleUnderline"/>
        </w:rPr>
        <w:t>The irreversibility of abolition must be the goal.</w:t>
      </w:r>
      <w:r>
        <w:rPr>
          <w:rStyle w:val="StyleUnderline"/>
        </w:rPr>
        <w:t xml:space="preserve"> </w:t>
      </w:r>
      <w:r w:rsidRPr="0003094C">
        <w:rPr>
          <w:sz w:val="14"/>
        </w:rPr>
        <w:t xml:space="preserve">Conclusion: Burn it Down </w:t>
      </w:r>
      <w:r w:rsidRPr="00973857">
        <w:rPr>
          <w:rStyle w:val="StyleUnderline"/>
        </w:rPr>
        <w:t xml:space="preserve">In this article, we examined the modern state from three very different points of entry: the global coloniality of power, </w:t>
      </w:r>
      <w:proofErr w:type="spellStart"/>
      <w:r w:rsidRPr="00973857">
        <w:rPr>
          <w:rStyle w:val="StyleUnderline"/>
        </w:rPr>
        <w:t>necropolitics</w:t>
      </w:r>
      <w:proofErr w:type="spellEnd"/>
      <w:r w:rsidRPr="00973857">
        <w:rPr>
          <w:rStyle w:val="StyleUnderline"/>
        </w:rPr>
        <w:t xml:space="preserve">, and freedom. However, </w:t>
      </w:r>
      <w:r w:rsidRPr="00A708DE">
        <w:rPr>
          <w:rStyle w:val="StyleUnderline"/>
          <w:highlight w:val="green"/>
        </w:rPr>
        <w:t>decency—as a vehicle for</w:t>
      </w:r>
      <w:r w:rsidRPr="00973857">
        <w:rPr>
          <w:rStyle w:val="StyleUnderline"/>
        </w:rPr>
        <w:t xml:space="preserve"> the distribution of </w:t>
      </w:r>
      <w:r w:rsidRPr="00A708DE">
        <w:rPr>
          <w:rStyle w:val="StyleUnderline"/>
          <w:highlight w:val="green"/>
        </w:rPr>
        <w:t>death</w:t>
      </w:r>
      <w:r w:rsidRPr="00973857">
        <w:rPr>
          <w:rStyle w:val="StyleUnderline"/>
        </w:rPr>
        <w:t>—</w:t>
      </w:r>
      <w:r w:rsidRPr="00A708DE">
        <w:rPr>
          <w:rStyle w:val="StyleUnderline"/>
        </w:rPr>
        <w:t>was</w:t>
      </w:r>
      <w:r w:rsidRPr="00973857">
        <w:rPr>
          <w:rStyle w:val="StyleUnderline"/>
        </w:rPr>
        <w:t xml:space="preserve"> the thread we used to </w:t>
      </w:r>
      <w:r w:rsidRPr="00A708DE">
        <w:rPr>
          <w:rStyle w:val="StyleUnderline"/>
          <w:highlight w:val="green"/>
        </w:rPr>
        <w:t>weave together</w:t>
      </w:r>
      <w:r w:rsidRPr="00973857">
        <w:rPr>
          <w:rStyle w:val="StyleUnderline"/>
        </w:rPr>
        <w:t xml:space="preserve"> these </w:t>
      </w:r>
      <w:r w:rsidRPr="00A708DE">
        <w:rPr>
          <w:rStyle w:val="StyleUnderline"/>
          <w:highlight w:val="green"/>
        </w:rPr>
        <w:t>seemingly disparate concepts</w:t>
      </w:r>
      <w:r w:rsidRPr="0003094C">
        <w:rPr>
          <w:sz w:val="14"/>
        </w:rPr>
        <w:t xml:space="preserve">. Using decency as our theoretical springboard, we blended what might appear to be irreconcilable approaches to understanding the U.S. colonial state. </w:t>
      </w:r>
      <w:r w:rsidRPr="00973857">
        <w:rPr>
          <w:rStyle w:val="StyleUnderline"/>
        </w:rPr>
        <w:t xml:space="preserve">We did so in order to review the rich body of work attacking decency as a colonial, white supremacist, heteropatriarchal, and capitalist concept; to unpack our particular vision of abolition; to promote a viable counter politics of indecency; and to call for an irrevocable burning down of the state. In fashioning this piece, our desire was to grapple with the pressing necessity of </w:t>
      </w:r>
      <w:r w:rsidRPr="00A708DE">
        <w:rPr>
          <w:rStyle w:val="StyleUnderline"/>
          <w:highlight w:val="green"/>
        </w:rPr>
        <w:t>abolition, as</w:t>
      </w:r>
      <w:r w:rsidRPr="00973857">
        <w:rPr>
          <w:rStyle w:val="StyleUnderline"/>
        </w:rPr>
        <w:t xml:space="preserve"> well as some of the tangible barriers to </w:t>
      </w:r>
      <w:r w:rsidRPr="00A708DE">
        <w:rPr>
          <w:rStyle w:val="StyleUnderline"/>
          <w:highlight w:val="green"/>
        </w:rPr>
        <w:t>insurgent political praxis</w:t>
      </w:r>
      <w:r w:rsidRPr="00973857">
        <w:rPr>
          <w:rStyle w:val="StyleUnderline"/>
        </w:rPr>
        <w:t>, in a gesture toward “</w:t>
      </w:r>
      <w:r w:rsidRPr="00A708DE">
        <w:rPr>
          <w:rStyle w:val="StyleUnderline"/>
          <w:highlight w:val="green"/>
        </w:rPr>
        <w:t>making the impossible possible</w:t>
      </w:r>
      <w:r w:rsidRPr="00973857">
        <w:rPr>
          <w:rStyle w:val="StyleUnderline"/>
        </w:rPr>
        <w:t>.</w:t>
      </w:r>
      <w:r w:rsidRPr="00335D9D">
        <w:rPr>
          <w:rStyle w:val="StyleUnderline"/>
        </w:rPr>
        <w:t xml:space="preserve">” In thinking through the “impossible,” we argued that it is not solely the police, the military, or other violent defenders of the state and capital that are problematic for abolitionist liberation. Following </w:t>
      </w:r>
      <w:proofErr w:type="spellStart"/>
      <w:r w:rsidRPr="00335D9D">
        <w:rPr>
          <w:rStyle w:val="StyleUnderline"/>
        </w:rPr>
        <w:t>Césaire</w:t>
      </w:r>
      <w:proofErr w:type="spellEnd"/>
      <w:r w:rsidRPr="00335D9D">
        <w:rPr>
          <w:rStyle w:val="StyleUnderline"/>
        </w:rPr>
        <w:t xml:space="preserve">, we asserted that the “decent fellow” is also a serious blockade to this liberation: </w:t>
      </w:r>
      <w:r w:rsidRPr="00A708DE">
        <w:rPr>
          <w:rStyle w:val="StyleUnderline"/>
          <w:highlight w:val="green"/>
        </w:rPr>
        <w:t xml:space="preserve">the “decent fellow” is an unequivocal emissary of </w:t>
      </w:r>
      <w:r w:rsidRPr="00A708DE">
        <w:rPr>
          <w:rStyle w:val="StyleUnderline"/>
        </w:rPr>
        <w:t xml:space="preserve">colonial </w:t>
      </w:r>
      <w:r w:rsidRPr="00A708DE">
        <w:rPr>
          <w:rStyle w:val="StyleUnderline"/>
          <w:highlight w:val="green"/>
        </w:rPr>
        <w:t>state power</w:t>
      </w:r>
      <w:r w:rsidRPr="00335D9D">
        <w:rPr>
          <w:rStyle w:val="StyleUnderline"/>
        </w:rPr>
        <w:t xml:space="preserve"> and the regimes of representation that make this power legible. In other words, we argued that the internalized politics of decency, the comforts of acquiescing to state rule, are as toxic to abolition as the instruments of death that the contemporary state relies upon for dominion. </w:t>
      </w:r>
      <w:r w:rsidRPr="00A708DE">
        <w:rPr>
          <w:rStyle w:val="StyleUnderline"/>
          <w:highlight w:val="green"/>
        </w:rPr>
        <w:t>Abolition entails a</w:t>
      </w:r>
      <w:r w:rsidRPr="00335D9D">
        <w:rPr>
          <w:rStyle w:val="StyleUnderline"/>
        </w:rPr>
        <w:t xml:space="preserve"> much </w:t>
      </w:r>
      <w:r w:rsidRPr="00A708DE">
        <w:rPr>
          <w:rStyle w:val="StyleUnderline"/>
          <w:highlight w:val="green"/>
        </w:rPr>
        <w:t xml:space="preserve">broader project than </w:t>
      </w:r>
      <w:r w:rsidRPr="00A708DE">
        <w:rPr>
          <w:rStyle w:val="StyleUnderline"/>
        </w:rPr>
        <w:t xml:space="preserve">merely </w:t>
      </w:r>
      <w:r w:rsidRPr="00A708DE">
        <w:rPr>
          <w:rStyle w:val="StyleUnderline"/>
          <w:highlight w:val="green"/>
        </w:rPr>
        <w:t>the end of the state. Abolition</w:t>
      </w:r>
      <w:r w:rsidRPr="00335D9D">
        <w:rPr>
          <w:rStyle w:val="StyleUnderline"/>
        </w:rPr>
        <w:t xml:space="preserve"> also </w:t>
      </w:r>
      <w:r w:rsidRPr="00A708DE">
        <w:rPr>
          <w:rStyle w:val="StyleUnderline"/>
          <w:highlight w:val="green"/>
        </w:rPr>
        <w:t>requires a dismantling of all of the ideological moorings of colonial power</w:t>
      </w:r>
      <w:r w:rsidRPr="00335D9D">
        <w:rPr>
          <w:rStyle w:val="StyleUnderline"/>
        </w:rPr>
        <w:t>, a burning down of the spheres of representation that privilege docile decency as the ideal form of comportment and civic participation.</w:t>
      </w:r>
      <w:r w:rsidRPr="0003094C">
        <w:rPr>
          <w:sz w:val="14"/>
        </w:rPr>
        <w:t xml:space="preserve"> </w:t>
      </w:r>
      <w:r w:rsidRPr="00FF08FF">
        <w:rPr>
          <w:rStyle w:val="StyleUnderline"/>
        </w:rPr>
        <w:t>State rule has its own seductive ruses of power and recognition including the very tangible benefits of protection, access to some of the necessities of life, as well as providing an affective sense of belonging or the desire for the same through the adoption and internalization of its codes for decency and/or proper citizen-subject behavior</w:t>
      </w:r>
      <w:r w:rsidRPr="0003094C">
        <w:rPr>
          <w:sz w:val="14"/>
        </w:rPr>
        <w:t xml:space="preserve">. </w:t>
      </w:r>
      <w:r w:rsidRPr="00FF08FF">
        <w:rPr>
          <w:rStyle w:val="StyleUnderline"/>
        </w:rPr>
        <w:t>While the state makes particular ways of living and comforts possible, it does so always at the expense of others</w:t>
      </w:r>
      <w:r w:rsidRPr="0003094C">
        <w:rPr>
          <w:sz w:val="14"/>
        </w:rPr>
        <w:t xml:space="preserve">. As we stressed throughout this article, to acquiesce to the state is not, in any way, passive. The price paid for the maintenance of decency is exacted in blood. In the short term, we understand that life is made livable by embracing the representational, juridical, and economic mores of the colonial state; by carving out small spaces of refuge or alternative ways of being within the shadows of empire. Still, we find this approach ultimately untenable, in terms of fostering the continuance of all life on this planet. </w:t>
      </w:r>
      <w:r w:rsidRPr="00FF08FF">
        <w:rPr>
          <w:rStyle w:val="StyleUnderline"/>
        </w:rPr>
        <w:t>We have discussed some initial roadblocks for abolition—decency, complacency, power—but there is a glaring challenge that up to this point has been ignored</w:t>
      </w:r>
      <w:r w:rsidRPr="0003094C">
        <w:rPr>
          <w:sz w:val="14"/>
        </w:rPr>
        <w:t xml:space="preserve">. We mention it now to highlight our openness to the line of inquiry that follows and to guide future work and collaborations. </w:t>
      </w:r>
      <w:r w:rsidRPr="00FF08FF">
        <w:rPr>
          <w:rStyle w:val="StyleUnderline"/>
        </w:rPr>
        <w:t>Political life is always already in symbiosis with the non-human</w:t>
      </w:r>
      <w:r w:rsidRPr="0003094C">
        <w:rPr>
          <w:sz w:val="14"/>
        </w:rPr>
        <w:t xml:space="preserve">. To attend to the cacophony of vegetal, animal or other actants would be an entire project in itself; the human is not the penultimate political being and actants are more-than-human (Haraway 1985). A key component of our argument is that abolition, as a project and vision, must take up and address these unfixable relations in their entirety and on the horizon of a new order. Molecular possibilities for the complete abolition of the colonial state are all around us: possibilities evidenced by the fact that Abolition is a project and meeting ground for insurgents and scholars seriously engaged in the work of developing an entirely new way to go about the business of life and living. The necessity of such a project and meeting ground is made even more urgent by contemporary academic and political domains; their attendant and lethal seductions of power, where the reliance on the colonial state has become so enmeshed that it is embodied. Normative protocols leveraged by institutions work as corrosive agents targeting the Other (the object) and teaching it how to sweetly suffer with whispers and promises of upward mobility, legal protections, and freedom: the politics of decency. We can approach these concerns in a number of different ways, but if we ignore them, push them out of our way, they become hollow political alternatives. Perhaps, one day, these lines of flight will exceed the band-aids of legal protections and fantasies of livability. They may offer, with further examination, a route to disrupt our very notions of society, which have throughout time, privileged the techniques of power that we analyze in this article. However, none of these potentialities can come to fruition if we do not seriously grapple with the immaterial and material moorings of modern oppression, such as the global coloniality of power, </w:t>
      </w:r>
      <w:proofErr w:type="spellStart"/>
      <w:r w:rsidRPr="0003094C">
        <w:rPr>
          <w:sz w:val="14"/>
        </w:rPr>
        <w:t>necropolitics</w:t>
      </w:r>
      <w:proofErr w:type="spellEnd"/>
      <w:r w:rsidRPr="0003094C">
        <w:rPr>
          <w:sz w:val="14"/>
        </w:rPr>
        <w:t>, and ideologies of freedom, executed vis-à-vis decency as a weapon of contemporary empire building.</w:t>
      </w:r>
    </w:p>
    <w:p w14:paraId="459C4250" w14:textId="27F317EC" w:rsidR="00B91A18" w:rsidRDefault="00B91A18" w:rsidP="00B91A18">
      <w:pPr>
        <w:pStyle w:val="Heading2"/>
      </w:pPr>
      <w:r>
        <w:t>Methods</w:t>
      </w:r>
    </w:p>
    <w:p w14:paraId="33E989F5" w14:textId="5C087D16" w:rsidR="00B91A18" w:rsidRPr="00B91A18" w:rsidRDefault="00B91A18" w:rsidP="00B91A18">
      <w:pPr>
        <w:pStyle w:val="Heading3"/>
      </w:pPr>
      <w:r>
        <w:t>Narratives</w:t>
      </w:r>
    </w:p>
    <w:p w14:paraId="71E8E288" w14:textId="6A4DCC1C" w:rsidR="009F7D60" w:rsidRDefault="009F7D60" w:rsidP="009F7D60">
      <w:pPr>
        <w:pStyle w:val="Heading4"/>
      </w:pPr>
      <w:r>
        <w:t>Write yourself into history</w:t>
      </w:r>
    </w:p>
    <w:p w14:paraId="0E477CF6" w14:textId="77777777" w:rsidR="009F7D60" w:rsidRDefault="009F7D60" w:rsidP="009F7D60">
      <w:r w:rsidRPr="00B87707">
        <w:rPr>
          <w:rStyle w:val="Style13ptBold"/>
        </w:rPr>
        <w:t>Sinha 16</w:t>
      </w:r>
      <w:r>
        <w:t xml:space="preserve"> (</w:t>
      </w:r>
      <w:r w:rsidRPr="00B87707">
        <w:t>Manisha Sinha is an Indian-born American historian, and the Draper Chair in American History at the University of Connecticut. The slave's cause: A history of abolition. Yale University Press, 2016. AKIM)</w:t>
      </w:r>
    </w:p>
    <w:p w14:paraId="67919F17" w14:textId="4CB38B89" w:rsidR="009F7D60" w:rsidRDefault="009F7D60" w:rsidP="009F7D60">
      <w:pPr>
        <w:rPr>
          <w:sz w:val="14"/>
        </w:rPr>
      </w:pPr>
      <w:r w:rsidRPr="002C343E">
        <w:rPr>
          <w:rStyle w:val="StyleUnderline"/>
          <w:highlight w:val="green"/>
        </w:rPr>
        <w:t>Slave narratives were</w:t>
      </w:r>
      <w:r w:rsidRPr="00B32C12">
        <w:rPr>
          <w:rStyle w:val="StyleUnderline"/>
        </w:rPr>
        <w:t xml:space="preserve"> the movement literature of </w:t>
      </w:r>
      <w:r w:rsidRPr="002C343E">
        <w:rPr>
          <w:rStyle w:val="StyleUnderline"/>
          <w:highlight w:val="green"/>
        </w:rPr>
        <w:t>abolition</w:t>
      </w:r>
      <w:r w:rsidRPr="00B32C12">
        <w:rPr>
          <w:sz w:val="14"/>
        </w:rPr>
        <w:t xml:space="preserve">. Abolitionists did not simply use or co-opt insurgent slaves, a popular and racialist interpretation that portrays these extraordinary men and women as perpetual victims incapable of political and intellectual warfare against slavery. </w:t>
      </w:r>
      <w:r w:rsidRPr="002C343E">
        <w:rPr>
          <w:rStyle w:val="StyleUnderline"/>
          <w:highlight w:val="green"/>
        </w:rPr>
        <w:t>Fugitive slaves wrote themselves</w:t>
      </w:r>
      <w:r w:rsidRPr="00B32C12">
        <w:rPr>
          <w:rStyle w:val="StyleUnderline"/>
        </w:rPr>
        <w:t xml:space="preserve"> not just into being but also </w:t>
      </w:r>
      <w:r w:rsidRPr="002C343E">
        <w:rPr>
          <w:rStyle w:val="StyleUnderline"/>
          <w:highlight w:val="green"/>
        </w:rPr>
        <w:t>into history</w:t>
      </w:r>
      <w:r w:rsidRPr="00B32C12">
        <w:rPr>
          <w:rStyle w:val="StyleUnderline"/>
        </w:rPr>
        <w:t xml:space="preserve">. They were </w:t>
      </w:r>
      <w:r w:rsidRPr="002C343E">
        <w:rPr>
          <w:rStyle w:val="StyleUnderline"/>
          <w:highlight w:val="green"/>
        </w:rPr>
        <w:t>engaged in a political struggle against slavery and racism, writing direct rebuttals</w:t>
      </w:r>
      <w:r w:rsidRPr="00B32C12">
        <w:rPr>
          <w:rStyle w:val="StyleUnderline"/>
        </w:rPr>
        <w:t xml:space="preserve"> of slaveholder paternalism, at times as letters to their erstwhile masters</w:t>
      </w:r>
      <w:r w:rsidRPr="00B32C12">
        <w:rPr>
          <w:sz w:val="14"/>
        </w:rPr>
        <w:t xml:space="preserve">.3 </w:t>
      </w:r>
      <w:r w:rsidRPr="002C343E">
        <w:rPr>
          <w:rStyle w:val="StyleUnderline"/>
          <w:highlight w:val="green"/>
        </w:rPr>
        <w:t xml:space="preserve">Art and politics fused </w:t>
      </w:r>
      <w:r w:rsidRPr="002C343E">
        <w:rPr>
          <w:rStyle w:val="StyleUnderline"/>
        </w:rPr>
        <w:t>to</w:t>
      </w:r>
      <w:r w:rsidRPr="00B32C12">
        <w:rPr>
          <w:rStyle w:val="StyleUnderline"/>
        </w:rPr>
        <w:t xml:space="preserve"> making a compelling case </w:t>
      </w:r>
      <w:r w:rsidRPr="002C343E">
        <w:rPr>
          <w:rStyle w:val="StyleUnderline"/>
          <w:highlight w:val="green"/>
        </w:rPr>
        <w:t>for black freedom</w:t>
      </w:r>
      <w:r w:rsidRPr="00B32C12">
        <w:rPr>
          <w:rStyle w:val="StyleUnderline"/>
        </w:rPr>
        <w:t xml:space="preserve">. People of African descent wrote autobiographies from the early days of racial slavery. </w:t>
      </w:r>
      <w:r w:rsidRPr="002C343E">
        <w:rPr>
          <w:rStyle w:val="StyleUnderline"/>
          <w:highlight w:val="green"/>
        </w:rPr>
        <w:t>Fugitive slave narratives published under abolitionists’ auspices</w:t>
      </w:r>
      <w:r w:rsidRPr="00B32C12">
        <w:rPr>
          <w:rStyle w:val="StyleUnderline"/>
        </w:rPr>
        <w:t xml:space="preserve">, however, </w:t>
      </w:r>
      <w:r w:rsidRPr="002C343E">
        <w:rPr>
          <w:rStyle w:val="StyleUnderline"/>
          <w:highlight w:val="green"/>
        </w:rPr>
        <w:t>constitute a distinct genre</w:t>
      </w:r>
      <w:r w:rsidRPr="00B32C12">
        <w:rPr>
          <w:rStyle w:val="StyleUnderline"/>
        </w:rPr>
        <w:t>.</w:t>
      </w:r>
      <w:r w:rsidRPr="00B32C12">
        <w:rPr>
          <w:sz w:val="14"/>
        </w:rPr>
        <w:t xml:space="preserve"> In the 1820s former slaves such as Solomon Bayley and William Grimes published their narratives. </w:t>
      </w:r>
      <w:r w:rsidRPr="002C343E">
        <w:rPr>
          <w:rStyle w:val="StyleUnderline"/>
          <w:highlight w:val="green"/>
        </w:rPr>
        <w:t>Bayley’s narrative was published in</w:t>
      </w:r>
      <w:r w:rsidRPr="00B32C12">
        <w:rPr>
          <w:rStyle w:val="StyleUnderline"/>
        </w:rPr>
        <w:t xml:space="preserve"> London by Robert </w:t>
      </w:r>
      <w:proofErr w:type="spellStart"/>
      <w:r w:rsidRPr="00B32C12">
        <w:rPr>
          <w:rStyle w:val="StyleUnderline"/>
        </w:rPr>
        <w:t>Hunard</w:t>
      </w:r>
      <w:proofErr w:type="spellEnd"/>
      <w:r w:rsidRPr="00B32C12">
        <w:rPr>
          <w:rStyle w:val="StyleUnderline"/>
        </w:rPr>
        <w:t xml:space="preserve">, who </w:t>
      </w:r>
      <w:r w:rsidRPr="002C343E">
        <w:rPr>
          <w:rStyle w:val="StyleUnderline"/>
          <w:highlight w:val="green"/>
        </w:rPr>
        <w:t>hope</w:t>
      </w:r>
      <w:r w:rsidRPr="00B32C12">
        <w:rPr>
          <w:rStyle w:val="StyleUnderline"/>
        </w:rPr>
        <w:t xml:space="preserve">d </w:t>
      </w:r>
      <w:r w:rsidRPr="002C343E">
        <w:rPr>
          <w:rStyle w:val="StyleUnderline"/>
          <w:highlight w:val="green"/>
        </w:rPr>
        <w:t>it would lead to abolition</w:t>
      </w:r>
      <w:r w:rsidRPr="00B32C12">
        <w:rPr>
          <w:rStyle w:val="StyleUnderline"/>
        </w:rPr>
        <w:t xml:space="preserve"> in the West Indies and the United States. While Bayley’s narrative reads like a spiritual story reinforced by the tragic deaths of his children, he indicts slavery by retelling the story of his “Guinea” grandmother and mother, who were held by a cruel family and whose children were illegally sold.</w:t>
      </w:r>
      <w:r w:rsidRPr="00B32C12">
        <w:rPr>
          <w:sz w:val="14"/>
        </w:rPr>
        <w:t xml:space="preserve"> Even more than Bayley, Grimes showed slavery to be an unending catalogue of horrors. Published fi </w:t>
      </w:r>
      <w:proofErr w:type="spellStart"/>
      <w:r w:rsidRPr="00B32C12">
        <w:rPr>
          <w:sz w:val="14"/>
        </w:rPr>
        <w:t>rst</w:t>
      </w:r>
      <w:proofErr w:type="spellEnd"/>
      <w:r w:rsidRPr="00B32C12">
        <w:rPr>
          <w:sz w:val="14"/>
        </w:rPr>
        <w:t xml:space="preserve"> in New York in 1825, the work, for which he obtained a copyright, was republished in 1855 with a new conclusion. Grimes describes his checkered life of freedom in Connecticut and his constant fear of being recaptured. In the conclusion he delivers a damning critique of slaveholding republicanism: “If it were not for the stripes on my back which were made while a slave, I would in my will leave my skin as a legacy to the government, desiring that it might be taken off and made into parchment, and then bind the constitution of glorious, happy, and free America. Let the skin of an American slave bind the charter of American liberty!” </w:t>
      </w:r>
      <w:r w:rsidRPr="00B32C12">
        <w:rPr>
          <w:rStyle w:val="StyleUnderline"/>
        </w:rPr>
        <w:t xml:space="preserve">Eager to represent the slave’s perspective, </w:t>
      </w:r>
      <w:r w:rsidRPr="002C343E">
        <w:rPr>
          <w:rStyle w:val="StyleUnderline"/>
          <w:highlight w:val="green"/>
        </w:rPr>
        <w:t>the abolitionist</w:t>
      </w:r>
      <w:r w:rsidRPr="00B32C12">
        <w:rPr>
          <w:rStyle w:val="StyleUnderline"/>
        </w:rPr>
        <w:t xml:space="preserve"> writer Richard </w:t>
      </w:r>
      <w:r w:rsidRPr="002C343E">
        <w:rPr>
          <w:rStyle w:val="StyleUnderline"/>
          <w:highlight w:val="green"/>
        </w:rPr>
        <w:t>Hildreth published a</w:t>
      </w:r>
      <w:r w:rsidRPr="00B32C12">
        <w:rPr>
          <w:rStyle w:val="StyleUnderline"/>
        </w:rPr>
        <w:t xml:space="preserve"> two-volume </w:t>
      </w:r>
      <w:r w:rsidRPr="002C343E">
        <w:rPr>
          <w:rStyle w:val="StyleUnderline"/>
          <w:highlight w:val="green"/>
        </w:rPr>
        <w:t xml:space="preserve">memoir of a fi </w:t>
      </w:r>
      <w:proofErr w:type="spellStart"/>
      <w:r w:rsidRPr="002C343E">
        <w:rPr>
          <w:rStyle w:val="StyleUnderline"/>
          <w:highlight w:val="green"/>
        </w:rPr>
        <w:t>ctitious</w:t>
      </w:r>
      <w:proofErr w:type="spellEnd"/>
      <w:r w:rsidRPr="002C343E">
        <w:rPr>
          <w:rStyle w:val="StyleUnderline"/>
          <w:highlight w:val="green"/>
        </w:rPr>
        <w:t xml:space="preserve"> slave</w:t>
      </w:r>
      <w:r w:rsidRPr="00B32C12">
        <w:rPr>
          <w:rStyle w:val="StyleUnderline"/>
        </w:rPr>
        <w:t xml:space="preserve">, </w:t>
      </w:r>
      <w:proofErr w:type="spellStart"/>
      <w:r w:rsidRPr="00B32C12">
        <w:rPr>
          <w:rStyle w:val="StyleUnderline"/>
        </w:rPr>
        <w:t>Archy</w:t>
      </w:r>
      <w:proofErr w:type="spellEnd"/>
      <w:r w:rsidRPr="00B32C12">
        <w:rPr>
          <w:rStyle w:val="StyleUnderline"/>
        </w:rPr>
        <w:t xml:space="preserve"> Moore, in 1836</w:t>
      </w:r>
      <w:r w:rsidRPr="00B32C12">
        <w:rPr>
          <w:sz w:val="14"/>
        </w:rPr>
        <w:t xml:space="preserve">. Republished in a longer version as The White Slave in 1852, the book, which painted a portrait of a heroic, rebellious slave, was not as popular as Harriet Beecher Stowe’s Uncle Tom’s Cabin. </w:t>
      </w:r>
      <w:r w:rsidRPr="002C343E">
        <w:rPr>
          <w:rStyle w:val="StyleUnderline"/>
          <w:highlight w:val="green"/>
        </w:rPr>
        <w:t>Hildreth subverted the myth of the “tragic mulatto</w:t>
      </w:r>
      <w:r w:rsidRPr="00B32C12">
        <w:rPr>
          <w:rStyle w:val="StyleUnderline"/>
        </w:rPr>
        <w:t xml:space="preserve">” in his story </w:t>
      </w:r>
      <w:r w:rsidRPr="002C343E">
        <w:rPr>
          <w:rStyle w:val="StyleUnderline"/>
          <w:highlight w:val="green"/>
        </w:rPr>
        <w:t>rather than reinforce racial stereotypes.4 Fugitive slaves</w:t>
      </w:r>
      <w:r w:rsidRPr="00B32C12">
        <w:rPr>
          <w:rStyle w:val="StyleUnderline"/>
        </w:rPr>
        <w:t xml:space="preserve"> themselves </w:t>
      </w:r>
      <w:r w:rsidRPr="002C343E">
        <w:rPr>
          <w:rStyle w:val="StyleUnderline"/>
          <w:highlight w:val="green"/>
        </w:rPr>
        <w:t>monopolized the genre</w:t>
      </w:r>
      <w:r w:rsidRPr="00B32C12">
        <w:rPr>
          <w:rStyle w:val="StyleUnderline"/>
        </w:rPr>
        <w:t>, its tropes, and its politics</w:t>
      </w:r>
      <w:r w:rsidRPr="00B32C12">
        <w:rPr>
          <w:sz w:val="14"/>
        </w:rPr>
        <w:t xml:space="preserve">. The amanuensis and editor of Charles Ball’s narrative of 1837, Isaac Fisher, inserted long, informative sections on the slave South and claimed to have deleted the author’s opinions on slavery. But Ball begins his narrative with a searing condemnation of southern slavery, in which the “entire white population is leagued together by a common bond of the most sordid interest, in the torture and oppression of the poor descendants of Africa.” </w:t>
      </w:r>
      <w:r w:rsidRPr="00B32C12">
        <w:rPr>
          <w:rStyle w:val="StyleUnderline"/>
        </w:rPr>
        <w:t xml:space="preserve">In 1859 </w:t>
      </w:r>
      <w:r w:rsidRPr="002C343E">
        <w:rPr>
          <w:rStyle w:val="StyleUnderline"/>
          <w:highlight w:val="green"/>
        </w:rPr>
        <w:t>Ball</w:t>
      </w:r>
      <w:r w:rsidRPr="00B32C12">
        <w:rPr>
          <w:rStyle w:val="StyleUnderline"/>
        </w:rPr>
        <w:t xml:space="preserve"> </w:t>
      </w:r>
      <w:r w:rsidRPr="002C343E">
        <w:rPr>
          <w:rStyle w:val="StyleUnderline"/>
          <w:highlight w:val="green"/>
        </w:rPr>
        <w:t>republished his narrative</w:t>
      </w:r>
      <w:r w:rsidRPr="00B32C12">
        <w:rPr>
          <w:rStyle w:val="StyleUnderline"/>
        </w:rPr>
        <w:t xml:space="preserve"> anonymously and clearly made his own editorial decisions this time. </w:t>
      </w:r>
      <w:r w:rsidRPr="002C343E">
        <w:rPr>
          <w:rStyle w:val="StyleUnderline"/>
          <w:highlight w:val="green"/>
        </w:rPr>
        <w:t>He chose an epigraph</w:t>
      </w:r>
      <w:r w:rsidRPr="00B32C12">
        <w:rPr>
          <w:rStyle w:val="StyleUnderline"/>
        </w:rPr>
        <w:t xml:space="preserve"> from Whittier and deleted all of Fisher’s comments. </w:t>
      </w:r>
      <w:r w:rsidRPr="002C343E">
        <w:rPr>
          <w:rStyle w:val="StyleUnderline"/>
          <w:highlight w:val="green"/>
        </w:rPr>
        <w:t>His story “was</w:t>
      </w:r>
      <w:r w:rsidRPr="00B32C12">
        <w:rPr>
          <w:rStyle w:val="StyleUnderline"/>
        </w:rPr>
        <w:t xml:space="preserve"> merely </w:t>
      </w:r>
      <w:r w:rsidRPr="002C343E">
        <w:rPr>
          <w:rStyle w:val="StyleUnderline"/>
          <w:highlight w:val="green"/>
        </w:rPr>
        <w:t>a recital of my life as a slave</w:t>
      </w:r>
      <w:r w:rsidRPr="00B32C12">
        <w:rPr>
          <w:rStyle w:val="StyleUnderline"/>
        </w:rPr>
        <w:t xml:space="preserve"> in the Southern States of the Union—a description of negro slavery in the ‘model Republic</w:t>
      </w:r>
      <w:r w:rsidRPr="00B32C12">
        <w:rPr>
          <w:sz w:val="14"/>
        </w:rPr>
        <w:t xml:space="preserve">.’ ” Contradicting assertions of slaveholding paternalism, Ball develops a systemic critique of the domestic slave trade that had resulted in his separation from his wife and children and the punitive, slave-driving regime of the new Cotton Kingdom. His story has no formulaic happy ending, for, having escaped slavery in Georgia and then been recaptured, he escapes again only to fi </w:t>
      </w:r>
      <w:proofErr w:type="spellStart"/>
      <w:r w:rsidRPr="00B32C12">
        <w:rPr>
          <w:sz w:val="14"/>
        </w:rPr>
        <w:t>nd</w:t>
      </w:r>
      <w:proofErr w:type="spellEnd"/>
      <w:r w:rsidRPr="00B32C12">
        <w:rPr>
          <w:sz w:val="14"/>
        </w:rPr>
        <w:t xml:space="preserve"> that his wife and children have been sold.5 Whittier wrote the introduction to the fugitive slave narrative of James Williams, the fi </w:t>
      </w:r>
      <w:proofErr w:type="spellStart"/>
      <w:r w:rsidRPr="00B32C12">
        <w:rPr>
          <w:sz w:val="14"/>
        </w:rPr>
        <w:t>rst</w:t>
      </w:r>
      <w:proofErr w:type="spellEnd"/>
      <w:r w:rsidRPr="00B32C12">
        <w:rPr>
          <w:sz w:val="14"/>
        </w:rPr>
        <w:t xml:space="preserve"> to be published, in 1838 by the AASS. As Williams’s amanuensis, Whittier wrote that he refrained from adding his own comments and adhered to Williams’s “precise language. the slave has spoken for himself.” </w:t>
      </w:r>
      <w:r w:rsidRPr="002C343E">
        <w:rPr>
          <w:rStyle w:val="StyleUnderline"/>
          <w:highlight w:val="green"/>
        </w:rPr>
        <w:t>Williams exposed the empty paternalism of his master</w:t>
      </w:r>
      <w:r w:rsidRPr="00B32C12">
        <w:rPr>
          <w:rStyle w:val="StyleUnderline"/>
        </w:rPr>
        <w:t>, to whom he complained about an abusive overseer whose atrocities dotted his narrative.</w:t>
      </w:r>
      <w:r w:rsidRPr="00B32C12">
        <w:rPr>
          <w:sz w:val="14"/>
        </w:rPr>
        <w:t xml:space="preserve"> His master “told him [the overseer] to give the hands food enough, and not over-work them, and, having, thus </w:t>
      </w:r>
      <w:proofErr w:type="spellStart"/>
      <w:r w:rsidRPr="00B32C12">
        <w:rPr>
          <w:sz w:val="14"/>
        </w:rPr>
        <w:t>satisfi</w:t>
      </w:r>
      <w:proofErr w:type="spellEnd"/>
      <w:r w:rsidRPr="00B32C12">
        <w:rPr>
          <w:sz w:val="14"/>
        </w:rPr>
        <w:t xml:space="preserve"> ed his conscience, left us to our fate.” Williams escaped to Philadelphia with the assistance of free blacks, who warned him to speak only to Quakers and abolitionists. Too scared to reunite with his wife and children, he set sail for England to escape his pursuers. While Garrison stood by the narrative when southerners challenged its authenticity, the AASS withdrew it from circulation.6 From the start, slaveholders worried about and challenged slave testimony.</w:t>
      </w:r>
    </w:p>
    <w:p w14:paraId="1EFCD8BE" w14:textId="0B4FDF88" w:rsidR="00B91A18" w:rsidRPr="00B32C12" w:rsidRDefault="00B91A18" w:rsidP="00B91A18">
      <w:pPr>
        <w:pStyle w:val="Heading3"/>
      </w:pPr>
      <w:r>
        <w:t>Suicide Bombers</w:t>
      </w:r>
    </w:p>
    <w:p w14:paraId="1CDE4C42" w14:textId="77777777" w:rsidR="00B91A18" w:rsidRPr="00CE0435" w:rsidRDefault="00B91A18" w:rsidP="00B91A18">
      <w:pPr>
        <w:pStyle w:val="Heading4"/>
        <w:rPr>
          <w:rFonts w:asciiTheme="minorHAnsi" w:hAnsiTheme="minorHAnsi" w:cstheme="minorHAnsi"/>
        </w:rPr>
      </w:pPr>
      <w:proofErr w:type="gramStart"/>
      <w:r w:rsidRPr="00CE0435">
        <w:rPr>
          <w:rFonts w:asciiTheme="minorHAnsi" w:hAnsiTheme="minorHAnsi" w:cstheme="minorHAnsi"/>
        </w:rPr>
        <w:t>Thus</w:t>
      </w:r>
      <w:proofErr w:type="gramEnd"/>
      <w:r w:rsidRPr="00CE0435">
        <w:rPr>
          <w:rFonts w:asciiTheme="minorHAnsi" w:hAnsiTheme="minorHAnsi" w:cstheme="minorHAnsi"/>
        </w:rPr>
        <w:t xml:space="preserve"> the method is to embrace the suicide bomber as a disruption in the way </w:t>
      </w:r>
      <w:proofErr w:type="spellStart"/>
      <w:r w:rsidRPr="00CE0435">
        <w:rPr>
          <w:rFonts w:asciiTheme="minorHAnsi" w:hAnsiTheme="minorHAnsi" w:cstheme="minorHAnsi"/>
        </w:rPr>
        <w:t>necropower</w:t>
      </w:r>
      <w:proofErr w:type="spellEnd"/>
      <w:r w:rsidRPr="00CE0435">
        <w:rPr>
          <w:rFonts w:asciiTheme="minorHAnsi" w:hAnsiTheme="minorHAnsi" w:cstheme="minorHAnsi"/>
        </w:rPr>
        <w:t xml:space="preserve"> manipulates us through the fear of death and to create a moment in which we can experience an ultimate freedom. </w:t>
      </w:r>
    </w:p>
    <w:p w14:paraId="17203FF8" w14:textId="77777777" w:rsidR="00B91A18" w:rsidRPr="00CE0435" w:rsidRDefault="00B91A18" w:rsidP="00B91A18">
      <w:pPr>
        <w:rPr>
          <w:rFonts w:asciiTheme="minorHAnsi" w:hAnsiTheme="minorHAnsi" w:cstheme="minorHAnsi"/>
        </w:rPr>
      </w:pPr>
      <w:proofErr w:type="spellStart"/>
      <w:r w:rsidRPr="00CE0435">
        <w:rPr>
          <w:rStyle w:val="Style13ptBold"/>
          <w:rFonts w:asciiTheme="minorHAnsi" w:hAnsiTheme="minorHAnsi" w:cstheme="minorHAnsi"/>
        </w:rPr>
        <w:t>Mbembe</w:t>
      </w:r>
      <w:proofErr w:type="spellEnd"/>
      <w:r w:rsidRPr="00CE0435">
        <w:rPr>
          <w:rStyle w:val="Style13ptBold"/>
          <w:rFonts w:asciiTheme="minorHAnsi" w:hAnsiTheme="minorHAnsi" w:cstheme="minorHAnsi"/>
        </w:rPr>
        <w:t xml:space="preserve"> 03 </w:t>
      </w:r>
      <w:r w:rsidRPr="00CE0435">
        <w:rPr>
          <w:rFonts w:asciiTheme="minorHAnsi" w:hAnsiTheme="minorHAnsi" w:cstheme="minorHAnsi"/>
        </w:rPr>
        <w:t xml:space="preserve">(Achille </w:t>
      </w:r>
      <w:proofErr w:type="spellStart"/>
      <w:r w:rsidRPr="00CE0435">
        <w:rPr>
          <w:rFonts w:asciiTheme="minorHAnsi" w:hAnsiTheme="minorHAnsi" w:cstheme="minorHAnsi"/>
        </w:rPr>
        <w:t>Mbembe</w:t>
      </w:r>
      <w:proofErr w:type="spellEnd"/>
      <w:r w:rsidRPr="00CE0435">
        <w:rPr>
          <w:rFonts w:asciiTheme="minorHAnsi" w:hAnsiTheme="minorHAnsi" w:cstheme="minorHAnsi"/>
        </w:rPr>
        <w:t>, senior researcher at the Institute of Social and Economic Research at the University of the Witwatersrand, “</w:t>
      </w:r>
      <w:proofErr w:type="spellStart"/>
      <w:r w:rsidRPr="00CE0435">
        <w:rPr>
          <w:rFonts w:asciiTheme="minorHAnsi" w:hAnsiTheme="minorHAnsi" w:cstheme="minorHAnsi"/>
        </w:rPr>
        <w:t>Necropolitics</w:t>
      </w:r>
      <w:proofErr w:type="spellEnd"/>
      <w:r w:rsidRPr="00CE0435">
        <w:rPr>
          <w:rFonts w:asciiTheme="minorHAnsi" w:hAnsiTheme="minorHAnsi" w:cstheme="minorHAnsi"/>
        </w:rPr>
        <w:t>,” Public Culture 15(1): pg.35-39; AKIM)</w:t>
      </w:r>
    </w:p>
    <w:p w14:paraId="4B42C537" w14:textId="77777777" w:rsidR="00B91A18" w:rsidRPr="00CE0435" w:rsidRDefault="00B91A18" w:rsidP="00B91A18">
      <w:pPr>
        <w:rPr>
          <w:rFonts w:asciiTheme="minorHAnsi" w:hAnsiTheme="minorHAnsi" w:cstheme="minorHAnsi"/>
          <w:u w:val="single"/>
        </w:rPr>
      </w:pPr>
      <w:r w:rsidRPr="00CE0435">
        <w:rPr>
          <w:rFonts w:asciiTheme="minorHAnsi" w:hAnsiTheme="minorHAnsi" w:cstheme="minorHAnsi"/>
          <w:u w:val="single"/>
        </w:rPr>
        <w:t xml:space="preserve">In the confrontation between these two logics, terror is not on one side and death on the other. </w:t>
      </w:r>
      <w:r w:rsidRPr="00CE0435">
        <w:rPr>
          <w:rFonts w:asciiTheme="minorHAnsi" w:hAnsiTheme="minorHAnsi" w:cstheme="minorHAnsi"/>
          <w:highlight w:val="green"/>
          <w:u w:val="single"/>
        </w:rPr>
        <w:t>Terror and death are at the heart of each</w:t>
      </w:r>
      <w:r w:rsidRPr="00CE0435">
        <w:rPr>
          <w:rFonts w:asciiTheme="minorHAnsi" w:hAnsiTheme="minorHAnsi" w:cstheme="minorHAnsi"/>
          <w:sz w:val="14"/>
        </w:rPr>
        <w:t xml:space="preserve">. As Elias Canetti reminds us, the survivor is the one who, having stood in the path of death, knowing of many deaths and standing in the midst of the fallen, is still alive. Or, more precisely, the survivor is the one who has taken on a whole pack of enemies and managed not only to escape alive, but to kill his or her attackers. This is why, to a large extent, the lowest form of survival is killing. Canetti points out that in the logic of survival, “each man is the enemy of every other.” </w:t>
      </w:r>
      <w:r w:rsidRPr="00CE0435">
        <w:rPr>
          <w:rFonts w:asciiTheme="minorHAnsi" w:hAnsiTheme="minorHAnsi" w:cstheme="minorHAnsi"/>
          <w:u w:val="single"/>
        </w:rPr>
        <w:t xml:space="preserve">Even more radically, in the logic of survival </w:t>
      </w:r>
      <w:r w:rsidRPr="00CE0435">
        <w:rPr>
          <w:rFonts w:asciiTheme="minorHAnsi" w:hAnsiTheme="minorHAnsi" w:cstheme="minorHAnsi"/>
          <w:highlight w:val="green"/>
          <w:u w:val="single"/>
        </w:rPr>
        <w:t>one’s horror at the sight of death turns into satisfaction that it is someone else who is dead. It is the death of the other</w:t>
      </w:r>
      <w:r w:rsidRPr="00CE0435">
        <w:rPr>
          <w:rFonts w:asciiTheme="minorHAnsi" w:hAnsiTheme="minorHAnsi" w:cstheme="minorHAnsi"/>
          <w:u w:val="single"/>
        </w:rPr>
        <w:t xml:space="preserve">, his or her physical presence as a corpse, </w:t>
      </w:r>
      <w:r w:rsidRPr="00CE0435">
        <w:rPr>
          <w:rFonts w:asciiTheme="minorHAnsi" w:hAnsiTheme="minorHAnsi" w:cstheme="minorHAnsi"/>
          <w:highlight w:val="green"/>
          <w:u w:val="single"/>
        </w:rPr>
        <w:t>that makes the survivor feel unique</w:t>
      </w:r>
      <w:r w:rsidRPr="00CE0435">
        <w:rPr>
          <w:rFonts w:asciiTheme="minorHAnsi" w:hAnsiTheme="minorHAnsi" w:cstheme="minorHAnsi"/>
          <w:u w:val="single"/>
        </w:rPr>
        <w:t>. And each enemy killed makes the survivor feel more secure</w:t>
      </w:r>
      <w:r w:rsidRPr="00CE0435">
        <w:rPr>
          <w:rFonts w:asciiTheme="minorHAnsi" w:hAnsiTheme="minorHAnsi" w:cstheme="minorHAnsi"/>
          <w:sz w:val="14"/>
        </w:rPr>
        <w:t xml:space="preserve">.74 </w:t>
      </w:r>
      <w:r w:rsidRPr="00CE0435">
        <w:rPr>
          <w:rFonts w:asciiTheme="minorHAnsi" w:hAnsiTheme="minorHAnsi" w:cstheme="minorHAnsi"/>
          <w:u w:val="single"/>
        </w:rPr>
        <w:t xml:space="preserve">The logic of </w:t>
      </w:r>
      <w:r w:rsidRPr="00CE0435">
        <w:rPr>
          <w:rFonts w:asciiTheme="minorHAnsi" w:hAnsiTheme="minorHAnsi" w:cstheme="minorHAnsi"/>
          <w:highlight w:val="green"/>
          <w:u w:val="single"/>
        </w:rPr>
        <w:t>martyrdom proceeds along different lines. It is epitomized by the figure of the “suicide bomber,”</w:t>
      </w:r>
      <w:r w:rsidRPr="00CE0435">
        <w:rPr>
          <w:rFonts w:asciiTheme="minorHAnsi" w:hAnsiTheme="minorHAnsi" w:cstheme="minorHAnsi"/>
          <w:u w:val="single"/>
        </w:rPr>
        <w:t xml:space="preserve"> which itself raises a number of questions. What intrinsic difference is there between killing with a missile helicopter or a tank and killing with one’s own body? Does the distinction between the arms used to inflict death prevent the establishment of a system of general exchange between the manner of killing and the manner of dying? </w:t>
      </w:r>
      <w:r w:rsidRPr="00CE0435">
        <w:rPr>
          <w:rFonts w:asciiTheme="minorHAnsi" w:hAnsiTheme="minorHAnsi" w:cstheme="minorHAnsi"/>
          <w:highlight w:val="green"/>
          <w:u w:val="single"/>
        </w:rPr>
        <w:t>The “suicide bomber” wears no</w:t>
      </w:r>
      <w:r w:rsidRPr="00CE0435">
        <w:rPr>
          <w:rFonts w:asciiTheme="minorHAnsi" w:hAnsiTheme="minorHAnsi" w:cstheme="minorHAnsi"/>
          <w:u w:val="single"/>
        </w:rPr>
        <w:t xml:space="preserve"> ordinary soldier’s </w:t>
      </w:r>
      <w:r w:rsidRPr="00CE0435">
        <w:rPr>
          <w:rFonts w:asciiTheme="minorHAnsi" w:hAnsiTheme="minorHAnsi" w:cstheme="minorHAnsi"/>
          <w:highlight w:val="green"/>
          <w:u w:val="single"/>
        </w:rPr>
        <w:t>uniform and displays no weapon</w:t>
      </w:r>
      <w:r w:rsidRPr="00CE0435">
        <w:rPr>
          <w:rFonts w:asciiTheme="minorHAnsi" w:hAnsiTheme="minorHAnsi" w:cstheme="minorHAnsi"/>
          <w:u w:val="single"/>
        </w:rPr>
        <w:t>.</w:t>
      </w:r>
      <w:r w:rsidRPr="00CE0435">
        <w:rPr>
          <w:rFonts w:asciiTheme="minorHAnsi" w:hAnsiTheme="minorHAnsi" w:cstheme="minorHAnsi"/>
          <w:sz w:val="14"/>
        </w:rPr>
        <w:t xml:space="preserve"> The candidate for martyrdom chases his or her targets; the enemy is a prey for whom a trap is set. Significant in this respect is the location of the ambush laid: the bus stop, the café, the discotheque, the marketplace, the checkpoint, the road—in sum, the spaces of everyday life. The trapping of the body is added to the ambush location. The candidate for martyrdom transforms his or her body into a mask that hides the soon-to-</w:t>
      </w:r>
      <w:proofErr w:type="spellStart"/>
      <w:r w:rsidRPr="00CE0435">
        <w:rPr>
          <w:rFonts w:asciiTheme="minorHAnsi" w:hAnsiTheme="minorHAnsi" w:cstheme="minorHAnsi"/>
          <w:sz w:val="14"/>
        </w:rPr>
        <w:t>bedetonated</w:t>
      </w:r>
      <w:proofErr w:type="spellEnd"/>
      <w:r w:rsidRPr="00CE0435">
        <w:rPr>
          <w:rFonts w:asciiTheme="minorHAnsi" w:hAnsiTheme="minorHAnsi" w:cstheme="minorHAnsi"/>
          <w:sz w:val="14"/>
        </w:rPr>
        <w:t xml:space="preserve"> weapon. Unlike the tank or the missile that is clearly visible, the weapon carried in the shape of the body is invisible. </w:t>
      </w:r>
      <w:r w:rsidRPr="00CE0435">
        <w:rPr>
          <w:rFonts w:asciiTheme="minorHAnsi" w:hAnsiTheme="minorHAnsi" w:cstheme="minorHAnsi"/>
          <w:highlight w:val="green"/>
          <w:u w:val="single"/>
        </w:rPr>
        <w:t>Thus concealed, it forms</w:t>
      </w:r>
      <w:r w:rsidRPr="00CE0435">
        <w:rPr>
          <w:rFonts w:asciiTheme="minorHAnsi" w:hAnsiTheme="minorHAnsi" w:cstheme="minorHAnsi"/>
          <w:u w:val="single"/>
        </w:rPr>
        <w:t xml:space="preserve"> part of </w:t>
      </w:r>
      <w:r w:rsidRPr="00CE0435">
        <w:rPr>
          <w:rFonts w:asciiTheme="minorHAnsi" w:hAnsiTheme="minorHAnsi" w:cstheme="minorHAnsi"/>
          <w:highlight w:val="green"/>
          <w:u w:val="single"/>
        </w:rPr>
        <w:t>the body. It is</w:t>
      </w:r>
      <w:r w:rsidRPr="00CE0435">
        <w:rPr>
          <w:rFonts w:asciiTheme="minorHAnsi" w:hAnsiTheme="minorHAnsi" w:cstheme="minorHAnsi"/>
          <w:u w:val="single"/>
        </w:rPr>
        <w:t xml:space="preserve"> so </w:t>
      </w:r>
      <w:r w:rsidRPr="00CE0435">
        <w:rPr>
          <w:rFonts w:asciiTheme="minorHAnsi" w:hAnsiTheme="minorHAnsi" w:cstheme="minorHAnsi"/>
          <w:highlight w:val="green"/>
          <w:u w:val="single"/>
        </w:rPr>
        <w:t>intimately part of the body</w:t>
      </w:r>
      <w:r w:rsidRPr="00CE0435">
        <w:rPr>
          <w:rFonts w:asciiTheme="minorHAnsi" w:hAnsiTheme="minorHAnsi" w:cstheme="minorHAnsi"/>
          <w:u w:val="single"/>
        </w:rPr>
        <w:t xml:space="preserve"> that at the time of detonation it annihilates the body of its bearer, who carries with it the bodies of others when it does not reduce them to pieces. </w:t>
      </w:r>
      <w:r w:rsidRPr="00CE0435">
        <w:rPr>
          <w:rFonts w:asciiTheme="minorHAnsi" w:hAnsiTheme="minorHAnsi" w:cstheme="minorHAnsi"/>
          <w:highlight w:val="green"/>
          <w:u w:val="single"/>
        </w:rPr>
        <w:t xml:space="preserve">The body does not </w:t>
      </w:r>
      <w:r w:rsidRPr="00CE0435">
        <w:rPr>
          <w:rFonts w:asciiTheme="minorHAnsi" w:hAnsiTheme="minorHAnsi" w:cstheme="minorHAnsi"/>
          <w:u w:val="single"/>
        </w:rPr>
        <w:t xml:space="preserve">simply </w:t>
      </w:r>
      <w:r w:rsidRPr="00CE0435">
        <w:rPr>
          <w:rFonts w:asciiTheme="minorHAnsi" w:hAnsiTheme="minorHAnsi" w:cstheme="minorHAnsi"/>
          <w:highlight w:val="green"/>
          <w:u w:val="single"/>
        </w:rPr>
        <w:t>conceal a weapon. The body is transformed into a weapon</w:t>
      </w:r>
      <w:r w:rsidRPr="00CE0435">
        <w:rPr>
          <w:rFonts w:asciiTheme="minorHAnsi" w:hAnsiTheme="minorHAnsi" w:cstheme="minorHAnsi"/>
          <w:u w:val="single"/>
        </w:rPr>
        <w:t>, not in a metaphorical sense but in the truly ballistic sense. In this instance, my death goes hand in hand with the death of the Other</w:t>
      </w:r>
      <w:r w:rsidRPr="00CE0435">
        <w:rPr>
          <w:rFonts w:asciiTheme="minorHAnsi" w:hAnsiTheme="minorHAnsi" w:cstheme="minorHAnsi"/>
          <w:sz w:val="14"/>
        </w:rPr>
        <w:t xml:space="preserve">. Homicide and suicide are accomplished in the same act. </w:t>
      </w:r>
      <w:r w:rsidRPr="00CE0435">
        <w:rPr>
          <w:rFonts w:asciiTheme="minorHAnsi" w:hAnsiTheme="minorHAnsi" w:cstheme="minorHAnsi"/>
          <w:u w:val="single"/>
        </w:rPr>
        <w:t xml:space="preserve">And to a large extent, resistance and self-destruction are synonymous. </w:t>
      </w:r>
      <w:r w:rsidRPr="00CE0435">
        <w:rPr>
          <w:rFonts w:asciiTheme="minorHAnsi" w:hAnsiTheme="minorHAnsi" w:cstheme="minorHAnsi"/>
          <w:highlight w:val="green"/>
          <w:u w:val="single"/>
        </w:rPr>
        <w:t>To deal out death is</w:t>
      </w:r>
      <w:r w:rsidRPr="00CE0435">
        <w:rPr>
          <w:rFonts w:asciiTheme="minorHAnsi" w:hAnsiTheme="minorHAnsi" w:cstheme="minorHAnsi"/>
          <w:u w:val="single"/>
        </w:rPr>
        <w:t xml:space="preserve"> therefore </w:t>
      </w:r>
      <w:r w:rsidRPr="00CE0435">
        <w:rPr>
          <w:rFonts w:asciiTheme="minorHAnsi" w:hAnsiTheme="minorHAnsi" w:cstheme="minorHAnsi"/>
          <w:highlight w:val="green"/>
          <w:u w:val="single"/>
        </w:rPr>
        <w:t>to reduce the other and oneself to the status of pieces of inert flesh</w:t>
      </w:r>
      <w:r w:rsidRPr="00CE0435">
        <w:rPr>
          <w:rFonts w:asciiTheme="minorHAnsi" w:hAnsiTheme="minorHAnsi" w:cstheme="minorHAnsi"/>
          <w:u w:val="single"/>
        </w:rPr>
        <w:t xml:space="preserve">, scattered </w:t>
      </w:r>
      <w:proofErr w:type="spellStart"/>
      <w:r w:rsidRPr="00CE0435">
        <w:rPr>
          <w:rFonts w:asciiTheme="minorHAnsi" w:hAnsiTheme="minorHAnsi" w:cstheme="minorHAnsi"/>
          <w:u w:val="single"/>
        </w:rPr>
        <w:t>every where</w:t>
      </w:r>
      <w:proofErr w:type="spellEnd"/>
      <w:r w:rsidRPr="00CE0435">
        <w:rPr>
          <w:rFonts w:asciiTheme="minorHAnsi" w:hAnsiTheme="minorHAnsi" w:cstheme="minorHAnsi"/>
          <w:u w:val="single"/>
        </w:rPr>
        <w:t>, and assembled with difficulty before the burial. In this case, war is the war of body on body</w:t>
      </w:r>
      <w:r w:rsidRPr="00CE0435">
        <w:rPr>
          <w:rFonts w:asciiTheme="minorHAnsi" w:hAnsiTheme="minorHAnsi" w:cstheme="minorHAnsi"/>
          <w:sz w:val="14"/>
        </w:rPr>
        <w:t xml:space="preserve"> (guerre au corps-à-corps). To kill, one has to come as close as possible to the body of the enemy. To detonate the bomb necessitates resolving the question of distance, through the work of proximity and concealment. How are we to interpret this manner of spilling blood in which death is not simply that which is my own, but always goes hand in hand with the death of the other?75 How does it differ from death inflicted by a tank or a missile, in a context in which the cost of my survival is calculated in terms of my capacity and readiness to kill someone else? </w:t>
      </w:r>
      <w:r w:rsidRPr="00CE0435">
        <w:rPr>
          <w:rFonts w:asciiTheme="minorHAnsi" w:hAnsiTheme="minorHAnsi" w:cstheme="minorHAnsi"/>
          <w:u w:val="single"/>
        </w:rPr>
        <w:t>In the logic of “</w:t>
      </w:r>
      <w:r w:rsidRPr="00CE0435">
        <w:rPr>
          <w:rFonts w:asciiTheme="minorHAnsi" w:hAnsiTheme="minorHAnsi" w:cstheme="minorHAnsi"/>
          <w:highlight w:val="green"/>
          <w:u w:val="single"/>
        </w:rPr>
        <w:t>martyrdom</w:t>
      </w:r>
      <w:r w:rsidRPr="00CE0435">
        <w:rPr>
          <w:rFonts w:asciiTheme="minorHAnsi" w:hAnsiTheme="minorHAnsi" w:cstheme="minorHAnsi"/>
          <w:u w:val="single"/>
        </w:rPr>
        <w:t xml:space="preserve">,” the will to die </w:t>
      </w:r>
      <w:r w:rsidRPr="00CE0435">
        <w:rPr>
          <w:rFonts w:asciiTheme="minorHAnsi" w:hAnsiTheme="minorHAnsi" w:cstheme="minorHAnsi"/>
          <w:highlight w:val="green"/>
          <w:u w:val="single"/>
        </w:rPr>
        <w:t>is fused with the willingness to take the enemy with you</w:t>
      </w:r>
      <w:r w:rsidRPr="00CE0435">
        <w:rPr>
          <w:rFonts w:asciiTheme="minorHAnsi" w:hAnsiTheme="minorHAnsi" w:cstheme="minorHAnsi"/>
          <w:u w:val="single"/>
        </w:rPr>
        <w:t xml:space="preserve">, that is, with </w:t>
      </w:r>
      <w:r w:rsidRPr="00CE0435">
        <w:rPr>
          <w:rFonts w:asciiTheme="minorHAnsi" w:hAnsiTheme="minorHAnsi" w:cstheme="minorHAnsi"/>
          <w:highlight w:val="green"/>
          <w:u w:val="single"/>
        </w:rPr>
        <w:t>closing the door on</w:t>
      </w:r>
      <w:r w:rsidRPr="00CE0435">
        <w:rPr>
          <w:rFonts w:asciiTheme="minorHAnsi" w:hAnsiTheme="minorHAnsi" w:cstheme="minorHAnsi"/>
          <w:u w:val="single"/>
        </w:rPr>
        <w:t xml:space="preserve"> the possibility of </w:t>
      </w:r>
      <w:r w:rsidRPr="00CE0435">
        <w:rPr>
          <w:rFonts w:asciiTheme="minorHAnsi" w:hAnsiTheme="minorHAnsi" w:cstheme="minorHAnsi"/>
          <w:highlight w:val="green"/>
          <w:u w:val="single"/>
        </w:rPr>
        <w:t>life for everyone</w:t>
      </w:r>
      <w:r w:rsidRPr="00CE0435">
        <w:rPr>
          <w:rFonts w:asciiTheme="minorHAnsi" w:hAnsiTheme="minorHAnsi" w:cstheme="minorHAnsi"/>
          <w:sz w:val="14"/>
          <w:highlight w:val="green"/>
        </w:rPr>
        <w:t xml:space="preserve">. </w:t>
      </w:r>
      <w:r w:rsidRPr="00CE0435">
        <w:rPr>
          <w:rFonts w:asciiTheme="minorHAnsi" w:hAnsiTheme="minorHAnsi" w:cstheme="minorHAnsi"/>
          <w:highlight w:val="green"/>
          <w:u w:val="single"/>
        </w:rPr>
        <w:t>This logic seems contrary to</w:t>
      </w:r>
      <w:r w:rsidRPr="00CE0435">
        <w:rPr>
          <w:rFonts w:asciiTheme="minorHAnsi" w:hAnsiTheme="minorHAnsi" w:cstheme="minorHAnsi"/>
          <w:u w:val="single"/>
        </w:rPr>
        <w:t xml:space="preserve"> another </w:t>
      </w:r>
      <w:r w:rsidRPr="00CE0435">
        <w:rPr>
          <w:rFonts w:asciiTheme="minorHAnsi" w:hAnsiTheme="minorHAnsi" w:cstheme="minorHAnsi"/>
          <w:highlight w:val="green"/>
          <w:u w:val="single"/>
        </w:rPr>
        <w:t>one, which</w:t>
      </w:r>
      <w:r w:rsidRPr="00CE0435">
        <w:rPr>
          <w:rFonts w:asciiTheme="minorHAnsi" w:hAnsiTheme="minorHAnsi" w:cstheme="minorHAnsi"/>
          <w:u w:val="single"/>
        </w:rPr>
        <w:t xml:space="preserve"> consists in wishing to </w:t>
      </w:r>
      <w:r w:rsidRPr="00CE0435">
        <w:rPr>
          <w:rFonts w:asciiTheme="minorHAnsi" w:hAnsiTheme="minorHAnsi" w:cstheme="minorHAnsi"/>
          <w:highlight w:val="green"/>
          <w:u w:val="single"/>
        </w:rPr>
        <w:t>impose death on others while preserving one’s own life</w:t>
      </w:r>
      <w:r w:rsidRPr="00CE0435">
        <w:rPr>
          <w:rFonts w:asciiTheme="minorHAnsi" w:hAnsiTheme="minorHAnsi" w:cstheme="minorHAnsi"/>
          <w:sz w:val="14"/>
        </w:rPr>
        <w:t xml:space="preserve">. Canetti describes this moment of survival as a moment of power. In such a case, triumph develops precisely from the possibility of being there when the others (in this case the enemy) are no longer there. Such is the logic of heroism as classically understood: to execute others while holding one’s own death at a distance. </w:t>
      </w:r>
      <w:r w:rsidRPr="00CE0435">
        <w:rPr>
          <w:rFonts w:asciiTheme="minorHAnsi" w:hAnsiTheme="minorHAnsi" w:cstheme="minorHAnsi"/>
          <w:u w:val="single"/>
        </w:rPr>
        <w:t>In the logic of martyrdom</w:t>
      </w:r>
      <w:r w:rsidRPr="00CE0435">
        <w:rPr>
          <w:rFonts w:asciiTheme="minorHAnsi" w:hAnsiTheme="minorHAnsi" w:cstheme="minorHAnsi"/>
          <w:highlight w:val="green"/>
          <w:u w:val="single"/>
        </w:rPr>
        <w:t>, a new semiosis of killing emerges</w:t>
      </w:r>
      <w:r w:rsidRPr="00CE0435">
        <w:rPr>
          <w:rFonts w:asciiTheme="minorHAnsi" w:hAnsiTheme="minorHAnsi" w:cstheme="minorHAnsi"/>
          <w:u w:val="single"/>
        </w:rPr>
        <w:t>. It is not necessarily based on a relationship between form and matter. As I have already indicated, the body here becomes the very uniform of the martyr. But the body as such is not only an object to protect against danger and death</w:t>
      </w:r>
      <w:r w:rsidRPr="00CE0435">
        <w:rPr>
          <w:rFonts w:asciiTheme="minorHAnsi" w:hAnsiTheme="minorHAnsi" w:cstheme="minorHAnsi"/>
          <w:sz w:val="14"/>
        </w:rPr>
        <w:t xml:space="preserve">. The body in itself has neither power nor value. The power and value of the body result from a process of abstraction based on the desire for eternity. In that sense, the martyr, having established a moment of supremacy in which the subject overcomes his own mortality, can be seen as laboring under the sign of the future. </w:t>
      </w:r>
      <w:r w:rsidRPr="00CE0435">
        <w:rPr>
          <w:rFonts w:asciiTheme="minorHAnsi" w:hAnsiTheme="minorHAnsi" w:cstheme="minorHAnsi"/>
          <w:u w:val="single"/>
        </w:rPr>
        <w:t xml:space="preserve">In other words, </w:t>
      </w:r>
      <w:r w:rsidRPr="00CE0435">
        <w:rPr>
          <w:rFonts w:asciiTheme="minorHAnsi" w:hAnsiTheme="minorHAnsi" w:cstheme="minorHAnsi"/>
          <w:highlight w:val="green"/>
          <w:u w:val="single"/>
        </w:rPr>
        <w:t>in death the future is collapsed into the present</w:t>
      </w:r>
      <w:r w:rsidRPr="00CE0435">
        <w:rPr>
          <w:rFonts w:asciiTheme="minorHAnsi" w:hAnsiTheme="minorHAnsi" w:cstheme="minorHAnsi"/>
          <w:u w:val="single"/>
        </w:rPr>
        <w:t xml:space="preserve">. In its desire for eternity, </w:t>
      </w:r>
      <w:r w:rsidRPr="00CE0435">
        <w:rPr>
          <w:rFonts w:asciiTheme="minorHAnsi" w:hAnsiTheme="minorHAnsi" w:cstheme="minorHAnsi"/>
          <w:highlight w:val="green"/>
          <w:u w:val="single"/>
        </w:rPr>
        <w:t>the</w:t>
      </w:r>
      <w:r w:rsidRPr="00CE0435">
        <w:rPr>
          <w:rFonts w:asciiTheme="minorHAnsi" w:hAnsiTheme="minorHAnsi" w:cstheme="minorHAnsi"/>
          <w:u w:val="single"/>
        </w:rPr>
        <w:t xml:space="preserve"> besieged </w:t>
      </w:r>
      <w:r w:rsidRPr="00CE0435">
        <w:rPr>
          <w:rFonts w:asciiTheme="minorHAnsi" w:hAnsiTheme="minorHAnsi" w:cstheme="minorHAnsi"/>
          <w:highlight w:val="green"/>
          <w:u w:val="single"/>
        </w:rPr>
        <w:t>body passes through two stages</w:t>
      </w:r>
      <w:r w:rsidRPr="00CE0435">
        <w:rPr>
          <w:rFonts w:asciiTheme="minorHAnsi" w:hAnsiTheme="minorHAnsi" w:cstheme="minorHAnsi"/>
          <w:u w:val="single"/>
        </w:rPr>
        <w:t xml:space="preserve">. First, </w:t>
      </w:r>
      <w:r w:rsidRPr="00CE0435">
        <w:rPr>
          <w:rFonts w:asciiTheme="minorHAnsi" w:hAnsiTheme="minorHAnsi" w:cstheme="minorHAnsi"/>
          <w:highlight w:val="green"/>
          <w:u w:val="single"/>
        </w:rPr>
        <w:t>it is transformed into a mere thing</w:t>
      </w:r>
      <w:r w:rsidRPr="00CE0435">
        <w:rPr>
          <w:rFonts w:asciiTheme="minorHAnsi" w:hAnsiTheme="minorHAnsi" w:cstheme="minorHAnsi"/>
          <w:u w:val="single"/>
        </w:rPr>
        <w:t xml:space="preserve">, malleable matter. Second, </w:t>
      </w:r>
      <w:r w:rsidRPr="00CE0435">
        <w:rPr>
          <w:rFonts w:asciiTheme="minorHAnsi" w:hAnsiTheme="minorHAnsi" w:cstheme="minorHAnsi"/>
          <w:highlight w:val="green"/>
          <w:u w:val="single"/>
        </w:rPr>
        <w:t>the</w:t>
      </w:r>
      <w:r w:rsidRPr="00CE0435">
        <w:rPr>
          <w:rFonts w:asciiTheme="minorHAnsi" w:hAnsiTheme="minorHAnsi" w:cstheme="minorHAnsi"/>
          <w:u w:val="single"/>
        </w:rPr>
        <w:t xml:space="preserve"> manner in which it is put to death—</w:t>
      </w:r>
      <w:r w:rsidRPr="00CE0435">
        <w:rPr>
          <w:rFonts w:asciiTheme="minorHAnsi" w:hAnsiTheme="minorHAnsi" w:cstheme="minorHAnsi"/>
          <w:highlight w:val="green"/>
          <w:u w:val="single"/>
        </w:rPr>
        <w:t>suicide—affords it its ultimate signification</w:t>
      </w:r>
      <w:r w:rsidRPr="00CE0435">
        <w:rPr>
          <w:rFonts w:asciiTheme="minorHAnsi" w:hAnsiTheme="minorHAnsi" w:cstheme="minorHAnsi"/>
          <w:u w:val="single"/>
        </w:rPr>
        <w:t xml:space="preserve">. The matter of the body, or again the matter which is the body, is invested with properties that cannot be deduced from its character as a thing, but from a transcendental nomos outside it. The besieged body becomes a piece of metal whose function is, through sacrifice, to bring eternal life into being. </w:t>
      </w:r>
      <w:r w:rsidRPr="00CE0435">
        <w:rPr>
          <w:rFonts w:asciiTheme="minorHAnsi" w:hAnsiTheme="minorHAnsi" w:cstheme="minorHAnsi"/>
          <w:highlight w:val="green"/>
          <w:u w:val="single"/>
        </w:rPr>
        <w:t>The body</w:t>
      </w:r>
      <w:r w:rsidRPr="00CE0435">
        <w:rPr>
          <w:rFonts w:asciiTheme="minorHAnsi" w:hAnsiTheme="minorHAnsi" w:cstheme="minorHAnsi"/>
          <w:u w:val="single"/>
        </w:rPr>
        <w:t xml:space="preserve"> duplicates itself and, in death, literally and metaphorically </w:t>
      </w:r>
      <w:r w:rsidRPr="00CE0435">
        <w:rPr>
          <w:rFonts w:asciiTheme="minorHAnsi" w:hAnsiTheme="minorHAnsi" w:cstheme="minorHAnsi"/>
          <w:highlight w:val="green"/>
          <w:u w:val="single"/>
        </w:rPr>
        <w:t>escapes the state of siege and occupation</w:t>
      </w:r>
      <w:r w:rsidRPr="00CE0435">
        <w:rPr>
          <w:rFonts w:asciiTheme="minorHAnsi" w:hAnsiTheme="minorHAnsi" w:cstheme="minorHAnsi"/>
          <w:u w:val="single"/>
        </w:rPr>
        <w:t>. Let me explore, in conclusion, the relation between terror, freedom, and sacrifice</w:t>
      </w:r>
      <w:r w:rsidRPr="00CE0435">
        <w:rPr>
          <w:rFonts w:asciiTheme="minorHAnsi" w:hAnsiTheme="minorHAnsi" w:cstheme="minorHAnsi"/>
          <w:sz w:val="14"/>
        </w:rPr>
        <w:t xml:space="preserve">. Martin Heidegger argues that the human’s “being toward death” is the </w:t>
      </w:r>
      <w:proofErr w:type="spellStart"/>
      <w:r w:rsidRPr="00CE0435">
        <w:rPr>
          <w:rFonts w:asciiTheme="minorHAnsi" w:hAnsiTheme="minorHAnsi" w:cstheme="minorHAnsi"/>
          <w:sz w:val="14"/>
        </w:rPr>
        <w:t>deci</w:t>
      </w:r>
      <w:proofErr w:type="spellEnd"/>
      <w:r w:rsidRPr="00CE0435">
        <w:rPr>
          <w:rFonts w:asciiTheme="minorHAnsi" w:hAnsiTheme="minorHAnsi" w:cstheme="minorHAnsi"/>
          <w:sz w:val="14"/>
        </w:rPr>
        <w:t xml:space="preserve"> </w:t>
      </w:r>
      <w:proofErr w:type="spellStart"/>
      <w:r w:rsidRPr="00CE0435">
        <w:rPr>
          <w:rFonts w:asciiTheme="minorHAnsi" w:hAnsiTheme="minorHAnsi" w:cstheme="minorHAnsi"/>
          <w:sz w:val="14"/>
        </w:rPr>
        <w:t>sive</w:t>
      </w:r>
      <w:proofErr w:type="spellEnd"/>
      <w:r w:rsidRPr="00CE0435">
        <w:rPr>
          <w:rFonts w:asciiTheme="minorHAnsi" w:hAnsiTheme="minorHAnsi" w:cstheme="minorHAnsi"/>
          <w:sz w:val="14"/>
        </w:rPr>
        <w:t xml:space="preserve"> condition of all true human freedom.76 </w:t>
      </w:r>
      <w:r w:rsidRPr="00CE0435">
        <w:rPr>
          <w:rFonts w:asciiTheme="minorHAnsi" w:hAnsiTheme="minorHAnsi" w:cstheme="minorHAnsi"/>
          <w:u w:val="single"/>
        </w:rPr>
        <w:t>In other words, one is free to live one’s own life only because one is free to die one’s own death.</w:t>
      </w:r>
      <w:r w:rsidRPr="00CE0435">
        <w:rPr>
          <w:rFonts w:asciiTheme="minorHAnsi" w:hAnsiTheme="minorHAnsi" w:cstheme="minorHAnsi"/>
          <w:sz w:val="14"/>
        </w:rPr>
        <w:t xml:space="preserve"> Whereas Heidegger grants an existential status to being-toward-death and considers it an event of freedom, </w:t>
      </w:r>
      <w:proofErr w:type="spellStart"/>
      <w:r w:rsidRPr="00CE0435">
        <w:rPr>
          <w:rFonts w:asciiTheme="minorHAnsi" w:hAnsiTheme="minorHAnsi" w:cstheme="minorHAnsi"/>
          <w:sz w:val="14"/>
        </w:rPr>
        <w:t>Bataille</w:t>
      </w:r>
      <w:proofErr w:type="spellEnd"/>
      <w:r w:rsidRPr="00CE0435">
        <w:rPr>
          <w:rFonts w:asciiTheme="minorHAnsi" w:hAnsiTheme="minorHAnsi" w:cstheme="minorHAnsi"/>
          <w:sz w:val="14"/>
        </w:rPr>
        <w:t xml:space="preserve"> suggests that “sacrifice in reality reveals nothing.” </w:t>
      </w:r>
      <w:r w:rsidRPr="00CE0435">
        <w:rPr>
          <w:rFonts w:asciiTheme="minorHAnsi" w:hAnsiTheme="minorHAnsi" w:cstheme="minorHAnsi"/>
          <w:highlight w:val="green"/>
          <w:u w:val="single"/>
        </w:rPr>
        <w:t>It is not</w:t>
      </w:r>
      <w:r w:rsidRPr="00CE0435">
        <w:rPr>
          <w:rFonts w:asciiTheme="minorHAnsi" w:hAnsiTheme="minorHAnsi" w:cstheme="minorHAnsi"/>
          <w:u w:val="single"/>
        </w:rPr>
        <w:t xml:space="preserve"> simply the </w:t>
      </w:r>
      <w:r w:rsidRPr="00CE0435">
        <w:rPr>
          <w:rFonts w:asciiTheme="minorHAnsi" w:hAnsiTheme="minorHAnsi" w:cstheme="minorHAnsi"/>
          <w:highlight w:val="green"/>
          <w:u w:val="single"/>
        </w:rPr>
        <w:t>absolute</w:t>
      </w:r>
      <w:r w:rsidRPr="00CE0435">
        <w:rPr>
          <w:rFonts w:asciiTheme="minorHAnsi" w:hAnsiTheme="minorHAnsi" w:cstheme="minorHAnsi"/>
          <w:u w:val="single"/>
        </w:rPr>
        <w:t xml:space="preserve"> manifestation of </w:t>
      </w:r>
      <w:r w:rsidRPr="00CE0435">
        <w:rPr>
          <w:rFonts w:asciiTheme="minorHAnsi" w:hAnsiTheme="minorHAnsi" w:cstheme="minorHAnsi"/>
          <w:highlight w:val="green"/>
          <w:u w:val="single"/>
        </w:rPr>
        <w:t>negativity</w:t>
      </w:r>
      <w:r w:rsidRPr="00CE0435">
        <w:rPr>
          <w:rFonts w:asciiTheme="minorHAnsi" w:hAnsiTheme="minorHAnsi" w:cstheme="minorHAnsi"/>
          <w:sz w:val="14"/>
        </w:rPr>
        <w:t xml:space="preserve">. It is also a comedy. </w:t>
      </w:r>
      <w:r w:rsidRPr="00CE0435">
        <w:rPr>
          <w:rFonts w:asciiTheme="minorHAnsi" w:hAnsiTheme="minorHAnsi" w:cstheme="minorHAnsi"/>
          <w:u w:val="single"/>
        </w:rPr>
        <w:t xml:space="preserve">For </w:t>
      </w:r>
      <w:proofErr w:type="spellStart"/>
      <w:r w:rsidRPr="00CE0435">
        <w:rPr>
          <w:rFonts w:asciiTheme="minorHAnsi" w:hAnsiTheme="minorHAnsi" w:cstheme="minorHAnsi"/>
          <w:u w:val="single"/>
        </w:rPr>
        <w:t>Bataille</w:t>
      </w:r>
      <w:proofErr w:type="spellEnd"/>
      <w:r w:rsidRPr="00CE0435">
        <w:rPr>
          <w:rFonts w:asciiTheme="minorHAnsi" w:hAnsiTheme="minorHAnsi" w:cstheme="minorHAnsi"/>
          <w:u w:val="single"/>
        </w:rPr>
        <w:t>, death reveals the human subject’s animal side, which he refers to moreover as the subject’s “natural being.” “</w:t>
      </w:r>
      <w:r w:rsidRPr="00CE0435">
        <w:rPr>
          <w:rFonts w:asciiTheme="minorHAnsi" w:hAnsiTheme="minorHAnsi" w:cstheme="minorHAnsi"/>
          <w:highlight w:val="green"/>
          <w:u w:val="single"/>
        </w:rPr>
        <w:t>For man to reveal himself</w:t>
      </w:r>
      <w:r w:rsidRPr="00CE0435">
        <w:rPr>
          <w:rFonts w:asciiTheme="minorHAnsi" w:hAnsiTheme="minorHAnsi" w:cstheme="minorHAnsi"/>
          <w:u w:val="single"/>
        </w:rPr>
        <w:t xml:space="preserve"> in the end, </w:t>
      </w:r>
      <w:r w:rsidRPr="00CE0435">
        <w:rPr>
          <w:rFonts w:asciiTheme="minorHAnsi" w:hAnsiTheme="minorHAnsi" w:cstheme="minorHAnsi"/>
          <w:highlight w:val="green"/>
          <w:u w:val="single"/>
        </w:rPr>
        <w:t>he has to die, but he will have to do so while alive</w:t>
      </w:r>
      <w:r w:rsidRPr="00CE0435">
        <w:rPr>
          <w:rFonts w:asciiTheme="minorHAnsi" w:hAnsiTheme="minorHAnsi" w:cstheme="minorHAnsi"/>
          <w:u w:val="single"/>
        </w:rPr>
        <w:t>—by looking at himself ceasing to exist,” he adds</w:t>
      </w:r>
      <w:r w:rsidRPr="00CE0435">
        <w:rPr>
          <w:rFonts w:asciiTheme="minorHAnsi" w:hAnsiTheme="minorHAnsi" w:cstheme="minorHAnsi"/>
          <w:sz w:val="14"/>
        </w:rPr>
        <w:t xml:space="preserve">. </w:t>
      </w:r>
      <w:r w:rsidRPr="00CE0435">
        <w:rPr>
          <w:rFonts w:asciiTheme="minorHAnsi" w:hAnsiTheme="minorHAnsi" w:cstheme="minorHAnsi"/>
          <w:u w:val="single"/>
        </w:rPr>
        <w:t>In other words</w:t>
      </w:r>
      <w:r w:rsidRPr="00CE0435">
        <w:rPr>
          <w:rFonts w:asciiTheme="minorHAnsi" w:hAnsiTheme="minorHAnsi" w:cstheme="minorHAnsi"/>
          <w:highlight w:val="green"/>
          <w:u w:val="single"/>
        </w:rPr>
        <w:t xml:space="preserve">, the human </w:t>
      </w:r>
      <w:r w:rsidRPr="00CE0435">
        <w:rPr>
          <w:rFonts w:asciiTheme="minorHAnsi" w:hAnsiTheme="minorHAnsi" w:cstheme="minorHAnsi"/>
          <w:u w:val="single"/>
        </w:rPr>
        <w:t xml:space="preserve">subject </w:t>
      </w:r>
      <w:r w:rsidRPr="00CE0435">
        <w:rPr>
          <w:rFonts w:asciiTheme="minorHAnsi" w:hAnsiTheme="minorHAnsi" w:cstheme="minorHAnsi"/>
          <w:highlight w:val="green"/>
          <w:u w:val="single"/>
        </w:rPr>
        <w:t>has to be</w:t>
      </w:r>
      <w:r w:rsidRPr="00CE0435">
        <w:rPr>
          <w:rFonts w:asciiTheme="minorHAnsi" w:hAnsiTheme="minorHAnsi" w:cstheme="minorHAnsi"/>
          <w:u w:val="single"/>
        </w:rPr>
        <w:t xml:space="preserve"> fully </w:t>
      </w:r>
      <w:r w:rsidRPr="00CE0435">
        <w:rPr>
          <w:rFonts w:asciiTheme="minorHAnsi" w:hAnsiTheme="minorHAnsi" w:cstheme="minorHAnsi"/>
          <w:highlight w:val="green"/>
          <w:u w:val="single"/>
        </w:rPr>
        <w:t>alive at the very moment of dying, to be aware of his or her death</w:t>
      </w:r>
      <w:r w:rsidRPr="00CE0435">
        <w:rPr>
          <w:rFonts w:asciiTheme="minorHAnsi" w:hAnsiTheme="minorHAnsi" w:cstheme="minorHAnsi"/>
          <w:u w:val="single"/>
        </w:rPr>
        <w:t>, to live with the impression of actually dying</w:t>
      </w:r>
      <w:r w:rsidRPr="00CE0435">
        <w:rPr>
          <w:rFonts w:asciiTheme="minorHAnsi" w:hAnsiTheme="minorHAnsi" w:cstheme="minorHAnsi"/>
          <w:sz w:val="14"/>
        </w:rPr>
        <w:t xml:space="preserve">. </w:t>
      </w:r>
      <w:r w:rsidRPr="00CE0435">
        <w:rPr>
          <w:rFonts w:asciiTheme="minorHAnsi" w:hAnsiTheme="minorHAnsi" w:cstheme="minorHAnsi"/>
          <w:u w:val="single"/>
        </w:rPr>
        <w:t>Death itself must become awareness of the self at the very time that it does away with the conscious being</w:t>
      </w:r>
      <w:r w:rsidRPr="00CE0435">
        <w:rPr>
          <w:rFonts w:asciiTheme="minorHAnsi" w:hAnsiTheme="minorHAnsi" w:cstheme="minorHAnsi"/>
          <w:sz w:val="14"/>
        </w:rPr>
        <w:t xml:space="preserve">. “In a sense, this is what happens (what at least is on the point of taking place, or what takes place in an elusive, fugitive manner), by means of a subterfuge in the sacrifice. In the sacrifice, the sacrificed identifies himself with the animal on the point of death. </w:t>
      </w:r>
      <w:proofErr w:type="gramStart"/>
      <w:r w:rsidRPr="00CE0435">
        <w:rPr>
          <w:rFonts w:asciiTheme="minorHAnsi" w:hAnsiTheme="minorHAnsi" w:cstheme="minorHAnsi"/>
          <w:u w:val="single"/>
        </w:rPr>
        <w:t>Thus</w:t>
      </w:r>
      <w:proofErr w:type="gramEnd"/>
      <w:r w:rsidRPr="00CE0435">
        <w:rPr>
          <w:rFonts w:asciiTheme="minorHAnsi" w:hAnsiTheme="minorHAnsi" w:cstheme="minorHAnsi"/>
          <w:u w:val="single"/>
        </w:rPr>
        <w:t xml:space="preserve"> he dies seeing himself die, and even, in some sense, through his own will, at one with the weapon of sacrifice</w:t>
      </w:r>
      <w:r w:rsidRPr="00CE0435">
        <w:rPr>
          <w:rFonts w:asciiTheme="minorHAnsi" w:hAnsiTheme="minorHAnsi" w:cstheme="minorHAnsi"/>
          <w:sz w:val="14"/>
        </w:rPr>
        <w:t xml:space="preserve">. But this is play!” And for </w:t>
      </w:r>
      <w:proofErr w:type="spellStart"/>
      <w:r w:rsidRPr="00CE0435">
        <w:rPr>
          <w:rFonts w:asciiTheme="minorHAnsi" w:hAnsiTheme="minorHAnsi" w:cstheme="minorHAnsi"/>
          <w:sz w:val="14"/>
        </w:rPr>
        <w:t>Bataille</w:t>
      </w:r>
      <w:proofErr w:type="spellEnd"/>
      <w:r w:rsidRPr="00CE0435">
        <w:rPr>
          <w:rFonts w:asciiTheme="minorHAnsi" w:hAnsiTheme="minorHAnsi" w:cstheme="minorHAnsi"/>
          <w:sz w:val="14"/>
        </w:rPr>
        <w:t xml:space="preserve">, play is more or less the means by which the human subject “voluntarily tricks himself.”77 How does the notion of play and trickery relate to the “suicide bomber”? </w:t>
      </w:r>
      <w:r w:rsidRPr="00CE0435">
        <w:rPr>
          <w:rFonts w:asciiTheme="minorHAnsi" w:hAnsiTheme="minorHAnsi" w:cstheme="minorHAnsi"/>
          <w:u w:val="single"/>
        </w:rPr>
        <w:t>There is no doubt that in the case of the suicide bomber the sacrifice consists of the spectacular putting to death of the self, of becoming his or her own victim</w:t>
      </w:r>
      <w:r w:rsidRPr="00CE0435">
        <w:rPr>
          <w:rFonts w:asciiTheme="minorHAnsi" w:hAnsiTheme="minorHAnsi" w:cstheme="minorHAnsi"/>
          <w:sz w:val="14"/>
        </w:rPr>
        <w:t xml:space="preserve"> (self-sacrifice). The self-sacrificed proceeds to take power over his or her death and to approach it head-on. This power may be derived from the belief that the destruction of one’s own body does not affect the continuity of the being. The idea is that the being exists outside us. The self-sacrifice consists, here, in the removal of a twofold prohibition: that of self-immolation (suicide) and that of murder. Unlike primitive sacrifices, however, there is no animal to serve as a substitute victim. Death here achieves the character of a transgression. But unlike crucifixion, it has no expiatory dimension. It is not related to the Hegelian paradigms of prestige or recognition. Indeed, a dead person cannot recognize his or her killer, who is also dead. Does this imply that death occurs here as pure annihilation and nothingness, excess and scandal? </w:t>
      </w:r>
      <w:r w:rsidRPr="00CE0435">
        <w:rPr>
          <w:rFonts w:asciiTheme="minorHAnsi" w:hAnsiTheme="minorHAnsi" w:cstheme="minorHAnsi"/>
          <w:u w:val="single"/>
        </w:rPr>
        <w:t xml:space="preserve">Whether read from the perspective of slavery or of colonial occupation, </w:t>
      </w:r>
      <w:r w:rsidRPr="00CE0435">
        <w:rPr>
          <w:rFonts w:asciiTheme="minorHAnsi" w:hAnsiTheme="minorHAnsi" w:cstheme="minorHAnsi"/>
          <w:highlight w:val="green"/>
          <w:u w:val="single"/>
        </w:rPr>
        <w:t xml:space="preserve">death and freedom are </w:t>
      </w:r>
      <w:r w:rsidRPr="00CE0435">
        <w:rPr>
          <w:rFonts w:asciiTheme="minorHAnsi" w:hAnsiTheme="minorHAnsi" w:cstheme="minorHAnsi"/>
          <w:u w:val="single"/>
        </w:rPr>
        <w:t xml:space="preserve">irrevocably </w:t>
      </w:r>
      <w:r w:rsidRPr="00CE0435">
        <w:rPr>
          <w:rFonts w:asciiTheme="minorHAnsi" w:hAnsiTheme="minorHAnsi" w:cstheme="minorHAnsi"/>
          <w:highlight w:val="green"/>
          <w:u w:val="single"/>
        </w:rPr>
        <w:t>interwoven</w:t>
      </w:r>
      <w:r w:rsidRPr="00CE0435">
        <w:rPr>
          <w:rFonts w:asciiTheme="minorHAnsi" w:hAnsiTheme="minorHAnsi" w:cstheme="minorHAnsi"/>
          <w:u w:val="single"/>
        </w:rPr>
        <w:t xml:space="preserve">. As we have seen, </w:t>
      </w:r>
      <w:r w:rsidRPr="00CE0435">
        <w:rPr>
          <w:rFonts w:asciiTheme="minorHAnsi" w:hAnsiTheme="minorHAnsi" w:cstheme="minorHAnsi"/>
          <w:highlight w:val="green"/>
          <w:u w:val="single"/>
        </w:rPr>
        <w:t>terror is a defining feature of both slave and late-modern colonial regimes</w:t>
      </w:r>
      <w:r w:rsidRPr="00CE0435">
        <w:rPr>
          <w:rFonts w:asciiTheme="minorHAnsi" w:hAnsiTheme="minorHAnsi" w:cstheme="minorHAnsi"/>
          <w:u w:val="single"/>
        </w:rPr>
        <w:t xml:space="preserve">. Both regimes are also specific instances and experiences of unfreedom. </w:t>
      </w:r>
      <w:r w:rsidRPr="00CE0435">
        <w:rPr>
          <w:rFonts w:asciiTheme="minorHAnsi" w:hAnsiTheme="minorHAnsi" w:cstheme="minorHAnsi"/>
          <w:highlight w:val="green"/>
          <w:u w:val="single"/>
        </w:rPr>
        <w:t>To live under</w:t>
      </w:r>
      <w:r w:rsidRPr="00CE0435">
        <w:rPr>
          <w:rFonts w:asciiTheme="minorHAnsi" w:hAnsiTheme="minorHAnsi" w:cstheme="minorHAnsi"/>
          <w:u w:val="single"/>
        </w:rPr>
        <w:t xml:space="preserve"> late </w:t>
      </w:r>
      <w:r w:rsidRPr="00CE0435">
        <w:rPr>
          <w:rFonts w:asciiTheme="minorHAnsi" w:hAnsiTheme="minorHAnsi" w:cstheme="minorHAnsi"/>
          <w:highlight w:val="green"/>
          <w:u w:val="single"/>
        </w:rPr>
        <w:t>modern occupation is to experience a permanent condition of “being in pain</w:t>
      </w:r>
      <w:r w:rsidRPr="00CE0435">
        <w:rPr>
          <w:rFonts w:asciiTheme="minorHAnsi" w:hAnsiTheme="minorHAnsi" w:cstheme="minorHAnsi"/>
          <w:sz w:val="14"/>
        </w:rPr>
        <w:t xml:space="preserve">”: fortified structures, military posts, and roadblocks everywhere; buildings that bring back painful memories of humiliation, interrogations, and beatings; curfews that imprison hundreds of thousands in their cramped homes every night from dusk to daybreak; soldiers patrolling the unlit streets, frightened by their own shadows; children blinded by rubber bullets; parents shamed and beaten in front of their families; soldiers urinating on fences, shooting at the rooftop water tanks just for fun, chanting loud offensive slogans, pounding on fragile tin doors to frighten the children, confiscating papers, or dumping garbage in the middle of a residential neighborhood; border guards kicking over a vegetable stand or closing borders at whim; bones broken; shootings and fatalities—a certain kind of madness.78 </w:t>
      </w:r>
      <w:r w:rsidRPr="00CE0435">
        <w:rPr>
          <w:rFonts w:asciiTheme="minorHAnsi" w:hAnsiTheme="minorHAnsi" w:cstheme="minorHAnsi"/>
          <w:u w:val="single"/>
        </w:rPr>
        <w:t xml:space="preserve">In such circumstances, the discipline of life and the necessities of hardship (trial by death) are marked by excess. What connects terror, death, and freedom is an ecstatic notion of temporality and politics. The future, here, can be authentically anticipated, but not in the present. The present itself is but a moment of vision—vision of the freedom not yet come. Death in the present is the mediator of redemption. Far from being an encounter with a limit, boundary, or barrier, </w:t>
      </w:r>
      <w:r w:rsidRPr="00CE0435">
        <w:rPr>
          <w:rFonts w:asciiTheme="minorHAnsi" w:hAnsiTheme="minorHAnsi" w:cstheme="minorHAnsi"/>
          <w:highlight w:val="green"/>
          <w:u w:val="single"/>
        </w:rPr>
        <w:t>it is</w:t>
      </w:r>
      <w:r w:rsidRPr="00CE0435">
        <w:rPr>
          <w:rFonts w:asciiTheme="minorHAnsi" w:hAnsiTheme="minorHAnsi" w:cstheme="minorHAnsi"/>
          <w:u w:val="single"/>
        </w:rPr>
        <w:t xml:space="preserve"> experienced as “</w:t>
      </w:r>
      <w:r w:rsidRPr="00CE0435">
        <w:rPr>
          <w:rFonts w:asciiTheme="minorHAnsi" w:hAnsiTheme="minorHAnsi" w:cstheme="minorHAnsi"/>
          <w:highlight w:val="green"/>
          <w:u w:val="single"/>
        </w:rPr>
        <w:t>a release from terror and bondage</w:t>
      </w:r>
      <w:r w:rsidRPr="00CE0435">
        <w:rPr>
          <w:rFonts w:asciiTheme="minorHAnsi" w:hAnsiTheme="minorHAnsi" w:cstheme="minorHAnsi"/>
          <w:sz w:val="14"/>
        </w:rPr>
        <w:t xml:space="preserve">.”79 As Gilroy notes, this preference for death over continued servitude is a commentary on the nature of freedom itself (or the lack thereof). If this lack is the very nature of what it means for the slave or the colonized to exist, the same lack is also precisely the way in which he or she takes account of his or her mortality. </w:t>
      </w:r>
      <w:r w:rsidRPr="00CE0435">
        <w:rPr>
          <w:rFonts w:asciiTheme="minorHAnsi" w:hAnsiTheme="minorHAnsi" w:cstheme="minorHAnsi"/>
          <w:u w:val="single"/>
        </w:rPr>
        <w:t>Referring to the practice of individual or mass suicide by slaves cornered by the slave catchers, Gilroy suggests that death, in this case, can be represented as agency. For death is precisely that from and over which I have power. But it is also that space where freedom and negation operate.</w:t>
      </w:r>
    </w:p>
    <w:p w14:paraId="2A046673" w14:textId="77777777" w:rsidR="00B91A18" w:rsidRPr="00CE0435" w:rsidRDefault="00B91A18" w:rsidP="00B91A18">
      <w:pPr>
        <w:pStyle w:val="Heading4"/>
        <w:rPr>
          <w:rFonts w:asciiTheme="minorHAnsi" w:hAnsiTheme="minorHAnsi" w:cstheme="minorHAnsi"/>
        </w:rPr>
      </w:pPr>
      <w:r w:rsidRPr="00CE0435">
        <w:rPr>
          <w:rFonts w:asciiTheme="minorHAnsi" w:hAnsiTheme="minorHAnsi" w:cstheme="minorHAnsi"/>
        </w:rPr>
        <w:t>To embrace terrorism is the only way to disrupt settler sovereignty</w:t>
      </w:r>
    </w:p>
    <w:p w14:paraId="05DB1755" w14:textId="77777777" w:rsidR="00B91A18" w:rsidRPr="00CE0435" w:rsidRDefault="00B91A18" w:rsidP="00B91A18">
      <w:pPr>
        <w:rPr>
          <w:rFonts w:asciiTheme="minorHAnsi" w:hAnsiTheme="minorHAnsi" w:cstheme="minorHAnsi"/>
        </w:rPr>
      </w:pPr>
      <w:r w:rsidRPr="00CE0435">
        <w:rPr>
          <w:rFonts w:asciiTheme="minorHAnsi" w:hAnsiTheme="minorHAnsi" w:cstheme="minorHAnsi"/>
        </w:rPr>
        <w:t xml:space="preserve">C. Heike </w:t>
      </w:r>
      <w:proofErr w:type="spellStart"/>
      <w:r w:rsidRPr="00CE0435">
        <w:rPr>
          <w:rStyle w:val="Style13ptBold"/>
          <w:rFonts w:asciiTheme="minorHAnsi" w:hAnsiTheme="minorHAnsi" w:cstheme="minorHAnsi"/>
        </w:rPr>
        <w:t>Schotten</w:t>
      </w:r>
      <w:proofErr w:type="spellEnd"/>
      <w:r w:rsidRPr="00CE0435">
        <w:rPr>
          <w:rStyle w:val="Style13ptBold"/>
          <w:rFonts w:asciiTheme="minorHAnsi" w:hAnsiTheme="minorHAnsi" w:cstheme="minorHAnsi"/>
        </w:rPr>
        <w:t xml:space="preserve"> 18</w:t>
      </w:r>
      <w:r w:rsidRPr="00CE0435">
        <w:rPr>
          <w:rFonts w:asciiTheme="minorHAnsi" w:hAnsiTheme="minorHAnsi" w:cstheme="minorHAnsi"/>
        </w:rPr>
        <w:t>, associate professor of political science at U Mass Boston, Queer Terror: Life, Death, and Desire in the Settler Colony, p. 161-164 ae)</w:t>
      </w:r>
    </w:p>
    <w:p w14:paraId="411ACB48" w14:textId="77777777" w:rsidR="00B91A18" w:rsidRPr="00CE0435" w:rsidRDefault="00B91A18" w:rsidP="00B91A18">
      <w:pPr>
        <w:rPr>
          <w:rStyle w:val="StyleUnderline"/>
          <w:rFonts w:asciiTheme="minorHAnsi" w:hAnsiTheme="minorHAnsi" w:cstheme="minorHAnsi"/>
        </w:rPr>
      </w:pPr>
      <w:r w:rsidRPr="00CE0435">
        <w:rPr>
          <w:rStyle w:val="StyleUnderline"/>
          <w:rFonts w:asciiTheme="minorHAnsi" w:hAnsiTheme="minorHAnsi" w:cstheme="minorHAnsi"/>
          <w:highlight w:val="green"/>
        </w:rPr>
        <w:t>Rather than fall for</w:t>
      </w:r>
      <w:r w:rsidRPr="00CE0435">
        <w:rPr>
          <w:rStyle w:val="StyleUnderline"/>
          <w:rFonts w:asciiTheme="minorHAnsi" w:hAnsiTheme="minorHAnsi" w:cstheme="minorHAnsi"/>
        </w:rPr>
        <w:t xml:space="preserve"> this </w:t>
      </w:r>
      <w:r w:rsidRPr="00CE0435">
        <w:rPr>
          <w:rStyle w:val="Emphasis"/>
          <w:rFonts w:asciiTheme="minorHAnsi" w:hAnsiTheme="minorHAnsi" w:cstheme="minorHAnsi"/>
          <w:b w:val="0"/>
          <w:bCs/>
        </w:rPr>
        <w:t xml:space="preserve">moralist ruse and be coopted by </w:t>
      </w:r>
      <w:r w:rsidRPr="00CE0435">
        <w:rPr>
          <w:rStyle w:val="Emphasis"/>
          <w:rFonts w:asciiTheme="minorHAnsi" w:hAnsiTheme="minorHAnsi" w:cstheme="minorHAnsi"/>
          <w:b w:val="0"/>
          <w:bCs/>
          <w:highlight w:val="green"/>
        </w:rPr>
        <w:t>the liberal lure of evidence-based rationality</w:t>
      </w:r>
      <w:r w:rsidRPr="00CE0435">
        <w:rPr>
          <w:rStyle w:val="StyleUnderline"/>
          <w:rFonts w:asciiTheme="minorHAnsi" w:hAnsiTheme="minorHAnsi" w:cstheme="minorHAnsi"/>
        </w:rPr>
        <w:t xml:space="preserve"> and the free exchange of ideas, </w:t>
      </w:r>
      <w:r w:rsidRPr="00CE0435">
        <w:rPr>
          <w:rStyle w:val="StyleUnderline"/>
          <w:rFonts w:asciiTheme="minorHAnsi" w:hAnsiTheme="minorHAnsi" w:cstheme="minorHAnsi"/>
          <w:highlight w:val="green"/>
        </w:rPr>
        <w:t>any critical dissent from the War on Terror must recognize</w:t>
      </w:r>
      <w:r w:rsidRPr="00CE0435">
        <w:rPr>
          <w:rStyle w:val="StyleUnderline"/>
          <w:rFonts w:asciiTheme="minorHAnsi" w:hAnsiTheme="minorHAnsi" w:cstheme="minorHAnsi"/>
        </w:rPr>
        <w:t xml:space="preserve"> that the domain of those “reasonable ideas” is itself governed by the morality of settler civilization- </w:t>
      </w:r>
      <w:proofErr w:type="spellStart"/>
      <w:r w:rsidRPr="00CE0435">
        <w:rPr>
          <w:rStyle w:val="StyleUnderline"/>
          <w:rFonts w:asciiTheme="minorHAnsi" w:hAnsiTheme="minorHAnsi" w:cstheme="minorHAnsi"/>
        </w:rPr>
        <w:t>alism</w:t>
      </w:r>
      <w:proofErr w:type="spellEnd"/>
      <w:r w:rsidRPr="00CE0435">
        <w:rPr>
          <w:rStyle w:val="StyleUnderline"/>
          <w:rFonts w:asciiTheme="minorHAnsi" w:hAnsiTheme="minorHAnsi" w:cstheme="minorHAnsi"/>
        </w:rPr>
        <w:t xml:space="preserve"> and is duplicated in </w:t>
      </w:r>
      <w:r w:rsidRPr="00CE0435">
        <w:rPr>
          <w:rStyle w:val="StyleUnderline"/>
          <w:rFonts w:asciiTheme="minorHAnsi" w:hAnsiTheme="minorHAnsi" w:cstheme="minorHAnsi"/>
          <w:highlight w:val="green"/>
        </w:rPr>
        <w:t>liberal discourses</w:t>
      </w:r>
      <w:r w:rsidRPr="00CE0435">
        <w:rPr>
          <w:rStyle w:val="StyleUnderline"/>
          <w:rFonts w:asciiTheme="minorHAnsi" w:hAnsiTheme="minorHAnsi" w:cstheme="minorHAnsi"/>
        </w:rPr>
        <w:t xml:space="preserve"> that </w:t>
      </w:r>
      <w:r w:rsidRPr="00CE0435">
        <w:rPr>
          <w:rStyle w:val="StyleUnderline"/>
          <w:rFonts w:asciiTheme="minorHAnsi" w:hAnsiTheme="minorHAnsi" w:cstheme="minorHAnsi"/>
          <w:highlight w:val="green"/>
        </w:rPr>
        <w:t>fail to grapple with the deeper roots of Islamophobia and “terrorism”</w:t>
      </w:r>
      <w:r w:rsidRPr="00CE0435">
        <w:rPr>
          <w:rStyle w:val="StyleUnderline"/>
          <w:rFonts w:asciiTheme="minorHAnsi" w:hAnsiTheme="minorHAnsi" w:cstheme="minorHAnsi"/>
        </w:rPr>
        <w:t xml:space="preserve"> discourse. Rather than avoid or evade the association of Islam with “terrorism” and the associations of “terrorism” with nihilism, evil, and death in an attempt to secure a place at the table of rationality, liberty, and the American way, </w:t>
      </w:r>
      <w:r w:rsidRPr="00CE0435">
        <w:rPr>
          <w:rFonts w:asciiTheme="minorHAnsi" w:hAnsiTheme="minorHAnsi" w:cstheme="minorHAnsi"/>
          <w:highlight w:val="green"/>
          <w:u w:val="single"/>
        </w:rPr>
        <w:t xml:space="preserve">the </w:t>
      </w:r>
      <w:r w:rsidRPr="00CE0435">
        <w:rPr>
          <w:rStyle w:val="Emphasis"/>
          <w:rFonts w:asciiTheme="minorHAnsi" w:hAnsiTheme="minorHAnsi" w:cstheme="minorHAnsi"/>
          <w:b w:val="0"/>
          <w:bCs/>
          <w:highlight w:val="green"/>
        </w:rPr>
        <w:t>only possible option for any tru</w:t>
      </w:r>
      <w:r w:rsidRPr="00CE0435">
        <w:rPr>
          <w:rStyle w:val="Emphasis"/>
          <w:rFonts w:asciiTheme="minorHAnsi" w:hAnsiTheme="minorHAnsi" w:cstheme="minorHAnsi"/>
          <w:b w:val="0"/>
          <w:bCs/>
        </w:rPr>
        <w:t xml:space="preserve">ly dissident </w:t>
      </w:r>
      <w:r w:rsidRPr="00CE0435">
        <w:rPr>
          <w:rStyle w:val="Emphasis"/>
          <w:rFonts w:asciiTheme="minorHAnsi" w:hAnsiTheme="minorHAnsi" w:cstheme="minorHAnsi"/>
          <w:b w:val="0"/>
          <w:bCs/>
          <w:highlight w:val="green"/>
        </w:rPr>
        <w:t>opposition to settler-empire is to affirm a position outside this stultifying social order</w:t>
      </w:r>
      <w:r w:rsidRPr="00CE0435">
        <w:rPr>
          <w:rStyle w:val="StyleUnderline"/>
          <w:rFonts w:asciiTheme="minorHAnsi" w:hAnsiTheme="minorHAnsi" w:cstheme="minorHAnsi"/>
        </w:rPr>
        <w:t xml:space="preserve">, </w:t>
      </w:r>
      <w:r w:rsidRPr="00CE0435">
        <w:rPr>
          <w:rFonts w:asciiTheme="minorHAnsi" w:hAnsiTheme="minorHAnsi" w:cstheme="minorHAnsi"/>
          <w:sz w:val="16"/>
        </w:rPr>
        <w:t xml:space="preserve">a position that is impossible to affirm as such because its only meaning and existence are </w:t>
      </w:r>
      <w:proofErr w:type="spellStart"/>
      <w:r w:rsidRPr="00CE0435">
        <w:rPr>
          <w:rFonts w:asciiTheme="minorHAnsi" w:hAnsiTheme="minorHAnsi" w:cstheme="minorHAnsi"/>
          <w:sz w:val="16"/>
        </w:rPr>
        <w:t>antimeaning</w:t>
      </w:r>
      <w:proofErr w:type="spellEnd"/>
      <w:r w:rsidRPr="00CE0435">
        <w:rPr>
          <w:rFonts w:asciiTheme="minorHAnsi" w:hAnsiTheme="minorHAnsi" w:cstheme="minorHAnsi"/>
          <w:sz w:val="16"/>
        </w:rPr>
        <w:t xml:space="preserve"> and </w:t>
      </w:r>
      <w:proofErr w:type="spellStart"/>
      <w:r w:rsidRPr="00CE0435">
        <w:rPr>
          <w:rFonts w:asciiTheme="minorHAnsi" w:hAnsiTheme="minorHAnsi" w:cstheme="minorHAnsi"/>
          <w:sz w:val="16"/>
        </w:rPr>
        <w:t>antiexistence</w:t>
      </w:r>
      <w:proofErr w:type="spellEnd"/>
      <w:r w:rsidRPr="00CE0435">
        <w:rPr>
          <w:rStyle w:val="StyleUnderline"/>
          <w:rFonts w:asciiTheme="minorHAnsi" w:hAnsiTheme="minorHAnsi" w:cstheme="minorHAnsi"/>
        </w:rPr>
        <w:t xml:space="preserve">. </w:t>
      </w:r>
      <w:r w:rsidRPr="00CE0435">
        <w:rPr>
          <w:rStyle w:val="StyleUnderline"/>
          <w:rFonts w:asciiTheme="minorHAnsi" w:hAnsiTheme="minorHAnsi" w:cstheme="minorHAnsi"/>
          <w:highlight w:val="green"/>
        </w:rPr>
        <w:t>Dissent</w:t>
      </w:r>
      <w:r w:rsidRPr="00CE0435">
        <w:rPr>
          <w:rStyle w:val="StyleUnderline"/>
          <w:rFonts w:asciiTheme="minorHAnsi" w:hAnsiTheme="minorHAnsi" w:cstheme="minorHAnsi"/>
        </w:rPr>
        <w:t xml:space="preserve"> from War on Terror culture </w:t>
      </w:r>
      <w:r w:rsidRPr="00CE0435">
        <w:rPr>
          <w:rStyle w:val="StyleUnderline"/>
          <w:rFonts w:asciiTheme="minorHAnsi" w:hAnsiTheme="minorHAnsi" w:cstheme="minorHAnsi"/>
          <w:highlight w:val="green"/>
        </w:rPr>
        <w:t xml:space="preserve">is not </w:t>
      </w:r>
      <w:proofErr w:type="gramStart"/>
      <w:r w:rsidRPr="00CE0435">
        <w:rPr>
          <w:rStyle w:val="StyleUnderline"/>
          <w:rFonts w:asciiTheme="minorHAnsi" w:hAnsiTheme="minorHAnsi" w:cstheme="minorHAnsi"/>
          <w:highlight w:val="green"/>
        </w:rPr>
        <w:t>effected</w:t>
      </w:r>
      <w:proofErr w:type="gramEnd"/>
      <w:r w:rsidRPr="00CE0435">
        <w:rPr>
          <w:rStyle w:val="StyleUnderline"/>
          <w:rFonts w:asciiTheme="minorHAnsi" w:hAnsiTheme="minorHAnsi" w:cstheme="minorHAnsi"/>
          <w:highlight w:val="green"/>
        </w:rPr>
        <w:t xml:space="preserve"> by saying that Muslims aren’t really evil</w:t>
      </w:r>
      <w:r w:rsidRPr="00CE0435">
        <w:rPr>
          <w:rStyle w:val="StyleUnderline"/>
          <w:rFonts w:asciiTheme="minorHAnsi" w:hAnsiTheme="minorHAnsi" w:cstheme="minorHAnsi"/>
        </w:rPr>
        <w:t xml:space="preserve">, </w:t>
      </w:r>
      <w:r w:rsidRPr="00CE0435">
        <w:rPr>
          <w:rStyle w:val="Emphasis"/>
          <w:rFonts w:asciiTheme="minorHAnsi" w:hAnsiTheme="minorHAnsi" w:cstheme="minorHAnsi"/>
          <w:b w:val="0"/>
          <w:bCs/>
          <w:highlight w:val="green"/>
        </w:rPr>
        <w:t>much less</w:t>
      </w:r>
      <w:r w:rsidRPr="00CE0435">
        <w:rPr>
          <w:rStyle w:val="Emphasis"/>
          <w:rFonts w:asciiTheme="minorHAnsi" w:hAnsiTheme="minorHAnsi" w:cstheme="minorHAnsi"/>
          <w:b w:val="0"/>
          <w:bCs/>
        </w:rPr>
        <w:t xml:space="preserve"> by </w:t>
      </w:r>
      <w:r w:rsidRPr="00CE0435">
        <w:rPr>
          <w:rStyle w:val="Emphasis"/>
          <w:rFonts w:asciiTheme="minorHAnsi" w:hAnsiTheme="minorHAnsi" w:cstheme="minorHAnsi"/>
          <w:b w:val="0"/>
          <w:bCs/>
          <w:highlight w:val="green"/>
        </w:rPr>
        <w:t>engaging in</w:t>
      </w:r>
      <w:r w:rsidRPr="00CE0435">
        <w:rPr>
          <w:rStyle w:val="Emphasis"/>
          <w:rFonts w:asciiTheme="minorHAnsi" w:hAnsiTheme="minorHAnsi" w:cstheme="minorHAnsi"/>
          <w:b w:val="0"/>
          <w:bCs/>
        </w:rPr>
        <w:t xml:space="preserve"> some sort of </w:t>
      </w:r>
      <w:r w:rsidRPr="00CE0435">
        <w:rPr>
          <w:rStyle w:val="Emphasis"/>
          <w:rFonts w:asciiTheme="minorHAnsi" w:hAnsiTheme="minorHAnsi" w:cstheme="minorHAnsi"/>
          <w:b w:val="0"/>
          <w:bCs/>
          <w:highlight w:val="green"/>
        </w:rPr>
        <w:t xml:space="preserve">liberal humanist </w:t>
      </w:r>
      <w:proofErr w:type="spellStart"/>
      <w:r w:rsidRPr="00CE0435">
        <w:rPr>
          <w:rStyle w:val="Emphasis"/>
          <w:rFonts w:asciiTheme="minorHAnsi" w:hAnsiTheme="minorHAnsi" w:cstheme="minorHAnsi"/>
          <w:b w:val="0"/>
          <w:bCs/>
          <w:highlight w:val="green"/>
        </w:rPr>
        <w:t>argument</w:t>
      </w:r>
      <w:r w:rsidRPr="00CE0435">
        <w:rPr>
          <w:rFonts w:asciiTheme="minorHAnsi" w:hAnsiTheme="minorHAnsi" w:cstheme="minorHAnsi"/>
          <w:sz w:val="16"/>
        </w:rPr>
        <w:t>that</w:t>
      </w:r>
      <w:proofErr w:type="spellEnd"/>
      <w:r w:rsidRPr="00CE0435">
        <w:rPr>
          <w:rFonts w:asciiTheme="minorHAnsi" w:hAnsiTheme="minorHAnsi" w:cstheme="minorHAnsi"/>
          <w:sz w:val="16"/>
        </w:rPr>
        <w:t xml:space="preserve"> declares a respect for different faith </w:t>
      </w:r>
      <w:proofErr w:type="spellStart"/>
      <w:r w:rsidRPr="00CE0435">
        <w:rPr>
          <w:rFonts w:asciiTheme="minorHAnsi" w:hAnsiTheme="minorHAnsi" w:cstheme="minorHAnsi"/>
          <w:sz w:val="16"/>
        </w:rPr>
        <w:t>tra</w:t>
      </w:r>
      <w:proofErr w:type="spellEnd"/>
      <w:r w:rsidRPr="00CE0435">
        <w:rPr>
          <w:rFonts w:asciiTheme="minorHAnsi" w:hAnsiTheme="minorHAnsi" w:cstheme="minorHAnsi"/>
          <w:sz w:val="16"/>
        </w:rPr>
        <w:t xml:space="preserve">- </w:t>
      </w:r>
      <w:proofErr w:type="spellStart"/>
      <w:r w:rsidRPr="00CE0435">
        <w:rPr>
          <w:rFonts w:asciiTheme="minorHAnsi" w:hAnsiTheme="minorHAnsi" w:cstheme="minorHAnsi"/>
          <w:sz w:val="16"/>
        </w:rPr>
        <w:t>ditions</w:t>
      </w:r>
      <w:proofErr w:type="spellEnd"/>
      <w:r w:rsidRPr="00CE0435">
        <w:rPr>
          <w:rFonts w:asciiTheme="minorHAnsi" w:hAnsiTheme="minorHAnsi" w:cstheme="minorHAnsi"/>
          <w:sz w:val="16"/>
        </w:rPr>
        <w:t xml:space="preserve"> and praises “moderate” Islam. Rather, </w:t>
      </w:r>
      <w:r w:rsidRPr="00CE0435">
        <w:rPr>
          <w:rFonts w:asciiTheme="minorHAnsi" w:hAnsiTheme="minorHAnsi" w:cstheme="minorHAnsi"/>
          <w:highlight w:val="green"/>
          <w:u w:val="single"/>
        </w:rPr>
        <w:t>dissidence</w:t>
      </w:r>
      <w:r w:rsidRPr="00CE0435">
        <w:rPr>
          <w:rFonts w:asciiTheme="minorHAnsi" w:hAnsiTheme="minorHAnsi" w:cstheme="minorHAnsi"/>
          <w:u w:val="single"/>
        </w:rPr>
        <w:t xml:space="preserve"> is </w:t>
      </w:r>
      <w:proofErr w:type="gramStart"/>
      <w:r w:rsidRPr="00CE0435">
        <w:rPr>
          <w:rFonts w:asciiTheme="minorHAnsi" w:hAnsiTheme="minorHAnsi" w:cstheme="minorHAnsi"/>
          <w:u w:val="single"/>
        </w:rPr>
        <w:t>effected</w:t>
      </w:r>
      <w:proofErr w:type="gramEnd"/>
      <w:r w:rsidRPr="00CE0435">
        <w:rPr>
          <w:rFonts w:asciiTheme="minorHAnsi" w:hAnsiTheme="minorHAnsi" w:cstheme="minorHAnsi"/>
          <w:u w:val="single"/>
        </w:rPr>
        <w:t xml:space="preserve"> by </w:t>
      </w:r>
      <w:r w:rsidRPr="00CE0435">
        <w:rPr>
          <w:rFonts w:asciiTheme="minorHAnsi" w:hAnsiTheme="minorHAnsi" w:cstheme="minorHAnsi"/>
          <w:highlight w:val="green"/>
          <w:u w:val="single"/>
        </w:rPr>
        <w:t>embrac</w:t>
      </w:r>
      <w:r w:rsidRPr="00CE0435">
        <w:rPr>
          <w:rFonts w:asciiTheme="minorHAnsi" w:hAnsiTheme="minorHAnsi" w:cstheme="minorHAnsi"/>
          <w:u w:val="single"/>
        </w:rPr>
        <w:t xml:space="preserve">ing precisely </w:t>
      </w:r>
      <w:r w:rsidRPr="00CE0435">
        <w:rPr>
          <w:rFonts w:asciiTheme="minorHAnsi" w:hAnsiTheme="minorHAnsi" w:cstheme="minorHAnsi"/>
          <w:highlight w:val="green"/>
          <w:u w:val="single"/>
        </w:rPr>
        <w:t xml:space="preserve">what is determined to be </w:t>
      </w:r>
      <w:r w:rsidRPr="00CE0435">
        <w:rPr>
          <w:rStyle w:val="Emphasis"/>
          <w:rFonts w:asciiTheme="minorHAnsi" w:hAnsiTheme="minorHAnsi" w:cstheme="minorHAnsi"/>
          <w:b w:val="0"/>
          <w:bCs/>
          <w:highlight w:val="green"/>
        </w:rPr>
        <w:t>unembraceable, unthinkable, unreasonable, or immoral</w:t>
      </w:r>
      <w:r w:rsidRPr="00CE0435">
        <w:rPr>
          <w:rFonts w:asciiTheme="minorHAnsi" w:hAnsiTheme="minorHAnsi" w:cstheme="minorHAnsi"/>
          <w:u w:val="single"/>
        </w:rPr>
        <w:t>—the refusal of settler colonialism and the War on Terror</w:t>
      </w:r>
      <w:r w:rsidRPr="00CE0435">
        <w:rPr>
          <w:rStyle w:val="StyleUnderline"/>
          <w:rFonts w:asciiTheme="minorHAnsi" w:hAnsiTheme="minorHAnsi" w:cstheme="minorHAnsi"/>
        </w:rPr>
        <w:t xml:space="preserve">. Only this constitutes an actual threat to the social order that declares that you are either with it or against it. In being against it, one </w:t>
      </w:r>
      <w:proofErr w:type="spellStart"/>
      <w:r w:rsidRPr="00CE0435">
        <w:rPr>
          <w:rStyle w:val="StyleUnderline"/>
          <w:rFonts w:asciiTheme="minorHAnsi" w:hAnsiTheme="minorHAnsi" w:cstheme="minorHAnsi"/>
        </w:rPr>
        <w:t>nec</w:t>
      </w:r>
      <w:proofErr w:type="spellEnd"/>
      <w:r w:rsidRPr="00CE0435">
        <w:rPr>
          <w:rStyle w:val="StyleUnderline"/>
          <w:rFonts w:asciiTheme="minorHAnsi" w:hAnsiTheme="minorHAnsi" w:cstheme="minorHAnsi"/>
        </w:rPr>
        <w:t xml:space="preserve">- </w:t>
      </w:r>
      <w:proofErr w:type="spellStart"/>
      <w:r w:rsidRPr="00CE0435">
        <w:rPr>
          <w:rStyle w:val="StyleUnderline"/>
          <w:rFonts w:asciiTheme="minorHAnsi" w:hAnsiTheme="minorHAnsi" w:cstheme="minorHAnsi"/>
        </w:rPr>
        <w:t>essarily</w:t>
      </w:r>
      <w:proofErr w:type="spellEnd"/>
      <w:r w:rsidRPr="00CE0435">
        <w:rPr>
          <w:rFonts w:asciiTheme="minorHAnsi" w:hAnsiTheme="minorHAnsi" w:cstheme="minorHAnsi"/>
          <w:u w:val="single"/>
        </w:rPr>
        <w:t xml:space="preserve"> declares oneself a “terrorist.”</w:t>
      </w:r>
      <w:r w:rsidRPr="00CE0435">
        <w:rPr>
          <w:rFonts w:asciiTheme="minorHAnsi" w:hAnsiTheme="minorHAnsi" w:cstheme="minorHAnsi"/>
          <w:sz w:val="16"/>
        </w:rPr>
        <w:t xml:space="preserve"> But let’s be clear: </w:t>
      </w:r>
      <w:r w:rsidRPr="00CE0435">
        <w:rPr>
          <w:rFonts w:asciiTheme="minorHAnsi" w:hAnsiTheme="minorHAnsi" w:cstheme="minorHAnsi"/>
          <w:highlight w:val="green"/>
          <w:u w:val="single"/>
        </w:rPr>
        <w:t xml:space="preserve">only the “terrorist” is </w:t>
      </w:r>
      <w:r w:rsidRPr="00CE0435">
        <w:rPr>
          <w:rFonts w:asciiTheme="minorHAnsi" w:hAnsiTheme="minorHAnsi" w:cstheme="minorHAnsi"/>
          <w:i/>
          <w:iCs/>
          <w:highlight w:val="green"/>
          <w:u w:val="single"/>
        </w:rPr>
        <w:t xml:space="preserve">actually </w:t>
      </w:r>
      <w:r w:rsidRPr="00CE0435">
        <w:rPr>
          <w:rFonts w:asciiTheme="minorHAnsi" w:hAnsiTheme="minorHAnsi" w:cstheme="minorHAnsi"/>
          <w:highlight w:val="green"/>
          <w:u w:val="single"/>
        </w:rPr>
        <w:t xml:space="preserve">against “civilization.” To ally oneself with “terrorism” in this way is </w:t>
      </w:r>
      <w:r w:rsidRPr="00CE0435">
        <w:rPr>
          <w:rFonts w:asciiTheme="minorHAnsi" w:hAnsiTheme="minorHAnsi" w:cstheme="minorHAnsi"/>
          <w:u w:val="single"/>
        </w:rPr>
        <w:t xml:space="preserve">not to declare an </w:t>
      </w:r>
      <w:proofErr w:type="spellStart"/>
      <w:r w:rsidRPr="00CE0435">
        <w:rPr>
          <w:rFonts w:asciiTheme="minorHAnsi" w:hAnsiTheme="minorHAnsi" w:cstheme="minorHAnsi"/>
          <w:u w:val="single"/>
        </w:rPr>
        <w:t>inten</w:t>
      </w:r>
      <w:proofErr w:type="spellEnd"/>
      <w:r w:rsidRPr="00CE0435">
        <w:rPr>
          <w:rFonts w:asciiTheme="minorHAnsi" w:hAnsiTheme="minorHAnsi" w:cstheme="minorHAnsi"/>
          <w:u w:val="single"/>
        </w:rPr>
        <w:t xml:space="preserve">- </w:t>
      </w:r>
      <w:proofErr w:type="spellStart"/>
      <w:r w:rsidRPr="00CE0435">
        <w:rPr>
          <w:rFonts w:asciiTheme="minorHAnsi" w:hAnsiTheme="minorHAnsi" w:cstheme="minorHAnsi"/>
          <w:u w:val="single"/>
        </w:rPr>
        <w:t>tion</w:t>
      </w:r>
      <w:proofErr w:type="spellEnd"/>
      <w:r w:rsidRPr="00CE0435">
        <w:rPr>
          <w:rFonts w:asciiTheme="minorHAnsi" w:hAnsiTheme="minorHAnsi" w:cstheme="minorHAnsi"/>
          <w:u w:val="single"/>
        </w:rPr>
        <w:t xml:space="preserve"> to murder people, hijack airplanes, or behead journalists, but rather</w:t>
      </w:r>
      <w:r w:rsidRPr="00CE0435">
        <w:rPr>
          <w:rFonts w:asciiTheme="minorHAnsi" w:hAnsiTheme="minorHAnsi" w:cstheme="minorHAnsi"/>
          <w:highlight w:val="green"/>
          <w:u w:val="single"/>
        </w:rPr>
        <w:t xml:space="preserve"> to </w:t>
      </w:r>
      <w:r w:rsidRPr="00CE0435">
        <w:rPr>
          <w:rStyle w:val="Emphasis"/>
          <w:rFonts w:asciiTheme="minorHAnsi" w:hAnsiTheme="minorHAnsi" w:cstheme="minorHAnsi"/>
          <w:b w:val="0"/>
          <w:bCs/>
          <w:highlight w:val="green"/>
        </w:rPr>
        <w:t xml:space="preserve">resist and reject </w:t>
      </w:r>
      <w:r w:rsidRPr="00CE0435">
        <w:rPr>
          <w:rStyle w:val="StyleUnderline"/>
          <w:rFonts w:asciiTheme="minorHAnsi" w:hAnsiTheme="minorHAnsi" w:cstheme="minorHAnsi"/>
          <w:highlight w:val="green"/>
        </w:rPr>
        <w:t>the racist</w:t>
      </w:r>
      <w:r w:rsidRPr="00CE0435">
        <w:rPr>
          <w:rFonts w:asciiTheme="minorHAnsi" w:hAnsiTheme="minorHAnsi" w:cstheme="minorHAnsi"/>
          <w:highlight w:val="green"/>
          <w:u w:val="single"/>
        </w:rPr>
        <w:t xml:space="preserve">, </w:t>
      </w:r>
      <w:proofErr w:type="spellStart"/>
      <w:r w:rsidRPr="00CE0435">
        <w:rPr>
          <w:rFonts w:asciiTheme="minorHAnsi" w:hAnsiTheme="minorHAnsi" w:cstheme="minorHAnsi"/>
          <w:highlight w:val="green"/>
          <w:u w:val="single"/>
        </w:rPr>
        <w:t>civilizationalist</w:t>
      </w:r>
      <w:proofErr w:type="spellEnd"/>
      <w:r w:rsidRPr="00CE0435">
        <w:rPr>
          <w:rFonts w:asciiTheme="minorHAnsi" w:hAnsiTheme="minorHAnsi" w:cstheme="minorHAnsi"/>
          <w:highlight w:val="green"/>
          <w:u w:val="single"/>
        </w:rPr>
        <w:t xml:space="preserve"> moralism that underpins the structural and ideological positioning of the categories of “life” and “death”</w:t>
      </w:r>
      <w:r w:rsidRPr="00CE0435">
        <w:rPr>
          <w:rFonts w:asciiTheme="minorHAnsi" w:hAnsiTheme="minorHAnsi" w:cstheme="minorHAnsi"/>
          <w:u w:val="single"/>
        </w:rPr>
        <w:t xml:space="preserve"> within US settler sovereignty and its expansionist imperial project. </w:t>
      </w:r>
      <w:r w:rsidRPr="00CE0435">
        <w:rPr>
          <w:rFonts w:asciiTheme="minorHAnsi" w:hAnsiTheme="minorHAnsi" w:cstheme="minorHAnsi"/>
          <w:highlight w:val="green"/>
          <w:u w:val="single"/>
        </w:rPr>
        <w:t>To choose “death” in this scenario means to reject its civilizational imperatives</w:t>
      </w:r>
      <w:r w:rsidRPr="00CE0435">
        <w:rPr>
          <w:rFonts w:asciiTheme="minorHAnsi" w:hAnsiTheme="minorHAnsi" w:cstheme="minorHAnsi"/>
          <w:sz w:val="16"/>
        </w:rPr>
        <w:t xml:space="preserve">. Such a formulation may sound simplistic or reductive. It is no less accurate for all that; that these are the explicit meanings and stakes of the War on Terror and its global order is made especially clear in the explicit discourse of the Right to which I am paying so much attention in this chapter. To take one final and profoundly illustrative example: In 2014, Ayaan Hirsi Ali was interviewed by Mike Huckabee on Fox News during Israel’s brutal and unrelenting war on the Gaza Strip. The CAP reports do not mention Hirsi Ali as a prominent contributor to the Islamophobia industry, but </w:t>
      </w:r>
      <w:proofErr w:type="spellStart"/>
      <w:r w:rsidRPr="00CE0435">
        <w:rPr>
          <w:rFonts w:asciiTheme="minorHAnsi" w:hAnsiTheme="minorHAnsi" w:cstheme="minorHAnsi"/>
          <w:sz w:val="16"/>
        </w:rPr>
        <w:t>Bayoumi</w:t>
      </w:r>
      <w:proofErr w:type="spellEnd"/>
      <w:r w:rsidRPr="00CE0435">
        <w:rPr>
          <w:rFonts w:asciiTheme="minorHAnsi" w:hAnsiTheme="minorHAnsi" w:cstheme="minorHAnsi"/>
          <w:sz w:val="16"/>
        </w:rPr>
        <w:t xml:space="preserve"> correctly profiles her as one of a handful of native informants who claim “to reveal the true nature of Islam to Western </w:t>
      </w:r>
      <w:proofErr w:type="spellStart"/>
      <w:r w:rsidRPr="00CE0435">
        <w:rPr>
          <w:rFonts w:asciiTheme="minorHAnsi" w:hAnsiTheme="minorHAnsi" w:cstheme="minorHAnsi"/>
          <w:sz w:val="16"/>
        </w:rPr>
        <w:t>audi</w:t>
      </w:r>
      <w:proofErr w:type="spellEnd"/>
      <w:r w:rsidRPr="00CE0435">
        <w:rPr>
          <w:rFonts w:asciiTheme="minorHAnsi" w:hAnsiTheme="minorHAnsi" w:cstheme="minorHAnsi"/>
          <w:sz w:val="16"/>
        </w:rPr>
        <w:t xml:space="preserve">- </w:t>
      </w:r>
      <w:proofErr w:type="spellStart"/>
      <w:r w:rsidRPr="00CE0435">
        <w:rPr>
          <w:rFonts w:asciiTheme="minorHAnsi" w:hAnsiTheme="minorHAnsi" w:cstheme="minorHAnsi"/>
          <w:sz w:val="16"/>
        </w:rPr>
        <w:t>ences</w:t>
      </w:r>
      <w:proofErr w:type="spellEnd"/>
      <w:r w:rsidRPr="00CE0435">
        <w:rPr>
          <w:rFonts w:asciiTheme="minorHAnsi" w:hAnsiTheme="minorHAnsi" w:cstheme="minorHAnsi"/>
          <w:sz w:val="16"/>
        </w:rPr>
        <w:t xml:space="preserve">, promising an insider message of telling it to you like it is” (and it is, of course, almost uniformly bad). During the approximately twenty- minute interview, Huckabee asks Hirsi Ali why she, as a Muslim, was </w:t>
      </w:r>
      <w:proofErr w:type="spellStart"/>
      <w:r w:rsidRPr="00CE0435">
        <w:rPr>
          <w:rFonts w:asciiTheme="minorHAnsi" w:hAnsiTheme="minorHAnsi" w:cstheme="minorHAnsi"/>
          <w:sz w:val="16"/>
        </w:rPr>
        <w:t>nev</w:t>
      </w:r>
      <w:proofErr w:type="spellEnd"/>
      <w:r w:rsidRPr="00CE0435">
        <w:rPr>
          <w:rFonts w:asciiTheme="minorHAnsi" w:hAnsiTheme="minorHAnsi" w:cstheme="minorHAnsi"/>
          <w:sz w:val="16"/>
        </w:rPr>
        <w:t xml:space="preserve">- </w:t>
      </w:r>
      <w:proofErr w:type="spellStart"/>
      <w:r w:rsidRPr="00CE0435">
        <w:rPr>
          <w:rFonts w:asciiTheme="minorHAnsi" w:hAnsiTheme="minorHAnsi" w:cstheme="minorHAnsi"/>
          <w:sz w:val="16"/>
        </w:rPr>
        <w:t>ertheless</w:t>
      </w:r>
      <w:proofErr w:type="spellEnd"/>
      <w:r w:rsidRPr="00CE0435">
        <w:rPr>
          <w:rFonts w:asciiTheme="minorHAnsi" w:hAnsiTheme="minorHAnsi" w:cstheme="minorHAnsi"/>
          <w:sz w:val="16"/>
        </w:rPr>
        <w:t xml:space="preserve"> supportive of Israel—both generally and in particular during this specific war. Hirsi Ali explained: I support Israel primarily because it is not only a democratic and free government in that region where there is a lack of that, but Israel is based on a creed of life, life before death. And they are facing enemies that want to annihilate not only Israel, but eliminate all Jews. And the </w:t>
      </w:r>
      <w:proofErr w:type="spellStart"/>
      <w:r w:rsidRPr="00CE0435">
        <w:rPr>
          <w:rFonts w:asciiTheme="minorHAnsi" w:hAnsiTheme="minorHAnsi" w:cstheme="minorHAnsi"/>
          <w:sz w:val="16"/>
        </w:rPr>
        <w:t>ene</w:t>
      </w:r>
      <w:proofErr w:type="spellEnd"/>
      <w:r w:rsidRPr="00CE0435">
        <w:rPr>
          <w:rFonts w:asciiTheme="minorHAnsi" w:hAnsiTheme="minorHAnsi" w:cstheme="minorHAnsi"/>
          <w:sz w:val="16"/>
        </w:rPr>
        <w:t xml:space="preserve">- </w:t>
      </w:r>
      <w:proofErr w:type="spellStart"/>
      <w:r w:rsidRPr="00CE0435">
        <w:rPr>
          <w:rFonts w:asciiTheme="minorHAnsi" w:hAnsiTheme="minorHAnsi" w:cstheme="minorHAnsi"/>
          <w:sz w:val="16"/>
        </w:rPr>
        <w:t>mies</w:t>
      </w:r>
      <w:proofErr w:type="spellEnd"/>
      <w:r w:rsidRPr="00CE0435">
        <w:rPr>
          <w:rFonts w:asciiTheme="minorHAnsi" w:hAnsiTheme="minorHAnsi" w:cstheme="minorHAnsi"/>
          <w:sz w:val="16"/>
        </w:rPr>
        <w:t xml:space="preserve"> of Israel believe in a creed of death. For them, life is transitional. And </w:t>
      </w:r>
      <w:proofErr w:type="gramStart"/>
      <w:r w:rsidRPr="00CE0435">
        <w:rPr>
          <w:rFonts w:asciiTheme="minorHAnsi" w:hAnsiTheme="minorHAnsi" w:cstheme="minorHAnsi"/>
          <w:sz w:val="16"/>
        </w:rPr>
        <w:t>so</w:t>
      </w:r>
      <w:proofErr w:type="gramEnd"/>
      <w:r w:rsidRPr="00CE0435">
        <w:rPr>
          <w:rFonts w:asciiTheme="minorHAnsi" w:hAnsiTheme="minorHAnsi" w:cstheme="minorHAnsi"/>
          <w:sz w:val="16"/>
        </w:rPr>
        <w:t xml:space="preserve"> the life of their own children, the life of their own mothers, the life of their own wives, and fellow civilians, it doesn’t matter that much, because they’re looking forward to death so that after death something wonderful is going to happen. And people don’t see this basic difference. And it’s so important to see this. If you don’t see that, then you don’t understand the conflict. I vote for life, so I vote for Israel. Now, to be clear, Operation Protective Edge was by far the worst of Israel’s military attacks on Gaza in the history of either’s existence, and resulted in the death of approximately twenty-two hundred Palestinians, more than five hundred of them children. It was Israel’s third attack on the Strip in almost six years, each of which came after the Israeli historian </w:t>
      </w:r>
      <w:proofErr w:type="spellStart"/>
      <w:r w:rsidRPr="00CE0435">
        <w:rPr>
          <w:rFonts w:asciiTheme="minorHAnsi" w:hAnsiTheme="minorHAnsi" w:cstheme="minorHAnsi"/>
          <w:sz w:val="16"/>
        </w:rPr>
        <w:t>Ilan</w:t>
      </w:r>
      <w:proofErr w:type="spellEnd"/>
      <w:r w:rsidRPr="00CE0435">
        <w:rPr>
          <w:rFonts w:asciiTheme="minorHAnsi" w:hAnsiTheme="minorHAnsi" w:cstheme="minorHAnsi"/>
          <w:sz w:val="16"/>
        </w:rPr>
        <w:t xml:space="preserve"> </w:t>
      </w:r>
      <w:proofErr w:type="spellStart"/>
      <w:r w:rsidRPr="00CE0435">
        <w:rPr>
          <w:rFonts w:asciiTheme="minorHAnsi" w:hAnsiTheme="minorHAnsi" w:cstheme="minorHAnsi"/>
          <w:sz w:val="16"/>
        </w:rPr>
        <w:t>Pappé</w:t>
      </w:r>
      <w:proofErr w:type="spellEnd"/>
      <w:r w:rsidRPr="00CE0435">
        <w:rPr>
          <w:rFonts w:asciiTheme="minorHAnsi" w:hAnsiTheme="minorHAnsi" w:cstheme="minorHAnsi"/>
          <w:sz w:val="16"/>
        </w:rPr>
        <w:t xml:space="preserve"> had already described Israel’s “normal” treatment of Palestinians in Gaza in this period as “incremental genocide.” During this indiscriminate massacre, Israel bombed people in their homes, on beaches, in cafés, mosques, hospitals, schools, UN shelters, and disabled persons facilities. Dead bodies piled up so quickly during this short war that Gazans were warehousing corpses in ice cream freezers, both because the morgues and hospitals had run out of space and because these were in increasingly short supply due to their systematic destruction by Israel. Family homes, schools, hospitals, factories, and entire neighborhoods were knowingly reduced to rubble by IDF forces. What is so striking, then, about Hirsi Ali’s answer to Huckabee is that </w:t>
      </w:r>
      <w:r w:rsidRPr="00CE0435">
        <w:rPr>
          <w:rFonts w:asciiTheme="minorHAnsi" w:hAnsiTheme="minorHAnsi" w:cstheme="minorHAnsi"/>
          <w:u w:val="single"/>
        </w:rPr>
        <w:t>even as Israel was then engaged in a massacre, the extent and atrocity of which were unprecedented even for this brutal regime and which is itself eligible for designation as an act of genocide in its own right, Hirsi Ali can without any discernible dissonance declare that it is a regime that stands on the side of life.</w:t>
      </w:r>
      <w:r w:rsidRPr="00CE0435">
        <w:rPr>
          <w:rFonts w:asciiTheme="minorHAnsi" w:hAnsiTheme="minorHAnsi" w:cstheme="minorHAnsi"/>
          <w:sz w:val="16"/>
        </w:rPr>
        <w:t xml:space="preserve"> Her argument here is a crude if extremely clear elaboration of the biopolitical logic of settler sovereignty I explicated in chapter 2. The evidence of Netanyahu’s contributions to “terrorism” discourse is here in the presentation of Israel as a democracy and “terrorism” as a threat specific to Jews and akin to Nazism in its aspiration to Jewish annihilation. But what’s even more clear is the way that the contours of both US empire and Zionist colonization are dis- tilled down to their basics: Israel (along with the United States) is on the side of “life.” They are cultures of life; they value life; they fight in the name of life; they seek to protect, nurture, and enhance life. </w:t>
      </w:r>
      <w:r w:rsidRPr="00CE0435">
        <w:rPr>
          <w:rStyle w:val="StyleUnderline"/>
          <w:rFonts w:asciiTheme="minorHAnsi" w:hAnsiTheme="minorHAnsi" w:cstheme="minorHAnsi"/>
        </w:rPr>
        <w:t>Pitted against them is the culture of death: Islam, Arabs, “terrorism,” “</w:t>
      </w:r>
      <w:proofErr w:type="spellStart"/>
      <w:r w:rsidRPr="00CE0435">
        <w:rPr>
          <w:rStyle w:val="StyleUnderline"/>
          <w:rFonts w:asciiTheme="minorHAnsi" w:hAnsiTheme="minorHAnsi" w:cstheme="minorHAnsi"/>
        </w:rPr>
        <w:t>funda</w:t>
      </w:r>
      <w:proofErr w:type="spellEnd"/>
      <w:r w:rsidRPr="00CE0435">
        <w:rPr>
          <w:rStyle w:val="StyleUnderline"/>
          <w:rFonts w:asciiTheme="minorHAnsi" w:hAnsiTheme="minorHAnsi" w:cstheme="minorHAnsi"/>
        </w:rPr>
        <w:t xml:space="preserve">- mentalism.” This sanctimonious condemnation of “terrorism” is the </w:t>
      </w:r>
      <w:r w:rsidRPr="00CE0435">
        <w:rPr>
          <w:rStyle w:val="Emphasis"/>
          <w:rFonts w:asciiTheme="minorHAnsi" w:hAnsiTheme="minorHAnsi" w:cstheme="minorHAnsi"/>
          <w:b w:val="0"/>
          <w:bCs/>
        </w:rPr>
        <w:t>necropolitical flipside of the settler moralization</w:t>
      </w:r>
      <w:r w:rsidRPr="00CE0435">
        <w:rPr>
          <w:rStyle w:val="StyleUnderline"/>
          <w:rFonts w:asciiTheme="minorHAnsi" w:hAnsiTheme="minorHAnsi" w:cstheme="minorHAnsi"/>
        </w:rPr>
        <w:t xml:space="preserve"> of life.</w:t>
      </w:r>
      <w:r w:rsidRPr="00CE0435">
        <w:rPr>
          <w:rFonts w:asciiTheme="minorHAnsi" w:hAnsiTheme="minorHAnsi" w:cstheme="minorHAnsi"/>
          <w:sz w:val="16"/>
        </w:rPr>
        <w:t xml:space="preserve"> The </w:t>
      </w:r>
      <w:r w:rsidRPr="00CE0435">
        <w:rPr>
          <w:rStyle w:val="StyleUnderline"/>
          <w:rFonts w:asciiTheme="minorHAnsi" w:hAnsiTheme="minorHAnsi" w:cstheme="minorHAnsi"/>
        </w:rPr>
        <w:t>genocidal eradication</w:t>
      </w:r>
      <w:r w:rsidRPr="00CE0435">
        <w:rPr>
          <w:rFonts w:asciiTheme="minorHAnsi" w:hAnsiTheme="minorHAnsi" w:cstheme="minorHAnsi"/>
          <w:sz w:val="16"/>
        </w:rPr>
        <w:t xml:space="preserve"> of Palestinians, just like the genocidal conquest of native North America, </w:t>
      </w:r>
      <w:r w:rsidRPr="00CE0435">
        <w:rPr>
          <w:rStyle w:val="Emphasis"/>
          <w:rFonts w:asciiTheme="minorHAnsi" w:hAnsiTheme="minorHAnsi" w:cstheme="minorHAnsi"/>
          <w:b w:val="0"/>
          <w:bCs/>
        </w:rPr>
        <w:t>is justified</w:t>
      </w:r>
      <w:r w:rsidRPr="00CE0435">
        <w:rPr>
          <w:rFonts w:asciiTheme="minorHAnsi" w:hAnsiTheme="minorHAnsi" w:cstheme="minorHAnsi"/>
          <w:sz w:val="16"/>
        </w:rPr>
        <w:t xml:space="preserve">, </w:t>
      </w:r>
      <w:r w:rsidRPr="00CE0435">
        <w:rPr>
          <w:rStyle w:val="StyleUnderline"/>
          <w:rFonts w:asciiTheme="minorHAnsi" w:hAnsiTheme="minorHAnsi" w:cstheme="minorHAnsi"/>
        </w:rPr>
        <w:t xml:space="preserve">and it is justified precisely because and </w:t>
      </w:r>
      <w:r w:rsidRPr="00CE0435">
        <w:rPr>
          <w:rStyle w:val="StyleUnderline"/>
          <w:rFonts w:asciiTheme="minorHAnsi" w:hAnsiTheme="minorHAnsi" w:cstheme="minorHAnsi"/>
          <w:highlight w:val="green"/>
        </w:rPr>
        <w:t xml:space="preserve">in the name of “life,” a term that </w:t>
      </w:r>
      <w:r w:rsidRPr="00CE0435">
        <w:rPr>
          <w:rStyle w:val="StyleUnderline"/>
          <w:rFonts w:asciiTheme="minorHAnsi" w:hAnsiTheme="minorHAnsi" w:cstheme="minorHAnsi"/>
        </w:rPr>
        <w:t xml:space="preserve">clearly </w:t>
      </w:r>
      <w:r w:rsidRPr="00CE0435">
        <w:rPr>
          <w:rStyle w:val="StyleUnderline"/>
          <w:rFonts w:asciiTheme="minorHAnsi" w:hAnsiTheme="minorHAnsi" w:cstheme="minorHAnsi"/>
          <w:highlight w:val="green"/>
        </w:rPr>
        <w:t>refers only to settler lives, the lives that matter. Settler sovereignty is a biopolitics for settlers and</w:t>
      </w:r>
      <w:r w:rsidRPr="00CE0435">
        <w:rPr>
          <w:rStyle w:val="StyleUnderline"/>
          <w:rFonts w:asciiTheme="minorHAnsi" w:hAnsiTheme="minorHAnsi" w:cstheme="minorHAnsi"/>
        </w:rPr>
        <w:t xml:space="preserve"> a </w:t>
      </w:r>
      <w:proofErr w:type="spellStart"/>
      <w:r w:rsidRPr="00CE0435">
        <w:rPr>
          <w:rStyle w:val="StyleUnderline"/>
          <w:rFonts w:asciiTheme="minorHAnsi" w:hAnsiTheme="minorHAnsi" w:cstheme="minorHAnsi"/>
        </w:rPr>
        <w:t>necropolitics</w:t>
      </w:r>
      <w:proofErr w:type="spellEnd"/>
      <w:r w:rsidRPr="00CE0435">
        <w:rPr>
          <w:rStyle w:val="StyleUnderline"/>
          <w:rFonts w:asciiTheme="minorHAnsi" w:hAnsiTheme="minorHAnsi" w:cstheme="minorHAnsi"/>
        </w:rPr>
        <w:t xml:space="preserve"> for natives; it </w:t>
      </w:r>
      <w:r w:rsidRPr="00CE0435">
        <w:rPr>
          <w:rStyle w:val="StyleUnderline"/>
          <w:rFonts w:asciiTheme="minorHAnsi" w:hAnsiTheme="minorHAnsi" w:cstheme="minorHAnsi"/>
          <w:highlight w:val="green"/>
        </w:rPr>
        <w:t>allows for and</w:t>
      </w:r>
      <w:r w:rsidRPr="00CE0435">
        <w:rPr>
          <w:rStyle w:val="StyleUnderline"/>
          <w:rFonts w:asciiTheme="minorHAnsi" w:hAnsiTheme="minorHAnsi" w:cstheme="minorHAnsi"/>
        </w:rPr>
        <w:t xml:space="preserve"> in fact </w:t>
      </w:r>
      <w:r w:rsidRPr="00CE0435">
        <w:rPr>
          <w:rStyle w:val="StyleUnderline"/>
          <w:rFonts w:asciiTheme="minorHAnsi" w:hAnsiTheme="minorHAnsi" w:cstheme="minorHAnsi"/>
          <w:highlight w:val="green"/>
        </w:rPr>
        <w:t xml:space="preserve">facilitates the self-righteous </w:t>
      </w:r>
      <w:proofErr w:type="spellStart"/>
      <w:r w:rsidRPr="00CE0435">
        <w:rPr>
          <w:rStyle w:val="StyleUnderline"/>
          <w:rFonts w:asciiTheme="minorHAnsi" w:hAnsiTheme="minorHAnsi" w:cstheme="minorHAnsi"/>
          <w:highlight w:val="green"/>
        </w:rPr>
        <w:t>champi</w:t>
      </w:r>
      <w:proofErr w:type="spellEnd"/>
      <w:r w:rsidRPr="00CE0435">
        <w:rPr>
          <w:rStyle w:val="StyleUnderline"/>
          <w:rFonts w:asciiTheme="minorHAnsi" w:hAnsiTheme="minorHAnsi" w:cstheme="minorHAnsi"/>
          <w:highlight w:val="green"/>
        </w:rPr>
        <w:t xml:space="preserve">- </w:t>
      </w:r>
      <w:proofErr w:type="spellStart"/>
      <w:r w:rsidRPr="00CE0435">
        <w:rPr>
          <w:rStyle w:val="StyleUnderline"/>
          <w:rFonts w:asciiTheme="minorHAnsi" w:hAnsiTheme="minorHAnsi" w:cstheme="minorHAnsi"/>
          <w:highlight w:val="green"/>
        </w:rPr>
        <w:t>oning</w:t>
      </w:r>
      <w:proofErr w:type="spellEnd"/>
      <w:r w:rsidRPr="00CE0435">
        <w:rPr>
          <w:rStyle w:val="StyleUnderline"/>
          <w:rFonts w:asciiTheme="minorHAnsi" w:hAnsiTheme="minorHAnsi" w:cstheme="minorHAnsi"/>
          <w:highlight w:val="green"/>
        </w:rPr>
        <w:t xml:space="preserve"> of genocide as a “creed of life.”</w:t>
      </w:r>
      <w:r w:rsidRPr="00CE0435">
        <w:rPr>
          <w:rFonts w:asciiTheme="minorHAnsi" w:hAnsiTheme="minorHAnsi" w:cstheme="minorHAnsi"/>
          <w:sz w:val="16"/>
        </w:rPr>
        <w:t xml:space="preserve"> Huckabee concludes this segment of his interview with Hirsi Ali by asking her if there is any use in attempt- </w:t>
      </w:r>
      <w:proofErr w:type="spellStart"/>
      <w:r w:rsidRPr="00CE0435">
        <w:rPr>
          <w:rFonts w:asciiTheme="minorHAnsi" w:hAnsiTheme="minorHAnsi" w:cstheme="minorHAnsi"/>
          <w:sz w:val="16"/>
        </w:rPr>
        <w:t>ing</w:t>
      </w:r>
      <w:proofErr w:type="spellEnd"/>
      <w:r w:rsidRPr="00CE0435">
        <w:rPr>
          <w:rFonts w:asciiTheme="minorHAnsi" w:hAnsiTheme="minorHAnsi" w:cstheme="minorHAnsi"/>
          <w:sz w:val="16"/>
        </w:rPr>
        <w:t xml:space="preserve"> to negotiate with Hamas in order to try to end the then-ongoing Israeli war on Gaza. Hirsi Ali’s answer is clear: “There is no common ground with an enemy that not only believes in death, but that only believes in your elimination.” George W. Bush couldn’t have said it better. Back in the United States, at roughly the same time as Hirsi Ali’s interview, Professor Steven Salaita was fired by the Board of Trustees of the Uni- </w:t>
      </w:r>
      <w:proofErr w:type="spellStart"/>
      <w:r w:rsidRPr="00CE0435">
        <w:rPr>
          <w:rFonts w:asciiTheme="minorHAnsi" w:hAnsiTheme="minorHAnsi" w:cstheme="minorHAnsi"/>
          <w:sz w:val="16"/>
        </w:rPr>
        <w:t>versity</w:t>
      </w:r>
      <w:proofErr w:type="spellEnd"/>
      <w:r w:rsidRPr="00CE0435">
        <w:rPr>
          <w:rFonts w:asciiTheme="minorHAnsi" w:hAnsiTheme="minorHAnsi" w:cstheme="minorHAnsi"/>
          <w:sz w:val="16"/>
        </w:rPr>
        <w:t xml:space="preserve"> of Illinois at Urbana-Champagne (UIUC) for his now-famously “uncivil” tweets criticizing Israel’s assault on Gaza in 2014. I do not seek to rehash that controversy here. I only want to consider one of the most </w:t>
      </w:r>
      <w:proofErr w:type="spellStart"/>
      <w:r w:rsidRPr="00CE0435">
        <w:rPr>
          <w:rFonts w:asciiTheme="minorHAnsi" w:hAnsiTheme="minorHAnsi" w:cstheme="minorHAnsi"/>
          <w:sz w:val="16"/>
        </w:rPr>
        <w:t>infa</w:t>
      </w:r>
      <w:proofErr w:type="spellEnd"/>
      <w:r w:rsidRPr="00CE0435">
        <w:rPr>
          <w:rFonts w:asciiTheme="minorHAnsi" w:hAnsiTheme="minorHAnsi" w:cstheme="minorHAnsi"/>
          <w:sz w:val="16"/>
        </w:rPr>
        <w:t xml:space="preserve">- </w:t>
      </w:r>
      <w:proofErr w:type="spellStart"/>
      <w:r w:rsidRPr="00CE0435">
        <w:rPr>
          <w:rFonts w:asciiTheme="minorHAnsi" w:hAnsiTheme="minorHAnsi" w:cstheme="minorHAnsi"/>
          <w:sz w:val="16"/>
        </w:rPr>
        <w:t>mous</w:t>
      </w:r>
      <w:proofErr w:type="spellEnd"/>
      <w:r w:rsidRPr="00CE0435">
        <w:rPr>
          <w:rFonts w:asciiTheme="minorHAnsi" w:hAnsiTheme="minorHAnsi" w:cstheme="minorHAnsi"/>
          <w:sz w:val="16"/>
        </w:rPr>
        <w:t xml:space="preserve"> of Salaita’s tweets by way of concluding this chapter: “You may be too refined to say it, but I’m not: I wish all the fucking West Bank settlers would go missing.” Now, the threatening nature of such a longing is perhaps clear. Tweeted in the wake of the abduction of three Israeli teenagers sub- </w:t>
      </w:r>
      <w:proofErr w:type="spellStart"/>
      <w:r w:rsidRPr="00CE0435">
        <w:rPr>
          <w:rFonts w:asciiTheme="minorHAnsi" w:hAnsiTheme="minorHAnsi" w:cstheme="minorHAnsi"/>
          <w:sz w:val="16"/>
        </w:rPr>
        <w:t>sequently</w:t>
      </w:r>
      <w:proofErr w:type="spellEnd"/>
      <w:r w:rsidRPr="00CE0435">
        <w:rPr>
          <w:rFonts w:asciiTheme="minorHAnsi" w:hAnsiTheme="minorHAnsi" w:cstheme="minorHAnsi"/>
          <w:sz w:val="16"/>
        </w:rPr>
        <w:t xml:space="preserve"> found murdered by a rogue faction of Hamas in the West Bank, many interpreted Salaita’s tweet to be saying that he wished the same fate upon Israeli settlers. At an event at Brooklyn College, however, Salaita explained this tweet rather differently: So, “oh, he meant that he wanted them murdered, or he wanted them kidnapped.” No. I </w:t>
      </w:r>
      <w:r w:rsidRPr="00CE0435">
        <w:rPr>
          <w:rFonts w:asciiTheme="minorHAnsi" w:hAnsiTheme="minorHAnsi" w:cstheme="minorHAnsi"/>
          <w:i/>
          <w:iCs/>
          <w:sz w:val="16"/>
        </w:rPr>
        <w:t>didn</w:t>
      </w:r>
      <w:r w:rsidRPr="00CE0435">
        <w:rPr>
          <w:rFonts w:asciiTheme="minorHAnsi" w:hAnsiTheme="minorHAnsi" w:cstheme="minorHAnsi"/>
          <w:sz w:val="16"/>
        </w:rPr>
        <w:t>’</w:t>
      </w:r>
      <w:r w:rsidRPr="00CE0435">
        <w:rPr>
          <w:rFonts w:asciiTheme="minorHAnsi" w:hAnsiTheme="minorHAnsi" w:cstheme="minorHAnsi"/>
          <w:i/>
          <w:iCs/>
          <w:sz w:val="16"/>
        </w:rPr>
        <w:t xml:space="preserve">t </w:t>
      </w:r>
      <w:r w:rsidRPr="00CE0435">
        <w:rPr>
          <w:rFonts w:asciiTheme="minorHAnsi" w:hAnsiTheme="minorHAnsi" w:cstheme="minorHAnsi"/>
          <w:sz w:val="16"/>
        </w:rPr>
        <w:t xml:space="preserve">mean that, actually. I meant that I want them to go missing. Am I a shrinking violet on Twitter? I’m not passive </w:t>
      </w:r>
      <w:proofErr w:type="spellStart"/>
      <w:r w:rsidRPr="00CE0435">
        <w:rPr>
          <w:rFonts w:asciiTheme="minorHAnsi" w:hAnsiTheme="minorHAnsi" w:cstheme="minorHAnsi"/>
          <w:sz w:val="16"/>
        </w:rPr>
        <w:t>aggres</w:t>
      </w:r>
      <w:proofErr w:type="spellEnd"/>
      <w:r w:rsidRPr="00CE0435">
        <w:rPr>
          <w:rFonts w:asciiTheme="minorHAnsi" w:hAnsiTheme="minorHAnsi" w:cstheme="minorHAnsi"/>
          <w:sz w:val="16"/>
        </w:rPr>
        <w:t xml:space="preserve">- </w:t>
      </w:r>
      <w:proofErr w:type="spellStart"/>
      <w:r w:rsidRPr="00CE0435">
        <w:rPr>
          <w:rFonts w:asciiTheme="minorHAnsi" w:hAnsiTheme="minorHAnsi" w:cstheme="minorHAnsi"/>
          <w:sz w:val="16"/>
        </w:rPr>
        <w:t>sive</w:t>
      </w:r>
      <w:proofErr w:type="spellEnd"/>
      <w:r w:rsidRPr="00CE0435">
        <w:rPr>
          <w:rFonts w:asciiTheme="minorHAnsi" w:hAnsiTheme="minorHAnsi" w:cstheme="minorHAnsi"/>
          <w:sz w:val="16"/>
        </w:rPr>
        <w:t xml:space="preserve">. If I would have wanted them murdered or kidnapped, I would have said “murdered” or “kidnapped.” All right? And when I say “go missing,” </w:t>
      </w:r>
      <w:r w:rsidRPr="00CE0435">
        <w:rPr>
          <w:rStyle w:val="StyleUnderline"/>
          <w:rFonts w:asciiTheme="minorHAnsi" w:hAnsiTheme="minorHAnsi" w:cstheme="minorHAnsi"/>
        </w:rPr>
        <w:t>I wish</w:t>
      </w:r>
      <w:r w:rsidRPr="00CE0435">
        <w:rPr>
          <w:rFonts w:asciiTheme="minorHAnsi" w:hAnsiTheme="minorHAnsi" w:cstheme="minorHAnsi"/>
          <w:sz w:val="16"/>
        </w:rPr>
        <w:t xml:space="preserve">—you </w:t>
      </w:r>
      <w:proofErr w:type="spellStart"/>
      <w:r w:rsidRPr="00CE0435">
        <w:rPr>
          <w:rFonts w:asciiTheme="minorHAnsi" w:hAnsiTheme="minorHAnsi" w:cstheme="minorHAnsi"/>
          <w:sz w:val="16"/>
        </w:rPr>
        <w:t>gotta</w:t>
      </w:r>
      <w:proofErr w:type="spellEnd"/>
      <w:r w:rsidRPr="00CE0435">
        <w:rPr>
          <w:rFonts w:asciiTheme="minorHAnsi" w:hAnsiTheme="minorHAnsi" w:cstheme="minorHAnsi"/>
          <w:sz w:val="16"/>
        </w:rPr>
        <w:t xml:space="preserve"> understand that there’s a long, long, long tradition of people who’ve been colonized wish- </w:t>
      </w:r>
      <w:proofErr w:type="spellStart"/>
      <w:r w:rsidRPr="00CE0435">
        <w:rPr>
          <w:rFonts w:asciiTheme="minorHAnsi" w:hAnsiTheme="minorHAnsi" w:cstheme="minorHAnsi"/>
          <w:sz w:val="16"/>
        </w:rPr>
        <w:t>ing</w:t>
      </w:r>
      <w:proofErr w:type="spellEnd"/>
      <w:r w:rsidRPr="00CE0435">
        <w:rPr>
          <w:rFonts w:asciiTheme="minorHAnsi" w:hAnsiTheme="minorHAnsi" w:cstheme="minorHAnsi"/>
          <w:sz w:val="16"/>
        </w:rPr>
        <w:t xml:space="preserve"> that their c</w:t>
      </w:r>
      <w:r w:rsidRPr="00CE0435">
        <w:rPr>
          <w:rStyle w:val="StyleUnderline"/>
          <w:rFonts w:asciiTheme="minorHAnsi" w:hAnsiTheme="minorHAnsi" w:cstheme="minorHAnsi"/>
        </w:rPr>
        <w:t>olonizers would go away. You might not like to hear it, but it’s true. They don’t like you. They don’t want you there</w:t>
      </w:r>
      <w:r w:rsidRPr="00CE0435">
        <w:rPr>
          <w:rFonts w:asciiTheme="minorHAnsi" w:hAnsiTheme="minorHAnsi" w:cstheme="minorHAnsi"/>
          <w:sz w:val="16"/>
        </w:rPr>
        <w:t xml:space="preserve">. Please, read </w:t>
      </w:r>
      <w:r w:rsidRPr="00CE0435">
        <w:rPr>
          <w:rFonts w:asciiTheme="minorHAnsi" w:hAnsiTheme="minorHAnsi" w:cstheme="minorHAnsi"/>
          <w:i/>
          <w:iCs/>
          <w:sz w:val="16"/>
        </w:rPr>
        <w:t>The Wretched of the Earth</w:t>
      </w:r>
      <w:r w:rsidRPr="00CE0435">
        <w:rPr>
          <w:rFonts w:asciiTheme="minorHAnsi" w:hAnsiTheme="minorHAnsi" w:cstheme="minorHAnsi"/>
          <w:sz w:val="16"/>
        </w:rPr>
        <w:t xml:space="preserve">, and read what Frantz Fanon has to say about what the native says about the settler. All right? That comes directly out of that framework. Think about the ghost dance in the 1890s, in the lead-up to the Wounded Knee massacre. Right? The ghost dance was an articulation of the desire that all the settlers go away. Salaita here connects Palestinians’ rejection of Israeli settlers with </w:t>
      </w:r>
      <w:proofErr w:type="spellStart"/>
      <w:r w:rsidRPr="00CE0435">
        <w:rPr>
          <w:rFonts w:asciiTheme="minorHAnsi" w:hAnsiTheme="minorHAnsi" w:cstheme="minorHAnsi"/>
          <w:sz w:val="16"/>
        </w:rPr>
        <w:t>indige</w:t>
      </w:r>
      <w:proofErr w:type="spellEnd"/>
      <w:r w:rsidRPr="00CE0435">
        <w:rPr>
          <w:rFonts w:asciiTheme="minorHAnsi" w:hAnsiTheme="minorHAnsi" w:cstheme="minorHAnsi"/>
          <w:sz w:val="16"/>
        </w:rPr>
        <w:t xml:space="preserve">- nous North American tribes’ rejection of European settlement and char- </w:t>
      </w:r>
      <w:proofErr w:type="spellStart"/>
      <w:r w:rsidRPr="00CE0435">
        <w:rPr>
          <w:rFonts w:asciiTheme="minorHAnsi" w:hAnsiTheme="minorHAnsi" w:cstheme="minorHAnsi"/>
          <w:sz w:val="16"/>
        </w:rPr>
        <w:t>acterizes</w:t>
      </w:r>
      <w:proofErr w:type="spellEnd"/>
      <w:r w:rsidRPr="00CE0435">
        <w:rPr>
          <w:rFonts w:asciiTheme="minorHAnsi" w:hAnsiTheme="minorHAnsi" w:cstheme="minorHAnsi"/>
          <w:sz w:val="16"/>
        </w:rPr>
        <w:t xml:space="preserve"> his tweet as part of that anticolonial tradition. </w:t>
      </w:r>
      <w:r w:rsidRPr="00CE0435">
        <w:rPr>
          <w:rStyle w:val="StyleUnderline"/>
          <w:rFonts w:asciiTheme="minorHAnsi" w:hAnsiTheme="minorHAnsi" w:cstheme="minorHAnsi"/>
        </w:rPr>
        <w:t>The immediate reception and interpretation of this tweet as a call to violence, however, make clear that one need not commit or even advocate violence in order to be guilty of threatening the US</w:t>
      </w:r>
      <w:r w:rsidRPr="00CE0435">
        <w:rPr>
          <w:rFonts w:asciiTheme="minorHAnsi" w:hAnsiTheme="minorHAnsi" w:cstheme="minorHAnsi"/>
          <w:sz w:val="16"/>
        </w:rPr>
        <w:t xml:space="preserve">-Israeli order </w:t>
      </w:r>
      <w:r w:rsidRPr="00CE0435">
        <w:rPr>
          <w:rStyle w:val="StyleUnderline"/>
          <w:rFonts w:asciiTheme="minorHAnsi" w:hAnsiTheme="minorHAnsi" w:cstheme="minorHAnsi"/>
        </w:rPr>
        <w:t xml:space="preserve">with “terrorist” </w:t>
      </w:r>
      <w:proofErr w:type="spellStart"/>
      <w:r w:rsidRPr="00CE0435">
        <w:rPr>
          <w:rStyle w:val="StyleUnderline"/>
          <w:rFonts w:asciiTheme="minorHAnsi" w:hAnsiTheme="minorHAnsi" w:cstheme="minorHAnsi"/>
        </w:rPr>
        <w:t>annihila</w:t>
      </w:r>
      <w:proofErr w:type="spellEnd"/>
      <w:r w:rsidRPr="00CE0435">
        <w:rPr>
          <w:rStyle w:val="StyleUnderline"/>
          <w:rFonts w:asciiTheme="minorHAnsi" w:hAnsiTheme="minorHAnsi" w:cstheme="minorHAnsi"/>
        </w:rPr>
        <w:t xml:space="preserve">- </w:t>
      </w:r>
      <w:proofErr w:type="spellStart"/>
      <w:r w:rsidRPr="00CE0435">
        <w:rPr>
          <w:rStyle w:val="StyleUnderline"/>
          <w:rFonts w:asciiTheme="minorHAnsi" w:hAnsiTheme="minorHAnsi" w:cstheme="minorHAnsi"/>
        </w:rPr>
        <w:t>tion</w:t>
      </w:r>
      <w:proofErr w:type="spellEnd"/>
      <w:r w:rsidRPr="00CE0435">
        <w:rPr>
          <w:rFonts w:asciiTheme="minorHAnsi" w:hAnsiTheme="minorHAnsi" w:cstheme="minorHAnsi"/>
          <w:sz w:val="16"/>
        </w:rPr>
        <w:t xml:space="preserve">. Considered “uncivil,” the master term of Salaita’s dismissal from the university, his tweeted longing for colonists and colonialism to “go missing” makes clear that the stakes of settler sovereignty today remain much the same as those of the “initial” conquest, and that </w:t>
      </w:r>
      <w:r w:rsidRPr="00CE0435">
        <w:rPr>
          <w:rStyle w:val="StyleUnderline"/>
          <w:rFonts w:asciiTheme="minorHAnsi" w:hAnsiTheme="minorHAnsi" w:cstheme="minorHAnsi"/>
          <w:highlight w:val="green"/>
        </w:rPr>
        <w:t xml:space="preserve">to oppose set- </w:t>
      </w:r>
      <w:proofErr w:type="spellStart"/>
      <w:r w:rsidRPr="00CE0435">
        <w:rPr>
          <w:rStyle w:val="StyleUnderline"/>
          <w:rFonts w:asciiTheme="minorHAnsi" w:hAnsiTheme="minorHAnsi" w:cstheme="minorHAnsi"/>
          <w:highlight w:val="green"/>
        </w:rPr>
        <w:t>tler</w:t>
      </w:r>
      <w:proofErr w:type="spellEnd"/>
      <w:r w:rsidRPr="00CE0435">
        <w:rPr>
          <w:rStyle w:val="StyleUnderline"/>
          <w:rFonts w:asciiTheme="minorHAnsi" w:hAnsiTheme="minorHAnsi" w:cstheme="minorHAnsi"/>
          <w:highlight w:val="green"/>
        </w:rPr>
        <w:t xml:space="preserve"> sovereignty is indeed to be uncivilized, “savage,” violent, nihilistic</w:t>
      </w:r>
      <w:r w:rsidRPr="00CE0435">
        <w:rPr>
          <w:rFonts w:asciiTheme="minorHAnsi" w:hAnsiTheme="minorHAnsi" w:cstheme="minorHAnsi"/>
          <w:sz w:val="16"/>
        </w:rPr>
        <w:t xml:space="preserve">. Salaita continues, </w:t>
      </w:r>
      <w:proofErr w:type="gramStart"/>
      <w:r w:rsidRPr="00CE0435">
        <w:rPr>
          <w:rStyle w:val="StyleUnderline"/>
          <w:rFonts w:asciiTheme="minorHAnsi" w:hAnsiTheme="minorHAnsi" w:cstheme="minorHAnsi"/>
        </w:rPr>
        <w:t>It</w:t>
      </w:r>
      <w:proofErr w:type="gramEnd"/>
      <w:r w:rsidRPr="00CE0435">
        <w:rPr>
          <w:rFonts w:asciiTheme="minorHAnsi" w:hAnsiTheme="minorHAnsi" w:cstheme="minorHAnsi"/>
          <w:sz w:val="16"/>
        </w:rPr>
        <w:t xml:space="preserve"> [negative response to the tweet] seems to be oriented in a discursive community or political community where the very thought of not accepting the presence, right, or the power of the colonizer is a sort of personal rejection that they simply cannot tolerate. But it’s one that, if we’re </w:t>
      </w:r>
      <w:proofErr w:type="spellStart"/>
      <w:r w:rsidRPr="00CE0435">
        <w:rPr>
          <w:rFonts w:asciiTheme="minorHAnsi" w:hAnsiTheme="minorHAnsi" w:cstheme="minorHAnsi"/>
          <w:sz w:val="16"/>
        </w:rPr>
        <w:t>gonna</w:t>
      </w:r>
      <w:proofErr w:type="spellEnd"/>
      <w:r w:rsidRPr="00CE0435">
        <w:rPr>
          <w:rFonts w:asciiTheme="minorHAnsi" w:hAnsiTheme="minorHAnsi" w:cstheme="minorHAnsi"/>
          <w:sz w:val="16"/>
        </w:rPr>
        <w:t xml:space="preserve"> understand the situation clearly, right, we need to confront the [fact that] Palestinians do not want Israeli settlers on the West Bank. And we want them to go away. All right? That’s what that tweet was say- </w:t>
      </w:r>
      <w:proofErr w:type="spellStart"/>
      <w:r w:rsidRPr="00CE0435">
        <w:rPr>
          <w:rFonts w:asciiTheme="minorHAnsi" w:hAnsiTheme="minorHAnsi" w:cstheme="minorHAnsi"/>
          <w:sz w:val="16"/>
        </w:rPr>
        <w:t>ing</w:t>
      </w:r>
      <w:proofErr w:type="spellEnd"/>
      <w:r w:rsidRPr="00CE0435">
        <w:rPr>
          <w:rFonts w:asciiTheme="minorHAnsi" w:hAnsiTheme="minorHAnsi" w:cstheme="minorHAnsi"/>
          <w:sz w:val="16"/>
        </w:rPr>
        <w:t xml:space="preserve">, and I can understand why people reacted strongly to it, but it’s a sentiment that you will find on every single street corner, on every sin- </w:t>
      </w:r>
      <w:proofErr w:type="spellStart"/>
      <w:r w:rsidRPr="00CE0435">
        <w:rPr>
          <w:rFonts w:asciiTheme="minorHAnsi" w:hAnsiTheme="minorHAnsi" w:cstheme="minorHAnsi"/>
          <w:sz w:val="16"/>
        </w:rPr>
        <w:t>gle</w:t>
      </w:r>
      <w:proofErr w:type="spellEnd"/>
      <w:r w:rsidRPr="00CE0435">
        <w:rPr>
          <w:rFonts w:asciiTheme="minorHAnsi" w:hAnsiTheme="minorHAnsi" w:cstheme="minorHAnsi"/>
          <w:sz w:val="16"/>
        </w:rPr>
        <w:t xml:space="preserve"> village or city on the West Bank. Ghassan </w:t>
      </w:r>
      <w:proofErr w:type="spellStart"/>
      <w:r w:rsidRPr="00CE0435">
        <w:rPr>
          <w:rFonts w:asciiTheme="minorHAnsi" w:hAnsiTheme="minorHAnsi" w:cstheme="minorHAnsi"/>
          <w:sz w:val="16"/>
        </w:rPr>
        <w:t>Hage</w:t>
      </w:r>
      <w:proofErr w:type="spellEnd"/>
      <w:r w:rsidRPr="00CE0435">
        <w:rPr>
          <w:rFonts w:asciiTheme="minorHAnsi" w:hAnsiTheme="minorHAnsi" w:cstheme="minorHAnsi"/>
          <w:sz w:val="16"/>
        </w:rPr>
        <w:t xml:space="preserve"> observes that “people often expect the colonized, because they are victims, to be ‘nice’ people. . . . </w:t>
      </w:r>
      <w:r w:rsidRPr="00CE0435">
        <w:rPr>
          <w:rStyle w:val="StyleUnderline"/>
          <w:rFonts w:asciiTheme="minorHAnsi" w:hAnsiTheme="minorHAnsi" w:cstheme="minorHAnsi"/>
        </w:rPr>
        <w:t>Western colonialism</w:t>
      </w:r>
      <w:r w:rsidRPr="00CE0435">
        <w:rPr>
          <w:rFonts w:asciiTheme="minorHAnsi" w:hAnsiTheme="minorHAnsi" w:cstheme="minorHAnsi"/>
          <w:sz w:val="16"/>
        </w:rPr>
        <w:t xml:space="preserve"> has often pro- </w:t>
      </w:r>
      <w:proofErr w:type="spellStart"/>
      <w:r w:rsidRPr="00CE0435">
        <w:rPr>
          <w:rFonts w:asciiTheme="minorHAnsi" w:hAnsiTheme="minorHAnsi" w:cstheme="minorHAnsi"/>
          <w:sz w:val="16"/>
        </w:rPr>
        <w:t>duced</w:t>
      </w:r>
      <w:proofErr w:type="spellEnd"/>
      <w:r w:rsidRPr="00CE0435">
        <w:rPr>
          <w:rFonts w:asciiTheme="minorHAnsi" w:hAnsiTheme="minorHAnsi" w:cstheme="minorHAnsi"/>
          <w:sz w:val="16"/>
        </w:rPr>
        <w:t xml:space="preserve"> and still </w:t>
      </w:r>
      <w:r w:rsidRPr="00CE0435">
        <w:rPr>
          <w:rStyle w:val="StyleUnderline"/>
          <w:rFonts w:asciiTheme="minorHAnsi" w:hAnsiTheme="minorHAnsi" w:cstheme="minorHAnsi"/>
        </w:rPr>
        <w:t>produces</w:t>
      </w:r>
      <w:r w:rsidRPr="00CE0435">
        <w:rPr>
          <w:rFonts w:asciiTheme="minorHAnsi" w:hAnsiTheme="minorHAnsi" w:cstheme="minorHAnsi"/>
          <w:sz w:val="16"/>
        </w:rPr>
        <w:t xml:space="preserve"> some of </w:t>
      </w:r>
      <w:r w:rsidRPr="00CE0435">
        <w:rPr>
          <w:rStyle w:val="Emphasis"/>
          <w:rFonts w:asciiTheme="minorHAnsi" w:hAnsiTheme="minorHAnsi" w:cstheme="minorHAnsi"/>
          <w:b w:val="0"/>
          <w:bCs/>
        </w:rPr>
        <w:t>the worst</w:t>
      </w:r>
      <w:r w:rsidRPr="00CE0435">
        <w:rPr>
          <w:rStyle w:val="StyleUnderline"/>
          <w:rFonts w:asciiTheme="minorHAnsi" w:hAnsiTheme="minorHAnsi" w:cstheme="minorHAnsi"/>
        </w:rPr>
        <w:t xml:space="preserve"> living conditions created on the planet. And yet the people who try to rise above these living conditions are somehow expected to be chic, humanitarian, cosmopolitan—even </w:t>
      </w:r>
      <w:proofErr w:type="spellStart"/>
      <w:r w:rsidRPr="00CE0435">
        <w:rPr>
          <w:rStyle w:val="StyleUnderline"/>
          <w:rFonts w:asciiTheme="minorHAnsi" w:hAnsiTheme="minorHAnsi" w:cstheme="minorHAnsi"/>
        </w:rPr>
        <w:t>aes</w:t>
      </w:r>
      <w:proofErr w:type="spellEnd"/>
      <w:r w:rsidRPr="00CE0435">
        <w:rPr>
          <w:rStyle w:val="StyleUnderline"/>
          <w:rFonts w:asciiTheme="minorHAnsi" w:hAnsiTheme="minorHAnsi" w:cstheme="minorHAnsi"/>
        </w:rPr>
        <w:t xml:space="preserve">- </w:t>
      </w:r>
      <w:proofErr w:type="spellStart"/>
      <w:r w:rsidRPr="00CE0435">
        <w:rPr>
          <w:rStyle w:val="StyleUnderline"/>
          <w:rFonts w:asciiTheme="minorHAnsi" w:hAnsiTheme="minorHAnsi" w:cstheme="minorHAnsi"/>
        </w:rPr>
        <w:t>thetically</w:t>
      </w:r>
      <w:proofErr w:type="spellEnd"/>
      <w:r w:rsidRPr="00CE0435">
        <w:rPr>
          <w:rStyle w:val="StyleUnderline"/>
          <w:rFonts w:asciiTheme="minorHAnsi" w:hAnsiTheme="minorHAnsi" w:cstheme="minorHAnsi"/>
        </w:rPr>
        <w:t xml:space="preserve"> appealing</w:t>
      </w:r>
      <w:r w:rsidRPr="00CE0435">
        <w:rPr>
          <w:rFonts w:asciiTheme="minorHAnsi" w:hAnsiTheme="minorHAnsi" w:cstheme="minorHAnsi"/>
          <w:sz w:val="16"/>
        </w:rPr>
        <w:t xml:space="preserve">.” </w:t>
      </w:r>
      <w:proofErr w:type="spellStart"/>
      <w:r w:rsidRPr="00CE0435">
        <w:rPr>
          <w:rFonts w:asciiTheme="minorHAnsi" w:hAnsiTheme="minorHAnsi" w:cstheme="minorHAnsi"/>
          <w:sz w:val="16"/>
        </w:rPr>
        <w:t>Hage</w:t>
      </w:r>
      <w:proofErr w:type="spellEnd"/>
      <w:r w:rsidRPr="00CE0435">
        <w:rPr>
          <w:rFonts w:asciiTheme="minorHAnsi" w:hAnsiTheme="minorHAnsi" w:cstheme="minorHAnsi"/>
          <w:sz w:val="16"/>
        </w:rPr>
        <w:t xml:space="preserve"> gets something right here but also fails to take the analysis further to interrogate the ways in which </w:t>
      </w:r>
      <w:r w:rsidRPr="00CE0435">
        <w:rPr>
          <w:rStyle w:val="StyleUnderline"/>
          <w:rFonts w:asciiTheme="minorHAnsi" w:hAnsiTheme="minorHAnsi" w:cstheme="minorHAnsi"/>
        </w:rPr>
        <w:t>“</w:t>
      </w:r>
      <w:r w:rsidRPr="00CE0435">
        <w:rPr>
          <w:rStyle w:val="StyleUnderline"/>
          <w:rFonts w:asciiTheme="minorHAnsi" w:hAnsiTheme="minorHAnsi" w:cstheme="minorHAnsi"/>
          <w:highlight w:val="green"/>
        </w:rPr>
        <w:t>nice”-ness itself is a value of the civilized used to stifle, silence, and delegitimate anticolonial dissent</w:t>
      </w:r>
      <w:r w:rsidRPr="00CE0435">
        <w:rPr>
          <w:rFonts w:asciiTheme="minorHAnsi" w:hAnsiTheme="minorHAnsi" w:cstheme="minorHAnsi"/>
          <w:sz w:val="16"/>
        </w:rPr>
        <w:t xml:space="preserve">. His first ambit is better: Salaita’s tweet wasn’t very nice but, then again, colonization isn’t very nice. Moreover, </w:t>
      </w:r>
      <w:r w:rsidRPr="00CE0435">
        <w:rPr>
          <w:rStyle w:val="StyleUnderline"/>
          <w:rFonts w:asciiTheme="minorHAnsi" w:hAnsiTheme="minorHAnsi" w:cstheme="minorHAnsi"/>
        </w:rPr>
        <w:t xml:space="preserve">to </w:t>
      </w:r>
      <w:r w:rsidRPr="00CE0435">
        <w:rPr>
          <w:rStyle w:val="StyleUnderline"/>
          <w:rFonts w:asciiTheme="minorHAnsi" w:hAnsiTheme="minorHAnsi" w:cstheme="minorHAnsi"/>
          <w:highlight w:val="green"/>
        </w:rPr>
        <w:t>insist on nice-ness as the criterion for resistance is</w:t>
      </w:r>
      <w:r w:rsidRPr="00CE0435">
        <w:rPr>
          <w:rStyle w:val="StyleUnderline"/>
          <w:rFonts w:asciiTheme="minorHAnsi" w:hAnsiTheme="minorHAnsi" w:cstheme="minorHAnsi"/>
        </w:rPr>
        <w:t xml:space="preserve"> effectively </w:t>
      </w:r>
      <w:r w:rsidRPr="00CE0435">
        <w:rPr>
          <w:rStyle w:val="StyleUnderline"/>
          <w:rFonts w:asciiTheme="minorHAnsi" w:hAnsiTheme="minorHAnsi" w:cstheme="minorHAnsi"/>
          <w:highlight w:val="green"/>
        </w:rPr>
        <w:t>to say that the colonized ought not to resist at all</w:t>
      </w:r>
      <w:r w:rsidRPr="00CE0435">
        <w:rPr>
          <w:rStyle w:val="StyleUnderline"/>
          <w:rFonts w:asciiTheme="minorHAnsi" w:hAnsiTheme="minorHAnsi" w:cstheme="minorHAnsi"/>
        </w:rPr>
        <w:t xml:space="preserve">, since you can be sure that resisting colonization will definitely not seem very “nice” to the colonizer. </w:t>
      </w:r>
      <w:proofErr w:type="gramStart"/>
      <w:r w:rsidRPr="00CE0435">
        <w:rPr>
          <w:rStyle w:val="StyleUnderline"/>
          <w:rFonts w:asciiTheme="minorHAnsi" w:hAnsiTheme="minorHAnsi" w:cstheme="minorHAnsi"/>
        </w:rPr>
        <w:t>Thus</w:t>
      </w:r>
      <w:proofErr w:type="gramEnd"/>
      <w:r w:rsidRPr="00CE0435">
        <w:rPr>
          <w:rStyle w:val="StyleUnderline"/>
          <w:rFonts w:asciiTheme="minorHAnsi" w:hAnsiTheme="minorHAnsi" w:cstheme="minorHAnsi"/>
        </w:rPr>
        <w:t xml:space="preserve"> </w:t>
      </w:r>
      <w:r w:rsidRPr="00CE0435">
        <w:rPr>
          <w:rStyle w:val="StyleUnderline"/>
          <w:rFonts w:asciiTheme="minorHAnsi" w:hAnsiTheme="minorHAnsi" w:cstheme="minorHAnsi"/>
          <w:highlight w:val="green"/>
        </w:rPr>
        <w:t xml:space="preserve">a political critique is reduced to rudeness or “incivility,” </w:t>
      </w:r>
      <w:r w:rsidRPr="00CE0435">
        <w:rPr>
          <w:rStyle w:val="StyleUnderline"/>
          <w:rFonts w:asciiTheme="minorHAnsi" w:hAnsiTheme="minorHAnsi" w:cstheme="minorHAnsi"/>
        </w:rPr>
        <w:t xml:space="preserve">which </w:t>
      </w:r>
      <w:r w:rsidRPr="00CE0435">
        <w:rPr>
          <w:rStyle w:val="StyleUnderline"/>
          <w:rFonts w:asciiTheme="minorHAnsi" w:hAnsiTheme="minorHAnsi" w:cstheme="minorHAnsi"/>
          <w:highlight w:val="green"/>
        </w:rPr>
        <w:t>allows it to be justifiably expelled from</w:t>
      </w:r>
      <w:r w:rsidRPr="00CE0435">
        <w:rPr>
          <w:rStyle w:val="StyleUnderline"/>
          <w:rFonts w:asciiTheme="minorHAnsi" w:hAnsiTheme="minorHAnsi" w:cstheme="minorHAnsi"/>
        </w:rPr>
        <w:t xml:space="preserve"> polite, rational, and indeed “civil” </w:t>
      </w:r>
      <w:r w:rsidRPr="00CE0435">
        <w:rPr>
          <w:rStyle w:val="StyleUnderline"/>
          <w:rFonts w:asciiTheme="minorHAnsi" w:hAnsiTheme="minorHAnsi" w:cstheme="minorHAnsi"/>
          <w:highlight w:val="green"/>
        </w:rPr>
        <w:t>discourse</w:t>
      </w:r>
      <w:r w:rsidRPr="00CE0435">
        <w:rPr>
          <w:rFonts w:asciiTheme="minorHAnsi" w:hAnsiTheme="minorHAnsi" w:cstheme="minorHAnsi"/>
          <w:sz w:val="16"/>
        </w:rPr>
        <w:t xml:space="preserve">. As Salaita writes in his book about his hiring and firing at UIUC, </w:t>
      </w:r>
      <w:r w:rsidRPr="00CE0435">
        <w:rPr>
          <w:rFonts w:asciiTheme="minorHAnsi" w:hAnsiTheme="minorHAnsi" w:cstheme="minorHAnsi"/>
          <w:i/>
          <w:iCs/>
          <w:sz w:val="16"/>
        </w:rPr>
        <w:t>Uncivil Rites</w:t>
      </w:r>
      <w:r w:rsidRPr="00CE0435">
        <w:rPr>
          <w:rFonts w:asciiTheme="minorHAnsi" w:hAnsiTheme="minorHAnsi" w:cstheme="minorHAnsi"/>
          <w:sz w:val="16"/>
        </w:rPr>
        <w:t xml:space="preserve">, however, “We have a language with which we speak of Israel. </w:t>
      </w:r>
      <w:r w:rsidRPr="00CE0435">
        <w:rPr>
          <w:rStyle w:val="StyleUnderline"/>
          <w:rFonts w:asciiTheme="minorHAnsi" w:hAnsiTheme="minorHAnsi" w:cstheme="minorHAnsi"/>
          <w:highlight w:val="green"/>
        </w:rPr>
        <w:t xml:space="preserve">To </w:t>
      </w:r>
      <w:r w:rsidRPr="00CE0435">
        <w:rPr>
          <w:rStyle w:val="Emphasis"/>
          <w:rFonts w:asciiTheme="minorHAnsi" w:hAnsiTheme="minorHAnsi" w:cstheme="minorHAnsi"/>
          <w:b w:val="0"/>
          <w:bCs/>
          <w:highlight w:val="green"/>
        </w:rPr>
        <w:t xml:space="preserve">accommodate normative </w:t>
      </w:r>
      <w:proofErr w:type="spellStart"/>
      <w:r w:rsidRPr="00CE0435">
        <w:rPr>
          <w:rStyle w:val="Emphasis"/>
          <w:rFonts w:asciiTheme="minorHAnsi" w:hAnsiTheme="minorHAnsi" w:cstheme="minorHAnsi"/>
          <w:b w:val="0"/>
          <w:bCs/>
          <w:highlight w:val="green"/>
        </w:rPr>
        <w:t>sen</w:t>
      </w:r>
      <w:proofErr w:type="spellEnd"/>
      <w:r w:rsidRPr="00CE0435">
        <w:rPr>
          <w:rStyle w:val="Emphasis"/>
          <w:rFonts w:asciiTheme="minorHAnsi" w:hAnsiTheme="minorHAnsi" w:cstheme="minorHAnsi"/>
          <w:b w:val="0"/>
          <w:bCs/>
          <w:highlight w:val="green"/>
        </w:rPr>
        <w:t xml:space="preserve">- </w:t>
      </w:r>
      <w:proofErr w:type="spellStart"/>
      <w:r w:rsidRPr="00CE0435">
        <w:rPr>
          <w:rStyle w:val="Emphasis"/>
          <w:rFonts w:asciiTheme="minorHAnsi" w:hAnsiTheme="minorHAnsi" w:cstheme="minorHAnsi"/>
          <w:b w:val="0"/>
          <w:bCs/>
          <w:highlight w:val="green"/>
        </w:rPr>
        <w:t>sibilities</w:t>
      </w:r>
      <w:proofErr w:type="spellEnd"/>
      <w:r w:rsidRPr="00CE0435">
        <w:rPr>
          <w:rStyle w:val="Emphasis"/>
          <w:rFonts w:asciiTheme="minorHAnsi" w:hAnsiTheme="minorHAnsi" w:cstheme="minorHAnsi"/>
          <w:b w:val="0"/>
          <w:bCs/>
          <w:highlight w:val="green"/>
        </w:rPr>
        <w:t xml:space="preserve"> is to forfeit</w:t>
      </w:r>
      <w:r w:rsidRPr="00CE0435">
        <w:rPr>
          <w:rStyle w:val="StyleUnderline"/>
          <w:rFonts w:asciiTheme="minorHAnsi" w:hAnsiTheme="minorHAnsi" w:cstheme="minorHAnsi"/>
          <w:highlight w:val="green"/>
        </w:rPr>
        <w:t xml:space="preserve"> the only power we have over the </w:t>
      </w:r>
      <w:r w:rsidRPr="00CE0435">
        <w:rPr>
          <w:rStyle w:val="Emphasis"/>
          <w:rFonts w:asciiTheme="minorHAnsi" w:hAnsiTheme="minorHAnsi" w:cstheme="minorHAnsi"/>
          <w:b w:val="0"/>
          <w:bCs/>
          <w:highlight w:val="green"/>
        </w:rPr>
        <w:t>colonizer</w:t>
      </w:r>
      <w:r w:rsidRPr="00CE0435">
        <w:rPr>
          <w:rStyle w:val="StyleUnderline"/>
          <w:rFonts w:asciiTheme="minorHAnsi" w:hAnsiTheme="minorHAnsi" w:cstheme="minorHAnsi"/>
        </w:rPr>
        <w:t xml:space="preserve">: the ability to reject its rapacious demands and, in so doing, its very existence. </w:t>
      </w:r>
    </w:p>
    <w:p w14:paraId="044B5E5D" w14:textId="06863021" w:rsidR="00CE0435" w:rsidRDefault="00CE0435" w:rsidP="00CE0435">
      <w:pPr>
        <w:pStyle w:val="Heading1"/>
        <w:rPr>
          <w:rFonts w:asciiTheme="minorHAnsi" w:hAnsiTheme="minorHAnsi" w:cstheme="minorHAnsi"/>
        </w:rPr>
      </w:pPr>
      <w:r w:rsidRPr="00CE0435">
        <w:rPr>
          <w:rFonts w:asciiTheme="minorHAnsi" w:hAnsiTheme="minorHAnsi" w:cstheme="minorHAnsi"/>
        </w:rPr>
        <w:t xml:space="preserve">2AC </w:t>
      </w:r>
      <w:r w:rsidR="00B91A18">
        <w:rPr>
          <w:rFonts w:asciiTheme="minorHAnsi" w:hAnsiTheme="minorHAnsi" w:cstheme="minorHAnsi"/>
        </w:rPr>
        <w:t>Cards</w:t>
      </w:r>
    </w:p>
    <w:p w14:paraId="42EFB0DD" w14:textId="2117A0E7" w:rsidR="00467FB8" w:rsidRPr="00467FB8" w:rsidRDefault="00467FB8" w:rsidP="00B91A18">
      <w:pPr>
        <w:pStyle w:val="Heading2"/>
      </w:pPr>
      <w:r>
        <w:t>FW</w:t>
      </w:r>
    </w:p>
    <w:p w14:paraId="3FA32E39" w14:textId="77777777" w:rsidR="00DF5036" w:rsidRDefault="00DF5036" w:rsidP="00DF5036">
      <w:pPr>
        <w:pStyle w:val="Heading4"/>
      </w:pPr>
      <w:r>
        <w:t>Reform means to abolish</w:t>
      </w:r>
    </w:p>
    <w:p w14:paraId="7231118D" w14:textId="77777777" w:rsidR="00DF5036" w:rsidRDefault="00DF5036" w:rsidP="00DF5036">
      <w:r w:rsidRPr="00FD522C">
        <w:rPr>
          <w:rStyle w:val="Style13ptBold"/>
        </w:rPr>
        <w:t>Elia 12</w:t>
      </w:r>
      <w:r>
        <w:t xml:space="preserve"> (Judge Franklin D. Elia, McDonough v. Superior Court, 204 Cal. App. 4th 1169 Court of Appeal of California, Sixth Appellate District, April 10, 2012)</w:t>
      </w:r>
    </w:p>
    <w:p w14:paraId="5F7B4E0C" w14:textId="77777777" w:rsidR="00DF5036" w:rsidRDefault="00DF5036" w:rsidP="00DF5036">
      <w:r w:rsidRPr="00FE5CE9">
        <w:rPr>
          <w:rStyle w:val="StyleUnderline"/>
        </w:rPr>
        <w:t xml:space="preserve">The </w:t>
      </w:r>
      <w:r w:rsidRPr="00FE5CE9">
        <w:rPr>
          <w:rStyle w:val="StyleUnderline"/>
          <w:highlight w:val="green"/>
        </w:rPr>
        <w:t>online Oxford reference dictionary defines</w:t>
      </w:r>
      <w:r w:rsidRPr="00FE5CE9">
        <w:rPr>
          <w:rStyle w:val="StyleUnderline"/>
        </w:rPr>
        <w:t xml:space="preserve"> the verb “</w:t>
      </w:r>
      <w:r w:rsidRPr="00FE5CE9">
        <w:rPr>
          <w:rStyle w:val="StyleUnderline"/>
          <w:highlight w:val="green"/>
        </w:rPr>
        <w:t>reform” as</w:t>
      </w:r>
      <w:r w:rsidRPr="00FE5CE9">
        <w:rPr>
          <w:rStyle w:val="StyleUnderline"/>
        </w:rPr>
        <w:t xml:space="preserve"> meaning to “make or become better by the removal of faults and errors,” to correct, or </w:t>
      </w:r>
      <w:r w:rsidRPr="00FE5CE9">
        <w:rPr>
          <w:rStyle w:val="StyleUnderline"/>
          <w:highlight w:val="green"/>
        </w:rPr>
        <w:t>to “abolish or cure (an abuse</w:t>
      </w:r>
      <w:r w:rsidRPr="00FE5CE9">
        <w:rPr>
          <w:rStyle w:val="StyleUnderline"/>
        </w:rPr>
        <w:t xml:space="preserve"> or malpractice).”</w:t>
      </w:r>
      <w:r>
        <w:t xml:space="preserve"> </w:t>
      </w:r>
      <w:r w:rsidRPr="00497C37">
        <w:rPr>
          <w:rStyle w:val="StyleUnderline"/>
        </w:rPr>
        <w:t>The noun “reform” is defined as an “improvement” or “</w:t>
      </w:r>
      <w:r w:rsidRPr="00F319B5">
        <w:rPr>
          <w:rStyle w:val="Emphasis"/>
          <w:b w:val="0"/>
          <w:bCs/>
        </w:rPr>
        <w:t>the removal of faults or abuses</w:t>
      </w:r>
      <w:r w:rsidRPr="00497C37">
        <w:rPr>
          <w:rStyle w:val="StyleUnderline"/>
        </w:rPr>
        <w:t>, esp. of a moral or political or social kind.”</w:t>
      </w:r>
      <w:r>
        <w:t xml:space="preserve"> (</w:t>
      </w:r>
      <w:r w:rsidRPr="00497C37">
        <w:rPr>
          <w:rStyle w:val="StyleUnderline"/>
        </w:rPr>
        <w:t>Oxford</w:t>
      </w:r>
      <w:r>
        <w:t xml:space="preserve"> American Dict. of Current English, Oxford University Press, 1999 &lt;http://www.oxfordreference.com.ezproxy.lib.utah.edu/views/ENTRY.html?subview=Main&amp;entry=t21.e25558&gt;.) The </w:t>
      </w:r>
      <w:r w:rsidRPr="00FE5CE9">
        <w:rPr>
          <w:rStyle w:val="StyleUnderline"/>
          <w:highlight w:val="green"/>
        </w:rPr>
        <w:t>American Heritage Dictionary uses similar definitions:</w:t>
      </w:r>
      <w:r w:rsidRPr="00FE5CE9">
        <w:rPr>
          <w:rStyle w:val="StyleUnderline"/>
        </w:rPr>
        <w:t xml:space="preserve"> “To improve by alteration, correction of error, or </w:t>
      </w:r>
      <w:r w:rsidRPr="00FE5CE9">
        <w:rPr>
          <w:rStyle w:val="StyleUnderline"/>
          <w:highlight w:val="green"/>
        </w:rPr>
        <w:t>removal of defects</w:t>
      </w:r>
      <w:r w:rsidRPr="00FE5CE9">
        <w:rPr>
          <w:rStyle w:val="StyleUnderline"/>
        </w:rPr>
        <w:t xml:space="preserve">; put into a better form or condition. … </w:t>
      </w:r>
      <w:r w:rsidRPr="00FE5CE9">
        <w:rPr>
          <w:rStyle w:val="StyleUnderline"/>
          <w:highlight w:val="green"/>
        </w:rPr>
        <w:t>To abolish abuse or malpractice</w:t>
      </w:r>
      <w:r w:rsidRPr="00FE5CE9">
        <w:rPr>
          <w:rStyle w:val="StyleUnderline"/>
        </w:rPr>
        <w:t xml:space="preserve"> … . To put an end to (a wrong).</w:t>
      </w:r>
      <w:r>
        <w:t xml:space="preserve"> </w:t>
      </w:r>
      <w:r w:rsidRPr="00497C37">
        <w:rPr>
          <w:rStyle w:val="StyleUnderline"/>
        </w:rPr>
        <w:t xml:space="preserve">… A change for the better; an improvement. … </w:t>
      </w:r>
      <w:r w:rsidRPr="00F319B5">
        <w:rPr>
          <w:rStyle w:val="Emphasis"/>
          <w:b w:val="0"/>
          <w:bCs/>
        </w:rPr>
        <w:t>Correction of evils, abuses, or errors</w:t>
      </w:r>
      <w:r>
        <w:t xml:space="preserve"> … .”  [***12] (American Heritage Dict. 3d ed 1997), p. 1147.) The </w:t>
      </w:r>
      <w:r w:rsidRPr="00497C37">
        <w:rPr>
          <w:rStyle w:val="StyleUnderline"/>
        </w:rPr>
        <w:t xml:space="preserve">Random House Dictionary likewise defines the noun “reform” as “the improvement or amendment of </w:t>
      </w:r>
      <w:r w:rsidRPr="00F319B5">
        <w:rPr>
          <w:rStyle w:val="Emphasis"/>
          <w:b w:val="0"/>
          <w:bCs/>
        </w:rPr>
        <w:t>what is wrong, corrupt, unsatisfactory</w:t>
      </w:r>
      <w:r>
        <w:t>, etc.” (Random House Dict. of the English Language (2d ed. 1987) p. 1621.)</w:t>
      </w:r>
    </w:p>
    <w:p w14:paraId="26011838" w14:textId="77777777" w:rsidR="00CE0435" w:rsidRPr="00D62E43" w:rsidRDefault="00CE0435" w:rsidP="00D62E43">
      <w:pPr>
        <w:pStyle w:val="Heading4"/>
      </w:pPr>
      <w:r w:rsidRPr="00D62E43">
        <w:t>Portable Skills DA - Their portable skills produce bad advocacy that looks like gun control advocacy that ignores that police are the greatest source of gun violence for black folk. Their politics teaches us to become liberal subjects who serve as the first line of defense of the state against those who are activating for real change.  The impact is actual violence.</w:t>
      </w:r>
    </w:p>
    <w:p w14:paraId="130ADB49" w14:textId="61FC6FFE" w:rsidR="00CE0435" w:rsidRPr="00CE0435" w:rsidRDefault="00CE0435" w:rsidP="00CE0435">
      <w:pPr>
        <w:rPr>
          <w:rFonts w:asciiTheme="minorHAnsi" w:hAnsiTheme="minorHAnsi" w:cstheme="minorHAnsi"/>
          <w:sz w:val="14"/>
        </w:rPr>
      </w:pPr>
      <w:r w:rsidRPr="00CE0435">
        <w:rPr>
          <w:rStyle w:val="Style13ptBold"/>
          <w:rFonts w:asciiTheme="minorHAnsi" w:hAnsiTheme="minorHAnsi" w:cstheme="minorHAnsi"/>
        </w:rPr>
        <w:t>London 16</w:t>
      </w:r>
      <w:r w:rsidRPr="00CE0435">
        <w:rPr>
          <w:rFonts w:asciiTheme="minorHAnsi" w:hAnsiTheme="minorHAnsi" w:cstheme="minorHAnsi"/>
          <w:sz w:val="14"/>
        </w:rPr>
        <w:t xml:space="preserve"> </w:t>
      </w:r>
      <w:r>
        <w:t>(B</w:t>
      </w:r>
      <w:r w:rsidRPr="00CE0435">
        <w:t>obby</w:t>
      </w:r>
      <w:r>
        <w:t xml:space="preserve"> London is a writer, </w:t>
      </w:r>
      <w:r w:rsidRPr="00CE0435">
        <w:t>journalist</w:t>
      </w:r>
      <w:r>
        <w:t>,</w:t>
      </w:r>
      <w:r w:rsidRPr="00CE0435">
        <w:t xml:space="preserve"> and radical activist in LA, part of media collective</w:t>
      </w:r>
      <w:r>
        <w:t>.</w:t>
      </w:r>
      <w:r w:rsidRPr="00CE0435">
        <w:t xml:space="preserve"> </w:t>
      </w:r>
      <w:r w:rsidRPr="00CE0435">
        <w:rPr>
          <w:i/>
          <w:iCs/>
        </w:rPr>
        <w:t>On Resistance, Fuck Trump, But Fuck You Too: No Unity With Liberals</w:t>
      </w:r>
      <w:r w:rsidRPr="00CE0435">
        <w:t xml:space="preserve">, November 17, </w:t>
      </w:r>
      <w:hyperlink r:id="rId12" w:history="1">
        <w:r w:rsidRPr="00CE0435">
          <w:rPr>
            <w:rStyle w:val="Hyperlink"/>
          </w:rPr>
          <w:t>https://thisisbobbylondon.com/2016/11/17/fuck-trump/</w:t>
        </w:r>
      </w:hyperlink>
      <w:r w:rsidRPr="00CE0435">
        <w:t>)</w:t>
      </w:r>
    </w:p>
    <w:p w14:paraId="228B492D" w14:textId="77777777" w:rsidR="00CE0435" w:rsidRPr="00CE0435" w:rsidRDefault="00CE0435" w:rsidP="00CE0435">
      <w:pPr>
        <w:rPr>
          <w:rStyle w:val="StyleUnderline"/>
          <w:rFonts w:asciiTheme="minorHAnsi" w:hAnsiTheme="minorHAnsi" w:cstheme="minorHAnsi"/>
        </w:rPr>
      </w:pPr>
      <w:r w:rsidRPr="00CE0435">
        <w:rPr>
          <w:rFonts w:asciiTheme="minorHAnsi" w:hAnsiTheme="minorHAnsi" w:cstheme="minorHAnsi"/>
          <w:sz w:val="14"/>
        </w:rPr>
        <w:t>A cop begins swinging his baton at the protesters in front of me. A riot line begins to form and push against the crowd as they chanted “this is a peaceful movement”. I began chanting “fuck the police” cause that’s what you do when cops start being…well cops. “</w:t>
      </w:r>
      <w:proofErr w:type="spellStart"/>
      <w:r w:rsidRPr="00CE0435">
        <w:rPr>
          <w:rFonts w:asciiTheme="minorHAnsi" w:hAnsiTheme="minorHAnsi" w:cstheme="minorHAnsi"/>
          <w:sz w:val="14"/>
        </w:rPr>
        <w:t>Shhhh</w:t>
      </w:r>
      <w:proofErr w:type="spellEnd"/>
      <w:r w:rsidRPr="00CE0435">
        <w:rPr>
          <w:rFonts w:asciiTheme="minorHAnsi" w:hAnsiTheme="minorHAnsi" w:cstheme="minorHAnsi"/>
          <w:sz w:val="14"/>
        </w:rPr>
        <w:t xml:space="preserve">”, a man I did not know said to me while he put his hand in front my lips almost close enough to touch them. I told him to get his hand out of my face, and was met with several other men pushing their bodies up against me, forming hearts with their hands while yelling at me “this is a peaceful movement”. As that is happening, a white woman hits me in the head, knocking my hat off onto the ground. Where were my safety pin allies when I needed you then? The cop who was swinging his baton watched as the crowd turned their anger on me instead, he smiled. Probably laughing on the inside while the people he so badly wanted to hit made sure no one said, “fuck the police”. Funny enough, earlier the predominantly white crowd was very eager to chant “black lives, they matter here”, just like they saw before on their computer screens when black people took to the streets to protest the violence wielded by the police. What was made clear that night was that blue lives mattered more than this black one. This is the anti-Trump movement, at least in Los Angeles. </w:t>
      </w:r>
      <w:r w:rsidRPr="00CE0435">
        <w:rPr>
          <w:rStyle w:val="StyleUnderline"/>
          <w:rFonts w:asciiTheme="minorHAnsi" w:hAnsiTheme="minorHAnsi" w:cstheme="minorHAnsi"/>
        </w:rPr>
        <w:t xml:space="preserve">A bunch of white </w:t>
      </w:r>
      <w:r w:rsidRPr="00CE0435">
        <w:rPr>
          <w:rStyle w:val="StyleUnderline"/>
          <w:rFonts w:asciiTheme="minorHAnsi" w:hAnsiTheme="minorHAnsi" w:cstheme="minorHAnsi"/>
          <w:highlight w:val="green"/>
        </w:rPr>
        <w:t>liberal</w:t>
      </w:r>
      <w:r w:rsidRPr="00CE0435">
        <w:rPr>
          <w:rStyle w:val="StyleUnderline"/>
          <w:rFonts w:asciiTheme="minorHAnsi" w:hAnsiTheme="minorHAnsi" w:cstheme="minorHAnsi"/>
        </w:rPr>
        <w:t xml:space="preserve">s with a fringe radical element who they continuously silenced, policed, threatened, and attacked for pushing past the “not my president” narrative. </w:t>
      </w:r>
      <w:r w:rsidRPr="00CE0435">
        <w:rPr>
          <w:rFonts w:asciiTheme="minorHAnsi" w:hAnsiTheme="minorHAnsi" w:cstheme="minorHAnsi"/>
          <w:sz w:val="14"/>
        </w:rPr>
        <w:t xml:space="preserve">While it is great that people are taking the streets, and that </w:t>
      </w:r>
      <w:r w:rsidRPr="00CE0435">
        <w:rPr>
          <w:rStyle w:val="StyleUnderline"/>
          <w:rFonts w:asciiTheme="minorHAnsi" w:hAnsiTheme="minorHAnsi" w:cstheme="minorHAnsi"/>
        </w:rPr>
        <w:t>protests</w:t>
      </w:r>
      <w:r w:rsidRPr="00CE0435">
        <w:rPr>
          <w:rFonts w:asciiTheme="minorHAnsi" w:hAnsiTheme="minorHAnsi" w:cstheme="minorHAnsi"/>
          <w:sz w:val="14"/>
        </w:rPr>
        <w:t xml:space="preserve"> have remained consistent since the election, it </w:t>
      </w:r>
      <w:r w:rsidRPr="00CE0435">
        <w:rPr>
          <w:rStyle w:val="StyleUnderline"/>
          <w:rFonts w:asciiTheme="minorHAnsi" w:hAnsiTheme="minorHAnsi" w:cstheme="minorHAnsi"/>
        </w:rPr>
        <w:t xml:space="preserve">will be all in vain unless systemic issues are brought up and addressed within the movement. </w:t>
      </w:r>
      <w:r w:rsidRPr="00CE0435">
        <w:rPr>
          <w:rFonts w:asciiTheme="minorHAnsi" w:hAnsiTheme="minorHAnsi" w:cstheme="minorHAnsi"/>
          <w:sz w:val="14"/>
        </w:rPr>
        <w:t xml:space="preserve">As it stands, </w:t>
      </w:r>
      <w:r w:rsidRPr="00CE0435">
        <w:rPr>
          <w:rStyle w:val="StyleUnderline"/>
          <w:rFonts w:asciiTheme="minorHAnsi" w:hAnsiTheme="minorHAnsi" w:cstheme="minorHAnsi"/>
        </w:rPr>
        <w:t>for</w:t>
      </w:r>
      <w:r w:rsidRPr="00CE0435">
        <w:rPr>
          <w:rFonts w:asciiTheme="minorHAnsi" w:hAnsiTheme="minorHAnsi" w:cstheme="minorHAnsi"/>
          <w:sz w:val="14"/>
        </w:rPr>
        <w:t xml:space="preserve"> radicals, specifically </w:t>
      </w:r>
      <w:r w:rsidRPr="00CE0435">
        <w:rPr>
          <w:rStyle w:val="StyleUnderline"/>
          <w:rFonts w:asciiTheme="minorHAnsi" w:hAnsiTheme="minorHAnsi" w:cstheme="minorHAnsi"/>
        </w:rPr>
        <w:t xml:space="preserve">non-white anti-authoritarians, these </w:t>
      </w:r>
      <w:r w:rsidRPr="00CE0435">
        <w:rPr>
          <w:rStyle w:val="StyleUnderline"/>
          <w:rFonts w:asciiTheme="minorHAnsi" w:hAnsiTheme="minorHAnsi" w:cstheme="minorHAnsi"/>
          <w:highlight w:val="green"/>
        </w:rPr>
        <w:t xml:space="preserve">actions hold the same </w:t>
      </w:r>
      <w:r w:rsidRPr="00CE0435">
        <w:rPr>
          <w:rStyle w:val="StyleUnderline"/>
          <w:rFonts w:asciiTheme="minorHAnsi" w:hAnsiTheme="minorHAnsi" w:cstheme="minorHAnsi"/>
        </w:rPr>
        <w:t xml:space="preserve">element of </w:t>
      </w:r>
      <w:r w:rsidRPr="00CE0435">
        <w:rPr>
          <w:rStyle w:val="StyleUnderline"/>
          <w:rFonts w:asciiTheme="minorHAnsi" w:hAnsiTheme="minorHAnsi" w:cstheme="minorHAnsi"/>
          <w:highlight w:val="green"/>
        </w:rPr>
        <w:t xml:space="preserve">danger as attending a Trump rally. </w:t>
      </w:r>
      <w:r w:rsidRPr="00CE0435">
        <w:rPr>
          <w:rStyle w:val="StyleUnderline"/>
          <w:rFonts w:asciiTheme="minorHAnsi" w:hAnsiTheme="minorHAnsi" w:cstheme="minorHAnsi"/>
        </w:rPr>
        <w:t xml:space="preserve">For </w:t>
      </w:r>
      <w:r w:rsidRPr="00CE0435">
        <w:rPr>
          <w:rStyle w:val="StyleUnderline"/>
          <w:rFonts w:asciiTheme="minorHAnsi" w:hAnsiTheme="minorHAnsi" w:cstheme="minorHAnsi"/>
          <w:highlight w:val="green"/>
        </w:rPr>
        <w:t>a white liberal may not shoot you, they’ll just snitch on you to the cops who will.</w:t>
      </w:r>
      <w:r w:rsidRPr="00CE0435">
        <w:rPr>
          <w:rStyle w:val="StyleUnderline"/>
          <w:rFonts w:asciiTheme="minorHAnsi" w:hAnsiTheme="minorHAnsi" w:cstheme="minorHAnsi"/>
        </w:rPr>
        <w:t xml:space="preserve"> They’ll also wear a safety pin to show how much of an “ally” they are, while shaking the hands of police officers at an action, cause “LAPD are good cops”, “better” than those other ones. </w:t>
      </w:r>
      <w:proofErr w:type="gramStart"/>
      <w:r w:rsidRPr="00CE0435">
        <w:rPr>
          <w:rStyle w:val="StyleUnderline"/>
          <w:rFonts w:asciiTheme="minorHAnsi" w:hAnsiTheme="minorHAnsi" w:cstheme="minorHAnsi"/>
        </w:rPr>
        <w:t>So</w:t>
      </w:r>
      <w:proofErr w:type="gramEnd"/>
      <w:r w:rsidRPr="00CE0435">
        <w:rPr>
          <w:rStyle w:val="StyleUnderline"/>
          <w:rFonts w:asciiTheme="minorHAnsi" w:hAnsiTheme="minorHAnsi" w:cstheme="minorHAnsi"/>
        </w:rPr>
        <w:t xml:space="preserve"> while </w:t>
      </w:r>
      <w:r w:rsidRPr="00CE0435">
        <w:rPr>
          <w:rStyle w:val="StyleUnderline"/>
          <w:rFonts w:asciiTheme="minorHAnsi" w:hAnsiTheme="minorHAnsi" w:cstheme="minorHAnsi"/>
          <w:highlight w:val="green"/>
        </w:rPr>
        <w:t>some may</w:t>
      </w:r>
      <w:r w:rsidRPr="00CE0435">
        <w:rPr>
          <w:rStyle w:val="StyleUnderline"/>
          <w:rFonts w:asciiTheme="minorHAnsi" w:hAnsiTheme="minorHAnsi" w:cstheme="minorHAnsi"/>
        </w:rPr>
        <w:t xml:space="preserve"> try to </w:t>
      </w:r>
      <w:r w:rsidRPr="00CE0435">
        <w:rPr>
          <w:rStyle w:val="StyleUnderline"/>
          <w:rFonts w:asciiTheme="minorHAnsi" w:hAnsiTheme="minorHAnsi" w:cstheme="minorHAnsi"/>
          <w:highlight w:val="green"/>
        </w:rPr>
        <w:t>argue</w:t>
      </w:r>
      <w:r w:rsidRPr="00CE0435">
        <w:rPr>
          <w:rStyle w:val="StyleUnderline"/>
          <w:rFonts w:asciiTheme="minorHAnsi" w:hAnsiTheme="minorHAnsi" w:cstheme="minorHAnsi"/>
        </w:rPr>
        <w:t xml:space="preserve"> </w:t>
      </w:r>
      <w:r w:rsidRPr="00CE0435">
        <w:rPr>
          <w:rFonts w:asciiTheme="minorHAnsi" w:hAnsiTheme="minorHAnsi" w:cstheme="minorHAnsi"/>
          <w:sz w:val="14"/>
        </w:rPr>
        <w:t xml:space="preserve">that there is room for everyone in this movement, </w:t>
      </w:r>
      <w:r w:rsidRPr="00CE0435">
        <w:rPr>
          <w:rStyle w:val="StyleUnderline"/>
          <w:rFonts w:asciiTheme="minorHAnsi" w:hAnsiTheme="minorHAnsi" w:cstheme="minorHAnsi"/>
          <w:highlight w:val="green"/>
        </w:rPr>
        <w:t xml:space="preserve">that we have more to gain from the masses than </w:t>
      </w:r>
      <w:r w:rsidRPr="00CE0435">
        <w:rPr>
          <w:rStyle w:val="StyleUnderline"/>
          <w:rFonts w:asciiTheme="minorHAnsi" w:hAnsiTheme="minorHAnsi" w:cstheme="minorHAnsi"/>
        </w:rPr>
        <w:t xml:space="preserve">to be alone </w:t>
      </w:r>
      <w:r w:rsidRPr="00CE0435">
        <w:rPr>
          <w:rStyle w:val="StyleUnderline"/>
          <w:rFonts w:asciiTheme="minorHAnsi" w:hAnsiTheme="minorHAnsi" w:cstheme="minorHAnsi"/>
          <w:highlight w:val="green"/>
        </w:rPr>
        <w:t>in our ideology</w:t>
      </w:r>
      <w:r w:rsidRPr="00CE0435">
        <w:rPr>
          <w:rStyle w:val="StyleUnderline"/>
          <w:rFonts w:asciiTheme="minorHAnsi" w:hAnsiTheme="minorHAnsi" w:cstheme="minorHAnsi"/>
        </w:rPr>
        <w:t xml:space="preserve">. It often feels like </w:t>
      </w:r>
      <w:r w:rsidRPr="00CE0435">
        <w:rPr>
          <w:rStyle w:val="StyleUnderline"/>
          <w:rFonts w:asciiTheme="minorHAnsi" w:hAnsiTheme="minorHAnsi" w:cstheme="minorHAnsi"/>
          <w:highlight w:val="green"/>
        </w:rPr>
        <w:t>people don’t understand the gravity of what is happening</w:t>
      </w:r>
      <w:r w:rsidRPr="00CE0435">
        <w:rPr>
          <w:rStyle w:val="StyleUnderline"/>
          <w:rFonts w:asciiTheme="minorHAnsi" w:hAnsiTheme="minorHAnsi" w:cstheme="minorHAnsi"/>
        </w:rPr>
        <w:t xml:space="preserve"> in this country and around the world. The danger and high stakes we face for being a part of those marginalized groups liberals pretend to represent. They can’t understand what the reality is </w:t>
      </w:r>
      <w:r w:rsidRPr="00CE0435">
        <w:rPr>
          <w:rStyle w:val="StyleUnderline"/>
          <w:rFonts w:asciiTheme="minorHAnsi" w:hAnsiTheme="minorHAnsi" w:cstheme="minorHAnsi"/>
          <w:highlight w:val="green"/>
        </w:rPr>
        <w:t>for undocumented people</w:t>
      </w:r>
      <w:r w:rsidRPr="00CE0435">
        <w:rPr>
          <w:rFonts w:asciiTheme="minorHAnsi" w:hAnsiTheme="minorHAnsi" w:cstheme="minorHAnsi"/>
          <w:sz w:val="14"/>
        </w:rPr>
        <w:t xml:space="preserve"> who are fearful of losing their DACA status and be deported, </w:t>
      </w:r>
      <w:r w:rsidRPr="00CE0435">
        <w:rPr>
          <w:rStyle w:val="StyleUnderline"/>
          <w:rFonts w:asciiTheme="minorHAnsi" w:hAnsiTheme="minorHAnsi" w:cstheme="minorHAnsi"/>
        </w:rPr>
        <w:t>for those with different abilities</w:t>
      </w:r>
      <w:r w:rsidRPr="00CE0435">
        <w:rPr>
          <w:rFonts w:asciiTheme="minorHAnsi" w:hAnsiTheme="minorHAnsi" w:cstheme="minorHAnsi"/>
          <w:sz w:val="14"/>
        </w:rPr>
        <w:t xml:space="preserve"> who depend on Obamacare and Medicaid, </w:t>
      </w:r>
      <w:r w:rsidRPr="00CE0435">
        <w:rPr>
          <w:rStyle w:val="StyleUnderline"/>
          <w:rFonts w:asciiTheme="minorHAnsi" w:hAnsiTheme="minorHAnsi" w:cstheme="minorHAnsi"/>
          <w:highlight w:val="green"/>
        </w:rPr>
        <w:t>for trans women</w:t>
      </w:r>
      <w:r w:rsidRPr="00CE0435">
        <w:rPr>
          <w:rFonts w:asciiTheme="minorHAnsi" w:hAnsiTheme="minorHAnsi" w:cstheme="minorHAnsi"/>
          <w:sz w:val="14"/>
        </w:rPr>
        <w:t xml:space="preserve"> who fear their name will be added to this year’s deadliest record of violent killings, </w:t>
      </w:r>
      <w:r w:rsidRPr="00CE0435">
        <w:rPr>
          <w:rStyle w:val="StyleUnderline"/>
          <w:rFonts w:asciiTheme="minorHAnsi" w:hAnsiTheme="minorHAnsi" w:cstheme="minorHAnsi"/>
          <w:highlight w:val="green"/>
        </w:rPr>
        <w:t>for queer people</w:t>
      </w:r>
      <w:r w:rsidRPr="00CE0435">
        <w:rPr>
          <w:rFonts w:asciiTheme="minorHAnsi" w:hAnsiTheme="minorHAnsi" w:cstheme="minorHAnsi"/>
          <w:sz w:val="14"/>
        </w:rPr>
        <w:t xml:space="preserve"> attacked and then later </w:t>
      </w:r>
      <w:r w:rsidRPr="00CE0435">
        <w:rPr>
          <w:rStyle w:val="StyleUnderline"/>
          <w:rFonts w:asciiTheme="minorHAnsi" w:hAnsiTheme="minorHAnsi" w:cstheme="minorHAnsi"/>
        </w:rPr>
        <w:t>placed in an ICE detention center</w:t>
      </w:r>
      <w:r w:rsidRPr="00CE0435">
        <w:rPr>
          <w:rFonts w:asciiTheme="minorHAnsi" w:hAnsiTheme="minorHAnsi" w:cstheme="minorHAnsi"/>
          <w:sz w:val="14"/>
        </w:rPr>
        <w:t xml:space="preserve"> for being a queer immigrant in Orange County, </w:t>
      </w:r>
      <w:r w:rsidRPr="00CE0435">
        <w:rPr>
          <w:rStyle w:val="StyleUnderline"/>
          <w:rFonts w:asciiTheme="minorHAnsi" w:hAnsiTheme="minorHAnsi" w:cstheme="minorHAnsi"/>
        </w:rPr>
        <w:t>for Muslim women who are afraid to wear their hijab</w:t>
      </w:r>
      <w:r w:rsidRPr="00CE0435">
        <w:rPr>
          <w:rFonts w:asciiTheme="minorHAnsi" w:hAnsiTheme="minorHAnsi" w:cstheme="minorHAnsi"/>
          <w:sz w:val="14"/>
        </w:rPr>
        <w:t xml:space="preserve"> because people are setting them on fire, </w:t>
      </w:r>
      <w:r w:rsidRPr="00CE0435">
        <w:rPr>
          <w:rStyle w:val="StyleUnderline"/>
          <w:rFonts w:asciiTheme="minorHAnsi" w:hAnsiTheme="minorHAnsi" w:cstheme="minorHAnsi"/>
          <w:highlight w:val="green"/>
        </w:rPr>
        <w:t>and for black freshmen</w:t>
      </w:r>
      <w:r w:rsidRPr="00CE0435">
        <w:rPr>
          <w:rStyle w:val="StyleUnderline"/>
          <w:rFonts w:asciiTheme="minorHAnsi" w:hAnsiTheme="minorHAnsi" w:cstheme="minorHAnsi"/>
        </w:rPr>
        <w:t xml:space="preserve"> in college being put </w:t>
      </w:r>
      <w:r w:rsidRPr="00CE0435">
        <w:rPr>
          <w:rStyle w:val="StyleUnderline"/>
          <w:rFonts w:asciiTheme="minorHAnsi" w:hAnsiTheme="minorHAnsi" w:cstheme="minorHAnsi"/>
          <w:highlight w:val="green"/>
        </w:rPr>
        <w:t xml:space="preserve">on </w:t>
      </w:r>
      <w:r w:rsidRPr="00CE0435">
        <w:rPr>
          <w:rStyle w:val="StyleUnderline"/>
          <w:rFonts w:asciiTheme="minorHAnsi" w:hAnsiTheme="minorHAnsi" w:cstheme="minorHAnsi"/>
        </w:rPr>
        <w:t xml:space="preserve">a </w:t>
      </w:r>
      <w:r w:rsidRPr="00CE0435">
        <w:rPr>
          <w:rStyle w:val="StyleUnderline"/>
          <w:rFonts w:asciiTheme="minorHAnsi" w:hAnsiTheme="minorHAnsi" w:cstheme="minorHAnsi"/>
          <w:highlight w:val="green"/>
        </w:rPr>
        <w:t>lynch lists,</w:t>
      </w:r>
      <w:r w:rsidRPr="00CE0435">
        <w:rPr>
          <w:rStyle w:val="StyleUnderline"/>
          <w:rFonts w:asciiTheme="minorHAnsi" w:hAnsiTheme="minorHAnsi" w:cstheme="minorHAnsi"/>
        </w:rPr>
        <w:t xml:space="preserve"> because now white people have gotten “their country back”.</w:t>
      </w:r>
      <w:r w:rsidRPr="00CE0435">
        <w:rPr>
          <w:rFonts w:asciiTheme="minorHAnsi" w:hAnsiTheme="minorHAnsi" w:cstheme="minorHAnsi"/>
          <w:sz w:val="14"/>
        </w:rPr>
        <w:t xml:space="preserve"> Let’s understand that </w:t>
      </w:r>
      <w:r w:rsidRPr="00CE0435">
        <w:rPr>
          <w:rStyle w:val="StyleUnderline"/>
          <w:rFonts w:asciiTheme="minorHAnsi" w:hAnsiTheme="minorHAnsi" w:cstheme="minorHAnsi"/>
          <w:highlight w:val="green"/>
        </w:rPr>
        <w:t>all of this racism, hate, and violence was already</w:t>
      </w:r>
      <w:r w:rsidRPr="00CE0435">
        <w:rPr>
          <w:rStyle w:val="StyleUnderline"/>
          <w:rFonts w:asciiTheme="minorHAnsi" w:hAnsiTheme="minorHAnsi" w:cstheme="minorHAnsi"/>
        </w:rPr>
        <w:t xml:space="preserve"> true and </w:t>
      </w:r>
      <w:r w:rsidRPr="00CE0435">
        <w:rPr>
          <w:rStyle w:val="StyleUnderline"/>
          <w:rFonts w:asciiTheme="minorHAnsi" w:hAnsiTheme="minorHAnsi" w:cstheme="minorHAnsi"/>
          <w:highlight w:val="green"/>
        </w:rPr>
        <w:t>occurring</w:t>
      </w:r>
      <w:r w:rsidRPr="00CE0435">
        <w:rPr>
          <w:rStyle w:val="StyleUnderline"/>
          <w:rFonts w:asciiTheme="minorHAnsi" w:hAnsiTheme="minorHAnsi" w:cstheme="minorHAnsi"/>
        </w:rPr>
        <w:t xml:space="preserve"> in our lives </w:t>
      </w:r>
      <w:r w:rsidRPr="00CE0435">
        <w:rPr>
          <w:rStyle w:val="StyleUnderline"/>
          <w:rFonts w:asciiTheme="minorHAnsi" w:hAnsiTheme="minorHAnsi" w:cstheme="minorHAnsi"/>
          <w:highlight w:val="green"/>
        </w:rPr>
        <w:t>before Trump.</w:t>
      </w:r>
      <w:r w:rsidRPr="00CE0435">
        <w:rPr>
          <w:rFonts w:asciiTheme="minorHAnsi" w:hAnsiTheme="minorHAnsi" w:cstheme="minorHAnsi"/>
          <w:sz w:val="14"/>
        </w:rPr>
        <w:t xml:space="preserve"> That </w:t>
      </w:r>
      <w:r w:rsidRPr="00CE0435">
        <w:rPr>
          <w:rStyle w:val="StyleUnderline"/>
          <w:rFonts w:asciiTheme="minorHAnsi" w:hAnsiTheme="minorHAnsi" w:cstheme="minorHAnsi"/>
        </w:rPr>
        <w:t xml:space="preserve">these same oppressed groups have been ignored by those same </w:t>
      </w:r>
      <w:r w:rsidRPr="00CE0435">
        <w:rPr>
          <w:rStyle w:val="StyleUnderline"/>
          <w:rFonts w:asciiTheme="minorHAnsi" w:hAnsiTheme="minorHAnsi" w:cstheme="minorHAnsi"/>
          <w:highlight w:val="green"/>
        </w:rPr>
        <w:t>white liberals</w:t>
      </w:r>
      <w:r w:rsidRPr="00CE0435">
        <w:rPr>
          <w:rStyle w:val="StyleUnderline"/>
          <w:rFonts w:asciiTheme="minorHAnsi" w:hAnsiTheme="minorHAnsi" w:cstheme="minorHAnsi"/>
        </w:rPr>
        <w:t xml:space="preserve"> that are now consumed and overwhelmed with a need to take action. After they </w:t>
      </w:r>
      <w:r w:rsidRPr="00CE0435">
        <w:rPr>
          <w:rStyle w:val="StyleUnderline"/>
          <w:rFonts w:asciiTheme="minorHAnsi" w:hAnsiTheme="minorHAnsi" w:cstheme="minorHAnsi"/>
          <w:highlight w:val="green"/>
        </w:rPr>
        <w:t>have spent years ignoring us when we have screamed</w:t>
      </w:r>
      <w:r w:rsidRPr="00CE0435">
        <w:rPr>
          <w:rStyle w:val="StyleUnderline"/>
          <w:rFonts w:asciiTheme="minorHAnsi" w:hAnsiTheme="minorHAnsi" w:cstheme="minorHAnsi"/>
        </w:rPr>
        <w:t xml:space="preserve"> and stated openly </w:t>
      </w:r>
      <w:r w:rsidRPr="00CE0435">
        <w:rPr>
          <w:rStyle w:val="StyleUnderline"/>
          <w:rFonts w:asciiTheme="minorHAnsi" w:hAnsiTheme="minorHAnsi" w:cstheme="minorHAnsi"/>
          <w:highlight w:val="green"/>
        </w:rPr>
        <w:t>that America is a</w:t>
      </w:r>
      <w:r w:rsidRPr="00CE0435">
        <w:rPr>
          <w:rStyle w:val="StyleUnderline"/>
          <w:rFonts w:asciiTheme="minorHAnsi" w:hAnsiTheme="minorHAnsi" w:cstheme="minorHAnsi"/>
        </w:rPr>
        <w:t xml:space="preserve"> racist, </w:t>
      </w:r>
      <w:r w:rsidRPr="00CE0435">
        <w:rPr>
          <w:rStyle w:val="StyleUnderline"/>
          <w:rFonts w:asciiTheme="minorHAnsi" w:hAnsiTheme="minorHAnsi" w:cstheme="minorHAnsi"/>
          <w:highlight w:val="green"/>
        </w:rPr>
        <w:t>white supremacist, fascist country, created through the genocide</w:t>
      </w:r>
      <w:r w:rsidRPr="00CE0435">
        <w:rPr>
          <w:rStyle w:val="StyleUnderline"/>
          <w:rFonts w:asciiTheme="minorHAnsi" w:hAnsiTheme="minorHAnsi" w:cstheme="minorHAnsi"/>
        </w:rPr>
        <w:t xml:space="preserve"> and physical erasure of indigenous people, </w:t>
      </w:r>
      <w:r w:rsidRPr="00CE0435">
        <w:rPr>
          <w:rStyle w:val="StyleUnderline"/>
          <w:rFonts w:asciiTheme="minorHAnsi" w:hAnsiTheme="minorHAnsi" w:cstheme="minorHAnsi"/>
          <w:highlight w:val="green"/>
        </w:rPr>
        <w:t>and</w:t>
      </w:r>
      <w:r w:rsidRPr="00CE0435">
        <w:rPr>
          <w:rStyle w:val="StyleUnderline"/>
          <w:rFonts w:asciiTheme="minorHAnsi" w:hAnsiTheme="minorHAnsi" w:cstheme="minorHAnsi"/>
        </w:rPr>
        <w:t xml:space="preserve"> built on the backs of Africans that were kidnapped and brought over here and forced into </w:t>
      </w:r>
      <w:r w:rsidRPr="00CE0435">
        <w:rPr>
          <w:rStyle w:val="StyleUnderline"/>
          <w:rFonts w:asciiTheme="minorHAnsi" w:hAnsiTheme="minorHAnsi" w:cstheme="minorHAnsi"/>
          <w:highlight w:val="green"/>
        </w:rPr>
        <w:t>slavery.</w:t>
      </w:r>
      <w:r w:rsidRPr="00CE0435">
        <w:rPr>
          <w:rStyle w:val="StyleUnderline"/>
          <w:rFonts w:asciiTheme="minorHAnsi" w:hAnsiTheme="minorHAnsi" w:cstheme="minorHAnsi"/>
        </w:rPr>
        <w:t xml:space="preserve"> </w:t>
      </w:r>
      <w:r w:rsidRPr="00CE0435">
        <w:rPr>
          <w:rFonts w:asciiTheme="minorHAnsi" w:hAnsiTheme="minorHAnsi" w:cstheme="minorHAnsi"/>
          <w:sz w:val="14"/>
        </w:rPr>
        <w:t xml:space="preserve">Let’s understand all of this, all that has happened and continues to happen, and respect the resistance that has existed and will continue to exist even after Liberals leave because they become satisfied and content with Trump because gay marriage is protected and the Trans-Pacific Partnership was killed. </w:t>
      </w:r>
      <w:proofErr w:type="gramStart"/>
      <w:r w:rsidRPr="00CE0435">
        <w:rPr>
          <w:rFonts w:asciiTheme="minorHAnsi" w:hAnsiTheme="minorHAnsi" w:cstheme="minorHAnsi"/>
          <w:sz w:val="14"/>
        </w:rPr>
        <w:t>So</w:t>
      </w:r>
      <w:proofErr w:type="gramEnd"/>
      <w:r w:rsidRPr="00CE0435">
        <w:rPr>
          <w:rFonts w:asciiTheme="minorHAnsi" w:hAnsiTheme="minorHAnsi" w:cstheme="minorHAnsi"/>
          <w:sz w:val="14"/>
        </w:rPr>
        <w:t xml:space="preserve"> while it might appear that the masses have awoken, what use are those masses when they are mostly white liberals filled with denial of their own complacency and contribution towards maintaining the hierarchy of violence? </w:t>
      </w:r>
      <w:r w:rsidRPr="00CE0435">
        <w:rPr>
          <w:rStyle w:val="StyleUnderline"/>
          <w:rFonts w:asciiTheme="minorHAnsi" w:hAnsiTheme="minorHAnsi" w:cstheme="minorHAnsi"/>
        </w:rPr>
        <w:t xml:space="preserve">The fight is against the state and all those who are in place to protect it, </w:t>
      </w:r>
      <w:r w:rsidRPr="00CE0435">
        <w:rPr>
          <w:rStyle w:val="Emphasis"/>
          <w:rFonts w:asciiTheme="minorHAnsi" w:hAnsiTheme="minorHAnsi" w:cstheme="minorHAnsi"/>
          <w:b w:val="0"/>
          <w:highlight w:val="green"/>
        </w:rPr>
        <w:t xml:space="preserve">liberalism </w:t>
      </w:r>
      <w:r w:rsidRPr="00CE0435">
        <w:rPr>
          <w:rStyle w:val="Emphasis"/>
          <w:rFonts w:asciiTheme="minorHAnsi" w:hAnsiTheme="minorHAnsi" w:cstheme="minorHAnsi"/>
          <w:b w:val="0"/>
        </w:rPr>
        <w:t xml:space="preserve">in effect </w:t>
      </w:r>
      <w:r w:rsidRPr="00CE0435">
        <w:rPr>
          <w:rStyle w:val="Emphasis"/>
          <w:rFonts w:asciiTheme="minorHAnsi" w:hAnsiTheme="minorHAnsi" w:cstheme="minorHAnsi"/>
          <w:b w:val="0"/>
          <w:highlight w:val="green"/>
        </w:rPr>
        <w:t>has become the state’s first line of defense.</w:t>
      </w:r>
      <w:r w:rsidRPr="00CE0435">
        <w:rPr>
          <w:rStyle w:val="StyleUnderline"/>
          <w:rFonts w:asciiTheme="minorHAnsi" w:hAnsiTheme="minorHAnsi" w:cstheme="minorHAnsi"/>
        </w:rPr>
        <w:t xml:space="preserve"> </w:t>
      </w:r>
      <w:r w:rsidRPr="00CE0435">
        <w:rPr>
          <w:rStyle w:val="StyleUnderline"/>
          <w:rFonts w:asciiTheme="minorHAnsi" w:hAnsiTheme="minorHAnsi" w:cstheme="minorHAnsi"/>
          <w:highlight w:val="green"/>
        </w:rPr>
        <w:t>Their role is to funnel dissent into the electoral process</w:t>
      </w:r>
      <w:r w:rsidRPr="00CE0435">
        <w:rPr>
          <w:rStyle w:val="StyleUnderline"/>
          <w:rFonts w:asciiTheme="minorHAnsi" w:hAnsiTheme="minorHAnsi" w:cstheme="minorHAnsi"/>
        </w:rPr>
        <w:t xml:space="preserve"> for the Democratic party, to keep us dependent on them through funding, </w:t>
      </w:r>
      <w:r w:rsidRPr="00CE0435">
        <w:rPr>
          <w:rStyle w:val="StyleUnderline"/>
          <w:rFonts w:asciiTheme="minorHAnsi" w:hAnsiTheme="minorHAnsi" w:cstheme="minorHAnsi"/>
          <w:highlight w:val="green"/>
        </w:rPr>
        <w:t>and to enforce that our tactics remain weak and passive.</w:t>
      </w:r>
      <w:r w:rsidRPr="00CE0435">
        <w:rPr>
          <w:rFonts w:asciiTheme="minorHAnsi" w:hAnsiTheme="minorHAnsi" w:cstheme="minorHAnsi"/>
          <w:sz w:val="14"/>
        </w:rPr>
        <w:t xml:space="preserve"> Movements do not move forward on their own. They take a lot of labor, both emotional and physical. We stand on a foundation of resistance built by the blood and hands of our ancestors, as well as those in recent years. People have fought hard against co-optation and peace policing to get to the place we are now, where taking the streets is a given and not a question, to the point where cops now preemptively block every freeway entrance out of </w:t>
      </w:r>
      <w:proofErr w:type="gramStart"/>
      <w:r w:rsidRPr="00CE0435">
        <w:rPr>
          <w:rFonts w:asciiTheme="minorHAnsi" w:hAnsiTheme="minorHAnsi" w:cstheme="minorHAnsi"/>
          <w:sz w:val="14"/>
        </w:rPr>
        <w:t>fear</w:t>
      </w:r>
      <w:proofErr w:type="gramEnd"/>
      <w:r w:rsidRPr="00CE0435">
        <w:rPr>
          <w:rFonts w:asciiTheme="minorHAnsi" w:hAnsiTheme="minorHAnsi" w:cstheme="minorHAnsi"/>
          <w:sz w:val="14"/>
        </w:rPr>
        <w:t xml:space="preserve"> we will out maneuver them again. With each wave, the same debates resurface, “no police are not your friends”, “yes it’s okay to take the streets”, “no property destruction isn’t violence” this results in keeping us stagnant. What is the point of pushing the line if we are only to end up back at the start due to the dominance of liberals in our movement? </w:t>
      </w:r>
      <w:r w:rsidRPr="00CE0435">
        <w:rPr>
          <w:rStyle w:val="StyleUnderline"/>
          <w:rFonts w:asciiTheme="minorHAnsi" w:hAnsiTheme="minorHAnsi" w:cstheme="minorHAnsi"/>
        </w:rPr>
        <w:t>We might all hate Trump,</w:t>
      </w:r>
      <w:r w:rsidRPr="00CE0435">
        <w:rPr>
          <w:rFonts w:asciiTheme="minorHAnsi" w:hAnsiTheme="minorHAnsi" w:cstheme="minorHAnsi"/>
          <w:sz w:val="14"/>
        </w:rPr>
        <w:t xml:space="preserve"> we might all fear what his presidency will bring, </w:t>
      </w:r>
      <w:r w:rsidRPr="00CE0435">
        <w:rPr>
          <w:rStyle w:val="StyleUnderline"/>
          <w:rFonts w:asciiTheme="minorHAnsi" w:hAnsiTheme="minorHAnsi" w:cstheme="minorHAnsi"/>
        </w:rPr>
        <w:t>but we don’t all have the same consequences of a Trump presidency, or any other president</w:t>
      </w:r>
      <w:r w:rsidRPr="00CE0435">
        <w:rPr>
          <w:rFonts w:asciiTheme="minorHAnsi" w:hAnsiTheme="minorHAnsi" w:cstheme="minorHAnsi"/>
          <w:sz w:val="14"/>
        </w:rPr>
        <w:t xml:space="preserve"> for that matter. There is a lot of talk about unity right now, </w:t>
      </w:r>
      <w:r w:rsidRPr="00CE0435">
        <w:rPr>
          <w:rStyle w:val="StyleUnderline"/>
          <w:rFonts w:asciiTheme="minorHAnsi" w:hAnsiTheme="minorHAnsi" w:cstheme="minorHAnsi"/>
        </w:rPr>
        <w:t xml:space="preserve">there is this desire by those who seek liberation and revolution </w:t>
      </w:r>
      <w:r w:rsidRPr="00CE0435">
        <w:rPr>
          <w:rStyle w:val="StyleUnderline"/>
          <w:rFonts w:asciiTheme="minorHAnsi" w:hAnsiTheme="minorHAnsi" w:cstheme="minorHAnsi"/>
          <w:highlight w:val="green"/>
        </w:rPr>
        <w:t>to align</w:t>
      </w:r>
      <w:r w:rsidRPr="00CE0435">
        <w:rPr>
          <w:rStyle w:val="StyleUnderline"/>
          <w:rFonts w:asciiTheme="minorHAnsi" w:hAnsiTheme="minorHAnsi" w:cstheme="minorHAnsi"/>
        </w:rPr>
        <w:t xml:space="preserve"> themselves </w:t>
      </w:r>
      <w:r w:rsidRPr="00CE0435">
        <w:rPr>
          <w:rStyle w:val="StyleUnderline"/>
          <w:rFonts w:asciiTheme="minorHAnsi" w:hAnsiTheme="minorHAnsi" w:cstheme="minorHAnsi"/>
          <w:highlight w:val="green"/>
        </w:rPr>
        <w:t>with liberals</w:t>
      </w:r>
      <w:r w:rsidRPr="00CE0435">
        <w:rPr>
          <w:rStyle w:val="StyleUnderline"/>
          <w:rFonts w:asciiTheme="minorHAnsi" w:hAnsiTheme="minorHAnsi" w:cstheme="minorHAnsi"/>
        </w:rPr>
        <w:t xml:space="preserve">. This </w:t>
      </w:r>
      <w:r w:rsidRPr="00CE0435">
        <w:rPr>
          <w:rStyle w:val="StyleUnderline"/>
          <w:rFonts w:asciiTheme="minorHAnsi" w:hAnsiTheme="minorHAnsi" w:cstheme="minorHAnsi"/>
          <w:highlight w:val="green"/>
        </w:rPr>
        <w:t>must end</w:t>
      </w:r>
      <w:r w:rsidRPr="00CE0435">
        <w:rPr>
          <w:rStyle w:val="StyleUnderline"/>
          <w:rFonts w:asciiTheme="minorHAnsi" w:hAnsiTheme="minorHAnsi" w:cstheme="minorHAnsi"/>
        </w:rPr>
        <w:t xml:space="preserve">, we must stop chasing the masses, </w:t>
      </w:r>
      <w:r w:rsidRPr="00CE0435">
        <w:rPr>
          <w:rStyle w:val="StyleUnderline"/>
          <w:rFonts w:asciiTheme="minorHAnsi" w:hAnsiTheme="minorHAnsi" w:cstheme="minorHAnsi"/>
          <w:highlight w:val="green"/>
        </w:rPr>
        <w:t>we must realize that we have to be the people we have been waiting for.</w:t>
      </w:r>
    </w:p>
    <w:p w14:paraId="2FD073C8" w14:textId="10EA2FEC" w:rsidR="00F240AC" w:rsidRPr="00EC0119" w:rsidRDefault="00F240AC" w:rsidP="00F240AC">
      <w:pPr>
        <w:pStyle w:val="Heading4"/>
        <w:rPr>
          <w:rFonts w:asciiTheme="minorHAnsi" w:hAnsiTheme="minorHAnsi" w:cstheme="minorHAnsi"/>
        </w:rPr>
      </w:pPr>
      <w:bookmarkStart w:id="4" w:name="_Hlk44935450"/>
      <w:r>
        <w:rPr>
          <w:rFonts w:asciiTheme="minorHAnsi" w:hAnsiTheme="minorHAnsi" w:cstheme="minorHAnsi"/>
        </w:rPr>
        <w:t>Predictive Policing DA</w:t>
      </w:r>
    </w:p>
    <w:p w14:paraId="6AF69D8A" w14:textId="29E28B8D" w:rsidR="00F240AC" w:rsidRPr="00710E03" w:rsidRDefault="00F240AC" w:rsidP="00F240AC">
      <w:bookmarkStart w:id="5" w:name="_Hlk44935520"/>
      <w:r w:rsidRPr="00EC0119">
        <w:rPr>
          <w:rStyle w:val="Heading4Char"/>
          <w:rFonts w:asciiTheme="minorHAnsi" w:hAnsiTheme="minorHAnsi" w:cstheme="minorHAnsi"/>
        </w:rPr>
        <w:t>Benjamin</w:t>
      </w:r>
      <w:r w:rsidRPr="00EC0119">
        <w:rPr>
          <w:rFonts w:asciiTheme="minorHAnsi" w:hAnsiTheme="minorHAnsi" w:cstheme="minorHAnsi"/>
        </w:rPr>
        <w:t xml:space="preserve"> </w:t>
      </w:r>
      <w:r w:rsidRPr="00EC0119">
        <w:rPr>
          <w:rStyle w:val="Heading4Char"/>
          <w:rFonts w:asciiTheme="minorHAnsi" w:hAnsiTheme="minorHAnsi" w:cstheme="minorHAnsi"/>
        </w:rPr>
        <w:t>19</w:t>
      </w:r>
      <w:r w:rsidRPr="00EC0119">
        <w:rPr>
          <w:rFonts w:asciiTheme="minorHAnsi" w:hAnsiTheme="minorHAnsi" w:cstheme="minorHAnsi"/>
        </w:rPr>
        <w:t xml:space="preserve">. </w:t>
      </w:r>
      <w:r w:rsidRPr="00710E03">
        <w:t>(</w:t>
      </w:r>
      <w:proofErr w:type="spellStart"/>
      <w:r w:rsidR="00710E03" w:rsidRPr="00710E03">
        <w:t>Ruha</w:t>
      </w:r>
      <w:proofErr w:type="spellEnd"/>
      <w:r w:rsidR="00710E03" w:rsidRPr="00710E03">
        <w:t xml:space="preserve"> Benjamin is a sociologist and an Associate Professor in the Department of African American Studies at Princeton University. </w:t>
      </w:r>
      <w:r w:rsidRPr="00710E03">
        <w:t xml:space="preserve">Captivating Technology: Race, Carceral Technoscience, and </w:t>
      </w:r>
      <w:proofErr w:type="spellStart"/>
      <w:r w:rsidRPr="00710E03">
        <w:t>Liberatory</w:t>
      </w:r>
      <w:proofErr w:type="spellEnd"/>
      <w:r w:rsidRPr="00710E03">
        <w:t xml:space="preserve"> Imagination in Everyday Life. Duke University Press, AKIM)</w:t>
      </w:r>
    </w:p>
    <w:bookmarkEnd w:id="5"/>
    <w:p w14:paraId="1206A7D4" w14:textId="77777777" w:rsidR="00F240AC" w:rsidRPr="00EC0119" w:rsidRDefault="00F240AC" w:rsidP="00F240AC">
      <w:pPr>
        <w:rPr>
          <w:rFonts w:asciiTheme="minorHAnsi" w:hAnsiTheme="minorHAnsi" w:cstheme="minorHAnsi"/>
          <w:u w:val="single"/>
        </w:rPr>
      </w:pPr>
      <w:r w:rsidRPr="00F240AC">
        <w:rPr>
          <w:rFonts w:asciiTheme="minorHAnsi" w:hAnsiTheme="minorHAnsi" w:cstheme="minorHAnsi"/>
          <w:sz w:val="12"/>
        </w:rPr>
        <w:t>In November 2015, writer and antiracist activist Shaun King penned a widely circulated op-ed in the New York Daily News titled “</w:t>
      </w:r>
      <w:r w:rsidRPr="00EC0119">
        <w:rPr>
          <w:rStyle w:val="Emphasis"/>
          <w:rFonts w:asciiTheme="minorHAnsi" w:hAnsiTheme="minorHAnsi" w:cstheme="minorHAnsi"/>
          <w:b w:val="0"/>
          <w:highlight w:val="green"/>
        </w:rPr>
        <w:t>Predictive Policing Is ‘Technological Racism</w:t>
      </w:r>
      <w:r w:rsidRPr="00F240AC">
        <w:rPr>
          <w:rFonts w:asciiTheme="minorHAnsi" w:hAnsiTheme="minorHAnsi" w:cstheme="minorHAnsi"/>
          <w:sz w:val="12"/>
        </w:rPr>
        <w:t xml:space="preserve">.’ ” In it, </w:t>
      </w:r>
      <w:r w:rsidRPr="00EC0119">
        <w:rPr>
          <w:rFonts w:asciiTheme="minorHAnsi" w:hAnsiTheme="minorHAnsi" w:cstheme="minorHAnsi"/>
          <w:u w:val="single"/>
        </w:rPr>
        <w:t xml:space="preserve">King raises a version of what data scientists call the “garbage in, garbage out” problem. In so many words: </w:t>
      </w:r>
      <w:r w:rsidRPr="00EC0119">
        <w:rPr>
          <w:rStyle w:val="Emphasis"/>
          <w:rFonts w:asciiTheme="minorHAnsi" w:hAnsiTheme="minorHAnsi" w:cstheme="minorHAnsi"/>
          <w:b w:val="0"/>
        </w:rPr>
        <w:t xml:space="preserve">Any automated system will only ever be as good as the data it is based on. The </w:t>
      </w:r>
      <w:r w:rsidRPr="00EC0119">
        <w:rPr>
          <w:rStyle w:val="Emphasis"/>
          <w:rFonts w:asciiTheme="minorHAnsi" w:hAnsiTheme="minorHAnsi" w:cstheme="minorHAnsi"/>
          <w:b w:val="0"/>
          <w:highlight w:val="green"/>
        </w:rPr>
        <w:t>racist</w:t>
      </w:r>
      <w:r w:rsidRPr="00EC0119">
        <w:rPr>
          <w:rStyle w:val="Emphasis"/>
          <w:rFonts w:asciiTheme="minorHAnsi" w:hAnsiTheme="minorHAnsi" w:cstheme="minorHAnsi"/>
          <w:b w:val="0"/>
        </w:rPr>
        <w:t xml:space="preserve"> history of American </w:t>
      </w:r>
      <w:r w:rsidRPr="00EC0119">
        <w:rPr>
          <w:rStyle w:val="Emphasis"/>
          <w:rFonts w:asciiTheme="minorHAnsi" w:hAnsiTheme="minorHAnsi" w:cstheme="minorHAnsi"/>
          <w:b w:val="0"/>
          <w:highlight w:val="green"/>
        </w:rPr>
        <w:t>policing means</w:t>
      </w:r>
      <w:r w:rsidRPr="00EC0119">
        <w:rPr>
          <w:rStyle w:val="Emphasis"/>
          <w:rFonts w:asciiTheme="minorHAnsi" w:hAnsiTheme="minorHAnsi" w:cstheme="minorHAnsi"/>
          <w:b w:val="0"/>
        </w:rPr>
        <w:t xml:space="preserve"> that any </w:t>
      </w:r>
      <w:r w:rsidRPr="00EC0119">
        <w:rPr>
          <w:rStyle w:val="Emphasis"/>
          <w:rFonts w:asciiTheme="minorHAnsi" w:hAnsiTheme="minorHAnsi" w:cstheme="minorHAnsi"/>
          <w:b w:val="0"/>
          <w:highlight w:val="green"/>
        </w:rPr>
        <w:t>predictive</w:t>
      </w:r>
      <w:r w:rsidRPr="00EC0119">
        <w:rPr>
          <w:rStyle w:val="Emphasis"/>
          <w:rFonts w:asciiTheme="minorHAnsi" w:hAnsiTheme="minorHAnsi" w:cstheme="minorHAnsi"/>
          <w:b w:val="0"/>
        </w:rPr>
        <w:t xml:space="preserve"> system’s </w:t>
      </w:r>
      <w:r w:rsidRPr="00EC0119">
        <w:rPr>
          <w:rStyle w:val="Emphasis"/>
          <w:rFonts w:asciiTheme="minorHAnsi" w:hAnsiTheme="minorHAnsi" w:cstheme="minorHAnsi"/>
          <w:b w:val="0"/>
          <w:highlight w:val="green"/>
        </w:rPr>
        <w:t>data are garbage</w:t>
      </w:r>
      <w:r w:rsidRPr="00EC0119">
        <w:rPr>
          <w:rStyle w:val="Emphasis"/>
          <w:rFonts w:asciiTheme="minorHAnsi" w:hAnsiTheme="minorHAnsi" w:cstheme="minorHAnsi"/>
          <w:b w:val="0"/>
        </w:rPr>
        <w:t>. Therefore, predictive policing programs will be racist garbage</w:t>
      </w:r>
      <w:r w:rsidRPr="00EC0119">
        <w:rPr>
          <w:rFonts w:asciiTheme="minorHAnsi" w:hAnsiTheme="minorHAnsi" w:cstheme="minorHAnsi"/>
          <w:u w:val="single"/>
        </w:rPr>
        <w:t xml:space="preserve">.1 This is true, but the framing raises an inevitable counterpoint. If it were possible to account for that history and code it out—in effect, to </w:t>
      </w:r>
      <w:proofErr w:type="spellStart"/>
      <w:r w:rsidRPr="00EC0119">
        <w:rPr>
          <w:rFonts w:asciiTheme="minorHAnsi" w:hAnsiTheme="minorHAnsi" w:cstheme="minorHAnsi"/>
          <w:u w:val="single"/>
        </w:rPr>
        <w:t>unskew</w:t>
      </w:r>
      <w:proofErr w:type="spellEnd"/>
      <w:r w:rsidRPr="00EC0119">
        <w:rPr>
          <w:rFonts w:asciiTheme="minorHAnsi" w:hAnsiTheme="minorHAnsi" w:cstheme="minorHAnsi"/>
          <w:u w:val="single"/>
        </w:rPr>
        <w:t xml:space="preserve"> the data— </w:t>
      </w:r>
      <w:r w:rsidRPr="00EC0119">
        <w:rPr>
          <w:rStyle w:val="Emphasis"/>
          <w:rFonts w:asciiTheme="minorHAnsi" w:hAnsiTheme="minorHAnsi" w:cstheme="minorHAnsi"/>
          <w:b w:val="0"/>
        </w:rPr>
        <w:t>wouldn’t predictive policing be an improvement over the status quo? Isn’t relying on the insights afforded by an impartial equation interpreting hard math be preferable to the possible prejudices of a “bad apple” beat cop</w:t>
      </w:r>
      <w:r w:rsidRPr="00EC0119">
        <w:rPr>
          <w:rFonts w:asciiTheme="minorHAnsi" w:hAnsiTheme="minorHAnsi" w:cstheme="minorHAnsi"/>
          <w:u w:val="single"/>
        </w:rPr>
        <w:t xml:space="preserve">? </w:t>
      </w:r>
      <w:r w:rsidRPr="00EC0119">
        <w:rPr>
          <w:rStyle w:val="Emphasis"/>
          <w:rFonts w:asciiTheme="minorHAnsi" w:hAnsiTheme="minorHAnsi" w:cstheme="minorHAnsi"/>
          <w:b w:val="0"/>
        </w:rPr>
        <w:t xml:space="preserve">This is the problematic that, in the last decade, has dominated debates around predictive policing technologies. Skeptics point to the fact that a </w:t>
      </w:r>
      <w:r w:rsidRPr="00EC0119">
        <w:rPr>
          <w:rStyle w:val="Emphasis"/>
          <w:rFonts w:asciiTheme="minorHAnsi" w:hAnsiTheme="minorHAnsi" w:cstheme="minorHAnsi"/>
          <w:b w:val="0"/>
          <w:highlight w:val="green"/>
        </w:rPr>
        <w:t>predictive policing system based on past</w:t>
      </w:r>
      <w:r w:rsidRPr="00EC0119">
        <w:rPr>
          <w:rStyle w:val="Emphasis"/>
          <w:rFonts w:asciiTheme="minorHAnsi" w:hAnsiTheme="minorHAnsi" w:cstheme="minorHAnsi"/>
          <w:b w:val="0"/>
        </w:rPr>
        <w:t xml:space="preserve"> police </w:t>
      </w:r>
      <w:r w:rsidRPr="00EC0119">
        <w:rPr>
          <w:rStyle w:val="Emphasis"/>
          <w:rFonts w:asciiTheme="minorHAnsi" w:hAnsiTheme="minorHAnsi" w:cstheme="minorHAnsi"/>
          <w:b w:val="0"/>
          <w:highlight w:val="green"/>
        </w:rPr>
        <w:t>practice will reproduce</w:t>
      </w:r>
      <w:r w:rsidRPr="00EC0119">
        <w:rPr>
          <w:rStyle w:val="Emphasis"/>
          <w:rFonts w:asciiTheme="minorHAnsi" w:hAnsiTheme="minorHAnsi" w:cstheme="minorHAnsi"/>
          <w:b w:val="0"/>
        </w:rPr>
        <w:t xml:space="preserve"> the </w:t>
      </w:r>
      <w:r w:rsidRPr="00EC0119">
        <w:rPr>
          <w:rStyle w:val="Emphasis"/>
          <w:rFonts w:asciiTheme="minorHAnsi" w:hAnsiTheme="minorHAnsi" w:cstheme="minorHAnsi"/>
          <w:b w:val="0"/>
          <w:highlight w:val="green"/>
        </w:rPr>
        <w:t>racial</w:t>
      </w:r>
      <w:r w:rsidRPr="00EC0119">
        <w:rPr>
          <w:rStyle w:val="Emphasis"/>
          <w:rFonts w:asciiTheme="minorHAnsi" w:hAnsiTheme="minorHAnsi" w:cstheme="minorHAnsi"/>
          <w:b w:val="0"/>
        </w:rPr>
        <w:t xml:space="preserve">, sexual, and classed </w:t>
      </w:r>
      <w:r w:rsidRPr="00EC0119">
        <w:rPr>
          <w:rStyle w:val="Emphasis"/>
          <w:rFonts w:asciiTheme="minorHAnsi" w:hAnsiTheme="minorHAnsi" w:cstheme="minorHAnsi"/>
          <w:b w:val="0"/>
          <w:highlight w:val="green"/>
        </w:rPr>
        <w:t>structures</w:t>
      </w:r>
      <w:r w:rsidRPr="00EC0119">
        <w:rPr>
          <w:rStyle w:val="Emphasis"/>
          <w:rFonts w:asciiTheme="minorHAnsi" w:hAnsiTheme="minorHAnsi" w:cstheme="minorHAnsi"/>
          <w:b w:val="0"/>
        </w:rPr>
        <w:t xml:space="preserve"> that organize state violence</w:t>
      </w:r>
      <w:r w:rsidRPr="00EC0119">
        <w:rPr>
          <w:rFonts w:asciiTheme="minorHAnsi" w:hAnsiTheme="minorHAnsi" w:cstheme="minorHAnsi"/>
          <w:u w:val="single"/>
        </w:rPr>
        <w:t>.</w:t>
      </w:r>
      <w:r w:rsidRPr="00F240AC">
        <w:rPr>
          <w:rFonts w:asciiTheme="minorHAnsi" w:hAnsiTheme="minorHAnsi" w:cstheme="minorHAnsi"/>
          <w:sz w:val="12"/>
        </w:rPr>
        <w:t xml:space="preserve">2 </w:t>
      </w:r>
      <w:r w:rsidRPr="00EC0119">
        <w:rPr>
          <w:rStyle w:val="Emphasis"/>
          <w:rFonts w:asciiTheme="minorHAnsi" w:hAnsiTheme="minorHAnsi" w:cstheme="minorHAnsi"/>
          <w:b w:val="0"/>
        </w:rPr>
        <w:t xml:space="preserve">This is as obvious to developers as it is to their critics, and they have increasingly cast their surveillance net across an ever-widening spectrum of daily practices and affects in order to code their way out of “bias.”3But the terms of this debate are wrong. They revolve around an </w:t>
      </w:r>
      <w:proofErr w:type="spellStart"/>
      <w:r w:rsidRPr="00EC0119">
        <w:rPr>
          <w:rStyle w:val="Emphasis"/>
          <w:rFonts w:asciiTheme="minorHAnsi" w:hAnsiTheme="minorHAnsi" w:cstheme="minorHAnsi"/>
          <w:b w:val="0"/>
        </w:rPr>
        <w:t>essentiallyliberal</w:t>
      </w:r>
      <w:proofErr w:type="spellEnd"/>
      <w:r w:rsidRPr="00EC0119">
        <w:rPr>
          <w:rStyle w:val="Emphasis"/>
          <w:rFonts w:asciiTheme="minorHAnsi" w:hAnsiTheme="minorHAnsi" w:cstheme="minorHAnsi"/>
          <w:b w:val="0"/>
        </w:rPr>
        <w:t>, reformist concept of policing that obscures the broader and more</w:t>
      </w:r>
      <w:r w:rsidRPr="00F240AC">
        <w:rPr>
          <w:rFonts w:asciiTheme="minorHAnsi" w:hAnsiTheme="minorHAnsi" w:cstheme="minorHAnsi"/>
          <w:sz w:val="12"/>
        </w:rPr>
        <w:t xml:space="preserve"> 108 ) R. Joshua Scannell </w:t>
      </w:r>
      <w:r w:rsidRPr="00EC0119">
        <w:rPr>
          <w:rStyle w:val="Emphasis"/>
          <w:rFonts w:asciiTheme="minorHAnsi" w:hAnsiTheme="minorHAnsi" w:cstheme="minorHAnsi"/>
          <w:b w:val="0"/>
          <w:highlight w:val="green"/>
        </w:rPr>
        <w:t>fundamental violence enacted by digitizing</w:t>
      </w:r>
      <w:r w:rsidRPr="00EC0119">
        <w:rPr>
          <w:rStyle w:val="Emphasis"/>
          <w:rFonts w:asciiTheme="minorHAnsi" w:hAnsiTheme="minorHAnsi" w:cstheme="minorHAnsi"/>
          <w:b w:val="0"/>
        </w:rPr>
        <w:t xml:space="preserve"> the </w:t>
      </w:r>
      <w:r w:rsidRPr="00EC0119">
        <w:rPr>
          <w:rStyle w:val="Emphasis"/>
          <w:rFonts w:asciiTheme="minorHAnsi" w:hAnsiTheme="minorHAnsi" w:cstheme="minorHAnsi"/>
          <w:b w:val="0"/>
          <w:highlight w:val="green"/>
        </w:rPr>
        <w:t>decision-making capacities of the carceral state</w:t>
      </w:r>
      <w:r w:rsidRPr="00F240AC">
        <w:rPr>
          <w:rFonts w:asciiTheme="minorHAnsi" w:hAnsiTheme="minorHAnsi" w:cstheme="minorHAnsi"/>
          <w:sz w:val="12"/>
        </w:rPr>
        <w:t xml:space="preserve">.4 This depends on assumptions that I hope to dispel in this chapter: </w:t>
      </w:r>
      <w:r w:rsidRPr="00EC0119">
        <w:rPr>
          <w:rStyle w:val="Emphasis"/>
          <w:rFonts w:asciiTheme="minorHAnsi" w:hAnsiTheme="minorHAnsi" w:cstheme="minorHAnsi"/>
          <w:b w:val="0"/>
        </w:rPr>
        <w:t xml:space="preserve">First, that people do something that is called “crime” outside of a relation with something called “the police.” </w:t>
      </w:r>
      <w:r w:rsidRPr="00EC0119">
        <w:rPr>
          <w:rStyle w:val="Emphasis"/>
          <w:rFonts w:asciiTheme="minorHAnsi" w:hAnsiTheme="minorHAnsi" w:cstheme="minorHAnsi"/>
          <w:b w:val="0"/>
          <w:highlight w:val="green"/>
        </w:rPr>
        <w:t>Crime does not exist prior to policing</w:t>
      </w:r>
      <w:r w:rsidRPr="00EC0119">
        <w:rPr>
          <w:rStyle w:val="Emphasis"/>
          <w:rFonts w:asciiTheme="minorHAnsi" w:hAnsiTheme="minorHAnsi" w:cstheme="minorHAnsi"/>
          <w:b w:val="0"/>
        </w:rPr>
        <w:t xml:space="preserve">. Policing produces crime.5 Second, that policing can, has, or will exist separate from the active production of racial difference. Policing does not have a “racist history.” Policing makes race and is inextricable from it.6 Algorithms cannot “code out” race from American policing because </w:t>
      </w:r>
      <w:r w:rsidRPr="00EC0119">
        <w:rPr>
          <w:rStyle w:val="Emphasis"/>
          <w:rFonts w:asciiTheme="minorHAnsi" w:hAnsiTheme="minorHAnsi" w:cstheme="minorHAnsi"/>
          <w:b w:val="0"/>
          <w:highlight w:val="green"/>
        </w:rPr>
        <w:t xml:space="preserve">race is an </w:t>
      </w:r>
      <w:proofErr w:type="spellStart"/>
      <w:r w:rsidRPr="00EC0119">
        <w:rPr>
          <w:rStyle w:val="Emphasis"/>
          <w:rFonts w:asciiTheme="minorHAnsi" w:hAnsiTheme="minorHAnsi" w:cstheme="minorHAnsi"/>
          <w:b w:val="0"/>
          <w:highlight w:val="green"/>
        </w:rPr>
        <w:t>originary</w:t>
      </w:r>
      <w:proofErr w:type="spellEnd"/>
      <w:r w:rsidRPr="00EC0119">
        <w:rPr>
          <w:rStyle w:val="Emphasis"/>
          <w:rFonts w:asciiTheme="minorHAnsi" w:hAnsiTheme="minorHAnsi" w:cstheme="minorHAnsi"/>
          <w:b w:val="0"/>
          <w:highlight w:val="green"/>
        </w:rPr>
        <w:t xml:space="preserve"> policing technology</w:t>
      </w:r>
      <w:r w:rsidRPr="00EC0119">
        <w:rPr>
          <w:rStyle w:val="Emphasis"/>
          <w:rFonts w:asciiTheme="minorHAnsi" w:hAnsiTheme="minorHAnsi" w:cstheme="minorHAnsi"/>
          <w:b w:val="0"/>
        </w:rPr>
        <w:t>, just as policing is a bedrock racializing technology.7 Third, that policing has limits—that there is some sort of ontological red line beyond which policing cannot traverse. That has never been true, but criminal justice agencies’ adoption of digital computers and data mining technologies has triggered a sort of generalized carceral unheimlich.8 Who knows what the computer knows about us?9 And it is that sensation—that affective prime—that predictive policing troubles the most</w:t>
      </w:r>
      <w:r w:rsidRPr="00EC0119">
        <w:rPr>
          <w:rFonts w:asciiTheme="minorHAnsi" w:hAnsiTheme="minorHAnsi" w:cstheme="minorHAnsi"/>
          <w:u w:val="single"/>
        </w:rPr>
        <w:t>.</w:t>
      </w:r>
      <w:r w:rsidRPr="00F240AC">
        <w:rPr>
          <w:rFonts w:asciiTheme="minorHAnsi" w:hAnsiTheme="minorHAnsi" w:cstheme="minorHAnsi"/>
          <w:sz w:val="12"/>
        </w:rPr>
        <w:t xml:space="preserve">10 It is what inevitably points discussion of the technology back to its magnetic north: Minority Report. There are two Minority Reports worth mentioning. The original is a typically paranoid Philip K. Dick story from 1956. Steven Spielberg adapted it for Twentieth Century Fox in 2002, and cast Tom Cruise as the leading man. They’re normally framed as </w:t>
      </w:r>
      <w:proofErr w:type="spellStart"/>
      <w:r w:rsidRPr="00F240AC">
        <w:rPr>
          <w:rFonts w:asciiTheme="minorHAnsi" w:hAnsiTheme="minorHAnsi" w:cstheme="minorHAnsi"/>
          <w:sz w:val="12"/>
        </w:rPr>
        <w:t>futural</w:t>
      </w:r>
      <w:proofErr w:type="spellEnd"/>
      <w:r w:rsidRPr="00F240AC">
        <w:rPr>
          <w:rFonts w:asciiTheme="minorHAnsi" w:hAnsiTheme="minorHAnsi" w:cstheme="minorHAnsi"/>
          <w:sz w:val="12"/>
        </w:rPr>
        <w:t xml:space="preserve">, dystopian warnings against concentrating technological power in the hands of the state. But presenting them in this way misses a more fundamental point. The future is already here, and it always has been.11 Both Minority Reports are stories about American racial capitalism’s intrinsic entanglement with eugenics, </w:t>
      </w:r>
      <w:proofErr w:type="spellStart"/>
      <w:r w:rsidRPr="00F240AC">
        <w:rPr>
          <w:rFonts w:asciiTheme="minorHAnsi" w:hAnsiTheme="minorHAnsi" w:cstheme="minorHAnsi"/>
          <w:sz w:val="12"/>
        </w:rPr>
        <w:t>carcerality</w:t>
      </w:r>
      <w:proofErr w:type="spellEnd"/>
      <w:r w:rsidRPr="00F240AC">
        <w:rPr>
          <w:rFonts w:asciiTheme="minorHAnsi" w:hAnsiTheme="minorHAnsi" w:cstheme="minorHAnsi"/>
          <w:sz w:val="12"/>
        </w:rPr>
        <w:t>, and enslavement.12 In Dick’s version, the national state abducts children born with hydrocephaly and transforms them into living computers. They’re interred for life in the basements of government bureaus and financial houses, where machines extract short-term prophecies. Police have eliminated crime by preemptively placing people that the “precogs” envision breaking the law in detention camps indef­initely and without trial. Spielberg resets the story in near-future Washington, DC, in the wake of an epidemic of a drug he calls “</w:t>
      </w:r>
      <w:proofErr w:type="spellStart"/>
      <w:r w:rsidRPr="00F240AC">
        <w:rPr>
          <w:rFonts w:asciiTheme="minorHAnsi" w:hAnsiTheme="minorHAnsi" w:cstheme="minorHAnsi"/>
          <w:sz w:val="12"/>
        </w:rPr>
        <w:t>neuroin</w:t>
      </w:r>
      <w:proofErr w:type="spellEnd"/>
      <w:r w:rsidRPr="00F240AC">
        <w:rPr>
          <w:rFonts w:asciiTheme="minorHAnsi" w:hAnsiTheme="minorHAnsi" w:cstheme="minorHAnsi"/>
          <w:sz w:val="12"/>
        </w:rPr>
        <w:t xml:space="preserve">” (a thinly veiled stand-in for heroin and crack). In the story, the impure form of the drug to which the poor have access causes neonatal brain damage in children. It turns out that some of these children can “see” future murders in their dreams. The police take advantage of this by enslaving the children, permanently sedating them, and arresting the people they dream about. Rather than the mass camps of 1956, the con- This Is Not Minority Report ( 109 </w:t>
      </w:r>
      <w:proofErr w:type="spellStart"/>
      <w:r w:rsidRPr="00F240AC">
        <w:rPr>
          <w:rFonts w:asciiTheme="minorHAnsi" w:hAnsiTheme="minorHAnsi" w:cstheme="minorHAnsi"/>
          <w:sz w:val="12"/>
        </w:rPr>
        <w:t>demned</w:t>
      </w:r>
      <w:proofErr w:type="spellEnd"/>
      <w:r w:rsidRPr="00F240AC">
        <w:rPr>
          <w:rFonts w:asciiTheme="minorHAnsi" w:hAnsiTheme="minorHAnsi" w:cstheme="minorHAnsi"/>
          <w:sz w:val="12"/>
        </w:rPr>
        <w:t xml:space="preserve"> of 2002 are rendered forever unconscious and interred in individuated cubby cells where they remain on life support until they die. Both stories’ plots follow Anderton, the head of the Precrime department, as he tries to clear his name after precogs name him as a future murderer. He </w:t>
      </w:r>
      <w:proofErr w:type="gramStart"/>
      <w:r w:rsidRPr="00F240AC">
        <w:rPr>
          <w:rFonts w:asciiTheme="minorHAnsi" w:hAnsiTheme="minorHAnsi" w:cstheme="minorHAnsi"/>
          <w:sz w:val="12"/>
        </w:rPr>
        <w:t>sort</w:t>
      </w:r>
      <w:proofErr w:type="gramEnd"/>
      <w:r w:rsidRPr="00F240AC">
        <w:rPr>
          <w:rFonts w:asciiTheme="minorHAnsi" w:hAnsiTheme="minorHAnsi" w:cstheme="minorHAnsi"/>
          <w:sz w:val="12"/>
        </w:rPr>
        <w:t xml:space="preserve"> of succeeds, although in neither case is the Precrime system “wrong.” At any rate, more important for our purposes than the travails of a self-pitying white hetero police officer are the ways in which the stories depend on reproducing American matrices of domination.13 The “precog mutants” in Dick’s story are “babbling idiots” and “monkeys.” Their prisons are “monkey wings.” They’re presumed not to feel pain, or have emotions, or mind their enslavement. They’re tools, and nothing more. They waste away quickly and die young. The society built on their labor cannot survive without them. They quickly disappear, unmissed, from Anderton’s narrative. This American honesty is altogether too real for Spielberg, who recasts socially dead precogs as “oracles” in one unit in one controversial police department. The action centers on a national referendum on whether to expand the program. We can trace a particular liberal-reparative trajectory of thought across these two narratives. Dick’s future is a relentless nightmare in which wealth accumulation, mass incarceration, and state power mutually articulate one another. The cyborg labor of the enslaved, justified by eugenicist ableism, is taken for granted and goes unquestioned. Not so for Spielberg, for whom Precrime is an unfortunate excessive moment, out of character with the nature of American power. </w:t>
      </w:r>
      <w:r w:rsidRPr="00F240AC">
        <w:rPr>
          <w:rStyle w:val="Emphasis"/>
          <w:rFonts w:asciiTheme="minorHAnsi" w:hAnsiTheme="minorHAnsi" w:cstheme="minorHAnsi"/>
          <w:b w:val="0"/>
          <w:sz w:val="12"/>
          <w:u w:val="none"/>
        </w:rPr>
        <w:t>The unfortunate ill use of human beings in the service of security is merely a temporary and isolated failure to live up to enduring American egalitarian-democratic norms.</w:t>
      </w:r>
      <w:r w:rsidRPr="00F240AC">
        <w:rPr>
          <w:rFonts w:asciiTheme="minorHAnsi" w:hAnsiTheme="minorHAnsi" w:cstheme="minorHAnsi"/>
          <w:sz w:val="12"/>
        </w:rPr>
        <w:t xml:space="preserve"> Spielberg’s movie, in other words, is a fable. It is a warning, rather than a critique. He gives the impression that the carceral state and American racial capitalism are not intrinsic to one another, or that the technoscientific ratchet of police power is up for popular debate. Dick, more accurately reflecting American history, doesn’t bother. It is little surprise, then, that Spielberg’s spurious liberal humanism animates the debates around predictive policing. </w:t>
      </w:r>
      <w:r w:rsidRPr="00F240AC">
        <w:rPr>
          <w:rStyle w:val="Emphasis"/>
          <w:rFonts w:asciiTheme="minorHAnsi" w:hAnsiTheme="minorHAnsi" w:cstheme="minorHAnsi"/>
          <w:b w:val="0"/>
          <w:sz w:val="12"/>
          <w:u w:val="none"/>
        </w:rPr>
        <w:t>In posing technoscientific police overreach as a problem that can be addressed, it doubly articulates as a parable whose lessons can be learned. That this deliberately and programmatically elides the racial, sexual, and ableist logics that are the condition of possibility for the neoliberal warfare state’s political economic structure is, of course, the point</w:t>
      </w:r>
      <w:r w:rsidRPr="00F240AC">
        <w:rPr>
          <w:rFonts w:asciiTheme="minorHAnsi" w:hAnsiTheme="minorHAnsi" w:cstheme="minorHAnsi"/>
          <w:sz w:val="12"/>
        </w:rPr>
        <w:t xml:space="preserve">.14 </w:t>
      </w:r>
      <w:r w:rsidRPr="00F240AC">
        <w:rPr>
          <w:rStyle w:val="Emphasis"/>
          <w:rFonts w:asciiTheme="minorHAnsi" w:hAnsiTheme="minorHAnsi" w:cstheme="minorHAnsi"/>
          <w:b w:val="0"/>
          <w:sz w:val="12"/>
          <w:u w:val="none"/>
        </w:rPr>
        <w:t>Prediction is, in fact, supposedly meant to alleviate those very logics of inequity, all while denying their centrality to American social organization</w:t>
      </w:r>
      <w:r w:rsidRPr="00F240AC">
        <w:rPr>
          <w:rFonts w:asciiTheme="minorHAnsi" w:hAnsiTheme="minorHAnsi" w:cstheme="minorHAnsi"/>
          <w:sz w:val="12"/>
        </w:rPr>
        <w:t>.15 And so the job of social improvement redounds once again to the police, who, in our democratic state, can supposedly “learn the lessons” of Minority Report. In 2013, the rand corporation released a report called Predictive Policing: The Roles of Crime Forecasting in Law Enforcement Operations. In a subchapter titled “The Nature of Predictive Policing: This Is Not Minority Report,” the authors note that “ ‘</w:t>
      </w:r>
      <w:r w:rsidRPr="00F240AC">
        <w:rPr>
          <w:rStyle w:val="Emphasis"/>
          <w:rFonts w:asciiTheme="minorHAnsi" w:hAnsiTheme="minorHAnsi" w:cstheme="minorHAnsi"/>
          <w:b w:val="0"/>
          <w:sz w:val="12"/>
          <w:u w:val="none"/>
        </w:rPr>
        <w:t>predictions’ are generated through statistical calculations that produce estimates, at best; like all techniques that extrapolate the future based on the past, they assume that the past is prologue</w:t>
      </w:r>
      <w:r w:rsidRPr="00F240AC">
        <w:rPr>
          <w:rFonts w:asciiTheme="minorHAnsi" w:hAnsiTheme="minorHAnsi" w:cstheme="minorHAnsi"/>
          <w:sz w:val="12"/>
        </w:rPr>
        <w:t xml:space="preserve">.”16 </w:t>
      </w:r>
      <w:r w:rsidRPr="00F240AC">
        <w:rPr>
          <w:rStyle w:val="Emphasis"/>
          <w:rFonts w:asciiTheme="minorHAnsi" w:hAnsiTheme="minorHAnsi" w:cstheme="minorHAnsi"/>
          <w:b w:val="0"/>
          <w:sz w:val="12"/>
          <w:u w:val="none"/>
        </w:rPr>
        <w:t>That all past is prologue is what speculative fiction assumes</w:t>
      </w:r>
      <w:r w:rsidRPr="00F240AC">
        <w:rPr>
          <w:rFonts w:asciiTheme="minorHAnsi" w:hAnsiTheme="minorHAnsi" w:cstheme="minorHAnsi"/>
          <w:sz w:val="12"/>
        </w:rPr>
        <w:t>. Dick, writing in the 1950s, imagines detention camps full of people rendered criminal by a paranoid state. Spielberg, fifty years later, barely bothers with implication when he names the drug that ravages America’s poor “</w:t>
      </w:r>
      <w:proofErr w:type="spellStart"/>
      <w:r w:rsidRPr="00F240AC">
        <w:rPr>
          <w:rFonts w:asciiTheme="minorHAnsi" w:hAnsiTheme="minorHAnsi" w:cstheme="minorHAnsi"/>
          <w:sz w:val="12"/>
        </w:rPr>
        <w:t>neuroin</w:t>
      </w:r>
      <w:proofErr w:type="spellEnd"/>
      <w:r w:rsidRPr="00F240AC">
        <w:rPr>
          <w:rFonts w:asciiTheme="minorHAnsi" w:hAnsiTheme="minorHAnsi" w:cstheme="minorHAnsi"/>
          <w:sz w:val="12"/>
        </w:rPr>
        <w:t xml:space="preserve">.” But if in both cases the science fictional points to a reality of mass incarceration and organized dispossession, </w:t>
      </w:r>
      <w:r w:rsidRPr="00F240AC">
        <w:rPr>
          <w:rStyle w:val="Emphasis"/>
          <w:rFonts w:asciiTheme="minorHAnsi" w:hAnsiTheme="minorHAnsi" w:cstheme="minorHAnsi"/>
          <w:b w:val="0"/>
          <w:sz w:val="12"/>
          <w:u w:val="none"/>
        </w:rPr>
        <w:t>it also enacts a “forgery of memory and meaning” that rewrites the history of American democracy as somehow apart from the history of racial oppression and exploitation that is both the real and the imagined world’s condition of possibility</w:t>
      </w:r>
      <w:r w:rsidRPr="00F240AC">
        <w:rPr>
          <w:rFonts w:asciiTheme="minorHAnsi" w:hAnsiTheme="minorHAnsi" w:cstheme="minorHAnsi"/>
          <w:sz w:val="12"/>
        </w:rPr>
        <w:t xml:space="preserve">.17 In the original, race is notably absent. Considering how closely the tactics of the police state seem to be patterned on the internments of Japanese Americans during World War II, and how clearly the justifications for enslaving the precogs are based on eugenic ideologies of racial difference, it is telling that Dick never mentions race. But if Dick fails to acknowledge the racial structure of his dystopia, Spielberg’s film actively disavows it. Choosing, in 2002, to cast the instigators, tools, and victims (not mutually exclusive) of speculative state violence as entirely white is a predictable erasure that underscores what Frank </w:t>
      </w:r>
      <w:proofErr w:type="spellStart"/>
      <w:r w:rsidRPr="00F240AC">
        <w:rPr>
          <w:rFonts w:asciiTheme="minorHAnsi" w:hAnsiTheme="minorHAnsi" w:cstheme="minorHAnsi"/>
          <w:sz w:val="12"/>
        </w:rPr>
        <w:t>Wilderson</w:t>
      </w:r>
      <w:proofErr w:type="spellEnd"/>
      <w:r w:rsidRPr="00F240AC">
        <w:rPr>
          <w:rFonts w:asciiTheme="minorHAnsi" w:hAnsiTheme="minorHAnsi" w:cstheme="minorHAnsi"/>
          <w:sz w:val="12"/>
        </w:rPr>
        <w:t xml:space="preserve"> calls “socially engaged feature film’s . . . bad faith of civic invitation.”18 </w:t>
      </w:r>
      <w:r w:rsidRPr="00EC0119">
        <w:rPr>
          <w:rFonts w:asciiTheme="minorHAnsi" w:hAnsiTheme="minorHAnsi" w:cstheme="minorHAnsi"/>
          <w:u w:val="single"/>
        </w:rPr>
        <w:t xml:space="preserve">Minority Report restages the racialized violence of the heroin and crack crises and crackdowns as speculative fiction: What if, in a dystopian future, the </w:t>
      </w:r>
      <w:r w:rsidRPr="00EC0119">
        <w:rPr>
          <w:rFonts w:asciiTheme="minorHAnsi" w:hAnsiTheme="minorHAnsi" w:cstheme="minorHAnsi"/>
          <w:highlight w:val="green"/>
          <w:u w:val="single"/>
        </w:rPr>
        <w:t>government invoked a drug epidemic to justify</w:t>
      </w:r>
      <w:r w:rsidRPr="00EC0119">
        <w:rPr>
          <w:rFonts w:asciiTheme="minorHAnsi" w:hAnsiTheme="minorHAnsi" w:cstheme="minorHAnsi"/>
          <w:u w:val="single"/>
        </w:rPr>
        <w:t xml:space="preserve"> expansive and </w:t>
      </w:r>
      <w:r w:rsidRPr="00EC0119">
        <w:rPr>
          <w:rFonts w:asciiTheme="minorHAnsi" w:hAnsiTheme="minorHAnsi" w:cstheme="minorHAnsi"/>
          <w:highlight w:val="green"/>
          <w:u w:val="single"/>
        </w:rPr>
        <w:t>preemptive violence against the vulnerable</w:t>
      </w:r>
      <w:r w:rsidRPr="00EC0119">
        <w:rPr>
          <w:rFonts w:asciiTheme="minorHAnsi" w:hAnsiTheme="minorHAnsi" w:cstheme="minorHAnsi"/>
          <w:u w:val="single"/>
        </w:rPr>
        <w:t>?</w:t>
      </w:r>
      <w:r w:rsidRPr="00F240AC">
        <w:rPr>
          <w:rFonts w:asciiTheme="minorHAnsi" w:hAnsiTheme="minorHAnsi" w:cstheme="minorHAnsi"/>
          <w:sz w:val="12"/>
        </w:rPr>
        <w:t xml:space="preserve"> </w:t>
      </w:r>
      <w:r w:rsidRPr="00EC0119">
        <w:rPr>
          <w:rFonts w:asciiTheme="minorHAnsi" w:hAnsiTheme="minorHAnsi" w:cstheme="minorHAnsi"/>
          <w:u w:val="single"/>
        </w:rPr>
        <w:t xml:space="preserve">That Hollywood’s capacity to think abstractly about questions like carceral violence depends on the sanctity of white bodies is not news. </w:t>
      </w:r>
      <w:r w:rsidRPr="00EC0119">
        <w:rPr>
          <w:rStyle w:val="Emphasis"/>
          <w:rFonts w:asciiTheme="minorHAnsi" w:hAnsiTheme="minorHAnsi" w:cstheme="minorHAnsi"/>
          <w:b w:val="0"/>
        </w:rPr>
        <w:t xml:space="preserve">But it is telling that imagining an overreaching </w:t>
      </w:r>
      <w:r w:rsidRPr="00EC0119">
        <w:rPr>
          <w:rStyle w:val="Emphasis"/>
          <w:rFonts w:asciiTheme="minorHAnsi" w:hAnsiTheme="minorHAnsi" w:cstheme="minorHAnsi"/>
          <w:b w:val="0"/>
          <w:highlight w:val="green"/>
        </w:rPr>
        <w:t>predictive future necessarily erases the certainty of past violence</w:t>
      </w:r>
      <w:r w:rsidRPr="00EC0119">
        <w:rPr>
          <w:rStyle w:val="Emphasis"/>
          <w:rFonts w:asciiTheme="minorHAnsi" w:hAnsiTheme="minorHAnsi" w:cstheme="minorHAnsi"/>
          <w:b w:val="0"/>
        </w:rPr>
        <w:t>. It is this particular type of amnesia that rand researchers demonstrate when they defend predictive police technologies on the grounds that “the results are probabilistic, not certain.”</w:t>
      </w:r>
      <w:r w:rsidRPr="00F240AC">
        <w:rPr>
          <w:rFonts w:asciiTheme="minorHAnsi" w:hAnsiTheme="minorHAnsi" w:cstheme="minorHAnsi"/>
          <w:sz w:val="12"/>
        </w:rPr>
        <w:t xml:space="preserve">19 </w:t>
      </w:r>
      <w:r w:rsidRPr="00EC0119">
        <w:rPr>
          <w:rStyle w:val="Emphasis"/>
          <w:rFonts w:asciiTheme="minorHAnsi" w:hAnsiTheme="minorHAnsi" w:cstheme="minorHAnsi"/>
          <w:b w:val="0"/>
        </w:rPr>
        <w:t>Quantifying American policing’s racist history does, in fact, certify the results of prediction. The penal consequences of transforming ruling ideologies of racial difference into quantitative tech</w:t>
      </w:r>
      <w:r w:rsidRPr="00EC0119">
        <w:rPr>
          <w:rFonts w:asciiTheme="minorHAnsi" w:hAnsiTheme="minorHAnsi" w:cstheme="minorHAnsi"/>
          <w:u w:val="single"/>
        </w:rPr>
        <w:t>110</w:t>
      </w:r>
      <w:r w:rsidRPr="00F240AC">
        <w:rPr>
          <w:rFonts w:asciiTheme="minorHAnsi" w:hAnsiTheme="minorHAnsi" w:cstheme="minorHAnsi"/>
          <w:sz w:val="12"/>
        </w:rPr>
        <w:t xml:space="preserve"> ) R. Joshua Scannell </w:t>
      </w:r>
      <w:r w:rsidRPr="00F240AC">
        <w:rPr>
          <w:rStyle w:val="Emphasis"/>
          <w:rFonts w:asciiTheme="minorHAnsi" w:hAnsiTheme="minorHAnsi" w:cstheme="minorHAnsi"/>
          <w:b w:val="0"/>
          <w:sz w:val="12"/>
          <w:u w:val="none"/>
        </w:rPr>
        <w:t>techniques for improving efficiencies and “objectivity” are not speculative—they are historical fact</w:t>
      </w:r>
      <w:r w:rsidRPr="00F240AC">
        <w:rPr>
          <w:rFonts w:asciiTheme="minorHAnsi" w:hAnsiTheme="minorHAnsi" w:cstheme="minorHAnsi"/>
          <w:sz w:val="12"/>
        </w:rPr>
        <w:t xml:space="preserve">.20 </w:t>
      </w:r>
      <w:r w:rsidRPr="00F240AC">
        <w:rPr>
          <w:rStyle w:val="Emphasis"/>
          <w:rFonts w:asciiTheme="minorHAnsi" w:hAnsiTheme="minorHAnsi" w:cstheme="minorHAnsi"/>
          <w:b w:val="0"/>
          <w:sz w:val="12"/>
          <w:u w:val="none"/>
        </w:rPr>
        <w:t>It is not a surprise that contemporary studies confirm that predictive policing ratchets up state violence</w:t>
      </w:r>
      <w:r w:rsidRPr="00F240AC">
        <w:rPr>
          <w:rFonts w:asciiTheme="minorHAnsi" w:hAnsiTheme="minorHAnsi" w:cstheme="minorHAnsi"/>
          <w:sz w:val="12"/>
        </w:rPr>
        <w:t xml:space="preserve">.21 rand’s argument that “the results [of predictive policing] are probabilistic, not certain” is cunning. It reassures that probability doesn’t threaten liberty, individualized suspicion, or protection against unreasonable search and seizure. That such formalities have not, do not, and cannot secure the well-being of those who are exploited and oppressed by American racial, sexual, and class structures is an obvious and predictable problem with rand’s case.22 Nevertheless, I take the rand Corporation at their word on two counts: that </w:t>
      </w:r>
      <w:r w:rsidRPr="00F240AC">
        <w:rPr>
          <w:rStyle w:val="Emphasis"/>
          <w:rFonts w:asciiTheme="minorHAnsi" w:hAnsiTheme="minorHAnsi" w:cstheme="minorHAnsi"/>
          <w:b w:val="0"/>
          <w:sz w:val="12"/>
          <w:u w:val="none"/>
        </w:rPr>
        <w:t>all past is prologue, and that it is therefore the ontological ground that organizes livable lives</w:t>
      </w:r>
      <w:r w:rsidRPr="00F240AC">
        <w:rPr>
          <w:rFonts w:asciiTheme="minorHAnsi" w:hAnsiTheme="minorHAnsi" w:cstheme="minorHAnsi"/>
          <w:sz w:val="12"/>
        </w:rPr>
        <w:t xml:space="preserve">.23 </w:t>
      </w:r>
      <w:r w:rsidRPr="00F240AC">
        <w:rPr>
          <w:rStyle w:val="Emphasis"/>
          <w:rFonts w:asciiTheme="minorHAnsi" w:hAnsiTheme="minorHAnsi" w:cstheme="minorHAnsi"/>
          <w:b w:val="0"/>
          <w:sz w:val="12"/>
          <w:u w:val="none"/>
        </w:rPr>
        <w:t>Advances in the logistical capacity to deploy and circulate police forces will “probably” reproduce and expand carceral violence. Christina Sharpe has recently theorized that the racist contours of American history are such that we live “in the wake” of “the still unfolding aftermaths of Atlantic chattel slavery.</w:t>
      </w:r>
      <w:r w:rsidRPr="00F240AC">
        <w:rPr>
          <w:rFonts w:asciiTheme="minorHAnsi" w:hAnsiTheme="minorHAnsi" w:cstheme="minorHAnsi"/>
          <w:sz w:val="12"/>
        </w:rPr>
        <w:t xml:space="preserve">”24 </w:t>
      </w:r>
      <w:r w:rsidRPr="00F240AC">
        <w:rPr>
          <w:rStyle w:val="Emphasis"/>
          <w:rFonts w:asciiTheme="minorHAnsi" w:hAnsiTheme="minorHAnsi" w:cstheme="minorHAnsi"/>
          <w:b w:val="0"/>
          <w:sz w:val="12"/>
          <w:u w:val="none"/>
        </w:rPr>
        <w:t xml:space="preserve">In that wake, the semiotics of the slave ship continue: from the forced movements of the enslaved to the forced movements of the migrant and the refugee, to the regulation of black people in North American streets and neighborhoods, to those ongoing crossings of and drownings in the Mediterranean Sea, to the brutal colonial </w:t>
      </w:r>
      <w:proofErr w:type="spellStart"/>
      <w:r w:rsidRPr="00F240AC">
        <w:rPr>
          <w:rStyle w:val="Emphasis"/>
          <w:rFonts w:asciiTheme="minorHAnsi" w:hAnsiTheme="minorHAnsi" w:cstheme="minorHAnsi"/>
          <w:b w:val="0"/>
          <w:sz w:val="12"/>
          <w:u w:val="none"/>
        </w:rPr>
        <w:t>reimaginings</w:t>
      </w:r>
      <w:proofErr w:type="spellEnd"/>
      <w:r w:rsidRPr="00F240AC">
        <w:rPr>
          <w:rStyle w:val="Emphasis"/>
          <w:rFonts w:asciiTheme="minorHAnsi" w:hAnsiTheme="minorHAnsi" w:cstheme="minorHAnsi"/>
          <w:b w:val="0"/>
          <w:sz w:val="12"/>
          <w:u w:val="none"/>
        </w:rPr>
        <w:t xml:space="preserve"> of the slave ship and the ark to the reappearances of the slave ship in everyday life in the form of the prison, the camp, and the school</w:t>
      </w:r>
      <w:r w:rsidRPr="00F240AC">
        <w:rPr>
          <w:rFonts w:asciiTheme="minorHAnsi" w:hAnsiTheme="minorHAnsi" w:cstheme="minorHAnsi"/>
          <w:sz w:val="12"/>
        </w:rPr>
        <w:t xml:space="preserve">.25 </w:t>
      </w:r>
      <w:r w:rsidRPr="00F240AC">
        <w:rPr>
          <w:rStyle w:val="Emphasis"/>
          <w:rFonts w:asciiTheme="minorHAnsi" w:hAnsiTheme="minorHAnsi" w:cstheme="minorHAnsi"/>
          <w:b w:val="0"/>
          <w:sz w:val="12"/>
          <w:u w:val="none"/>
        </w:rPr>
        <w:t>Commercially available software does not and cannot “know” who will commit what crimes, or when</w:t>
      </w:r>
      <w:r w:rsidRPr="00EC0119">
        <w:rPr>
          <w:rStyle w:val="Emphasis"/>
          <w:rFonts w:asciiTheme="minorHAnsi" w:hAnsiTheme="minorHAnsi" w:cstheme="minorHAnsi"/>
          <w:b w:val="0"/>
        </w:rPr>
        <w:t xml:space="preserve">. It will never “know” such things because crime is a social relation produced by the state and the police. It does not exist outside of state interdiction. More profoundly, the organizing logic of American </w:t>
      </w:r>
      <w:r w:rsidRPr="00EC0119">
        <w:rPr>
          <w:rStyle w:val="Emphasis"/>
          <w:rFonts w:asciiTheme="minorHAnsi" w:hAnsiTheme="minorHAnsi" w:cstheme="minorHAnsi"/>
          <w:b w:val="0"/>
          <w:highlight w:val="green"/>
        </w:rPr>
        <w:t>criminal justice is</w:t>
      </w:r>
      <w:r w:rsidRPr="00EC0119">
        <w:rPr>
          <w:rStyle w:val="Emphasis"/>
          <w:rFonts w:asciiTheme="minorHAnsi" w:hAnsiTheme="minorHAnsi" w:cstheme="minorHAnsi"/>
          <w:b w:val="0"/>
        </w:rPr>
        <w:t xml:space="preserve"> not premised on individuated guilt and punishment, but on “the state-sanctioned or extralegal production and exploitation of group differentiated vulnerability to premature death</w:t>
      </w:r>
      <w:r w:rsidRPr="00F240AC">
        <w:rPr>
          <w:rFonts w:asciiTheme="minorHAnsi" w:hAnsiTheme="minorHAnsi" w:cstheme="minorHAnsi"/>
          <w:sz w:val="12"/>
        </w:rPr>
        <w:t xml:space="preserve">.”26 </w:t>
      </w:r>
      <w:r w:rsidRPr="00EC0119">
        <w:rPr>
          <w:rStyle w:val="Emphasis"/>
          <w:rFonts w:asciiTheme="minorHAnsi" w:hAnsiTheme="minorHAnsi" w:cstheme="minorHAnsi"/>
          <w:b w:val="0"/>
        </w:rPr>
        <w:t xml:space="preserve">That is to say, it is </w:t>
      </w:r>
      <w:r w:rsidRPr="00EC0119">
        <w:rPr>
          <w:rStyle w:val="Emphasis"/>
          <w:rFonts w:asciiTheme="minorHAnsi" w:hAnsiTheme="minorHAnsi" w:cstheme="minorHAnsi"/>
          <w:b w:val="0"/>
          <w:highlight w:val="green"/>
        </w:rPr>
        <w:t>premised on racism</w:t>
      </w:r>
      <w:r w:rsidRPr="00EC0119">
        <w:rPr>
          <w:rStyle w:val="Emphasis"/>
          <w:rFonts w:asciiTheme="minorHAnsi" w:hAnsiTheme="minorHAnsi" w:cstheme="minorHAnsi"/>
          <w:b w:val="0"/>
        </w:rPr>
        <w:t xml:space="preserve">. In the inverted world of </w:t>
      </w:r>
      <w:r w:rsidRPr="00EC0119">
        <w:rPr>
          <w:rStyle w:val="Emphasis"/>
          <w:rFonts w:asciiTheme="minorHAnsi" w:hAnsiTheme="minorHAnsi" w:cstheme="minorHAnsi"/>
          <w:b w:val="0"/>
          <w:highlight w:val="green"/>
        </w:rPr>
        <w:t>predictive policing</w:t>
      </w:r>
      <w:r w:rsidRPr="00EC0119">
        <w:rPr>
          <w:rStyle w:val="Emphasis"/>
          <w:rFonts w:asciiTheme="minorHAnsi" w:hAnsiTheme="minorHAnsi" w:cstheme="minorHAnsi"/>
          <w:b w:val="0"/>
        </w:rPr>
        <w:t xml:space="preserve">, group-differentiated vulnerability </w:t>
      </w:r>
      <w:r w:rsidRPr="00EC0119">
        <w:rPr>
          <w:rStyle w:val="Emphasis"/>
          <w:rFonts w:asciiTheme="minorHAnsi" w:hAnsiTheme="minorHAnsi" w:cstheme="minorHAnsi"/>
          <w:b w:val="0"/>
          <w:highlight w:val="green"/>
        </w:rPr>
        <w:t>is translated into probable criminal “risk</w:t>
      </w:r>
      <w:r w:rsidRPr="00EC0119">
        <w:rPr>
          <w:rStyle w:val="Emphasis"/>
          <w:rFonts w:asciiTheme="minorHAnsi" w:hAnsiTheme="minorHAnsi" w:cstheme="minorHAnsi"/>
          <w:b w:val="0"/>
        </w:rPr>
        <w:t>.” Predictive policing software uses almost every conceivable measure of vulnerability and victimization under American racial capitalism. It translates lived realities of oppression into a speculated likelihood of something called “crime.” In doing so, it rationalizes the lie that black, brown, queer, and poor people and the places where they live are intrinsically threatening to the broader public</w:t>
      </w:r>
      <w:r w:rsidRPr="00EC0119">
        <w:rPr>
          <w:rFonts w:asciiTheme="minorHAnsi" w:hAnsiTheme="minorHAnsi" w:cstheme="minorHAnsi"/>
          <w:u w:val="single"/>
        </w:rPr>
        <w:t>.</w:t>
      </w:r>
      <w:r w:rsidRPr="00F240AC">
        <w:rPr>
          <w:rFonts w:asciiTheme="minorHAnsi" w:hAnsiTheme="minorHAnsi" w:cstheme="minorHAnsi"/>
          <w:sz w:val="12"/>
        </w:rPr>
        <w:t xml:space="preserve">27 </w:t>
      </w:r>
      <w:r w:rsidRPr="00EC0119">
        <w:rPr>
          <w:rFonts w:asciiTheme="minorHAnsi" w:hAnsiTheme="minorHAnsi" w:cstheme="minorHAnsi"/>
          <w:u w:val="single"/>
        </w:rPr>
        <w:t>This digital reformulation of the “dangerous poor” is deracinated and re-presented as hot spots and “mission areas”: a “prescriptive” geography</w:t>
      </w:r>
      <w:r w:rsidRPr="00F240AC">
        <w:rPr>
          <w:rFonts w:asciiTheme="minorHAnsi" w:hAnsiTheme="minorHAnsi" w:cstheme="minorHAnsi"/>
          <w:sz w:val="12"/>
        </w:rPr>
        <w:t xml:space="preserve"> This Is Not Minority Report ( 111 </w:t>
      </w:r>
      <w:r w:rsidRPr="00EC0119">
        <w:rPr>
          <w:rFonts w:asciiTheme="minorHAnsi" w:hAnsiTheme="minorHAnsi" w:cstheme="minorHAnsi"/>
          <w:highlight w:val="green"/>
          <w:u w:val="single"/>
        </w:rPr>
        <w:t>digitally manufactured to legitimate proactive police incursion</w:t>
      </w:r>
      <w:r w:rsidRPr="00F240AC">
        <w:rPr>
          <w:rFonts w:asciiTheme="minorHAnsi" w:hAnsiTheme="minorHAnsi" w:cstheme="minorHAnsi"/>
          <w:sz w:val="12"/>
        </w:rPr>
        <w:t xml:space="preserve">.28 </w:t>
      </w:r>
      <w:r w:rsidRPr="00F240AC">
        <w:rPr>
          <w:rStyle w:val="Emphasis"/>
          <w:rFonts w:asciiTheme="minorHAnsi" w:hAnsiTheme="minorHAnsi" w:cstheme="minorHAnsi"/>
          <w:b w:val="0"/>
          <w:sz w:val="12"/>
          <w:u w:val="none"/>
        </w:rPr>
        <w:t>And it is on the basis of this manufactured geography of “high risk,” with that designation’s concomitant relaxed “standards for what constitutes reasonable suspicion” that predictive policing programs proceed</w:t>
      </w:r>
      <w:r w:rsidRPr="00F240AC">
        <w:rPr>
          <w:rFonts w:asciiTheme="minorHAnsi" w:hAnsiTheme="minorHAnsi" w:cstheme="minorHAnsi"/>
          <w:sz w:val="12"/>
        </w:rPr>
        <w:t xml:space="preserve">.29 Labeling areas as “at-risk” appears to pose fewer problems to police departments because, in that case, individuals are not being directly targeted. The U.S. Supreme Court has ruled that standards for what constitutes reasonable suspicion are relaxed in “high-crime areas.”30 Leading predictive policing programs like </w:t>
      </w:r>
      <w:proofErr w:type="spellStart"/>
      <w:r w:rsidRPr="00F240AC">
        <w:rPr>
          <w:rFonts w:asciiTheme="minorHAnsi" w:hAnsiTheme="minorHAnsi" w:cstheme="minorHAnsi"/>
          <w:sz w:val="12"/>
        </w:rPr>
        <w:t>PredPol</w:t>
      </w:r>
      <w:proofErr w:type="spellEnd"/>
      <w:r w:rsidRPr="00F240AC">
        <w:rPr>
          <w:rFonts w:asciiTheme="minorHAnsi" w:hAnsiTheme="minorHAnsi" w:cstheme="minorHAnsi"/>
          <w:sz w:val="12"/>
        </w:rPr>
        <w:t xml:space="preserve"> and </w:t>
      </w:r>
      <w:proofErr w:type="spellStart"/>
      <w:r w:rsidRPr="00F240AC">
        <w:rPr>
          <w:rFonts w:asciiTheme="minorHAnsi" w:hAnsiTheme="minorHAnsi" w:cstheme="minorHAnsi"/>
          <w:sz w:val="12"/>
        </w:rPr>
        <w:t>HunchLab</w:t>
      </w:r>
      <w:proofErr w:type="spellEnd"/>
      <w:r w:rsidRPr="00F240AC">
        <w:rPr>
          <w:rFonts w:asciiTheme="minorHAnsi" w:hAnsiTheme="minorHAnsi" w:cstheme="minorHAnsi"/>
          <w:sz w:val="12"/>
        </w:rPr>
        <w:t xml:space="preserve"> mine social data, employ prevailing criminological theories to model it, and project these models into the future as geospatially rendered probabilities of violence and disruption. Police commanders then direct units to respond to the map. </w:t>
      </w:r>
      <w:r w:rsidRPr="00F240AC">
        <w:rPr>
          <w:rStyle w:val="Emphasis"/>
          <w:rFonts w:asciiTheme="minorHAnsi" w:hAnsiTheme="minorHAnsi" w:cstheme="minorHAnsi"/>
          <w:b w:val="0"/>
          <w:sz w:val="12"/>
          <w:u w:val="none"/>
        </w:rPr>
        <w:t>Predictive policing systems are labor management tools. They leverage the digital information infrastructures of computational capitalism to occult the American carceral state’s constitutive “population racism.”</w:t>
      </w:r>
      <w:r w:rsidRPr="00F240AC">
        <w:rPr>
          <w:rFonts w:asciiTheme="minorHAnsi" w:hAnsiTheme="minorHAnsi" w:cstheme="minorHAnsi"/>
          <w:sz w:val="12"/>
        </w:rPr>
        <w:t xml:space="preserve">31 Systems like </w:t>
      </w:r>
      <w:proofErr w:type="spellStart"/>
      <w:r w:rsidRPr="00F240AC">
        <w:rPr>
          <w:rFonts w:asciiTheme="minorHAnsi" w:hAnsiTheme="minorHAnsi" w:cstheme="minorHAnsi"/>
          <w:sz w:val="12"/>
        </w:rPr>
        <w:t>HunchLab</w:t>
      </w:r>
      <w:proofErr w:type="spellEnd"/>
      <w:r w:rsidRPr="00F240AC">
        <w:rPr>
          <w:rFonts w:asciiTheme="minorHAnsi" w:hAnsiTheme="minorHAnsi" w:cstheme="minorHAnsi"/>
          <w:sz w:val="12"/>
        </w:rPr>
        <w:t xml:space="preserve"> do not rely only on crime data to make their predictions. Instead, they blend mundane police surveillance like request for service (911) calls with punitive renderings of the built environment (tracking for items like number of take-out restaurants, schools, or bars within a geographic range) and cosmic processes (weather, time of year) to “forecast” where and when crimes are most likely to occur, and direct police power accordingly. </w:t>
      </w:r>
      <w:r w:rsidRPr="00F240AC">
        <w:rPr>
          <w:rStyle w:val="Emphasis"/>
          <w:rFonts w:asciiTheme="minorHAnsi" w:hAnsiTheme="minorHAnsi" w:cstheme="minorHAnsi"/>
          <w:b w:val="0"/>
          <w:sz w:val="12"/>
          <w:u w:val="none"/>
        </w:rPr>
        <w:t>But, while this sort of “holistic” surveillance may correct for “bias” in police reports, it does so by mobilizing an American political economic infrastructure that defines group-differentiated exploitation and death as normal and depends on its racialized maintenance to function</w:t>
      </w:r>
      <w:r w:rsidRPr="00F240AC">
        <w:rPr>
          <w:rFonts w:asciiTheme="minorHAnsi" w:hAnsiTheme="minorHAnsi" w:cstheme="minorHAnsi"/>
          <w:sz w:val="12"/>
        </w:rPr>
        <w:t xml:space="preserve">.32 </w:t>
      </w:r>
      <w:r w:rsidRPr="00F240AC">
        <w:rPr>
          <w:rStyle w:val="Emphasis"/>
          <w:rFonts w:asciiTheme="minorHAnsi" w:hAnsiTheme="minorHAnsi" w:cstheme="minorHAnsi"/>
          <w:b w:val="0"/>
          <w:sz w:val="12"/>
          <w:u w:val="none"/>
        </w:rPr>
        <w:t xml:space="preserve">When companies like </w:t>
      </w:r>
      <w:proofErr w:type="spellStart"/>
      <w:r w:rsidRPr="00F240AC">
        <w:rPr>
          <w:rStyle w:val="Emphasis"/>
          <w:rFonts w:asciiTheme="minorHAnsi" w:hAnsiTheme="minorHAnsi" w:cstheme="minorHAnsi"/>
          <w:b w:val="0"/>
          <w:sz w:val="12"/>
          <w:u w:val="none"/>
        </w:rPr>
        <w:t>Azavea</w:t>
      </w:r>
      <w:proofErr w:type="spellEnd"/>
      <w:r w:rsidRPr="00F240AC">
        <w:rPr>
          <w:rStyle w:val="Emphasis"/>
          <w:rFonts w:asciiTheme="minorHAnsi" w:hAnsiTheme="minorHAnsi" w:cstheme="minorHAnsi"/>
          <w:b w:val="0"/>
          <w:sz w:val="12"/>
          <w:u w:val="none"/>
        </w:rPr>
        <w:t xml:space="preserve"> build “race-blind” algorithms to model future crime, they are not working against the deadly organization of American populations</w:t>
      </w:r>
      <w:r w:rsidRPr="00F240AC">
        <w:rPr>
          <w:rFonts w:asciiTheme="minorHAnsi" w:hAnsiTheme="minorHAnsi" w:cstheme="minorHAnsi"/>
          <w:sz w:val="12"/>
        </w:rPr>
        <w:t xml:space="preserve">.33 They are (at best) simply denying the entanglements between race, </w:t>
      </w:r>
      <w:proofErr w:type="spellStart"/>
      <w:r w:rsidRPr="00F240AC">
        <w:rPr>
          <w:rFonts w:asciiTheme="minorHAnsi" w:hAnsiTheme="minorHAnsi" w:cstheme="minorHAnsi"/>
          <w:sz w:val="12"/>
        </w:rPr>
        <w:t>carcerality</w:t>
      </w:r>
      <w:proofErr w:type="spellEnd"/>
      <w:r w:rsidRPr="00F240AC">
        <w:rPr>
          <w:rFonts w:asciiTheme="minorHAnsi" w:hAnsiTheme="minorHAnsi" w:cstheme="minorHAnsi"/>
          <w:sz w:val="12"/>
        </w:rPr>
        <w:t>, and capital</w:t>
      </w:r>
      <w:r w:rsidRPr="00EC0119">
        <w:rPr>
          <w:rFonts w:asciiTheme="minorHAnsi" w:hAnsiTheme="minorHAnsi" w:cstheme="minorHAnsi"/>
          <w:u w:val="single"/>
        </w:rPr>
        <w:t xml:space="preserve">. The effect, as Safiya Noble argues in her critique of Google Search, is to </w:t>
      </w:r>
      <w:proofErr w:type="spellStart"/>
      <w:r w:rsidRPr="00EC0119">
        <w:rPr>
          <w:rFonts w:asciiTheme="minorHAnsi" w:hAnsiTheme="minorHAnsi" w:cstheme="minorHAnsi"/>
          <w:u w:val="single"/>
        </w:rPr>
        <w:t>reinstantiate</w:t>
      </w:r>
      <w:proofErr w:type="spellEnd"/>
      <w:r w:rsidRPr="00EC0119">
        <w:rPr>
          <w:rFonts w:asciiTheme="minorHAnsi" w:hAnsiTheme="minorHAnsi" w:cstheme="minorHAnsi"/>
          <w:u w:val="single"/>
        </w:rPr>
        <w:t xml:space="preserve"> “race” as an unspoken and unspeakable remainder, rather than an axial structure of American political economy.</w:t>
      </w:r>
      <w:r w:rsidRPr="00F240AC">
        <w:rPr>
          <w:rFonts w:asciiTheme="minorHAnsi" w:hAnsiTheme="minorHAnsi" w:cstheme="minorHAnsi"/>
          <w:sz w:val="12"/>
        </w:rPr>
        <w:t xml:space="preserve"> Or, as Noble puts it: “</w:t>
      </w:r>
      <w:r w:rsidRPr="00EC0119">
        <w:rPr>
          <w:rFonts w:asciiTheme="minorHAnsi" w:hAnsiTheme="minorHAnsi" w:cstheme="minorHAnsi"/>
          <w:u w:val="single"/>
        </w:rPr>
        <w:t xml:space="preserve">This rhetoric of post-racialism and colorblindness places the onus of discrimination or racism on the individual, or in the case of Google, on the algorithm. </w:t>
      </w:r>
      <w:r w:rsidRPr="00EC0119">
        <w:rPr>
          <w:rStyle w:val="Emphasis"/>
          <w:rFonts w:asciiTheme="minorHAnsi" w:hAnsiTheme="minorHAnsi" w:cstheme="minorHAnsi"/>
          <w:b w:val="0"/>
        </w:rPr>
        <w:t>Rather than situating problems affecting racialized groups in social structures, those who call attention to the problems are made the problems themselves</w:t>
      </w:r>
      <w:r w:rsidRPr="00EC0119">
        <w:rPr>
          <w:rFonts w:asciiTheme="minorHAnsi" w:hAnsiTheme="minorHAnsi" w:cstheme="minorHAnsi"/>
          <w:u w:val="single"/>
        </w:rPr>
        <w:t>.”</w:t>
      </w:r>
      <w:r w:rsidRPr="00F240AC">
        <w:rPr>
          <w:rFonts w:asciiTheme="minorHAnsi" w:hAnsiTheme="minorHAnsi" w:cstheme="minorHAnsi"/>
          <w:sz w:val="12"/>
        </w:rPr>
        <w:t xml:space="preserve"> </w:t>
      </w:r>
      <w:r w:rsidRPr="00EC0119">
        <w:rPr>
          <w:rStyle w:val="Emphasis"/>
          <w:rFonts w:asciiTheme="minorHAnsi" w:hAnsiTheme="minorHAnsi" w:cstheme="minorHAnsi"/>
          <w:b w:val="0"/>
        </w:rPr>
        <w:t>What follows, then, is not intended to evaluate the effectiveness of a particular algorithm</w:t>
      </w:r>
      <w:r w:rsidRPr="00EC0119">
        <w:rPr>
          <w:rFonts w:asciiTheme="minorHAnsi" w:hAnsiTheme="minorHAnsi" w:cstheme="minorHAnsi"/>
          <w:u w:val="single"/>
        </w:rPr>
        <w:t>.</w:t>
      </w:r>
      <w:r w:rsidRPr="00F240AC">
        <w:rPr>
          <w:rFonts w:asciiTheme="minorHAnsi" w:hAnsiTheme="minorHAnsi" w:cstheme="minorHAnsi"/>
          <w:sz w:val="12"/>
        </w:rPr>
        <w:t xml:space="preserve"> </w:t>
      </w:r>
      <w:proofErr w:type="spellStart"/>
      <w:r w:rsidRPr="00F240AC">
        <w:rPr>
          <w:rFonts w:asciiTheme="minorHAnsi" w:hAnsiTheme="minorHAnsi" w:cstheme="minorHAnsi"/>
          <w:sz w:val="12"/>
        </w:rPr>
        <w:t>Instêd</w:t>
      </w:r>
      <w:proofErr w:type="spellEnd"/>
      <w:r w:rsidRPr="00EC0119">
        <w:rPr>
          <w:rFonts w:asciiTheme="minorHAnsi" w:hAnsiTheme="minorHAnsi" w:cstheme="minorHAnsi"/>
          <w:u w:val="single"/>
        </w:rPr>
        <w:t xml:space="preserve">, </w:t>
      </w:r>
      <w:r w:rsidRPr="00EC0119">
        <w:rPr>
          <w:rStyle w:val="Emphasis"/>
          <w:rFonts w:asciiTheme="minorHAnsi" w:hAnsiTheme="minorHAnsi" w:cstheme="minorHAnsi"/>
          <w:b w:val="0"/>
        </w:rPr>
        <w:t xml:space="preserve">I interrogate how </w:t>
      </w:r>
      <w:r w:rsidRPr="00EC0119">
        <w:rPr>
          <w:rStyle w:val="Emphasis"/>
          <w:rFonts w:asciiTheme="minorHAnsi" w:hAnsiTheme="minorHAnsi" w:cstheme="minorHAnsi"/>
          <w:b w:val="0"/>
          <w:highlight w:val="green"/>
        </w:rPr>
        <w:t>predictive policing produces</w:t>
      </w:r>
      <w:r w:rsidRPr="00EC0119">
        <w:rPr>
          <w:rStyle w:val="Emphasis"/>
          <w:rFonts w:asciiTheme="minorHAnsi" w:hAnsiTheme="minorHAnsi" w:cstheme="minorHAnsi"/>
          <w:b w:val="0"/>
        </w:rPr>
        <w:t xml:space="preserve"> and regulates </w:t>
      </w:r>
      <w:r w:rsidRPr="00EC0119">
        <w:rPr>
          <w:rStyle w:val="Emphasis"/>
          <w:rFonts w:asciiTheme="minorHAnsi" w:hAnsiTheme="minorHAnsi" w:cstheme="minorHAnsi"/>
          <w:b w:val="0"/>
          <w:highlight w:val="green"/>
        </w:rPr>
        <w:t>populations for control</w:t>
      </w:r>
      <w:r w:rsidRPr="00EC0119">
        <w:rPr>
          <w:rStyle w:val="Emphasis"/>
          <w:rFonts w:asciiTheme="minorHAnsi" w:hAnsiTheme="minorHAnsi" w:cstheme="minorHAnsi"/>
          <w:b w:val="0"/>
        </w:rPr>
        <w:t>, containment, and extraction</w:t>
      </w:r>
      <w:r w:rsidRPr="00EC0119">
        <w:rPr>
          <w:rFonts w:asciiTheme="minorHAnsi" w:hAnsiTheme="minorHAnsi" w:cstheme="minorHAnsi"/>
          <w:u w:val="single"/>
        </w:rPr>
        <w:t>.</w:t>
      </w:r>
      <w:r w:rsidRPr="00F240AC">
        <w:rPr>
          <w:rFonts w:asciiTheme="minorHAnsi" w:hAnsiTheme="minorHAnsi" w:cstheme="minorHAnsi"/>
          <w:sz w:val="12"/>
        </w:rPr>
        <w:t xml:space="preserve"> In 112 ) R. Joshua Scannell the first section, “The Fix Is In,” I discuss a leading contemporary predictive policing product in order to examine the logics underlying the development and deployment of predictive policing systems. </w:t>
      </w:r>
      <w:r w:rsidRPr="00F240AC">
        <w:rPr>
          <w:rStyle w:val="Emphasis"/>
          <w:rFonts w:asciiTheme="minorHAnsi" w:hAnsiTheme="minorHAnsi" w:cstheme="minorHAnsi"/>
          <w:b w:val="0"/>
          <w:sz w:val="12"/>
          <w:u w:val="none"/>
        </w:rPr>
        <w:t>Most arguments in favor of predictive policing rest on a purported ethic of care and remediation. But the recourse to digital transparency is in fact a product of surveillant regimes of violence</w:t>
      </w:r>
      <w:r w:rsidRPr="00F240AC">
        <w:rPr>
          <w:rFonts w:asciiTheme="minorHAnsi" w:hAnsiTheme="minorHAnsi" w:cstheme="minorHAnsi"/>
          <w:sz w:val="12"/>
        </w:rPr>
        <w:t xml:space="preserve">.34 </w:t>
      </w:r>
      <w:r w:rsidRPr="00F240AC">
        <w:rPr>
          <w:rStyle w:val="Emphasis"/>
          <w:rFonts w:asciiTheme="minorHAnsi" w:hAnsiTheme="minorHAnsi" w:cstheme="minorHAnsi"/>
          <w:b w:val="0"/>
          <w:sz w:val="12"/>
          <w:u w:val="none"/>
        </w:rPr>
        <w:t>Predictive policing systems refigure contact between the police and the policed as a site of punitive data accumulation. This, in turn, feeds a self-sustaining logic of intelligence gathering, so that reformation becomes indistinguishable from technologies of sovereign control</w:t>
      </w:r>
      <w:r w:rsidRPr="00F240AC">
        <w:rPr>
          <w:rFonts w:asciiTheme="minorHAnsi" w:hAnsiTheme="minorHAnsi" w:cstheme="minorHAnsi"/>
          <w:sz w:val="12"/>
        </w:rPr>
        <w:t xml:space="preserve">.35 In the second section, “Fixed in Place,” I reread Minority Report(s) </w:t>
      </w:r>
      <w:r w:rsidRPr="00F240AC">
        <w:rPr>
          <w:rStyle w:val="Emphasis"/>
          <w:rFonts w:asciiTheme="minorHAnsi" w:hAnsiTheme="minorHAnsi" w:cstheme="minorHAnsi"/>
          <w:b w:val="0"/>
          <w:sz w:val="12"/>
          <w:u w:val="none"/>
        </w:rPr>
        <w:t>through an engagement with Sharpe to show how the fantasies and fears that animate much of the discussion around predictive policing reproduce virulent racial logics. I want to take Sharpe’s concept of the weather as a ground to think through the deferrals and refusals of racialized life in the algorithmic architecture of predictive policing. This means pushing past the insufficient critique that such systems run the risk of reproducing racial inequalities</w:t>
      </w:r>
      <w:r w:rsidRPr="00EC0119">
        <w:rPr>
          <w:rStyle w:val="Emphasis"/>
          <w:rFonts w:asciiTheme="minorHAnsi" w:hAnsiTheme="minorHAnsi" w:cstheme="minorHAnsi"/>
          <w:b w:val="0"/>
        </w:rPr>
        <w:t xml:space="preserve">. Rather, </w:t>
      </w:r>
      <w:r w:rsidRPr="00EC0119">
        <w:rPr>
          <w:rStyle w:val="Emphasis"/>
          <w:rFonts w:asciiTheme="minorHAnsi" w:hAnsiTheme="minorHAnsi" w:cstheme="minorHAnsi"/>
          <w:b w:val="0"/>
          <w:highlight w:val="green"/>
        </w:rPr>
        <w:t xml:space="preserve">producing racialized oppression is all </w:t>
      </w:r>
      <w:r w:rsidRPr="00EC0119">
        <w:rPr>
          <w:rStyle w:val="Emphasis"/>
          <w:rFonts w:asciiTheme="minorHAnsi" w:hAnsiTheme="minorHAnsi" w:cstheme="minorHAnsi"/>
          <w:b w:val="0"/>
        </w:rPr>
        <w:t xml:space="preserve">that </w:t>
      </w:r>
      <w:r w:rsidRPr="00EC0119">
        <w:rPr>
          <w:rStyle w:val="Emphasis"/>
          <w:rFonts w:asciiTheme="minorHAnsi" w:hAnsiTheme="minorHAnsi" w:cstheme="minorHAnsi"/>
          <w:b w:val="0"/>
          <w:highlight w:val="green"/>
        </w:rPr>
        <w:t>they can do. Predictive policing depends on</w:t>
      </w:r>
      <w:r w:rsidRPr="00EC0119">
        <w:rPr>
          <w:rStyle w:val="Emphasis"/>
          <w:rFonts w:asciiTheme="minorHAnsi" w:hAnsiTheme="minorHAnsi" w:cstheme="minorHAnsi"/>
          <w:b w:val="0"/>
        </w:rPr>
        <w:t xml:space="preserve"> a “common sense” that criminalizing the characteristics of a settled community is ameliorative, rather than constitutive, of population </w:t>
      </w:r>
      <w:r w:rsidRPr="00EC0119">
        <w:rPr>
          <w:rStyle w:val="Emphasis"/>
          <w:rFonts w:asciiTheme="minorHAnsi" w:hAnsiTheme="minorHAnsi" w:cstheme="minorHAnsi"/>
          <w:b w:val="0"/>
          <w:highlight w:val="green"/>
        </w:rPr>
        <w:t>racism</w:t>
      </w:r>
      <w:r w:rsidRPr="00EC0119">
        <w:rPr>
          <w:rFonts w:asciiTheme="minorHAnsi" w:hAnsiTheme="minorHAnsi" w:cstheme="minorHAnsi"/>
          <w:u w:val="single"/>
        </w:rPr>
        <w:t>.</w:t>
      </w:r>
      <w:r w:rsidRPr="00F240AC">
        <w:rPr>
          <w:rFonts w:asciiTheme="minorHAnsi" w:hAnsiTheme="minorHAnsi" w:cstheme="minorHAnsi"/>
          <w:sz w:val="12"/>
        </w:rPr>
        <w:t xml:space="preserve">36 </w:t>
      </w:r>
      <w:r w:rsidRPr="00EC0119">
        <w:rPr>
          <w:rFonts w:asciiTheme="minorHAnsi" w:hAnsiTheme="minorHAnsi" w:cstheme="minorHAnsi"/>
          <w:u w:val="single"/>
        </w:rPr>
        <w:t xml:space="preserve">But systems like </w:t>
      </w:r>
      <w:proofErr w:type="spellStart"/>
      <w:r w:rsidRPr="00EC0119">
        <w:rPr>
          <w:rFonts w:asciiTheme="minorHAnsi" w:hAnsiTheme="minorHAnsi" w:cstheme="minorHAnsi"/>
          <w:u w:val="single"/>
        </w:rPr>
        <w:t>HunchLab</w:t>
      </w:r>
      <w:proofErr w:type="spellEnd"/>
      <w:r w:rsidRPr="00EC0119">
        <w:rPr>
          <w:rFonts w:asciiTheme="minorHAnsi" w:hAnsiTheme="minorHAnsi" w:cstheme="minorHAnsi"/>
          <w:u w:val="single"/>
        </w:rPr>
        <w:t xml:space="preserve"> go even further and enlist the planet itself as an agent of racialized state power, by rendering “criminogenic” the temperature, rain, and wind—the weather. I conclude the essay by returning to the Minority Reports and offer the </w:t>
      </w:r>
      <w:proofErr w:type="spellStart"/>
      <w:r w:rsidRPr="00EC0119">
        <w:rPr>
          <w:rFonts w:asciiTheme="minorHAnsi" w:hAnsiTheme="minorHAnsi" w:cstheme="minorHAnsi"/>
          <w:u w:val="single"/>
        </w:rPr>
        <w:t>notso</w:t>
      </w:r>
      <w:proofErr w:type="spellEnd"/>
      <w:r w:rsidRPr="00EC0119">
        <w:rPr>
          <w:rFonts w:asciiTheme="minorHAnsi" w:hAnsiTheme="minorHAnsi" w:cstheme="minorHAnsi"/>
          <w:u w:val="single"/>
        </w:rPr>
        <w:t>-radical idea that we are better off without them. Dystopian fiction has its uses and its pleasures, but combating American penal democracy demands an expansive imaginary of radically other worlds. That speculative fiction exists. The excellent Octavia’s Brood is an example of the work that can and must be done to make the change that’s needed—to not merely make the world a better place, but instead to create a wholly dif­ferent one.</w:t>
      </w:r>
    </w:p>
    <w:bookmarkEnd w:id="4"/>
    <w:p w14:paraId="560E0F05" w14:textId="19AEA875" w:rsidR="00CE0435" w:rsidRDefault="00467FB8" w:rsidP="00B91A18">
      <w:pPr>
        <w:pStyle w:val="Heading2"/>
      </w:pPr>
      <w:r>
        <w:t>Cap</w:t>
      </w:r>
    </w:p>
    <w:p w14:paraId="3A3EB43D" w14:textId="426C68D1" w:rsidR="00B91A18" w:rsidRPr="00B91A18" w:rsidRDefault="00467FB8" w:rsidP="00B91A18">
      <w:pPr>
        <w:pStyle w:val="Heading4"/>
      </w:pPr>
      <w:r w:rsidRPr="00041310">
        <w:t xml:space="preserve">Dean’s </w:t>
      </w:r>
      <w:r>
        <w:t xml:space="preserve">racist </w:t>
      </w:r>
      <w:r w:rsidR="00B91A18">
        <w:rPr>
          <mc:AlternateContent>
            <mc:Choice Requires="w16se"/>
            <mc:Fallback>
              <w:rFonts w:ascii="Segoe UI Emoji" w:eastAsia="Segoe UI Emoji" w:hAnsi="Segoe UI Emoji" w:cs="Segoe UI Emoji"/>
            </mc:Fallback>
          </mc:AlternateContent>
        </w:rPr>
        <mc:AlternateContent>
          <mc:Choice Requires="w16se">
            <w16se:symEx w16se:font="Segoe UI Emoji" w16se:char="2639"/>
          </mc:Choice>
          <mc:Fallback>
            <w:t>☹</w:t>
          </mc:Fallback>
        </mc:AlternateContent>
      </w:r>
    </w:p>
    <w:p w14:paraId="2039134E" w14:textId="5FB7260B" w:rsidR="00467FB8" w:rsidRPr="00041310" w:rsidRDefault="00467FB8" w:rsidP="00467FB8">
      <w:r w:rsidRPr="006F2ECD">
        <w:rPr>
          <w:rStyle w:val="Style13ptBold"/>
        </w:rPr>
        <w:t>Aarons 2016</w:t>
      </w:r>
      <w:r w:rsidRPr="00041310">
        <w:t xml:space="preserve"> (Kieran – professor of philosophy, Letter - Reflective Solidarity and Paradigms of Suffering, </w:t>
      </w:r>
      <w:hyperlink r:id="rId13" w:history="1">
        <w:r w:rsidRPr="00041310">
          <w:rPr>
            <w:rStyle w:val="Hyperlink"/>
          </w:rPr>
          <w:t>http://uppingtheanti.org/journal/article/16-letter-reflective-solidarity-and-paradigms-of-suffering/</w:t>
        </w:r>
      </w:hyperlink>
      <w:r w:rsidRPr="00041310">
        <w:t>)</w:t>
      </w:r>
    </w:p>
    <w:p w14:paraId="48A65C92" w14:textId="77777777" w:rsidR="00467FB8" w:rsidRPr="006F2ECD" w:rsidRDefault="00467FB8" w:rsidP="00467FB8">
      <w:pPr>
        <w:rPr>
          <w:sz w:val="14"/>
        </w:rPr>
      </w:pPr>
      <w:r w:rsidRPr="006F2ECD">
        <w:rPr>
          <w:sz w:val="14"/>
        </w:rPr>
        <w:t xml:space="preserve">The Editorial in Upping the </w:t>
      </w:r>
      <w:proofErr w:type="spellStart"/>
      <w:r w:rsidRPr="006F2ECD">
        <w:rPr>
          <w:sz w:val="14"/>
        </w:rPr>
        <w:t>Anti</w:t>
      </w:r>
      <w:proofErr w:type="spellEnd"/>
      <w:r w:rsidRPr="006F2ECD">
        <w:rPr>
          <w:sz w:val="14"/>
        </w:rPr>
        <w:t xml:space="preserve"> Issue 15 invokes </w:t>
      </w:r>
      <w:r w:rsidRPr="006F2ECD">
        <w:rPr>
          <w:rStyle w:val="StyleUnderline"/>
        </w:rPr>
        <w:t xml:space="preserve">Jodi </w:t>
      </w:r>
      <w:r w:rsidRPr="0007011B">
        <w:rPr>
          <w:rStyle w:val="StyleUnderline"/>
          <w:highlight w:val="green"/>
        </w:rPr>
        <w:t>Dean</w:t>
      </w:r>
      <w:r w:rsidRPr="006F2ECD">
        <w:rPr>
          <w:rStyle w:val="StyleUnderline"/>
        </w:rPr>
        <w:t xml:space="preserve"> and Chandra Mohanty</w:t>
      </w:r>
      <w:r w:rsidRPr="0007011B">
        <w:rPr>
          <w:rStyle w:val="StyleUnderline"/>
          <w:highlight w:val="green"/>
        </w:rPr>
        <w:t>’s</w:t>
      </w:r>
      <w:r w:rsidRPr="006F2ECD">
        <w:rPr>
          <w:rStyle w:val="StyleUnderline"/>
        </w:rPr>
        <w:t xml:space="preserve"> </w:t>
      </w:r>
      <w:r w:rsidRPr="0007011B">
        <w:rPr>
          <w:rStyle w:val="StyleUnderline"/>
          <w:highlight w:val="green"/>
        </w:rPr>
        <w:t xml:space="preserve">visions of </w:t>
      </w:r>
      <w:r w:rsidRPr="0007011B">
        <w:rPr>
          <w:rStyle w:val="StyleUnderline"/>
        </w:rPr>
        <w:t>solidarity</w:t>
      </w:r>
      <w:r w:rsidRPr="00041310">
        <w:rPr>
          <w:rStyle w:val="StyleUnderline"/>
        </w:rPr>
        <w:t xml:space="preserve"> as a process of linking distinct </w:t>
      </w:r>
      <w:r w:rsidRPr="0007011B">
        <w:rPr>
          <w:rStyle w:val="StyleUnderline"/>
          <w:highlight w:val="green"/>
        </w:rPr>
        <w:t>struggles</w:t>
      </w:r>
      <w:r w:rsidRPr="006F2ECD">
        <w:rPr>
          <w:sz w:val="14"/>
        </w:rPr>
        <w:t xml:space="preserve">, rather than rallying around common identities, as one way to </w:t>
      </w:r>
      <w:r w:rsidRPr="00041310">
        <w:rPr>
          <w:rStyle w:val="StyleUnderline"/>
        </w:rPr>
        <w:t xml:space="preserve">avoid a feminism </w:t>
      </w:r>
      <w:r w:rsidRPr="006F2ECD">
        <w:rPr>
          <w:rStyle w:val="StyleUnderline"/>
          <w:highlight w:val="green"/>
        </w:rPr>
        <w:t>molded exclusively around</w:t>
      </w:r>
      <w:r w:rsidRPr="00041310">
        <w:rPr>
          <w:rStyle w:val="StyleUnderline"/>
        </w:rPr>
        <w:t xml:space="preserve"> experiences of </w:t>
      </w:r>
      <w:r w:rsidRPr="006F2ECD">
        <w:rPr>
          <w:rStyle w:val="StyleUnderline"/>
          <w:highlight w:val="green"/>
        </w:rPr>
        <w:t>White women</w:t>
      </w:r>
      <w:r w:rsidRPr="00041310">
        <w:rPr>
          <w:rStyle w:val="StyleUnderline"/>
        </w:rPr>
        <w:t xml:space="preserve">, to the </w:t>
      </w:r>
      <w:r w:rsidRPr="006F2ECD">
        <w:rPr>
          <w:rStyle w:val="StyleUnderline"/>
          <w:highlight w:val="green"/>
        </w:rPr>
        <w:t xml:space="preserve">exclusion of colonized, Black, queer/trans, and non-Black women of </w:t>
      </w:r>
      <w:proofErr w:type="spellStart"/>
      <w:r w:rsidRPr="006F2ECD">
        <w:rPr>
          <w:rStyle w:val="StyleUnderline"/>
          <w:highlight w:val="green"/>
        </w:rPr>
        <w:t>colour</w:t>
      </w:r>
      <w:proofErr w:type="spellEnd"/>
      <w:r w:rsidRPr="006F2ECD">
        <w:rPr>
          <w:sz w:val="14"/>
        </w:rPr>
        <w:t xml:space="preserve">. However, I question whether this </w:t>
      </w:r>
      <w:r w:rsidRPr="00041310">
        <w:rPr>
          <w:rStyle w:val="StyleUnderline"/>
        </w:rPr>
        <w:t>“praxis-oriented”</w:t>
      </w:r>
      <w:r w:rsidRPr="006F2ECD">
        <w:rPr>
          <w:sz w:val="14"/>
        </w:rPr>
        <w:t xml:space="preserve"> form of </w:t>
      </w:r>
      <w:r w:rsidRPr="00041310">
        <w:rPr>
          <w:rStyle w:val="StyleUnderline"/>
        </w:rPr>
        <w:t>solidarity</w:t>
      </w:r>
      <w:r w:rsidRPr="006F2ECD">
        <w:rPr>
          <w:sz w:val="14"/>
        </w:rPr>
        <w:t xml:space="preserve">, which in the end understands solidarity rather classically as the achievement of a universality constructed by linking particular differences, does not inadvertently serve to once again obscure structurally distinct logics of material power and symbolic non-relationality. This vision </w:t>
      </w:r>
      <w:r w:rsidRPr="00041310">
        <w:rPr>
          <w:rStyle w:val="StyleUnderline"/>
        </w:rPr>
        <w:t xml:space="preserve">does not </w:t>
      </w:r>
      <w:r w:rsidRPr="006F2ECD">
        <w:rPr>
          <w:sz w:val="14"/>
        </w:rPr>
        <w:t xml:space="preserve">seem to </w:t>
      </w:r>
      <w:r w:rsidRPr="00041310">
        <w:rPr>
          <w:rStyle w:val="StyleUnderline"/>
        </w:rPr>
        <w:t>resolve</w:t>
      </w:r>
      <w:r w:rsidRPr="006F2ECD">
        <w:rPr>
          <w:sz w:val="14"/>
        </w:rPr>
        <w:t xml:space="preserve"> the problem of </w:t>
      </w:r>
      <w:r w:rsidRPr="00041310">
        <w:rPr>
          <w:rStyle w:val="StyleUnderline"/>
        </w:rPr>
        <w:t xml:space="preserve">how </w:t>
      </w:r>
      <w:r w:rsidRPr="006F2ECD">
        <w:rPr>
          <w:rStyle w:val="StyleUnderline"/>
          <w:highlight w:val="green"/>
        </w:rPr>
        <w:t>White experience crowds out different experiences</w:t>
      </w:r>
      <w:r w:rsidRPr="006F2ECD">
        <w:rPr>
          <w:sz w:val="14"/>
        </w:rPr>
        <w:t xml:space="preserve">, but rather </w:t>
      </w:r>
      <w:r w:rsidRPr="006F2ECD">
        <w:rPr>
          <w:rStyle w:val="Emphasis"/>
          <w:b w:val="0"/>
          <w:bCs/>
        </w:rPr>
        <w:t>only replaces</w:t>
      </w:r>
      <w:r w:rsidRPr="006F2ECD">
        <w:rPr>
          <w:sz w:val="14"/>
        </w:rPr>
        <w:t xml:space="preserve"> a tacitly assumed </w:t>
      </w:r>
      <w:r w:rsidRPr="00041310">
        <w:rPr>
          <w:rStyle w:val="StyleUnderline"/>
        </w:rPr>
        <w:t>existential commons with a</w:t>
      </w:r>
      <w:r w:rsidRPr="006F2ECD">
        <w:rPr>
          <w:sz w:val="14"/>
        </w:rPr>
        <w:t xml:space="preserve"> </w:t>
      </w:r>
      <w:proofErr w:type="spellStart"/>
      <w:r w:rsidRPr="00041310">
        <w:rPr>
          <w:rStyle w:val="StyleUnderline"/>
        </w:rPr>
        <w:t>voluntaristically</w:t>
      </w:r>
      <w:proofErr w:type="spellEnd"/>
      <w:r w:rsidRPr="00041310">
        <w:rPr>
          <w:rStyle w:val="StyleUnderline"/>
        </w:rPr>
        <w:t xml:space="preserve"> affirmed one</w:t>
      </w:r>
      <w:r w:rsidRPr="006F2ECD">
        <w:rPr>
          <w:sz w:val="14"/>
        </w:rPr>
        <w:t xml:space="preserve">, thereby simply </w:t>
      </w:r>
      <w:r w:rsidRPr="00041310">
        <w:rPr>
          <w:rStyle w:val="StyleUnderline"/>
        </w:rPr>
        <w:t>transposing the problem from one level to another</w:t>
      </w:r>
      <w:r w:rsidRPr="006F2ECD">
        <w:rPr>
          <w:sz w:val="14"/>
        </w:rPr>
        <w:t xml:space="preserve">. Your editorial oriented its analysis largely around the intersection between White feminism and the paradigm of settler colonial racism confronted by Indigenous women. Its conclusions reflected </w:t>
      </w:r>
      <w:r w:rsidRPr="00041310">
        <w:rPr>
          <w:rStyle w:val="StyleUnderline"/>
        </w:rPr>
        <w:t xml:space="preserve">the ambivalence that defines </w:t>
      </w:r>
      <w:r w:rsidRPr="006F2ECD">
        <w:rPr>
          <w:sz w:val="14"/>
        </w:rPr>
        <w:t xml:space="preserve">the </w:t>
      </w:r>
      <w:r w:rsidRPr="006F2ECD">
        <w:rPr>
          <w:rStyle w:val="Emphasis"/>
          <w:b w:val="0"/>
          <w:bCs/>
        </w:rPr>
        <w:t>social positionality of the colonized Indigenous</w:t>
      </w:r>
      <w:r w:rsidRPr="006F2ECD">
        <w:rPr>
          <w:sz w:val="14"/>
        </w:rPr>
        <w:t xml:space="preserve"> North Americans as both the object of genocide while simultaneously </w:t>
      </w:r>
      <w:r w:rsidRPr="006F2ECD">
        <w:rPr>
          <w:rStyle w:val="Emphasis"/>
          <w:b w:val="0"/>
          <w:bCs/>
        </w:rPr>
        <w:t>and paradoxically remain</w:t>
      </w:r>
      <w:r w:rsidRPr="006F2ECD">
        <w:rPr>
          <w:sz w:val="14"/>
        </w:rPr>
        <w:t xml:space="preserve">ing </w:t>
      </w:r>
      <w:r w:rsidRPr="00041310">
        <w:rPr>
          <w:rStyle w:val="StyleUnderline"/>
        </w:rPr>
        <w:t>subjects capable of mobilizing</w:t>
      </w:r>
      <w:r w:rsidRPr="006F2ECD">
        <w:rPr>
          <w:sz w:val="14"/>
        </w:rPr>
        <w:t xml:space="preserve"> claims of territorial belonging, cultural continuity, and political sovereignty. However, I think </w:t>
      </w:r>
      <w:r w:rsidRPr="00041310">
        <w:rPr>
          <w:rStyle w:val="StyleUnderline"/>
        </w:rPr>
        <w:t xml:space="preserve">a </w:t>
      </w:r>
      <w:r w:rsidRPr="006F2ECD">
        <w:rPr>
          <w:rStyle w:val="StyleUnderline"/>
          <w:highlight w:val="green"/>
        </w:rPr>
        <w:t>more sustained consideration of the specificity of anti-Black racism</w:t>
      </w:r>
      <w:r w:rsidRPr="006F2ECD">
        <w:rPr>
          <w:sz w:val="14"/>
        </w:rPr>
        <w:t xml:space="preserve"> (in contrast to that meted out against non-Black people of </w:t>
      </w:r>
      <w:proofErr w:type="spellStart"/>
      <w:r w:rsidRPr="006F2ECD">
        <w:rPr>
          <w:sz w:val="14"/>
        </w:rPr>
        <w:t>colour</w:t>
      </w:r>
      <w:proofErr w:type="spellEnd"/>
      <w:r w:rsidRPr="006F2ECD">
        <w:rPr>
          <w:sz w:val="14"/>
        </w:rPr>
        <w:t xml:space="preserve"> and immigrants) can draw this tension out more clearly. Afropessimist thinkers, including Frank </w:t>
      </w:r>
      <w:proofErr w:type="spellStart"/>
      <w:r w:rsidRPr="006F2ECD">
        <w:rPr>
          <w:sz w:val="14"/>
        </w:rPr>
        <w:t>Wilderson</w:t>
      </w:r>
      <w:proofErr w:type="spellEnd"/>
      <w:r w:rsidRPr="006F2ECD">
        <w:rPr>
          <w:sz w:val="14"/>
        </w:rPr>
        <w:t xml:space="preserve">, </w:t>
      </w:r>
      <w:proofErr w:type="spellStart"/>
      <w:r w:rsidRPr="006F2ECD">
        <w:rPr>
          <w:sz w:val="14"/>
        </w:rPr>
        <w:t>Saidiya</w:t>
      </w:r>
      <w:proofErr w:type="spellEnd"/>
      <w:r w:rsidRPr="006F2ECD">
        <w:rPr>
          <w:sz w:val="14"/>
        </w:rPr>
        <w:t xml:space="preserve"> Hartman, and Jared Sexton (among others), have recently called attention to the insufficiency of</w:t>
      </w:r>
      <w:r w:rsidRPr="00041310">
        <w:rPr>
          <w:rStyle w:val="StyleUnderline"/>
        </w:rPr>
        <w:t xml:space="preserve"> prevalent anti-capitalist frameworks of struggle in accounting for</w:t>
      </w:r>
      <w:r w:rsidRPr="006F2ECD">
        <w:rPr>
          <w:sz w:val="14"/>
        </w:rPr>
        <w:t xml:space="preserve"> the phenomena of </w:t>
      </w:r>
      <w:r w:rsidRPr="00041310">
        <w:rPr>
          <w:rStyle w:val="StyleUnderline"/>
        </w:rPr>
        <w:t>Black oppression</w:t>
      </w:r>
      <w:r w:rsidRPr="006F2ECD">
        <w:rPr>
          <w:sz w:val="14"/>
        </w:rPr>
        <w:t xml:space="preserve">. They argue that both </w:t>
      </w:r>
      <w:r w:rsidRPr="006F2ECD">
        <w:rPr>
          <w:rStyle w:val="Emphasis"/>
          <w:b w:val="0"/>
          <w:bCs/>
          <w:highlight w:val="green"/>
        </w:rPr>
        <w:t>the</w:t>
      </w:r>
      <w:r w:rsidRPr="006F2ECD">
        <w:rPr>
          <w:rStyle w:val="Emphasis"/>
          <w:b w:val="0"/>
          <w:bCs/>
        </w:rPr>
        <w:t xml:space="preserve"> modality and very </w:t>
      </w:r>
      <w:r w:rsidRPr="006F2ECD">
        <w:rPr>
          <w:rStyle w:val="Emphasis"/>
          <w:b w:val="0"/>
          <w:bCs/>
          <w:highlight w:val="green"/>
        </w:rPr>
        <w:t>register of oppression experienced by the Black subject are qualitatively incommensurable with the classical Marxist problematic of exploitation and alienation</w:t>
      </w:r>
      <w:r w:rsidRPr="006F2ECD">
        <w:rPr>
          <w:sz w:val="14"/>
        </w:rPr>
        <w:t xml:space="preserve">. At a symbolic level, these theorists argue that </w:t>
      </w:r>
      <w:r w:rsidRPr="006F2ECD">
        <w:rPr>
          <w:rStyle w:val="StyleUnderline"/>
          <w:highlight w:val="green"/>
        </w:rPr>
        <w:t>Black folk are constitutively denied cultural and political membership</w:t>
      </w:r>
      <w:r w:rsidRPr="006F2ECD">
        <w:rPr>
          <w:sz w:val="14"/>
        </w:rPr>
        <w:t xml:space="preserve"> </w:t>
      </w:r>
      <w:r w:rsidRPr="006F2ECD">
        <w:rPr>
          <w:rStyle w:val="StyleUnderline"/>
          <w:highlight w:val="green"/>
        </w:rPr>
        <w:t>within White</w:t>
      </w:r>
      <w:r w:rsidRPr="006F2ECD">
        <w:rPr>
          <w:sz w:val="14"/>
        </w:rPr>
        <w:t xml:space="preserve"> civil </w:t>
      </w:r>
      <w:r w:rsidRPr="006F2ECD">
        <w:rPr>
          <w:rStyle w:val="StyleUnderline"/>
          <w:highlight w:val="green"/>
        </w:rPr>
        <w:t>society in</w:t>
      </w:r>
      <w:r w:rsidRPr="00041310">
        <w:rPr>
          <w:rStyle w:val="StyleUnderline"/>
        </w:rPr>
        <w:t xml:space="preserve"> </w:t>
      </w:r>
      <w:r w:rsidRPr="006F2ECD">
        <w:rPr>
          <w:sz w:val="14"/>
        </w:rPr>
        <w:t xml:space="preserve">such a way that no analogical bridge to White culture exists through which Blacks could conceivably wage a war of position or sue for the sort of junior partner status accorded to White women, non-Black people of </w:t>
      </w:r>
      <w:proofErr w:type="spellStart"/>
      <w:r w:rsidRPr="006F2ECD">
        <w:rPr>
          <w:sz w:val="14"/>
        </w:rPr>
        <w:t>colour</w:t>
      </w:r>
      <w:proofErr w:type="spellEnd"/>
      <w:r w:rsidRPr="006F2ECD">
        <w:rPr>
          <w:sz w:val="14"/>
        </w:rPr>
        <w:t xml:space="preserve">, or immigrants. At a corporeal level, </w:t>
      </w:r>
      <w:r w:rsidRPr="006F2ECD">
        <w:rPr>
          <w:rStyle w:val="Emphasis"/>
          <w:b w:val="0"/>
          <w:bCs/>
          <w:highlight w:val="green"/>
        </w:rPr>
        <w:t>the social death of the Black body signifies a constitutive rather than contingent experience of ballistic material violence</w:t>
      </w:r>
      <w:r w:rsidRPr="006F2ECD">
        <w:rPr>
          <w:sz w:val="14"/>
        </w:rPr>
        <w:t xml:space="preserve"> (i.e. it awaits no transgression), situating the Black body from the outset within relations of direct force that lack the logical coherence characterizing the exploitation of wage </w:t>
      </w:r>
      <w:proofErr w:type="spellStart"/>
      <w:r w:rsidRPr="006F2ECD">
        <w:rPr>
          <w:sz w:val="14"/>
        </w:rPr>
        <w:t>labourers</w:t>
      </w:r>
      <w:proofErr w:type="spellEnd"/>
      <w:r w:rsidRPr="006F2ECD">
        <w:rPr>
          <w:sz w:val="14"/>
        </w:rPr>
        <w:t xml:space="preserve"> by capital, for example. That anti-Blackness is qualitatively singular, defined by a gratuitous violence, fungibility, and social death or ontological incapacity, means that both the aims as well as the means of Black liberation most likely differ from those that predominantly frame anti-capitalist, feminist, and post-colonial struggles. This leads me to ask several questions of your editorial. Given the critique of the limitation of a common identity as a baseline for feminism, does it make sense to then presume that so- called common interests exist that are amenable to a recognition between groups? Mohanty writes that, </w:t>
      </w:r>
      <w:r w:rsidRPr="006F2ECD">
        <w:rPr>
          <w:rStyle w:val="StyleUnderline"/>
          <w:highlight w:val="green"/>
        </w:rPr>
        <w:t>“Rather than assuming an enforced commonality of oppression, the practice of solidarity foregrounds communities of people who have chosen to work and fight together</w:t>
      </w:r>
      <w:r w:rsidRPr="006F2ECD">
        <w:rPr>
          <w:sz w:val="14"/>
        </w:rPr>
        <w:t xml:space="preserve">.” The reflective approach seems </w:t>
      </w:r>
      <w:r w:rsidRPr="00041310">
        <w:rPr>
          <w:rStyle w:val="StyleUnderline"/>
        </w:rPr>
        <w:t>to rely on a distinction between a diverse experience of oppression</w:t>
      </w:r>
      <w:r w:rsidRPr="006F2ECD">
        <w:rPr>
          <w:sz w:val="14"/>
        </w:rPr>
        <w:t xml:space="preserve"> – what we might call a default commonality between objective or paradigmatic features of everyday life – </w:t>
      </w:r>
      <w:r w:rsidRPr="006F2ECD">
        <w:rPr>
          <w:rStyle w:val="Emphasis"/>
          <w:b w:val="0"/>
          <w:bCs/>
        </w:rPr>
        <w:t>versus a voluntary commonality linked to our will,</w:t>
      </w:r>
      <w:r w:rsidRPr="006F2ECD">
        <w:rPr>
          <w:sz w:val="14"/>
        </w:rPr>
        <w:t xml:space="preserve"> one which appears to be based on a decision in which we consciously choose to link our struggles together. Yet, does not the capacity to affirmatively link our struggles together already presume the possibility of analogizing this prior experience of oppression? And then are we not stuck back in the original problem of assimilating experiences? Although your Editorial emphasizes that this strategic analogization or knotting is an analytic tool and therefore should not be understood as a category of identification, how can it avoid articulating supposedly common grievances within a grammar of suffering that applies to certain forms of oppression rather than others? What if, </w:t>
      </w:r>
      <w:r w:rsidRPr="006F2ECD">
        <w:rPr>
          <w:rStyle w:val="StyleUnderline"/>
          <w:highlight w:val="green"/>
        </w:rPr>
        <w:t>given the structural forms of suffering</w:t>
      </w:r>
      <w:r w:rsidRPr="006F2ECD">
        <w:rPr>
          <w:sz w:val="14"/>
        </w:rPr>
        <w:t xml:space="preserve"> they experience, </w:t>
      </w:r>
      <w:r w:rsidRPr="006F2ECD">
        <w:rPr>
          <w:rStyle w:val="Emphasis"/>
          <w:b w:val="0"/>
          <w:bCs/>
          <w:highlight w:val="green"/>
        </w:rPr>
        <w:t>certain groups do not experience a common horizon of possibility</w:t>
      </w:r>
      <w:r w:rsidRPr="006F2ECD">
        <w:rPr>
          <w:sz w:val="14"/>
        </w:rPr>
        <w:t xml:space="preserve">, and hence the inclusion of certain perspectives would actually threaten to disarticulate the potential frameworks of collaboration, especially collaboration among the “junior partners” of Whiteness? Should we assume that the identification of common problems is enough to override the fact that, at both a symbolic and a material level, the very existence of White settler civil society per se is a source of incapacitation for some? Perhaps this is why </w:t>
      </w:r>
      <w:proofErr w:type="spellStart"/>
      <w:r w:rsidRPr="006F2ECD">
        <w:rPr>
          <w:sz w:val="14"/>
        </w:rPr>
        <w:t>Wilderson</w:t>
      </w:r>
      <w:proofErr w:type="spellEnd"/>
      <w:r w:rsidRPr="006F2ECD">
        <w:rPr>
          <w:sz w:val="14"/>
        </w:rPr>
        <w:t xml:space="preserve"> cautions junior partner activists against presupposing the existence of what he calls an “existential commons” when they imagine that – if only everybody can agree on their enemies –everyone is on their side.</w:t>
      </w:r>
    </w:p>
    <w:p w14:paraId="313A2096" w14:textId="77777777" w:rsidR="00467FB8" w:rsidRDefault="00467FB8" w:rsidP="00467FB8">
      <w:pPr>
        <w:pStyle w:val="Heading4"/>
      </w:pPr>
      <w:r>
        <w:t>Alt alone leads to racial suppression – their theorization of class identity as magically unifying ignores psychic violence and is just a bunch of white people yelling.</w:t>
      </w:r>
    </w:p>
    <w:p w14:paraId="1E00E247" w14:textId="77777777" w:rsidR="00467FB8" w:rsidRPr="006F2ECD" w:rsidRDefault="00467FB8" w:rsidP="00467FB8">
      <w:r w:rsidRPr="006F2ECD">
        <w:rPr>
          <w:rStyle w:val="Style13ptBold"/>
        </w:rPr>
        <w:t>Ross, 2000</w:t>
      </w:r>
      <w:r w:rsidRPr="006F2ECD">
        <w:t xml:space="preserve"> </w:t>
      </w:r>
      <w:proofErr w:type="spellStart"/>
      <w:r w:rsidRPr="006F2ECD">
        <w:t>Assc</w:t>
      </w:r>
      <w:proofErr w:type="spellEnd"/>
      <w:r w:rsidRPr="006F2ECD">
        <w:t xml:space="preserve">. Director of the Center for </w:t>
      </w:r>
      <w:proofErr w:type="spellStart"/>
      <w:r w:rsidRPr="006F2ECD">
        <w:t>AfroAmerican</w:t>
      </w:r>
      <w:proofErr w:type="spellEnd"/>
      <w:r w:rsidRPr="006F2ECD">
        <w:t xml:space="preserve"> and African Studies @ U </w:t>
      </w:r>
      <w:proofErr w:type="spellStart"/>
      <w:r w:rsidRPr="006F2ECD">
        <w:t>Mich</w:t>
      </w:r>
      <w:proofErr w:type="spellEnd"/>
      <w:r w:rsidRPr="006F2ECD">
        <w:t xml:space="preserve"> 2000  Marlon-Professor of English; Pleasuring Identity, or the Delicious Politics of Belonging; NEW LITERARY HISTORY, Vol. 31, No. 4, Is There Life after Identity </w:t>
      </w:r>
      <w:proofErr w:type="gramStart"/>
      <w:r w:rsidRPr="006F2ECD">
        <w:t>Politics?;</w:t>
      </w:r>
      <w:proofErr w:type="gramEnd"/>
      <w:r w:rsidRPr="006F2ECD">
        <w:t xml:space="preserve"> Autumn, 2000; pp.827-850.</w:t>
      </w:r>
    </w:p>
    <w:p w14:paraId="22F571B8" w14:textId="77777777" w:rsidR="00467FB8" w:rsidRDefault="00467FB8" w:rsidP="00467FB8">
      <w:pPr>
        <w:rPr>
          <w:rFonts w:asciiTheme="minorHAnsi" w:hAnsiTheme="minorHAnsi" w:cstheme="minorHAnsi"/>
          <w:u w:val="single"/>
        </w:rPr>
      </w:pPr>
      <w:r w:rsidRPr="006F2ECD">
        <w:rPr>
          <w:rFonts w:asciiTheme="minorHAnsi" w:hAnsiTheme="minorHAnsi" w:cstheme="minorHAnsi"/>
          <w:sz w:val="14"/>
        </w:rPr>
        <w:t>Although in his contribution Eric Lott targets Professor Michaels’s comments and his own recent feud with Timothy Brennan (who unfortunately is not included in this volume) rather than Ken’s argument, what Eric says about “left and liberal fundamentalists” who “simply and somewhat penitently” urge us to “‘go back to class’” could also be directed at Ken’s conclusion. Ken writes, “Crafting a political left that does not merely reflect existing racial divisions starts with the relatively mundane proposition that it is possible to make a persuasive appeal to the given interests of working and unemployed women and men, regardless of race, in support of a program for economic justice.” On this one, I side with Eric, rather than Tim and Ken</w:t>
      </w:r>
      <w:r w:rsidRPr="00D66AB0">
        <w:rPr>
          <w:rFonts w:asciiTheme="minorHAnsi" w:hAnsiTheme="minorHAnsi" w:cstheme="minorHAnsi"/>
          <w:u w:val="single"/>
        </w:rPr>
        <w:t>. Standing on the left depends on whose left side we’re talking about. My left might be your right and vice versa, because it depends on what direction we’re facing, and what direction depends on which identities we’re assuming and affirmin</w:t>
      </w:r>
      <w:r w:rsidRPr="006F2ECD">
        <w:rPr>
          <w:rFonts w:asciiTheme="minorHAnsi" w:hAnsiTheme="minorHAnsi" w:cstheme="minorHAnsi"/>
          <w:sz w:val="14"/>
        </w:rPr>
        <w:t xml:space="preserve">g. Eric adds, “Even in less dismissive [than Tim’s] accounts of </w:t>
      </w:r>
      <w:r w:rsidRPr="00D66AB0">
        <w:rPr>
          <w:rFonts w:asciiTheme="minorHAnsi" w:hAnsiTheme="minorHAnsi" w:cstheme="minorHAnsi"/>
          <w:u w:val="single"/>
        </w:rPr>
        <w:t>new social movements based not on class but on identities formed by histories of injustice, there is a striking a priori sense of voluntarism about the investment in this cause or that movement or the other issue</w:t>
      </w:r>
      <w:r w:rsidRPr="006F2ECD">
        <w:rPr>
          <w:rFonts w:asciiTheme="minorHAnsi" w:hAnsiTheme="minorHAnsi" w:cstheme="minorHAnsi"/>
          <w:sz w:val="14"/>
        </w:rPr>
        <w:t xml:space="preserve">—as though determining the most fundamental issue were a matter of the writer’s strength of feeling rather than a studied or analytical sense of the ever-unstable balance of forces in a hegemonic bloc at a given moment.” I agree, but I’ll risk mangling what Eric says by putting it more crassly. </w:t>
      </w:r>
      <w:r w:rsidRPr="006F2ECD">
        <w:rPr>
          <w:rFonts w:asciiTheme="minorHAnsi" w:hAnsiTheme="minorHAnsi" w:cstheme="minorHAnsi"/>
          <w:bCs/>
          <w:highlight w:val="green"/>
          <w:u w:val="single"/>
        </w:rPr>
        <w:t xml:space="preserve">Touting class </w:t>
      </w:r>
      <w:r w:rsidRPr="00D66AB0">
        <w:rPr>
          <w:rFonts w:asciiTheme="minorHAnsi" w:hAnsiTheme="minorHAnsi" w:cstheme="minorHAnsi"/>
          <w:bCs/>
          <w:u w:val="single"/>
        </w:rPr>
        <w:t xml:space="preserve">or “economic justice” </w:t>
      </w:r>
      <w:r w:rsidRPr="006F2ECD">
        <w:rPr>
          <w:rFonts w:asciiTheme="minorHAnsi" w:hAnsiTheme="minorHAnsi" w:cstheme="minorHAnsi"/>
          <w:bCs/>
          <w:highlight w:val="green"/>
          <w:u w:val="single"/>
        </w:rPr>
        <w:t xml:space="preserve">as </w:t>
      </w:r>
      <w:r w:rsidRPr="00D66AB0">
        <w:rPr>
          <w:rFonts w:asciiTheme="minorHAnsi" w:hAnsiTheme="minorHAnsi" w:cstheme="minorHAnsi"/>
          <w:bCs/>
          <w:u w:val="single"/>
        </w:rPr>
        <w:t xml:space="preserve">the fundamental stance for </w:t>
      </w:r>
      <w:r w:rsidRPr="006F2ECD">
        <w:rPr>
          <w:rFonts w:asciiTheme="minorHAnsi" w:hAnsiTheme="minorHAnsi" w:cstheme="minorHAnsi"/>
          <w:bCs/>
          <w:highlight w:val="green"/>
          <w:u w:val="single"/>
        </w:rPr>
        <w:t xml:space="preserve">left identity is </w:t>
      </w:r>
      <w:r w:rsidRPr="00D66AB0">
        <w:rPr>
          <w:rFonts w:asciiTheme="minorHAnsi" w:hAnsiTheme="minorHAnsi" w:cstheme="minorHAnsi"/>
          <w:bCs/>
          <w:u w:val="single"/>
        </w:rPr>
        <w:t xml:space="preserve">just another way of </w:t>
      </w:r>
      <w:r w:rsidRPr="006F2ECD">
        <w:rPr>
          <w:rFonts w:asciiTheme="minorHAnsi" w:hAnsiTheme="minorHAnsi" w:cstheme="minorHAnsi"/>
          <w:bCs/>
          <w:highlight w:val="green"/>
          <w:u w:val="single"/>
        </w:rPr>
        <w:t xml:space="preserve">telling everybody </w:t>
      </w:r>
      <w:r w:rsidRPr="00D66AB0">
        <w:rPr>
          <w:rFonts w:asciiTheme="minorHAnsi" w:hAnsiTheme="minorHAnsi" w:cstheme="minorHAnsi"/>
          <w:bCs/>
          <w:u w:val="single"/>
        </w:rPr>
        <w:t xml:space="preserve">else </w:t>
      </w:r>
      <w:r w:rsidRPr="006F2ECD">
        <w:rPr>
          <w:rFonts w:asciiTheme="minorHAnsi" w:hAnsiTheme="minorHAnsi" w:cstheme="minorHAnsi"/>
          <w:bCs/>
          <w:highlight w:val="green"/>
          <w:u w:val="single"/>
        </w:rPr>
        <w:t xml:space="preserve">to shut up so I can be heard </w:t>
      </w:r>
      <w:r w:rsidRPr="00D66AB0">
        <w:rPr>
          <w:rFonts w:asciiTheme="minorHAnsi" w:hAnsiTheme="minorHAnsi" w:cstheme="minorHAnsi"/>
          <w:bCs/>
          <w:u w:val="single"/>
        </w:rPr>
        <w:t>above the fray</w:t>
      </w:r>
      <w:r w:rsidRPr="00D66AB0">
        <w:rPr>
          <w:rFonts w:asciiTheme="minorHAnsi" w:hAnsiTheme="minorHAnsi" w:cstheme="minorHAnsi"/>
          <w:u w:val="single"/>
        </w:rPr>
        <w:t>.</w:t>
      </w:r>
      <w:r w:rsidRPr="006F2ECD">
        <w:rPr>
          <w:rFonts w:asciiTheme="minorHAnsi" w:hAnsiTheme="minorHAnsi" w:cstheme="minorHAnsi"/>
          <w:sz w:val="14"/>
        </w:rPr>
        <w:t xml:space="preserve"> Because of the force of “identity politics,” a </w:t>
      </w:r>
      <w:r w:rsidRPr="00D66AB0">
        <w:rPr>
          <w:rFonts w:asciiTheme="minorHAnsi" w:hAnsiTheme="minorHAnsi" w:cstheme="minorHAnsi"/>
          <w:u w:val="single"/>
        </w:rPr>
        <w:t xml:space="preserve">leftist white person would be leery of claiming to lead Blacks toward the promised land, a leftist straight man leery of claiming to lead women or queers, </w:t>
      </w:r>
      <w:r w:rsidRPr="006F2ECD">
        <w:rPr>
          <w:rFonts w:asciiTheme="minorHAnsi" w:hAnsiTheme="minorHAnsi" w:cstheme="minorHAnsi"/>
          <w:sz w:val="14"/>
        </w:rPr>
        <w:t xml:space="preserve">but, for a number of complex rationalizations, we in the middle class (where all of us writing here currently reside) still have few qualms about volunteering to lead, at least theoretically, the working class toward “economic justice.” </w:t>
      </w:r>
      <w:r w:rsidRPr="00D66AB0">
        <w:rPr>
          <w:rFonts w:asciiTheme="minorHAnsi" w:hAnsiTheme="minorHAnsi" w:cstheme="minorHAnsi"/>
          <w:u w:val="single"/>
        </w:rPr>
        <w:t xml:space="preserve">What Eric calls here “left fundamentalism,” I’d call, at the risk of sounding harsh, left paternalism. Of the big identity groups articulated through “identity politics,” </w:t>
      </w:r>
      <w:r w:rsidRPr="006F2ECD">
        <w:rPr>
          <w:rFonts w:asciiTheme="minorHAnsi" w:hAnsiTheme="minorHAnsi" w:cstheme="minorHAnsi"/>
          <w:highlight w:val="green"/>
          <w:u w:val="single"/>
        </w:rPr>
        <w:t>economic class</w:t>
      </w:r>
      <w:r w:rsidRPr="00D66AB0">
        <w:rPr>
          <w:rFonts w:asciiTheme="minorHAnsi" w:hAnsiTheme="minorHAnsi" w:cstheme="minorHAnsi"/>
          <w:u w:val="single"/>
        </w:rPr>
        <w:t xml:space="preserve"> commentary: pleasuring identity remains </w:t>
      </w:r>
      <w:r w:rsidRPr="006F2ECD">
        <w:rPr>
          <w:rFonts w:asciiTheme="minorHAnsi" w:hAnsiTheme="minorHAnsi" w:cstheme="minorHAnsi"/>
          <w:highlight w:val="green"/>
          <w:u w:val="single"/>
        </w:rPr>
        <w:t xml:space="preserve">the only identity where a straight white middle-class man can </w:t>
      </w:r>
      <w:r w:rsidRPr="00D66AB0">
        <w:rPr>
          <w:rFonts w:asciiTheme="minorHAnsi" w:hAnsiTheme="minorHAnsi" w:cstheme="minorHAnsi"/>
          <w:u w:val="single"/>
        </w:rPr>
        <w:t xml:space="preserve">still </w:t>
      </w:r>
      <w:r w:rsidRPr="006F2ECD">
        <w:rPr>
          <w:rFonts w:asciiTheme="minorHAnsi" w:hAnsiTheme="minorHAnsi" w:cstheme="minorHAnsi"/>
          <w:highlight w:val="green"/>
          <w:u w:val="single"/>
        </w:rPr>
        <w:t xml:space="preserve">feel comfortable claiming himself a leading political voice, </w:t>
      </w:r>
      <w:r w:rsidRPr="00D66AB0">
        <w:rPr>
          <w:rFonts w:asciiTheme="minorHAnsi" w:hAnsiTheme="minorHAnsi" w:cstheme="minorHAnsi"/>
          <w:u w:val="single"/>
        </w:rPr>
        <w:t xml:space="preserve">and thus </w:t>
      </w:r>
      <w:r w:rsidRPr="006F2ECD">
        <w:rPr>
          <w:rFonts w:asciiTheme="minorHAnsi" w:hAnsiTheme="minorHAnsi" w:cstheme="minorHAnsi"/>
          <w:highlight w:val="green"/>
          <w:u w:val="single"/>
        </w:rPr>
        <w:t xml:space="preserve">he </w:t>
      </w:r>
      <w:r w:rsidRPr="00D66AB0">
        <w:rPr>
          <w:rFonts w:asciiTheme="minorHAnsi" w:hAnsiTheme="minorHAnsi" w:cstheme="minorHAnsi"/>
          <w:u w:val="single"/>
        </w:rPr>
        <w:t xml:space="preserve">may sometimes </w:t>
      </w:r>
      <w:r w:rsidRPr="006F2ECD">
        <w:rPr>
          <w:rFonts w:asciiTheme="minorHAnsi" w:hAnsiTheme="minorHAnsi" w:cstheme="minorHAnsi"/>
          <w:highlight w:val="green"/>
          <w:u w:val="single"/>
        </w:rPr>
        <w:t xml:space="preserve">overcompensate by screaming that </w:t>
      </w:r>
      <w:r w:rsidRPr="00D66AB0">
        <w:rPr>
          <w:rFonts w:asciiTheme="minorHAnsi" w:hAnsiTheme="minorHAnsi" w:cstheme="minorHAnsi"/>
          <w:u w:val="single"/>
        </w:rPr>
        <w:t xml:space="preserve">this </w:t>
      </w:r>
      <w:r w:rsidRPr="006F2ECD">
        <w:rPr>
          <w:rFonts w:asciiTheme="minorHAnsi" w:hAnsiTheme="minorHAnsi" w:cstheme="minorHAnsi"/>
          <w:highlight w:val="green"/>
          <w:u w:val="single"/>
        </w:rPr>
        <w:t xml:space="preserve">is the only identity that </w:t>
      </w:r>
      <w:r w:rsidRPr="00D66AB0">
        <w:rPr>
          <w:rFonts w:asciiTheme="minorHAnsi" w:hAnsiTheme="minorHAnsi" w:cstheme="minorHAnsi"/>
          <w:u w:val="single"/>
        </w:rPr>
        <w:t xml:space="preserve">really </w:t>
      </w:r>
      <w:r w:rsidRPr="006F2ECD">
        <w:rPr>
          <w:rFonts w:asciiTheme="minorHAnsi" w:hAnsiTheme="minorHAnsi" w:cstheme="minorHAnsi"/>
          <w:highlight w:val="green"/>
          <w:u w:val="single"/>
        </w:rPr>
        <w:t>matters</w:t>
      </w:r>
      <w:r w:rsidRPr="00D66AB0">
        <w:rPr>
          <w:rFonts w:asciiTheme="minorHAnsi" w:hAnsiTheme="minorHAnsi" w:cstheme="minorHAnsi"/>
          <w:u w:val="single"/>
        </w:rPr>
        <w:t>—which is the same as claiming that class is beyond identity</w:t>
      </w:r>
      <w:r>
        <w:rPr>
          <w:rFonts w:asciiTheme="minorHAnsi" w:hAnsiTheme="minorHAnsi" w:cstheme="minorHAnsi"/>
          <w:u w:val="single"/>
        </w:rPr>
        <w:t>.</w:t>
      </w:r>
    </w:p>
    <w:p w14:paraId="3D1874F6" w14:textId="77777777" w:rsidR="00467FB8" w:rsidRPr="006F2ECD" w:rsidRDefault="00467FB8" w:rsidP="00467FB8">
      <w:pPr>
        <w:pStyle w:val="Heading4"/>
      </w:pPr>
      <w:r w:rsidRPr="006F2ECD">
        <w:t>The telos of liberating the “living subject” to work freely dogs Marxism – its universal presupposition of “the good life” dooms it to labor militarization and revolutionary terror – you solve nothing</w:t>
      </w:r>
    </w:p>
    <w:p w14:paraId="53FA07DA" w14:textId="19867DBA" w:rsidR="009A7532" w:rsidRPr="00CE0435" w:rsidRDefault="009A7532" w:rsidP="009A7532">
      <w:pPr>
        <w:rPr>
          <w:rFonts w:asciiTheme="minorHAnsi" w:hAnsiTheme="minorHAnsi" w:cstheme="minorHAnsi"/>
        </w:rPr>
      </w:pPr>
      <w:proofErr w:type="spellStart"/>
      <w:r w:rsidRPr="00CE0435">
        <w:rPr>
          <w:rStyle w:val="Style13ptBold"/>
          <w:rFonts w:asciiTheme="minorHAnsi" w:hAnsiTheme="minorHAnsi" w:cstheme="minorHAnsi"/>
        </w:rPr>
        <w:t>Mbembe</w:t>
      </w:r>
      <w:proofErr w:type="spellEnd"/>
      <w:r w:rsidRPr="00CE0435">
        <w:rPr>
          <w:rStyle w:val="Style13ptBold"/>
          <w:rFonts w:asciiTheme="minorHAnsi" w:hAnsiTheme="minorHAnsi" w:cstheme="minorHAnsi"/>
        </w:rPr>
        <w:t xml:space="preserve"> 03 </w:t>
      </w:r>
      <w:r w:rsidRPr="00CE0435">
        <w:rPr>
          <w:rFonts w:asciiTheme="minorHAnsi" w:hAnsiTheme="minorHAnsi" w:cstheme="minorHAnsi"/>
        </w:rPr>
        <w:t xml:space="preserve">(Achille </w:t>
      </w:r>
      <w:proofErr w:type="spellStart"/>
      <w:r w:rsidRPr="00CE0435">
        <w:rPr>
          <w:rFonts w:asciiTheme="minorHAnsi" w:hAnsiTheme="minorHAnsi" w:cstheme="minorHAnsi"/>
        </w:rPr>
        <w:t>Mbembe</w:t>
      </w:r>
      <w:proofErr w:type="spellEnd"/>
      <w:r w:rsidRPr="00CE0435">
        <w:rPr>
          <w:rFonts w:asciiTheme="minorHAnsi" w:hAnsiTheme="minorHAnsi" w:cstheme="minorHAnsi"/>
        </w:rPr>
        <w:t>, senior researcher at the Institute of Social and Economic Research at the University of the Witwatersrand, “</w:t>
      </w:r>
      <w:proofErr w:type="spellStart"/>
      <w:r w:rsidRPr="00CE0435">
        <w:rPr>
          <w:rFonts w:asciiTheme="minorHAnsi" w:hAnsiTheme="minorHAnsi" w:cstheme="minorHAnsi"/>
        </w:rPr>
        <w:t>Necropolitics</w:t>
      </w:r>
      <w:proofErr w:type="spellEnd"/>
      <w:r w:rsidRPr="00CE0435">
        <w:rPr>
          <w:rFonts w:asciiTheme="minorHAnsi" w:hAnsiTheme="minorHAnsi" w:cstheme="minorHAnsi"/>
        </w:rPr>
        <w:t>,” Public Culture 15(1): pg.</w:t>
      </w:r>
      <w:r>
        <w:rPr>
          <w:rFonts w:asciiTheme="minorHAnsi" w:hAnsiTheme="minorHAnsi" w:cstheme="minorHAnsi"/>
        </w:rPr>
        <w:t>1</w:t>
      </w:r>
      <w:r w:rsidRPr="00CE0435">
        <w:rPr>
          <w:rFonts w:asciiTheme="minorHAnsi" w:hAnsiTheme="minorHAnsi" w:cstheme="minorHAnsi"/>
        </w:rPr>
        <w:t>9; AKIM)</w:t>
      </w:r>
    </w:p>
    <w:p w14:paraId="711F3B29" w14:textId="77777777" w:rsidR="00467FB8" w:rsidRPr="00A10181" w:rsidRDefault="00467FB8" w:rsidP="00467FB8">
      <w:pPr>
        <w:rPr>
          <w:rStyle w:val="StyleUnderline"/>
        </w:rPr>
      </w:pPr>
      <w:r w:rsidRPr="006F2ECD">
        <w:rPr>
          <w:sz w:val="14"/>
        </w:rPr>
        <w:t xml:space="preserve">Finally, terror is not linked solely to the utopian belief in the unfettered power of human reason. It is also clearly related to various narratives of mastery and emancipation, most of which are underpinned by Enlightenment understandings of truth and error, the “real” and the symbolic. </w:t>
      </w:r>
      <w:r w:rsidRPr="006F2ECD">
        <w:rPr>
          <w:rStyle w:val="StyleUnderline"/>
          <w:highlight w:val="green"/>
        </w:rPr>
        <w:t>Marx</w:t>
      </w:r>
      <w:r w:rsidRPr="006F2ECD">
        <w:rPr>
          <w:sz w:val="14"/>
        </w:rPr>
        <w:t xml:space="preserve">, for example, </w:t>
      </w:r>
      <w:r w:rsidRPr="006F2ECD">
        <w:rPr>
          <w:rStyle w:val="StyleUnderline"/>
          <w:highlight w:val="green"/>
        </w:rPr>
        <w:t xml:space="preserve">conflates </w:t>
      </w:r>
      <w:r w:rsidRPr="006F2ECD">
        <w:rPr>
          <w:rStyle w:val="Emphasis"/>
          <w:b w:val="0"/>
          <w:bCs/>
          <w:highlight w:val="green"/>
        </w:rPr>
        <w:t>labor</w:t>
      </w:r>
      <w:r w:rsidRPr="00A10181">
        <w:rPr>
          <w:rStyle w:val="StyleUnderline"/>
        </w:rPr>
        <w:t xml:space="preserve"> (the </w:t>
      </w:r>
      <w:r w:rsidRPr="006F2ECD">
        <w:rPr>
          <w:rStyle w:val="Emphasis"/>
          <w:b w:val="0"/>
          <w:bCs/>
        </w:rPr>
        <w:t>endless cycle</w:t>
      </w:r>
      <w:r w:rsidRPr="00A10181">
        <w:rPr>
          <w:rStyle w:val="StyleUnderline"/>
        </w:rPr>
        <w:t xml:space="preserve"> of </w:t>
      </w:r>
      <w:r w:rsidRPr="006F2ECD">
        <w:rPr>
          <w:rStyle w:val="Emphasis"/>
          <w:b w:val="0"/>
          <w:bCs/>
        </w:rPr>
        <w:t>production</w:t>
      </w:r>
      <w:r w:rsidRPr="00A10181">
        <w:rPr>
          <w:rStyle w:val="StyleUnderline"/>
        </w:rPr>
        <w:t xml:space="preserve"> and </w:t>
      </w:r>
      <w:r w:rsidRPr="006F2ECD">
        <w:rPr>
          <w:rStyle w:val="Emphasis"/>
          <w:b w:val="0"/>
          <w:bCs/>
        </w:rPr>
        <w:t>consumption</w:t>
      </w:r>
      <w:r w:rsidRPr="00A10181">
        <w:rPr>
          <w:rStyle w:val="StyleUnderline"/>
        </w:rPr>
        <w:t xml:space="preserve"> required for the </w:t>
      </w:r>
      <w:r w:rsidRPr="006F2ECD">
        <w:rPr>
          <w:rStyle w:val="Emphasis"/>
          <w:b w:val="0"/>
          <w:bCs/>
        </w:rPr>
        <w:t>maintenance of human life</w:t>
      </w:r>
      <w:r w:rsidRPr="00A10181">
        <w:rPr>
          <w:rStyle w:val="StyleUnderline"/>
        </w:rPr>
        <w:t xml:space="preserve">) </w:t>
      </w:r>
      <w:r w:rsidRPr="006F2ECD">
        <w:rPr>
          <w:rStyle w:val="StyleUnderline"/>
          <w:highlight w:val="green"/>
        </w:rPr>
        <w:t xml:space="preserve">with </w:t>
      </w:r>
      <w:r w:rsidRPr="006F2ECD">
        <w:rPr>
          <w:rStyle w:val="Emphasis"/>
          <w:b w:val="0"/>
          <w:bCs/>
          <w:highlight w:val="green"/>
        </w:rPr>
        <w:t>work</w:t>
      </w:r>
      <w:r w:rsidRPr="00A10181">
        <w:rPr>
          <w:rStyle w:val="StyleUnderline"/>
        </w:rPr>
        <w:t xml:space="preserve"> (the </w:t>
      </w:r>
      <w:r w:rsidRPr="006F2ECD">
        <w:rPr>
          <w:rStyle w:val="Emphasis"/>
          <w:b w:val="0"/>
          <w:bCs/>
        </w:rPr>
        <w:t>creation</w:t>
      </w:r>
      <w:r w:rsidRPr="00A10181">
        <w:rPr>
          <w:rStyle w:val="StyleUnderline"/>
        </w:rPr>
        <w:t xml:space="preserve"> of </w:t>
      </w:r>
      <w:r w:rsidRPr="006F2ECD">
        <w:rPr>
          <w:rStyle w:val="Emphasis"/>
          <w:b w:val="0"/>
          <w:bCs/>
        </w:rPr>
        <w:t>lasting artifacts</w:t>
      </w:r>
      <w:r w:rsidRPr="00A10181">
        <w:rPr>
          <w:rStyle w:val="StyleUnderline"/>
        </w:rPr>
        <w:t xml:space="preserve"> that </w:t>
      </w:r>
      <w:r w:rsidRPr="006F2ECD">
        <w:rPr>
          <w:rStyle w:val="Emphasis"/>
          <w:b w:val="0"/>
          <w:bCs/>
        </w:rPr>
        <w:t>add to the world of things</w:t>
      </w:r>
      <w:r w:rsidRPr="00A10181">
        <w:rPr>
          <w:rStyle w:val="StyleUnderline"/>
        </w:rPr>
        <w:t>)</w:t>
      </w:r>
      <w:r w:rsidRPr="006F2ECD">
        <w:rPr>
          <w:sz w:val="14"/>
        </w:rPr>
        <w:t xml:space="preserve">. </w:t>
      </w:r>
      <w:r w:rsidRPr="006F2ECD">
        <w:rPr>
          <w:rStyle w:val="StyleUnderline"/>
          <w:highlight w:val="green"/>
        </w:rPr>
        <w:t xml:space="preserve">Labor is </w:t>
      </w:r>
      <w:r w:rsidRPr="006F2ECD">
        <w:rPr>
          <w:rStyle w:val="StyleUnderline"/>
        </w:rPr>
        <w:t>viewed</w:t>
      </w:r>
      <w:r w:rsidRPr="00A10181">
        <w:rPr>
          <w:rStyle w:val="StyleUnderline"/>
        </w:rPr>
        <w:t xml:space="preserve"> as </w:t>
      </w:r>
      <w:r w:rsidRPr="006F2ECD">
        <w:rPr>
          <w:rStyle w:val="StyleUnderline"/>
          <w:highlight w:val="green"/>
        </w:rPr>
        <w:t xml:space="preserve">the </w:t>
      </w:r>
      <w:r w:rsidRPr="006F2ECD">
        <w:rPr>
          <w:rStyle w:val="Emphasis"/>
          <w:b w:val="0"/>
          <w:bCs/>
          <w:highlight w:val="green"/>
        </w:rPr>
        <w:t>vehicle</w:t>
      </w:r>
      <w:r w:rsidRPr="006F2ECD">
        <w:rPr>
          <w:rStyle w:val="StyleUnderline"/>
          <w:highlight w:val="green"/>
        </w:rPr>
        <w:t xml:space="preserve"> for</w:t>
      </w:r>
      <w:r w:rsidRPr="00A10181">
        <w:rPr>
          <w:rStyle w:val="StyleUnderline"/>
        </w:rPr>
        <w:t xml:space="preserve"> the historical </w:t>
      </w:r>
      <w:r w:rsidRPr="006F2ECD">
        <w:rPr>
          <w:rStyle w:val="Emphasis"/>
          <w:b w:val="0"/>
          <w:bCs/>
          <w:highlight w:val="green"/>
        </w:rPr>
        <w:t>self-creation</w:t>
      </w:r>
      <w:r w:rsidRPr="00A10181">
        <w:rPr>
          <w:rStyle w:val="StyleUnderline"/>
        </w:rPr>
        <w:t xml:space="preserve"> of humankind.</w:t>
      </w:r>
      <w:r w:rsidRPr="006F2ECD">
        <w:rPr>
          <w:sz w:val="14"/>
        </w:rPr>
        <w:t xml:space="preserve"> The historical self-creation of humankind is itself a life-and-death conflict, that is, a conflict over what paths should lead to the truth of history: the overcoming of capitalism and the commodity form and the contradictions associated with both. According to Marx, with the advent of communism and the abolition of exchange relations, things will appear as they really are; the “real” will present itself as it actually is, and the distinction between subject and object or being and consciousness will be transcended.27 </w:t>
      </w:r>
      <w:r w:rsidRPr="006F2ECD">
        <w:rPr>
          <w:rStyle w:val="StyleUnderline"/>
          <w:highlight w:val="green"/>
        </w:rPr>
        <w:t>But</w:t>
      </w:r>
      <w:r w:rsidRPr="00A10181">
        <w:rPr>
          <w:rStyle w:val="StyleUnderline"/>
        </w:rPr>
        <w:t xml:space="preserve"> by </w:t>
      </w:r>
      <w:r w:rsidRPr="006F2ECD">
        <w:rPr>
          <w:rStyle w:val="StyleUnderline"/>
          <w:highlight w:val="green"/>
        </w:rPr>
        <w:t xml:space="preserve">making human emancipation </w:t>
      </w:r>
      <w:r w:rsidRPr="006F2ECD">
        <w:rPr>
          <w:rStyle w:val="Emphasis"/>
          <w:b w:val="0"/>
          <w:bCs/>
          <w:highlight w:val="green"/>
        </w:rPr>
        <w:t>dependent</w:t>
      </w:r>
      <w:r w:rsidRPr="00A10181">
        <w:rPr>
          <w:rStyle w:val="StyleUnderline"/>
        </w:rPr>
        <w:t xml:space="preserve"> up</w:t>
      </w:r>
      <w:r w:rsidRPr="006F2ECD">
        <w:rPr>
          <w:rStyle w:val="StyleUnderline"/>
          <w:highlight w:val="green"/>
        </w:rPr>
        <w:t>on</w:t>
      </w:r>
      <w:r w:rsidRPr="00A10181">
        <w:rPr>
          <w:rStyle w:val="StyleUnderline"/>
        </w:rPr>
        <w:t xml:space="preserve"> </w:t>
      </w:r>
      <w:r w:rsidRPr="006F2ECD">
        <w:rPr>
          <w:rStyle w:val="StyleUnderline"/>
          <w:highlight w:val="green"/>
        </w:rPr>
        <w:t xml:space="preserve">the </w:t>
      </w:r>
      <w:r w:rsidRPr="006F2ECD">
        <w:rPr>
          <w:rStyle w:val="Emphasis"/>
          <w:b w:val="0"/>
          <w:bCs/>
          <w:highlight w:val="green"/>
        </w:rPr>
        <w:t>abolition of commodity production</w:t>
      </w:r>
      <w:r w:rsidRPr="006F2ECD">
        <w:rPr>
          <w:rStyle w:val="StyleUnderline"/>
          <w:highlight w:val="green"/>
        </w:rPr>
        <w:t>, Marx blurs the</w:t>
      </w:r>
      <w:r w:rsidRPr="00A10181">
        <w:rPr>
          <w:rStyle w:val="StyleUnderline"/>
        </w:rPr>
        <w:t xml:space="preserve"> all-important </w:t>
      </w:r>
      <w:r w:rsidRPr="006F2ECD">
        <w:rPr>
          <w:rStyle w:val="StyleUnderline"/>
          <w:highlight w:val="green"/>
        </w:rPr>
        <w:t>divisions among</w:t>
      </w:r>
      <w:r w:rsidRPr="00A10181">
        <w:rPr>
          <w:rStyle w:val="StyleUnderline"/>
        </w:rPr>
        <w:t xml:space="preserve"> the </w:t>
      </w:r>
      <w:r w:rsidRPr="006F2ECD">
        <w:rPr>
          <w:rStyle w:val="StyleUnderline"/>
          <w:highlight w:val="green"/>
        </w:rPr>
        <w:t>man-made realm of freedom</w:t>
      </w:r>
      <w:r w:rsidRPr="00A10181">
        <w:rPr>
          <w:rStyle w:val="StyleUnderline"/>
        </w:rPr>
        <w:t>, the nature-determined realm of necessity, and the contingent in history.</w:t>
      </w:r>
    </w:p>
    <w:p w14:paraId="562D9765" w14:textId="77777777" w:rsidR="00467FB8" w:rsidRPr="006F2ECD" w:rsidRDefault="00467FB8" w:rsidP="00467FB8">
      <w:pPr>
        <w:rPr>
          <w:sz w:val="14"/>
        </w:rPr>
      </w:pPr>
      <w:r w:rsidRPr="00A10181">
        <w:rPr>
          <w:rStyle w:val="StyleUnderline"/>
        </w:rPr>
        <w:t xml:space="preserve">The </w:t>
      </w:r>
      <w:r w:rsidRPr="006F2ECD">
        <w:rPr>
          <w:rStyle w:val="StyleUnderline"/>
          <w:highlight w:val="green"/>
        </w:rPr>
        <w:t xml:space="preserve">commitment to the </w:t>
      </w:r>
      <w:r w:rsidRPr="006F2ECD">
        <w:rPr>
          <w:rStyle w:val="Emphasis"/>
          <w:b w:val="0"/>
          <w:bCs/>
          <w:highlight w:val="green"/>
        </w:rPr>
        <w:t>abolition of commodity production</w:t>
      </w:r>
      <w:r w:rsidRPr="00A10181">
        <w:rPr>
          <w:rStyle w:val="StyleUnderline"/>
        </w:rPr>
        <w:t xml:space="preserve"> and the </w:t>
      </w:r>
      <w:r w:rsidRPr="006F2ECD">
        <w:rPr>
          <w:rStyle w:val="Emphasis"/>
          <w:b w:val="0"/>
          <w:bCs/>
        </w:rPr>
        <w:t>dream</w:t>
      </w:r>
      <w:r w:rsidRPr="00A10181">
        <w:rPr>
          <w:rStyle w:val="StyleUnderline"/>
        </w:rPr>
        <w:t xml:space="preserve"> of </w:t>
      </w:r>
      <w:r w:rsidRPr="006F2ECD">
        <w:rPr>
          <w:rStyle w:val="Emphasis"/>
          <w:b w:val="0"/>
          <w:bCs/>
        </w:rPr>
        <w:t>direct</w:t>
      </w:r>
      <w:r w:rsidRPr="00A10181">
        <w:rPr>
          <w:rStyle w:val="StyleUnderline"/>
        </w:rPr>
        <w:t xml:space="preserve"> and </w:t>
      </w:r>
      <w:r w:rsidRPr="006F2ECD">
        <w:rPr>
          <w:rStyle w:val="Emphasis"/>
          <w:b w:val="0"/>
          <w:bCs/>
        </w:rPr>
        <w:t>unmediated access</w:t>
      </w:r>
      <w:r w:rsidRPr="00A10181">
        <w:rPr>
          <w:rStyle w:val="StyleUnderline"/>
        </w:rPr>
        <w:t xml:space="preserve"> to the </w:t>
      </w:r>
      <w:r w:rsidRPr="006F2ECD">
        <w:rPr>
          <w:rStyle w:val="Emphasis"/>
          <w:b w:val="0"/>
          <w:bCs/>
        </w:rPr>
        <w:t>“real”</w:t>
      </w:r>
      <w:r w:rsidRPr="00A10181">
        <w:rPr>
          <w:rStyle w:val="StyleUnderline"/>
        </w:rPr>
        <w:t xml:space="preserve"> </w:t>
      </w:r>
      <w:r w:rsidRPr="006F2ECD">
        <w:rPr>
          <w:rStyle w:val="StyleUnderline"/>
          <w:highlight w:val="green"/>
        </w:rPr>
        <w:t>make</w:t>
      </w:r>
      <w:r w:rsidRPr="00A10181">
        <w:rPr>
          <w:rStyle w:val="StyleUnderline"/>
        </w:rPr>
        <w:t xml:space="preserve"> these </w:t>
      </w:r>
      <w:r w:rsidRPr="006F2ECD">
        <w:rPr>
          <w:rStyle w:val="StyleUnderline"/>
          <w:highlight w:val="green"/>
        </w:rPr>
        <w:t>processes</w:t>
      </w:r>
      <w:r w:rsidRPr="00A10181">
        <w:rPr>
          <w:rStyle w:val="StyleUnderline"/>
        </w:rPr>
        <w:t>—the fulfillment of the so-called logic of history and the fabrication of humankind—</w:t>
      </w:r>
      <w:r w:rsidRPr="006F2ECD">
        <w:rPr>
          <w:rStyle w:val="Emphasis"/>
          <w:b w:val="0"/>
          <w:bCs/>
        </w:rPr>
        <w:t xml:space="preserve">almost </w:t>
      </w:r>
      <w:r w:rsidRPr="006F2ECD">
        <w:rPr>
          <w:rStyle w:val="Emphasis"/>
          <w:b w:val="0"/>
          <w:bCs/>
          <w:highlight w:val="green"/>
        </w:rPr>
        <w:t>necessarily violent</w:t>
      </w:r>
      <w:r w:rsidRPr="006F2ECD">
        <w:rPr>
          <w:rStyle w:val="Emphasis"/>
          <w:b w:val="0"/>
          <w:bCs/>
        </w:rPr>
        <w:t xml:space="preserve"> processes</w:t>
      </w:r>
      <w:r w:rsidRPr="006F2ECD">
        <w:rPr>
          <w:sz w:val="14"/>
        </w:rPr>
        <w:t xml:space="preserve">. As shown by Stephen </w:t>
      </w:r>
      <w:proofErr w:type="spellStart"/>
      <w:r w:rsidRPr="006F2ECD">
        <w:rPr>
          <w:sz w:val="14"/>
        </w:rPr>
        <w:t>Louw</w:t>
      </w:r>
      <w:proofErr w:type="spellEnd"/>
      <w:r w:rsidRPr="006F2ECD">
        <w:rPr>
          <w:sz w:val="14"/>
        </w:rPr>
        <w:t xml:space="preserve">, </w:t>
      </w:r>
      <w:r w:rsidRPr="00A10181">
        <w:rPr>
          <w:rStyle w:val="StyleUnderline"/>
        </w:rPr>
        <w:t xml:space="preserve">the </w:t>
      </w:r>
      <w:r w:rsidRPr="006F2ECD">
        <w:rPr>
          <w:rStyle w:val="Emphasis"/>
          <w:b w:val="0"/>
          <w:bCs/>
        </w:rPr>
        <w:t>central tenets</w:t>
      </w:r>
      <w:r w:rsidRPr="00A10181">
        <w:rPr>
          <w:rStyle w:val="StyleUnderline"/>
        </w:rPr>
        <w:t xml:space="preserve"> of classical </w:t>
      </w:r>
      <w:r w:rsidRPr="006F2ECD">
        <w:rPr>
          <w:rStyle w:val="StyleUnderline"/>
          <w:highlight w:val="green"/>
        </w:rPr>
        <w:t>Marxism</w:t>
      </w:r>
      <w:r w:rsidRPr="00A10181">
        <w:rPr>
          <w:rStyle w:val="StyleUnderline"/>
        </w:rPr>
        <w:t xml:space="preserve"> </w:t>
      </w:r>
      <w:r w:rsidRPr="006F2ECD">
        <w:rPr>
          <w:rStyle w:val="Emphasis"/>
          <w:b w:val="0"/>
          <w:bCs/>
        </w:rPr>
        <w:t>leave no choice</w:t>
      </w:r>
      <w:r w:rsidRPr="00A10181">
        <w:rPr>
          <w:rStyle w:val="StyleUnderline"/>
        </w:rPr>
        <w:t xml:space="preserve"> but to “</w:t>
      </w:r>
      <w:r w:rsidRPr="006F2ECD">
        <w:rPr>
          <w:rStyle w:val="StyleUnderline"/>
          <w:highlight w:val="green"/>
        </w:rPr>
        <w:t xml:space="preserve">try to </w:t>
      </w:r>
      <w:r w:rsidRPr="006F2ECD">
        <w:rPr>
          <w:rStyle w:val="Emphasis"/>
          <w:b w:val="0"/>
          <w:bCs/>
          <w:highlight w:val="green"/>
        </w:rPr>
        <w:t>introduce communism by administrative fiat</w:t>
      </w:r>
      <w:r w:rsidRPr="006F2ECD">
        <w:rPr>
          <w:rStyle w:val="StyleUnderline"/>
          <w:highlight w:val="green"/>
        </w:rPr>
        <w:t>,</w:t>
      </w:r>
      <w:r w:rsidRPr="00A10181">
        <w:rPr>
          <w:rStyle w:val="StyleUnderline"/>
        </w:rPr>
        <w:t xml:space="preserve"> which, in practice, means that </w:t>
      </w:r>
      <w:r w:rsidRPr="006F2ECD">
        <w:rPr>
          <w:rStyle w:val="Emphasis"/>
          <w:b w:val="0"/>
          <w:bCs/>
          <w:highlight w:val="green"/>
        </w:rPr>
        <w:t>social relations</w:t>
      </w:r>
      <w:r w:rsidRPr="006F2ECD">
        <w:rPr>
          <w:rStyle w:val="StyleUnderline"/>
          <w:highlight w:val="green"/>
        </w:rPr>
        <w:t xml:space="preserve"> must be </w:t>
      </w:r>
      <w:proofErr w:type="spellStart"/>
      <w:r w:rsidRPr="006F2ECD">
        <w:rPr>
          <w:rStyle w:val="Emphasis"/>
          <w:b w:val="0"/>
          <w:bCs/>
          <w:highlight w:val="green"/>
        </w:rPr>
        <w:t>decommodified</w:t>
      </w:r>
      <w:proofErr w:type="spellEnd"/>
      <w:r w:rsidRPr="006F2ECD">
        <w:rPr>
          <w:rStyle w:val="Emphasis"/>
          <w:b w:val="0"/>
          <w:bCs/>
          <w:highlight w:val="green"/>
        </w:rPr>
        <w:t xml:space="preserve"> forcefully</w:t>
      </w:r>
      <w:r w:rsidRPr="006F2ECD">
        <w:rPr>
          <w:sz w:val="14"/>
        </w:rPr>
        <w:t xml:space="preserve">.”28 Historically, </w:t>
      </w:r>
      <w:r w:rsidRPr="006F2ECD">
        <w:rPr>
          <w:rStyle w:val="StyleUnderline"/>
          <w:highlight w:val="green"/>
        </w:rPr>
        <w:t>these attempts</w:t>
      </w:r>
      <w:r w:rsidRPr="00A10181">
        <w:rPr>
          <w:rStyle w:val="StyleUnderline"/>
        </w:rPr>
        <w:t xml:space="preserve"> have </w:t>
      </w:r>
      <w:r w:rsidRPr="006F2ECD">
        <w:rPr>
          <w:rStyle w:val="StyleUnderline"/>
          <w:highlight w:val="green"/>
        </w:rPr>
        <w:t>take</w:t>
      </w:r>
      <w:r w:rsidRPr="00A10181">
        <w:rPr>
          <w:rStyle w:val="StyleUnderline"/>
        </w:rPr>
        <w:t xml:space="preserve">n such </w:t>
      </w:r>
      <w:r w:rsidRPr="006F2ECD">
        <w:rPr>
          <w:rStyle w:val="StyleUnderline"/>
          <w:highlight w:val="green"/>
        </w:rPr>
        <w:t xml:space="preserve">forms as </w:t>
      </w:r>
      <w:r w:rsidRPr="006F2ECD">
        <w:rPr>
          <w:rStyle w:val="Emphasis"/>
          <w:b w:val="0"/>
          <w:bCs/>
          <w:highlight w:val="green"/>
        </w:rPr>
        <w:t>labor militarization</w:t>
      </w:r>
      <w:r w:rsidRPr="00A10181">
        <w:rPr>
          <w:rStyle w:val="StyleUnderline"/>
        </w:rPr>
        <w:t xml:space="preserve">, the </w:t>
      </w:r>
      <w:r w:rsidRPr="006F2ECD">
        <w:rPr>
          <w:rStyle w:val="Emphasis"/>
          <w:b w:val="0"/>
          <w:bCs/>
        </w:rPr>
        <w:t>collapse</w:t>
      </w:r>
      <w:r w:rsidRPr="00A10181">
        <w:rPr>
          <w:rStyle w:val="StyleUnderline"/>
        </w:rPr>
        <w:t xml:space="preserve"> of the </w:t>
      </w:r>
      <w:r w:rsidRPr="006F2ECD">
        <w:rPr>
          <w:rStyle w:val="Emphasis"/>
          <w:b w:val="0"/>
          <w:bCs/>
        </w:rPr>
        <w:t>distinction</w:t>
      </w:r>
      <w:r w:rsidRPr="00A10181">
        <w:rPr>
          <w:rStyle w:val="StyleUnderline"/>
        </w:rPr>
        <w:t xml:space="preserve"> between </w:t>
      </w:r>
      <w:r w:rsidRPr="006F2ECD">
        <w:rPr>
          <w:rStyle w:val="Emphasis"/>
          <w:b w:val="0"/>
          <w:bCs/>
        </w:rPr>
        <w:t>state</w:t>
      </w:r>
      <w:r w:rsidRPr="00A10181">
        <w:rPr>
          <w:rStyle w:val="StyleUnderline"/>
        </w:rPr>
        <w:t xml:space="preserve"> and </w:t>
      </w:r>
      <w:r w:rsidRPr="006F2ECD">
        <w:rPr>
          <w:rStyle w:val="Emphasis"/>
          <w:b w:val="0"/>
          <w:bCs/>
        </w:rPr>
        <w:t>society</w:t>
      </w:r>
      <w:r w:rsidRPr="00A10181">
        <w:rPr>
          <w:rStyle w:val="StyleUnderline"/>
        </w:rPr>
        <w:t xml:space="preserve">, and </w:t>
      </w:r>
      <w:r w:rsidRPr="006F2ECD">
        <w:rPr>
          <w:rStyle w:val="Emphasis"/>
          <w:b w:val="0"/>
          <w:bCs/>
          <w:highlight w:val="green"/>
        </w:rPr>
        <w:t>revolutionary terror</w:t>
      </w:r>
      <w:r w:rsidRPr="006F2ECD">
        <w:rPr>
          <w:sz w:val="14"/>
        </w:rPr>
        <w:t xml:space="preserve">.29 It may be argued that </w:t>
      </w:r>
      <w:r w:rsidRPr="00A10181">
        <w:rPr>
          <w:rStyle w:val="StyleUnderline"/>
        </w:rPr>
        <w:t xml:space="preserve">they aimed at the </w:t>
      </w:r>
      <w:r w:rsidRPr="006F2ECD">
        <w:rPr>
          <w:rStyle w:val="Emphasis"/>
          <w:b w:val="0"/>
          <w:bCs/>
        </w:rPr>
        <w:t>eradication</w:t>
      </w:r>
      <w:r w:rsidRPr="00A10181">
        <w:rPr>
          <w:rStyle w:val="StyleUnderline"/>
        </w:rPr>
        <w:t xml:space="preserve"> of the basic human condition of </w:t>
      </w:r>
      <w:r w:rsidRPr="006F2ECD">
        <w:rPr>
          <w:rStyle w:val="Emphasis"/>
          <w:b w:val="0"/>
          <w:bCs/>
        </w:rPr>
        <w:t>plurality</w:t>
      </w:r>
      <w:r w:rsidRPr="006F2ECD">
        <w:rPr>
          <w:sz w:val="14"/>
        </w:rPr>
        <w:t xml:space="preserve">. Indeed, </w:t>
      </w:r>
      <w:r w:rsidRPr="00A10181">
        <w:rPr>
          <w:rStyle w:val="StyleUnderline"/>
        </w:rPr>
        <w:t xml:space="preserve">the </w:t>
      </w:r>
      <w:r w:rsidRPr="006F2ECD">
        <w:rPr>
          <w:rStyle w:val="Emphasis"/>
          <w:b w:val="0"/>
          <w:bCs/>
        </w:rPr>
        <w:t>overcoming of class divisions</w:t>
      </w:r>
      <w:r w:rsidRPr="00A10181">
        <w:rPr>
          <w:rStyle w:val="StyleUnderline"/>
        </w:rPr>
        <w:t xml:space="preserve">, the </w:t>
      </w:r>
      <w:r w:rsidRPr="006F2ECD">
        <w:rPr>
          <w:rStyle w:val="Emphasis"/>
          <w:b w:val="0"/>
          <w:bCs/>
        </w:rPr>
        <w:t>withering</w:t>
      </w:r>
      <w:r w:rsidRPr="00A10181">
        <w:rPr>
          <w:rStyle w:val="StyleUnderline"/>
        </w:rPr>
        <w:t xml:space="preserve"> away of the </w:t>
      </w:r>
      <w:r w:rsidRPr="006F2ECD">
        <w:rPr>
          <w:rStyle w:val="Emphasis"/>
          <w:b w:val="0"/>
          <w:bCs/>
        </w:rPr>
        <w:t>state</w:t>
      </w:r>
      <w:r w:rsidRPr="00A10181">
        <w:rPr>
          <w:rStyle w:val="StyleUnderline"/>
        </w:rPr>
        <w:t xml:space="preserve">, the </w:t>
      </w:r>
      <w:r w:rsidRPr="006F2ECD">
        <w:rPr>
          <w:rStyle w:val="Emphasis"/>
          <w:b w:val="0"/>
          <w:bCs/>
        </w:rPr>
        <w:t>flowering</w:t>
      </w:r>
      <w:r w:rsidRPr="00A10181">
        <w:rPr>
          <w:rStyle w:val="StyleUnderline"/>
        </w:rPr>
        <w:t xml:space="preserve"> of a </w:t>
      </w:r>
      <w:r w:rsidRPr="006F2ECD">
        <w:rPr>
          <w:rStyle w:val="Emphasis"/>
          <w:b w:val="0"/>
          <w:bCs/>
        </w:rPr>
        <w:t>truly general will</w:t>
      </w:r>
      <w:r w:rsidRPr="00A10181">
        <w:rPr>
          <w:rStyle w:val="StyleUnderline"/>
        </w:rPr>
        <w:t xml:space="preserve"> presuppose </w:t>
      </w:r>
      <w:r w:rsidRPr="006F2ECD">
        <w:rPr>
          <w:rStyle w:val="Emphasis"/>
          <w:b w:val="0"/>
          <w:bCs/>
        </w:rPr>
        <w:t>a view of human plurality</w:t>
      </w:r>
      <w:r w:rsidRPr="00A10181">
        <w:rPr>
          <w:rStyle w:val="StyleUnderline"/>
        </w:rPr>
        <w:t xml:space="preserve"> as the </w:t>
      </w:r>
      <w:r w:rsidRPr="006F2ECD">
        <w:rPr>
          <w:rStyle w:val="Emphasis"/>
          <w:b w:val="0"/>
          <w:bCs/>
        </w:rPr>
        <w:t>chief obstacle</w:t>
      </w:r>
      <w:r w:rsidRPr="00A10181">
        <w:rPr>
          <w:rStyle w:val="StyleUnderline"/>
        </w:rPr>
        <w:t xml:space="preserve"> to the </w:t>
      </w:r>
      <w:r w:rsidRPr="006F2ECD">
        <w:rPr>
          <w:rStyle w:val="Emphasis"/>
          <w:b w:val="0"/>
          <w:bCs/>
        </w:rPr>
        <w:t>eventual realization</w:t>
      </w:r>
      <w:r w:rsidRPr="00A10181">
        <w:rPr>
          <w:rStyle w:val="StyleUnderline"/>
        </w:rPr>
        <w:t xml:space="preserve"> of a </w:t>
      </w:r>
      <w:r w:rsidRPr="006F2ECD">
        <w:rPr>
          <w:rStyle w:val="Emphasis"/>
          <w:b w:val="0"/>
          <w:bCs/>
        </w:rPr>
        <w:t>predetermined telos of history</w:t>
      </w:r>
      <w:r w:rsidRPr="006F2ECD">
        <w:rPr>
          <w:sz w:val="14"/>
        </w:rPr>
        <w:t xml:space="preserve">. In other words, </w:t>
      </w:r>
      <w:r w:rsidRPr="006F2ECD">
        <w:rPr>
          <w:rStyle w:val="StyleUnderline"/>
          <w:highlight w:val="green"/>
        </w:rPr>
        <w:t>the subject of Marxian modernity is</w:t>
      </w:r>
      <w:r w:rsidRPr="006F2ECD">
        <w:rPr>
          <w:sz w:val="14"/>
        </w:rPr>
        <w:t xml:space="preserve">, fundamentally, </w:t>
      </w:r>
      <w:r w:rsidRPr="006F2ECD">
        <w:rPr>
          <w:rStyle w:val="StyleUnderline"/>
          <w:highlight w:val="green"/>
        </w:rPr>
        <w:t>a subject</w:t>
      </w:r>
      <w:r w:rsidRPr="00A10181">
        <w:rPr>
          <w:rStyle w:val="StyleUnderline"/>
        </w:rPr>
        <w:t xml:space="preserve"> who is </w:t>
      </w:r>
      <w:r w:rsidRPr="006F2ECD">
        <w:rPr>
          <w:rStyle w:val="Emphasis"/>
          <w:b w:val="0"/>
          <w:bCs/>
          <w:highlight w:val="green"/>
        </w:rPr>
        <w:t>intent</w:t>
      </w:r>
      <w:r w:rsidRPr="006F2ECD">
        <w:rPr>
          <w:rStyle w:val="StyleUnderline"/>
          <w:highlight w:val="green"/>
        </w:rPr>
        <w:t xml:space="preserve"> on </w:t>
      </w:r>
      <w:r w:rsidRPr="006F2ECD">
        <w:rPr>
          <w:rStyle w:val="Emphasis"/>
          <w:b w:val="0"/>
          <w:bCs/>
          <w:highlight w:val="green"/>
        </w:rPr>
        <w:t>proving</w:t>
      </w:r>
      <w:r w:rsidRPr="00A10181">
        <w:rPr>
          <w:rStyle w:val="StyleUnderline"/>
        </w:rPr>
        <w:t xml:space="preserve"> his or her </w:t>
      </w:r>
      <w:r w:rsidRPr="006F2ECD">
        <w:rPr>
          <w:rStyle w:val="Emphasis"/>
          <w:b w:val="0"/>
          <w:bCs/>
          <w:highlight w:val="green"/>
        </w:rPr>
        <w:t>sovereignty</w:t>
      </w:r>
      <w:r w:rsidRPr="006F2ECD">
        <w:rPr>
          <w:rStyle w:val="StyleUnderline"/>
          <w:highlight w:val="green"/>
        </w:rPr>
        <w:t xml:space="preserve"> through</w:t>
      </w:r>
      <w:r w:rsidRPr="00A10181">
        <w:rPr>
          <w:rStyle w:val="StyleUnderline"/>
        </w:rPr>
        <w:t xml:space="preserve"> the </w:t>
      </w:r>
      <w:r w:rsidRPr="006F2ECD">
        <w:rPr>
          <w:rStyle w:val="Emphasis"/>
          <w:b w:val="0"/>
          <w:bCs/>
          <w:highlight w:val="green"/>
        </w:rPr>
        <w:t>staging of a fight to the death</w:t>
      </w:r>
      <w:r w:rsidRPr="006F2ECD">
        <w:rPr>
          <w:sz w:val="14"/>
        </w:rPr>
        <w:t xml:space="preserve">. Just as with Hegel, </w:t>
      </w:r>
      <w:r w:rsidRPr="00A10181">
        <w:rPr>
          <w:rStyle w:val="StyleUnderline"/>
        </w:rPr>
        <w:t xml:space="preserve">the </w:t>
      </w:r>
      <w:r w:rsidRPr="006F2ECD">
        <w:rPr>
          <w:rStyle w:val="Emphasis"/>
          <w:b w:val="0"/>
          <w:bCs/>
        </w:rPr>
        <w:t>narrative of mastery</w:t>
      </w:r>
      <w:r w:rsidRPr="00A10181">
        <w:rPr>
          <w:rStyle w:val="StyleUnderline"/>
        </w:rPr>
        <w:t xml:space="preserve"> and </w:t>
      </w:r>
      <w:r w:rsidRPr="006F2ECD">
        <w:rPr>
          <w:rStyle w:val="Emphasis"/>
          <w:b w:val="0"/>
          <w:bCs/>
        </w:rPr>
        <w:t>emancipation</w:t>
      </w:r>
      <w:r w:rsidRPr="00A10181">
        <w:rPr>
          <w:rStyle w:val="StyleUnderline"/>
        </w:rPr>
        <w:t xml:space="preserve"> here is clearly linked to a narrative of </w:t>
      </w:r>
      <w:r w:rsidRPr="006F2ECD">
        <w:rPr>
          <w:rStyle w:val="Emphasis"/>
          <w:b w:val="0"/>
          <w:bCs/>
        </w:rPr>
        <w:t>truth</w:t>
      </w:r>
      <w:r w:rsidRPr="00A10181">
        <w:rPr>
          <w:rStyle w:val="StyleUnderline"/>
        </w:rPr>
        <w:t xml:space="preserve"> and </w:t>
      </w:r>
      <w:r w:rsidRPr="006F2ECD">
        <w:rPr>
          <w:rStyle w:val="Emphasis"/>
          <w:b w:val="0"/>
          <w:bCs/>
        </w:rPr>
        <w:t>death</w:t>
      </w:r>
      <w:r w:rsidRPr="00A10181">
        <w:rPr>
          <w:rStyle w:val="StyleUnderline"/>
        </w:rPr>
        <w:t xml:space="preserve">. </w:t>
      </w:r>
      <w:r w:rsidRPr="006F2ECD">
        <w:rPr>
          <w:rStyle w:val="Emphasis"/>
          <w:b w:val="0"/>
          <w:bCs/>
        </w:rPr>
        <w:t>Terror</w:t>
      </w:r>
      <w:r w:rsidRPr="00A10181">
        <w:rPr>
          <w:rStyle w:val="StyleUnderline"/>
        </w:rPr>
        <w:t xml:space="preserve"> and </w:t>
      </w:r>
      <w:r w:rsidRPr="006F2ECD">
        <w:rPr>
          <w:rStyle w:val="Emphasis"/>
          <w:b w:val="0"/>
          <w:bCs/>
        </w:rPr>
        <w:t>killing</w:t>
      </w:r>
      <w:r w:rsidRPr="00A10181">
        <w:rPr>
          <w:rStyle w:val="StyleUnderline"/>
        </w:rPr>
        <w:t xml:space="preserve"> become the </w:t>
      </w:r>
      <w:r w:rsidRPr="006F2ECD">
        <w:rPr>
          <w:rStyle w:val="Emphasis"/>
          <w:b w:val="0"/>
          <w:bCs/>
        </w:rPr>
        <w:t>means of realizing</w:t>
      </w:r>
      <w:r w:rsidRPr="00A10181">
        <w:rPr>
          <w:rStyle w:val="StyleUnderline"/>
        </w:rPr>
        <w:t xml:space="preserve"> the </w:t>
      </w:r>
      <w:r w:rsidRPr="006F2ECD">
        <w:rPr>
          <w:rStyle w:val="Emphasis"/>
          <w:b w:val="0"/>
          <w:bCs/>
        </w:rPr>
        <w:t>already known telos</w:t>
      </w:r>
      <w:r w:rsidRPr="00A10181">
        <w:rPr>
          <w:rStyle w:val="StyleUnderline"/>
        </w:rPr>
        <w:t xml:space="preserve"> of </w:t>
      </w:r>
      <w:r w:rsidRPr="006F2ECD">
        <w:rPr>
          <w:rStyle w:val="Emphasis"/>
          <w:b w:val="0"/>
          <w:bCs/>
        </w:rPr>
        <w:t>history</w:t>
      </w:r>
      <w:r w:rsidRPr="006F2ECD">
        <w:rPr>
          <w:sz w:val="14"/>
        </w:rPr>
        <w:t>.</w:t>
      </w:r>
    </w:p>
    <w:p w14:paraId="2416935B" w14:textId="70CA828B" w:rsidR="00177CE4" w:rsidRDefault="00AC55ED" w:rsidP="00177CE4">
      <w:pPr>
        <w:pStyle w:val="Heading4"/>
      </w:pPr>
      <w:r>
        <w:t xml:space="preserve">We now exist past solely capitalism but now through a period of </w:t>
      </w:r>
      <w:proofErr w:type="spellStart"/>
      <w:r>
        <w:t>necrocapitalism</w:t>
      </w:r>
      <w:proofErr w:type="spellEnd"/>
    </w:p>
    <w:p w14:paraId="111FDC42" w14:textId="77777777" w:rsidR="00177CE4" w:rsidRPr="00D222AA" w:rsidRDefault="00177CE4" w:rsidP="00177CE4">
      <w:proofErr w:type="spellStart"/>
      <w:r w:rsidRPr="00D222AA">
        <w:rPr>
          <w:rStyle w:val="Style13ptBold"/>
        </w:rPr>
        <w:t>Stojnić</w:t>
      </w:r>
      <w:proofErr w:type="spellEnd"/>
      <w:r w:rsidRPr="00D222AA">
        <w:rPr>
          <w:rStyle w:val="Style13ptBold"/>
        </w:rPr>
        <w:t xml:space="preserve"> 18</w:t>
      </w:r>
      <w:r>
        <w:t xml:space="preserve"> </w:t>
      </w:r>
      <w:r w:rsidRPr="00D222AA">
        <w:t>(</w:t>
      </w:r>
      <w:proofErr w:type="spellStart"/>
      <w:r w:rsidRPr="00D222AA">
        <w:t>Aneta</w:t>
      </w:r>
      <w:proofErr w:type="spellEnd"/>
      <w:r w:rsidRPr="00D222AA">
        <w:t xml:space="preserve"> </w:t>
      </w:r>
      <w:proofErr w:type="spellStart"/>
      <w:r w:rsidRPr="00D222AA">
        <w:t>Stojnić</w:t>
      </w:r>
      <w:proofErr w:type="spellEnd"/>
      <w:r w:rsidRPr="00D222AA">
        <w:t xml:space="preserve">, February 2018, </w:t>
      </w:r>
      <w:r w:rsidRPr="00C14CB2">
        <w:t>“</w:t>
      </w:r>
      <w:r w:rsidRPr="00D222AA">
        <w:rPr>
          <w:i/>
          <w:iCs/>
        </w:rPr>
        <w:t>(Dis)embodied Subjectivities and Technologies of Control</w:t>
      </w:r>
      <w:r w:rsidRPr="00C14CB2">
        <w:t>”</w:t>
      </w:r>
      <w:r>
        <w:t xml:space="preserve"> in </w:t>
      </w:r>
      <w:r w:rsidRPr="00D222AA">
        <w:t xml:space="preserve">"Border Thinking," by Marina </w:t>
      </w:r>
      <w:proofErr w:type="spellStart"/>
      <w:r w:rsidRPr="00D222AA">
        <w:t>Gržinić</w:t>
      </w:r>
      <w:proofErr w:type="spellEnd"/>
      <w:r w:rsidRPr="00D222AA">
        <w:t xml:space="preserve"> (a philosopher, theoretician and artist from Ljubljana) Sternberg Press, </w:t>
      </w:r>
      <w:hyperlink r:id="rId14" w:history="1">
        <w:r w:rsidRPr="00D222AA">
          <w:rPr>
            <w:rStyle w:val="Hyperlink"/>
          </w:rPr>
          <w:t>https://www.sternberg-press.com/product/border-thinking-disassembling-histories-of-racialized-violence/</w:t>
        </w:r>
      </w:hyperlink>
      <w:r w:rsidRPr="00D222AA">
        <w:t>; AKIM)</w:t>
      </w:r>
    </w:p>
    <w:p w14:paraId="3DFEA6D4" w14:textId="77777777" w:rsidR="00AC55ED" w:rsidRPr="00FC5E5D" w:rsidRDefault="00AC55ED" w:rsidP="00AC55ED">
      <w:pPr>
        <w:rPr>
          <w:sz w:val="14"/>
        </w:rPr>
      </w:pPr>
      <w:bookmarkStart w:id="6" w:name="_Hlk44940509"/>
      <w:proofErr w:type="spellStart"/>
      <w:r w:rsidRPr="00EA18F7">
        <w:rPr>
          <w:rStyle w:val="StyleUnderline"/>
        </w:rPr>
        <w:t>Necropolitics</w:t>
      </w:r>
      <w:proofErr w:type="spellEnd"/>
      <w:r w:rsidRPr="00EA18F7">
        <w:rPr>
          <w:rStyle w:val="StyleUnderline"/>
        </w:rPr>
        <w:t xml:space="preserve">, therefore, refers to life reduced to its bare existence; in other words, to life at the verge of death. The form of </w:t>
      </w:r>
      <w:r w:rsidRPr="0075520C">
        <w:rPr>
          <w:rStyle w:val="StyleUnderline"/>
          <w:highlight w:val="green"/>
        </w:rPr>
        <w:t>capitalism</w:t>
      </w:r>
      <w:r w:rsidRPr="00EA18F7">
        <w:rPr>
          <w:rStyle w:val="StyleUnderline"/>
        </w:rPr>
        <w:t xml:space="preserve"> that </w:t>
      </w:r>
      <w:r w:rsidRPr="0075520C">
        <w:rPr>
          <w:rStyle w:val="StyleUnderline"/>
          <w:highlight w:val="green"/>
        </w:rPr>
        <w:t xml:space="preserve">was established under such a process and condition is the </w:t>
      </w:r>
      <w:proofErr w:type="spellStart"/>
      <w:r w:rsidRPr="0075520C">
        <w:rPr>
          <w:rStyle w:val="StyleUnderline"/>
          <w:highlight w:val="green"/>
        </w:rPr>
        <w:t>necrocapitalism</w:t>
      </w:r>
      <w:proofErr w:type="spellEnd"/>
      <w:r w:rsidRPr="0075520C">
        <w:rPr>
          <w:rStyle w:val="StyleUnderline"/>
          <w:highlight w:val="green"/>
        </w:rPr>
        <w:t xml:space="preserve">. </w:t>
      </w:r>
      <w:proofErr w:type="spellStart"/>
      <w:r w:rsidRPr="0075520C">
        <w:rPr>
          <w:rStyle w:val="StyleUnderline"/>
          <w:highlight w:val="green"/>
        </w:rPr>
        <w:t>Necrocapitalism</w:t>
      </w:r>
      <w:proofErr w:type="spellEnd"/>
      <w:r w:rsidRPr="0075520C">
        <w:rPr>
          <w:rStyle w:val="StyleUnderline"/>
          <w:highlight w:val="green"/>
        </w:rPr>
        <w:t xml:space="preserve"> presents</w:t>
      </w:r>
      <w:r w:rsidRPr="00EA18F7">
        <w:rPr>
          <w:rStyle w:val="StyleUnderline"/>
        </w:rPr>
        <w:t xml:space="preserve"> contemporary forms of </w:t>
      </w:r>
      <w:r w:rsidRPr="0075520C">
        <w:rPr>
          <w:rStyle w:val="StyleUnderline"/>
          <w:highlight w:val="green"/>
        </w:rPr>
        <w:t>organizational accumulation that involves</w:t>
      </w:r>
      <w:r w:rsidRPr="00EA18F7">
        <w:rPr>
          <w:rStyle w:val="StyleUnderline"/>
        </w:rPr>
        <w:t xml:space="preserve"> dispossession and </w:t>
      </w:r>
      <w:r w:rsidRPr="0075520C">
        <w:rPr>
          <w:rStyle w:val="StyleUnderline"/>
          <w:highlight w:val="green"/>
        </w:rPr>
        <w:t>subjugation of life to the power of death</w:t>
      </w:r>
      <w:r w:rsidRPr="00EA18F7">
        <w:rPr>
          <w:rStyle w:val="StyleUnderline"/>
        </w:rPr>
        <w:t xml:space="preserve">. According to </w:t>
      </w:r>
      <w:proofErr w:type="spellStart"/>
      <w:r w:rsidRPr="00EA18F7">
        <w:rPr>
          <w:rStyle w:val="StyleUnderline"/>
        </w:rPr>
        <w:t>Mbembe</w:t>
      </w:r>
      <w:proofErr w:type="spellEnd"/>
      <w:r w:rsidRPr="00EA18F7">
        <w:rPr>
          <w:rStyle w:val="StyleUnderline"/>
        </w:rPr>
        <w:t xml:space="preserve">, </w:t>
      </w:r>
      <w:proofErr w:type="spellStart"/>
      <w:r w:rsidRPr="00EA18F7">
        <w:rPr>
          <w:rStyle w:val="StyleUnderline"/>
        </w:rPr>
        <w:t>necropolitics</w:t>
      </w:r>
      <w:proofErr w:type="spellEnd"/>
      <w:r w:rsidRPr="00EA18F7">
        <w:rPr>
          <w:rStyle w:val="StyleUnderline"/>
        </w:rPr>
        <w:t xml:space="preserve"> as a contemporary form of subjugation of life to the power of death essentially reconfigures the relations between the resistance, the victim, and the terror. </w:t>
      </w:r>
      <w:proofErr w:type="spellStart"/>
      <w:r w:rsidRPr="00FC5E5D">
        <w:rPr>
          <w:sz w:val="14"/>
        </w:rPr>
        <w:t>Necropower</w:t>
      </w:r>
      <w:proofErr w:type="spellEnd"/>
      <w:r w:rsidRPr="00FC5E5D">
        <w:rPr>
          <w:sz w:val="14"/>
        </w:rPr>
        <w:t xml:space="preserve"> as a form of governmentality goes one step further from biopower: “Technologies of destruction have become more tactile, more anatomical and sensorial, in a context in which the choice is between life and death. If power still depends on tight control over bodies (or on concentrating them in camps), the new technologies of destruction are less concerned with inscribing bodies within disciplinary apparatuses as inscribing them, when the time comes, within the order of the maximal economy now represented by the ‘massacre.’”4 </w:t>
      </w:r>
      <w:r w:rsidRPr="00EA18F7">
        <w:rPr>
          <w:rStyle w:val="StyleUnderline"/>
        </w:rPr>
        <w:t xml:space="preserve">The age of </w:t>
      </w:r>
      <w:proofErr w:type="spellStart"/>
      <w:r w:rsidRPr="0075520C">
        <w:rPr>
          <w:rStyle w:val="StyleUnderline"/>
          <w:highlight w:val="green"/>
        </w:rPr>
        <w:t>necropolitics</w:t>
      </w:r>
      <w:proofErr w:type="spellEnd"/>
      <w:r w:rsidRPr="0075520C">
        <w:rPr>
          <w:rStyle w:val="StyleUnderline"/>
          <w:highlight w:val="green"/>
        </w:rPr>
        <w:t xml:space="preserve"> is characterized by production</w:t>
      </w:r>
      <w:r w:rsidRPr="00EA18F7">
        <w:rPr>
          <w:rStyle w:val="StyleUnderline"/>
        </w:rPr>
        <w:t xml:space="preserve"> and localization </w:t>
      </w:r>
      <w:r w:rsidRPr="0075520C">
        <w:rPr>
          <w:rStyle w:val="StyleUnderline"/>
          <w:highlight w:val="green"/>
        </w:rPr>
        <w:t>of</w:t>
      </w:r>
      <w:r w:rsidRPr="00EA18F7">
        <w:rPr>
          <w:rStyle w:val="StyleUnderline"/>
        </w:rPr>
        <w:t xml:space="preserve"> the </w:t>
      </w:r>
      <w:r w:rsidRPr="0075520C">
        <w:rPr>
          <w:rStyle w:val="StyleUnderline"/>
          <w:highlight w:val="green"/>
        </w:rPr>
        <w:t xml:space="preserve">death-worlds where </w:t>
      </w:r>
      <w:r w:rsidRPr="0075520C">
        <w:rPr>
          <w:rStyle w:val="StyleUnderline"/>
        </w:rPr>
        <w:t>whole</w:t>
      </w:r>
      <w:r w:rsidRPr="00EA18F7">
        <w:rPr>
          <w:rStyle w:val="StyleUnderline"/>
        </w:rPr>
        <w:t xml:space="preserve"> </w:t>
      </w:r>
      <w:r w:rsidRPr="0075520C">
        <w:rPr>
          <w:rStyle w:val="StyleUnderline"/>
          <w:highlight w:val="green"/>
        </w:rPr>
        <w:t>populations are brought to the life under the condition of death</w:t>
      </w:r>
      <w:r w:rsidRPr="00EA18F7">
        <w:rPr>
          <w:rStyle w:val="StyleUnderline"/>
        </w:rPr>
        <w:t xml:space="preserve"> and whole societies are reduced to the status of the living dead. </w:t>
      </w:r>
      <w:proofErr w:type="spellStart"/>
      <w:r w:rsidRPr="0075520C">
        <w:rPr>
          <w:rStyle w:val="StyleUnderline"/>
          <w:highlight w:val="green"/>
        </w:rPr>
        <w:t>Necrocapitalism</w:t>
      </w:r>
      <w:proofErr w:type="spellEnd"/>
      <w:r w:rsidRPr="0075520C">
        <w:rPr>
          <w:rStyle w:val="StyleUnderline"/>
          <w:highlight w:val="green"/>
        </w:rPr>
        <w:t xml:space="preserve"> and </w:t>
      </w:r>
      <w:proofErr w:type="spellStart"/>
      <w:r w:rsidRPr="0075520C">
        <w:rPr>
          <w:rStyle w:val="StyleUnderline"/>
          <w:highlight w:val="green"/>
        </w:rPr>
        <w:t>necroeconomy</w:t>
      </w:r>
      <w:proofErr w:type="spellEnd"/>
      <w:r w:rsidRPr="0075520C">
        <w:rPr>
          <w:rStyle w:val="StyleUnderline"/>
          <w:highlight w:val="green"/>
        </w:rPr>
        <w:t xml:space="preserve"> produce and exploit this form of life on the verge of death</w:t>
      </w:r>
      <w:r w:rsidRPr="00EA18F7">
        <w:rPr>
          <w:rStyle w:val="StyleUnderline"/>
        </w:rPr>
        <w:t xml:space="preserve">. Although </w:t>
      </w:r>
      <w:proofErr w:type="spellStart"/>
      <w:r w:rsidRPr="00EA18F7">
        <w:rPr>
          <w:rStyle w:val="StyleUnderline"/>
        </w:rPr>
        <w:t>Mbembe</w:t>
      </w:r>
      <w:proofErr w:type="spellEnd"/>
      <w:r w:rsidRPr="00EA18F7">
        <w:rPr>
          <w:rStyle w:val="StyleUnderline"/>
        </w:rPr>
        <w:t xml:space="preserve"> articulated this concept to explain the process in the context of the third world, </w:t>
      </w:r>
      <w:proofErr w:type="spellStart"/>
      <w:r w:rsidRPr="0075520C">
        <w:rPr>
          <w:rStyle w:val="StyleUnderline"/>
          <w:highlight w:val="green"/>
        </w:rPr>
        <w:t>necropolitics</w:t>
      </w:r>
      <w:proofErr w:type="spellEnd"/>
      <w:r w:rsidRPr="0075520C">
        <w:rPr>
          <w:rStyle w:val="StyleUnderline"/>
          <w:highlight w:val="green"/>
        </w:rPr>
        <w:t xml:space="preserve"> today also operates within the context of the first capitalist world</w:t>
      </w:r>
      <w:r w:rsidRPr="0075520C">
        <w:rPr>
          <w:sz w:val="14"/>
          <w:highlight w:val="green"/>
        </w:rPr>
        <w:t xml:space="preserve">. </w:t>
      </w:r>
      <w:r w:rsidRPr="0075520C">
        <w:rPr>
          <w:rStyle w:val="StyleUnderline"/>
          <w:highlight w:val="green"/>
        </w:rPr>
        <w:t>These relations</w:t>
      </w:r>
      <w:r w:rsidRPr="00EA18F7">
        <w:rPr>
          <w:rStyle w:val="StyleUnderline"/>
        </w:rPr>
        <w:t xml:space="preserve"> are important to understand because they </w:t>
      </w:r>
      <w:r w:rsidRPr="0075520C">
        <w:rPr>
          <w:rStyle w:val="StyleUnderline"/>
          <w:highlight w:val="green"/>
        </w:rPr>
        <w:t>define</w:t>
      </w:r>
      <w:r w:rsidRPr="00EA18F7">
        <w:rPr>
          <w:rStyle w:val="StyleUnderline"/>
        </w:rPr>
        <w:t xml:space="preserve"> the social, political, and economic reality of neoliberal global </w:t>
      </w:r>
      <w:r w:rsidRPr="0075520C">
        <w:rPr>
          <w:rStyle w:val="StyleUnderline"/>
          <w:highlight w:val="green"/>
        </w:rPr>
        <w:t>capitalism</w:t>
      </w:r>
      <w:r w:rsidRPr="00FC5E5D">
        <w:rPr>
          <w:sz w:val="14"/>
        </w:rPr>
        <w:t xml:space="preserve">. In the first capitalist world, there is a life with a style (biopolitics), and outside of the first world, the process of </w:t>
      </w:r>
      <w:proofErr w:type="spellStart"/>
      <w:r w:rsidRPr="00FC5E5D">
        <w:rPr>
          <w:sz w:val="14"/>
        </w:rPr>
        <w:t>necropolitics</w:t>
      </w:r>
      <w:proofErr w:type="spellEnd"/>
      <w:r w:rsidRPr="00FC5E5D">
        <w:rPr>
          <w:sz w:val="14"/>
        </w:rPr>
        <w:t xml:space="preserve"> is happening, and death is the major regulator of life. However, it is crucial to understand that biopolitics and </w:t>
      </w:r>
      <w:proofErr w:type="spellStart"/>
      <w:r w:rsidRPr="00FC5E5D">
        <w:rPr>
          <w:sz w:val="14"/>
        </w:rPr>
        <w:t>necropolitics</w:t>
      </w:r>
      <w:proofErr w:type="spellEnd"/>
      <w:r w:rsidRPr="00FC5E5D">
        <w:rPr>
          <w:sz w:val="14"/>
        </w:rPr>
        <w:t xml:space="preserve"> are not separate processes, but quite the contrary: they are connected and together explain the complex power relations today. </w:t>
      </w:r>
      <w:r w:rsidRPr="00EA18F7">
        <w:rPr>
          <w:rStyle w:val="StyleUnderline"/>
        </w:rPr>
        <w:t>This becomes quite evident in the treatment of refugees and asylum seekers at EU borders</w:t>
      </w:r>
      <w:r w:rsidRPr="00FC5E5D">
        <w:rPr>
          <w:sz w:val="14"/>
        </w:rPr>
        <w:t xml:space="preserve">, or as put forward by Marina </w:t>
      </w:r>
      <w:proofErr w:type="spellStart"/>
      <w:r w:rsidRPr="00FC5E5D">
        <w:rPr>
          <w:sz w:val="14"/>
        </w:rPr>
        <w:t>Gržinić</w:t>
      </w:r>
      <w:proofErr w:type="spellEnd"/>
      <w:r w:rsidRPr="00FC5E5D">
        <w:rPr>
          <w:sz w:val="14"/>
        </w:rPr>
        <w:t xml:space="preserve">: “The new proposed measures to control the external borders of the Schengen agreement may be seen as those lines of division that will regulate the process and politics of death. </w:t>
      </w:r>
      <w:r w:rsidRPr="00EA18F7">
        <w:rPr>
          <w:rStyle w:val="StyleUnderline"/>
        </w:rPr>
        <w:t>Those who will be stopped at the EU frontier are already the living dead: those who have nothing to lose, not even life. The EU’s improved and coordinated immigration policy is obsolete, as it is nothing more than a policy enabling the setting up of a system to select, reject, and ultimately kill</w:t>
      </w:r>
      <w:r w:rsidRPr="00FC5E5D">
        <w:rPr>
          <w:sz w:val="14"/>
        </w:rPr>
        <w:t xml:space="preserve">.”5 The sharp cut between those who can choose to be post-human and those who are, on the contrary, considered subhuman becomes brutally obvious in this situation. The privileged biopolitical human of the first world can proclaim the post-human condition and declare the situation in which all matter equally matters, but the same regime does not work for the whole world. </w:t>
      </w:r>
      <w:r w:rsidRPr="00EA18F7">
        <w:rPr>
          <w:rStyle w:val="StyleUnderline"/>
        </w:rPr>
        <w:t>On the contrary, the necropolitical human can be treated as already a living dead because it has been brought to the level of a subhuman—the one who is not human enough</w:t>
      </w:r>
      <w:r w:rsidRPr="00FC5E5D">
        <w:rPr>
          <w:sz w:val="14"/>
        </w:rPr>
        <w:t>. It is precisely through these processes, which are grounded in racialization, that dehumanization is being enforced. The technologies of control by which they are enforced, regulated, and maintained are present on every possible level of existence in the form of governmentality that Deleuze calls a society of control. Following Deleuze we can trace the passage from Michel Foucault’s disciplinary society to the society of control in terms of the dealing with the mass/ individual pair.6 According to Deleuze, disciplinary society didn’t see any incompatibility between these two poles and operated by recognizing an individual as a singular entity and an administrative numeration that designates her position in the mass. As Deleuze further explains, the governmental structure in disciplinary society constitutes those over whom it exercises power into a body (masses them together) and at the same time gives shape to each member of that body (individualizes them).7 On the contrary, in a society of control the administrative numeration is no longer at stake, but what we have instead is the more complex conception of a code, which leads to further uncoupling of the mass/individual pair and recognition of individuals as “</w:t>
      </w:r>
      <w:proofErr w:type="spellStart"/>
      <w:r w:rsidRPr="00FC5E5D">
        <w:rPr>
          <w:sz w:val="14"/>
        </w:rPr>
        <w:t>dividuals</w:t>
      </w:r>
      <w:proofErr w:type="spellEnd"/>
      <w:r w:rsidRPr="00FC5E5D">
        <w:rPr>
          <w:sz w:val="14"/>
        </w:rPr>
        <w:t xml:space="preserve">.” As stated by Deleuze: The code is a password, while on the other hand disciplinary societies are regulated by watchwords (as much from the point of view of integration as from that of resistance). The numerical language of control is made of codes that mark access to information, or reject it. </w:t>
      </w:r>
      <w:r w:rsidRPr="00037BDB">
        <w:rPr>
          <w:rStyle w:val="StyleUnderline"/>
        </w:rPr>
        <w:t xml:space="preserve">We no longer find ourselves dealing with the mass/individual pair. </w:t>
      </w:r>
      <w:r w:rsidRPr="0075520C">
        <w:rPr>
          <w:rStyle w:val="StyleUnderline"/>
          <w:highlight w:val="green"/>
        </w:rPr>
        <w:t>Individuals have become “</w:t>
      </w:r>
      <w:proofErr w:type="spellStart"/>
      <w:r w:rsidRPr="0075520C">
        <w:rPr>
          <w:rStyle w:val="StyleUnderline"/>
          <w:highlight w:val="green"/>
        </w:rPr>
        <w:t>dividuals</w:t>
      </w:r>
      <w:proofErr w:type="spellEnd"/>
      <w:r w:rsidRPr="0075520C">
        <w:rPr>
          <w:rStyle w:val="StyleUnderline"/>
          <w:highlight w:val="green"/>
        </w:rPr>
        <w:t>,”</w:t>
      </w:r>
      <w:r w:rsidRPr="00037BDB">
        <w:rPr>
          <w:rStyle w:val="StyleUnderline"/>
        </w:rPr>
        <w:t xml:space="preserve"> and masses, samples, data, markets, or “banks.” Perhaps it is </w:t>
      </w:r>
      <w:r w:rsidRPr="0075520C">
        <w:rPr>
          <w:rStyle w:val="StyleUnderline"/>
          <w:highlight w:val="green"/>
        </w:rPr>
        <w:t>money</w:t>
      </w:r>
      <w:r w:rsidRPr="00037BDB">
        <w:rPr>
          <w:rStyle w:val="StyleUnderline"/>
        </w:rPr>
        <w:t xml:space="preserve"> that </w:t>
      </w:r>
      <w:r w:rsidRPr="0075520C">
        <w:rPr>
          <w:rStyle w:val="StyleUnderline"/>
          <w:highlight w:val="green"/>
        </w:rPr>
        <w:t>expresses the distinction between the two societies best</w:t>
      </w:r>
      <w:r w:rsidRPr="00037BDB">
        <w:rPr>
          <w:rStyle w:val="StyleUnderline"/>
        </w:rPr>
        <w:t xml:space="preserve">, since </w:t>
      </w:r>
      <w:r w:rsidRPr="0075520C">
        <w:rPr>
          <w:rStyle w:val="StyleUnderline"/>
          <w:highlight w:val="green"/>
        </w:rPr>
        <w:t>discipline</w:t>
      </w:r>
      <w:r w:rsidRPr="00037BDB">
        <w:rPr>
          <w:rStyle w:val="StyleUnderline"/>
        </w:rPr>
        <w:t xml:space="preserve"> always </w:t>
      </w:r>
      <w:r w:rsidRPr="0075520C">
        <w:rPr>
          <w:rStyle w:val="StyleUnderline"/>
          <w:highlight w:val="green"/>
        </w:rPr>
        <w:t>referred</w:t>
      </w:r>
      <w:r w:rsidRPr="00037BDB">
        <w:rPr>
          <w:rStyle w:val="StyleUnderline"/>
        </w:rPr>
        <w:t xml:space="preserve"> back </w:t>
      </w:r>
      <w:r w:rsidRPr="0075520C">
        <w:rPr>
          <w:rStyle w:val="StyleUnderline"/>
          <w:highlight w:val="green"/>
        </w:rPr>
        <w:t>to</w:t>
      </w:r>
      <w:r w:rsidRPr="00037BDB">
        <w:rPr>
          <w:rStyle w:val="StyleUnderline"/>
        </w:rPr>
        <w:t xml:space="preserve"> minted money that locks </w:t>
      </w:r>
      <w:r w:rsidRPr="0075520C">
        <w:rPr>
          <w:rStyle w:val="StyleUnderline"/>
          <w:highlight w:val="green"/>
        </w:rPr>
        <w:t>gold</w:t>
      </w:r>
      <w:r w:rsidRPr="00037BDB">
        <w:rPr>
          <w:rStyle w:val="StyleUnderline"/>
        </w:rPr>
        <w:t xml:space="preserve"> as numerical standard, while </w:t>
      </w:r>
      <w:r w:rsidRPr="0075520C">
        <w:rPr>
          <w:rStyle w:val="StyleUnderline"/>
          <w:highlight w:val="green"/>
        </w:rPr>
        <w:t>control relates to</w:t>
      </w:r>
      <w:r w:rsidRPr="00037BDB">
        <w:rPr>
          <w:rStyle w:val="StyleUnderline"/>
        </w:rPr>
        <w:t xml:space="preserve"> floating rates of exchange, modulated according to a rate established by a set of </w:t>
      </w:r>
      <w:r w:rsidRPr="0075520C">
        <w:rPr>
          <w:rStyle w:val="StyleUnderline"/>
          <w:highlight w:val="green"/>
        </w:rPr>
        <w:t>standard currencies</w:t>
      </w:r>
      <w:r w:rsidRPr="00FC5E5D">
        <w:rPr>
          <w:sz w:val="14"/>
        </w:rPr>
        <w:t xml:space="preserve">.8 </w:t>
      </w:r>
      <w:r w:rsidRPr="00FC5E5D">
        <w:rPr>
          <w:rStyle w:val="StyleUnderline"/>
        </w:rPr>
        <w:t xml:space="preserve">This transition toward data banks is crucial in understanding how the </w:t>
      </w:r>
      <w:r w:rsidRPr="0075520C">
        <w:rPr>
          <w:rStyle w:val="StyleUnderline"/>
          <w:highlight w:val="green"/>
        </w:rPr>
        <w:t>contemporary digital modes of control operate on the level of dehumanization</w:t>
      </w:r>
      <w:r w:rsidRPr="00FC5E5D">
        <w:rPr>
          <w:rStyle w:val="StyleUnderline"/>
        </w:rPr>
        <w:t xml:space="preserve">. I would argue that the individual is being transformed into the </w:t>
      </w:r>
      <w:proofErr w:type="spellStart"/>
      <w:r w:rsidRPr="00FC5E5D">
        <w:rPr>
          <w:rStyle w:val="StyleUnderline"/>
        </w:rPr>
        <w:t>dividual</w:t>
      </w:r>
      <w:proofErr w:type="spellEnd"/>
      <w:r w:rsidRPr="00FC5E5D">
        <w:rPr>
          <w:rStyle w:val="StyleUnderline"/>
        </w:rPr>
        <w:t xml:space="preserve"> and dehumanized in a twofold process. </w:t>
      </w:r>
      <w:r w:rsidRPr="00FC5E5D">
        <w:rPr>
          <w:sz w:val="14"/>
        </w:rPr>
        <w:t xml:space="preserve">On the one hand we have the body that is being inscribed into the digital regimes of control (divided and translated into multiple data), while on the other hand the digital is being inscribed into the body. As argued in </w:t>
      </w:r>
      <w:proofErr w:type="spellStart"/>
      <w:r w:rsidRPr="00FC5E5D">
        <w:rPr>
          <w:sz w:val="14"/>
        </w:rPr>
        <w:t>Brigitta</w:t>
      </w:r>
      <w:proofErr w:type="spellEnd"/>
      <w:r w:rsidRPr="00FC5E5D">
        <w:rPr>
          <w:sz w:val="14"/>
        </w:rPr>
        <w:t xml:space="preserve"> </w:t>
      </w:r>
      <w:proofErr w:type="spellStart"/>
      <w:r w:rsidRPr="00FC5E5D">
        <w:rPr>
          <w:sz w:val="14"/>
        </w:rPr>
        <w:t>Kuster</w:t>
      </w:r>
      <w:proofErr w:type="spellEnd"/>
      <w:r w:rsidRPr="00FC5E5D">
        <w:rPr>
          <w:sz w:val="14"/>
        </w:rPr>
        <w:t xml:space="preserve"> and </w:t>
      </w:r>
      <w:proofErr w:type="spellStart"/>
      <w:r w:rsidRPr="00FC5E5D">
        <w:rPr>
          <w:sz w:val="14"/>
        </w:rPr>
        <w:t>Vassilis</w:t>
      </w:r>
      <w:proofErr w:type="spellEnd"/>
      <w:r w:rsidRPr="00FC5E5D">
        <w:rPr>
          <w:sz w:val="14"/>
        </w:rPr>
        <w:t xml:space="preserve"> </w:t>
      </w:r>
      <w:proofErr w:type="spellStart"/>
      <w:r w:rsidRPr="00FC5E5D">
        <w:rPr>
          <w:sz w:val="14"/>
        </w:rPr>
        <w:t>Tsianos’s</w:t>
      </w:r>
      <w:proofErr w:type="spellEnd"/>
      <w:r w:rsidRPr="00FC5E5D">
        <w:rPr>
          <w:sz w:val="14"/>
        </w:rPr>
        <w:t xml:space="preserve"> text “Erase Them! Eurodac and Digital Deportability,” </w:t>
      </w:r>
      <w:r w:rsidRPr="0075520C">
        <w:rPr>
          <w:rStyle w:val="StyleUnderline"/>
          <w:highlight w:val="green"/>
        </w:rPr>
        <w:t>when refugees are fingerprinted</w:t>
      </w:r>
      <w:r w:rsidRPr="00FC5E5D">
        <w:rPr>
          <w:rStyle w:val="StyleUnderline"/>
        </w:rPr>
        <w:t xml:space="preserve"> at the borders of fortress EU, </w:t>
      </w:r>
      <w:r w:rsidRPr="0075520C">
        <w:rPr>
          <w:rStyle w:val="StyleUnderline"/>
          <w:highlight w:val="green"/>
        </w:rPr>
        <w:t>their bodies are immobilized because of the speed of this digital information</w:t>
      </w:r>
      <w:r w:rsidRPr="00FC5E5D">
        <w:rPr>
          <w:rStyle w:val="StyleUnderline"/>
        </w:rPr>
        <w:t>, which is at once, in a matter of seconds, sent to all the border crossings inside Europe:</w:t>
      </w:r>
      <w:r w:rsidRPr="00FC5E5D">
        <w:rPr>
          <w:sz w:val="14"/>
        </w:rPr>
        <w:t xml:space="preserve"> “Digital deportability is the result of the permeability of Europe’s borders, making deportation at any given moment a constant threat within the slick space of the data flow. It is not the migrants themselves who circulate here, but rather the ‘embodied identity of migration,’ as the sum of their ‘data doubles.’”9 </w:t>
      </w:r>
      <w:r w:rsidRPr="00FC5E5D">
        <w:rPr>
          <w:rStyle w:val="StyleUnderline"/>
        </w:rPr>
        <w:t xml:space="preserve">In other words, by </w:t>
      </w:r>
      <w:r w:rsidRPr="0075520C">
        <w:rPr>
          <w:rStyle w:val="StyleUnderline"/>
          <w:highlight w:val="green"/>
        </w:rPr>
        <w:t>translating</w:t>
      </w:r>
      <w:r w:rsidRPr="00FC5E5D">
        <w:rPr>
          <w:rStyle w:val="StyleUnderline"/>
        </w:rPr>
        <w:t xml:space="preserve"> a </w:t>
      </w:r>
      <w:proofErr w:type="spellStart"/>
      <w:r w:rsidRPr="0075520C">
        <w:rPr>
          <w:rStyle w:val="StyleUnderline"/>
          <w:highlight w:val="green"/>
        </w:rPr>
        <w:t>dividual</w:t>
      </w:r>
      <w:proofErr w:type="spellEnd"/>
      <w:r w:rsidRPr="0075520C">
        <w:rPr>
          <w:rStyle w:val="StyleUnderline"/>
          <w:highlight w:val="green"/>
        </w:rPr>
        <w:t xml:space="preserve"> body into digital data</w:t>
      </w:r>
      <w:r w:rsidRPr="00FC5E5D">
        <w:rPr>
          <w:rStyle w:val="StyleUnderline"/>
        </w:rPr>
        <w:t xml:space="preserve"> (via fingerprints) </w:t>
      </w:r>
      <w:r w:rsidRPr="0075520C">
        <w:rPr>
          <w:rStyle w:val="StyleUnderline"/>
          <w:highlight w:val="green"/>
        </w:rPr>
        <w:t>the border is digitally inscribed into the body</w:t>
      </w:r>
      <w:r w:rsidRPr="00FC5E5D">
        <w:rPr>
          <w:rStyle w:val="StyleUnderline"/>
        </w:rPr>
        <w:t>. The body is thus forced to carry the border in itself and is prevented from free movement</w:t>
      </w:r>
      <w:r w:rsidRPr="00FC5E5D">
        <w:rPr>
          <w:sz w:val="14"/>
        </w:rPr>
        <w:t xml:space="preserve">. </w:t>
      </w:r>
      <w:r w:rsidRPr="00FC5E5D">
        <w:rPr>
          <w:rStyle w:val="StyleUnderline"/>
        </w:rPr>
        <w:t>This presents a specific form of digital dehumanization that is being performed by an algorithm and imposed through a violent and oppressive process that is masked and normalized as regulative of data collection in a society that has already been made compliant under such regulations by earlier disciplinary procedures</w:t>
      </w:r>
      <w:r w:rsidRPr="00FC5E5D">
        <w:rPr>
          <w:sz w:val="14"/>
        </w:rPr>
        <w:t xml:space="preserve">. We can understand this as yet another symptom of the mode of governmentality that Deleuze articulated in terms of the society of control already in 1992: The conception of a control mechanism, giving the position of any element within an open environment at any given instant (whether animal in a reserve or human in a corporation, as with an electronic collar), is not necessarily one of science fiction. Félix </w:t>
      </w:r>
      <w:proofErr w:type="spellStart"/>
      <w:r w:rsidRPr="00FC5E5D">
        <w:rPr>
          <w:sz w:val="14"/>
        </w:rPr>
        <w:t>Guattari</w:t>
      </w:r>
      <w:proofErr w:type="spellEnd"/>
      <w:r w:rsidRPr="00FC5E5D">
        <w:rPr>
          <w:sz w:val="14"/>
        </w:rPr>
        <w:t xml:space="preserve"> has imagined a city where one would be able to leave one’s apartment, one’s street, one’s neighborhood, thanks to one’s (</w:t>
      </w:r>
      <w:proofErr w:type="spellStart"/>
      <w:r w:rsidRPr="00FC5E5D">
        <w:rPr>
          <w:sz w:val="14"/>
        </w:rPr>
        <w:t>dividual</w:t>
      </w:r>
      <w:proofErr w:type="spellEnd"/>
      <w:r w:rsidRPr="00FC5E5D">
        <w:rPr>
          <w:sz w:val="14"/>
        </w:rPr>
        <w:t>) electronic card that raises a given barrier; but the card could just as easily be rejected on a given day or between certain hours; what counts is not the barrier but the computer that tracks each person’s position—licit or illicit—and effects a universal modulation.10 What About the Subject? The processes discussed above are directly connected to questions of subject and subjectivity. Therefore, I will here take a detour to analyze why it is necessary to precisely go back to this question (what about the subject?). I will consider the concept of a subject in terms of shifting the source of meaning from the individual to the structures, processes, and ideologies, meaning that the individual is not the source but the product of those structures. I will deal, therefore, with the government of one’s self (subjectivation) and with the government of others (subjectification). Subjectivation and subjection are distinguished technologies of domination of the self and of technologies of self. I find it important to emphasize the link between subjectivation and subjectification, or of their relation to the actual reality, as it is not a matter of some kind of abstract meta-theoretical philosophical problem but the question of real historical circumstances. Therefore, I believe that from the question “What is the subject?” it is necessary to make a shift toward the question “Which subject?” Philosophically, the question “What is?” implies one unified answer, while the question “Which?” implies a multiplicity of possible meanings that need to be actively analyzed and interpreted.11 Julia Kristeva uses the phrase “subject in process” (</w:t>
      </w:r>
      <w:proofErr w:type="spellStart"/>
      <w:r w:rsidRPr="00FC5E5D">
        <w:rPr>
          <w:sz w:val="14"/>
        </w:rPr>
        <w:t>sujet</w:t>
      </w:r>
      <w:proofErr w:type="spellEnd"/>
      <w:r w:rsidRPr="00FC5E5D">
        <w:rPr>
          <w:sz w:val="14"/>
        </w:rPr>
        <w:t xml:space="preserve"> </w:t>
      </w:r>
      <w:proofErr w:type="spellStart"/>
      <w:r w:rsidRPr="00FC5E5D">
        <w:rPr>
          <w:sz w:val="14"/>
        </w:rPr>
        <w:t>en</w:t>
      </w:r>
      <w:proofErr w:type="spellEnd"/>
      <w:r w:rsidRPr="00FC5E5D">
        <w:rPr>
          <w:sz w:val="14"/>
        </w:rPr>
        <w:t xml:space="preserve"> </w:t>
      </w:r>
      <w:proofErr w:type="spellStart"/>
      <w:r w:rsidRPr="00FC5E5D">
        <w:rPr>
          <w:sz w:val="14"/>
        </w:rPr>
        <w:t>procès</w:t>
      </w:r>
      <w:proofErr w:type="spellEnd"/>
      <w:r w:rsidRPr="00FC5E5D">
        <w:rPr>
          <w:sz w:val="14"/>
        </w:rPr>
        <w:t xml:space="preserve">) to suggest the tension between a subject as a passive (subjected to) and an active (subject that acts). In other words, the subject in process is both included in the process and produced by it. We can similarly observe what is proposed by Jacques Lacan when he makes a clear distinction between the subject and the ego. The ego is a product of the mirror stage and as such belongs to the registry of the imaginary, while the true subject of the human behavior is the unconscious.12 The entry of the subject into the symbolic order (i.e., the moment when it falls under the law of language) leads to subject splitting. If the subject is located in the unconscious, then there is always a difference between the “I” that utters and the “I” behind the uttered message. In other words, the subject is constituted through the tension between the symbolic and the imaginary, which is permanently decentered through the real. In his theory of ideology, Louis Althusser designates the subjects in terms of interpellation.13 He explains it as a mechanism that transforms individuals into subjects who self-identify in terms of the current dominant ideology. As an example of interpellation, Althusser cites a situation in which a policeman calls, “Hey, you there!” and a person stops and turns around. It is precisely in this response that the subject recognizes oneself as the one who has been called, and in this act the individual is interpellated and constituted as a subject.14 In reference to Althusser, this shows that the subject is always already a subject of ideology, that is, the subject does not exist prior to interpellation. However, the question that arises is: What does this mean for subjectification in the present conditions of the “triumph of the economy” that denounces the ideological?15 </w:t>
      </w:r>
      <w:r w:rsidRPr="00FC5E5D">
        <w:rPr>
          <w:rStyle w:val="StyleUnderline"/>
        </w:rPr>
        <w:t xml:space="preserve">As indicated by Agamben, the triumph of the </w:t>
      </w:r>
      <w:r w:rsidRPr="0075520C">
        <w:rPr>
          <w:rStyle w:val="StyleUnderline"/>
          <w:highlight w:val="green"/>
        </w:rPr>
        <w:t>economy is</w:t>
      </w:r>
      <w:r w:rsidRPr="00FC5E5D">
        <w:rPr>
          <w:rStyle w:val="StyleUnderline"/>
        </w:rPr>
        <w:t xml:space="preserve"> a form of </w:t>
      </w:r>
      <w:r w:rsidRPr="0075520C">
        <w:rPr>
          <w:rStyle w:val="StyleUnderline"/>
          <w:highlight w:val="green"/>
        </w:rPr>
        <w:t>governmentality whose</w:t>
      </w:r>
      <w:r w:rsidRPr="00FC5E5D">
        <w:rPr>
          <w:rStyle w:val="StyleUnderline"/>
        </w:rPr>
        <w:t xml:space="preserve"> only </w:t>
      </w:r>
      <w:r w:rsidRPr="0075520C">
        <w:rPr>
          <w:rStyle w:val="StyleUnderline"/>
          <w:highlight w:val="green"/>
        </w:rPr>
        <w:t>goal is its own</w:t>
      </w:r>
      <w:r w:rsidRPr="00FC5E5D">
        <w:rPr>
          <w:rStyle w:val="StyleUnderline"/>
        </w:rPr>
        <w:t xml:space="preserve"> infinite </w:t>
      </w:r>
      <w:r w:rsidRPr="0075520C">
        <w:rPr>
          <w:rStyle w:val="StyleUnderline"/>
          <w:highlight w:val="green"/>
        </w:rPr>
        <w:t>reproduction</w:t>
      </w:r>
      <w:r w:rsidRPr="00FC5E5D">
        <w:rPr>
          <w:sz w:val="14"/>
        </w:rPr>
        <w:t>.16 It is precisely the reality of contemporary neoliberal capitalism that demands the blurring of the clear ideological positions. At the same time, it perpetuates itself on the processes of racialization, segregation, and exploitation that are all concealed, institutionalized, and normalized by the “</w:t>
      </w:r>
      <w:proofErr w:type="spellStart"/>
      <w:r w:rsidRPr="00FC5E5D">
        <w:rPr>
          <w:sz w:val="14"/>
        </w:rPr>
        <w:t>postideological</w:t>
      </w:r>
      <w:proofErr w:type="spellEnd"/>
      <w:r w:rsidRPr="00FC5E5D">
        <w:rPr>
          <w:sz w:val="14"/>
        </w:rPr>
        <w:t xml:space="preserve">” agenda. As stated by </w:t>
      </w:r>
      <w:proofErr w:type="spellStart"/>
      <w:r w:rsidRPr="00FC5E5D">
        <w:rPr>
          <w:sz w:val="14"/>
        </w:rPr>
        <w:t>Gržinić</w:t>
      </w:r>
      <w:proofErr w:type="spellEnd"/>
      <w:r w:rsidRPr="00FC5E5D">
        <w:rPr>
          <w:sz w:val="14"/>
        </w:rPr>
        <w:t>: “</w:t>
      </w:r>
      <w:r w:rsidRPr="00FC5E5D">
        <w:rPr>
          <w:rStyle w:val="StyleUnderline"/>
        </w:rPr>
        <w:t xml:space="preserve">We are in the middle of a voracious, </w:t>
      </w:r>
      <w:r w:rsidRPr="0075520C">
        <w:rPr>
          <w:rStyle w:val="StyleUnderline"/>
          <w:highlight w:val="green"/>
        </w:rPr>
        <w:t>unrestrained capitalism</w:t>
      </w:r>
      <w:r w:rsidRPr="00FC5E5D">
        <w:rPr>
          <w:rStyle w:val="StyleUnderline"/>
        </w:rPr>
        <w:t xml:space="preserve"> (that is again called ‘late capitalism,’ as it was in 1984 when Fredric Jameson started his discussion about postmodernism and multinational capitalism)—a financial capitalism, that </w:t>
      </w:r>
      <w:r w:rsidRPr="0075520C">
        <w:rPr>
          <w:rStyle w:val="StyleUnderline"/>
        </w:rPr>
        <w:t>is</w:t>
      </w:r>
      <w:r w:rsidRPr="00FC5E5D">
        <w:rPr>
          <w:rStyle w:val="StyleUnderline"/>
        </w:rPr>
        <w:t xml:space="preserve"> more than just a cultural condition, it </w:t>
      </w:r>
      <w:r w:rsidRPr="0075520C">
        <w:rPr>
          <w:rStyle w:val="StyleUnderline"/>
          <w:highlight w:val="green"/>
        </w:rPr>
        <w:t>is our reality</w:t>
      </w:r>
      <w:r w:rsidRPr="00FC5E5D">
        <w:rPr>
          <w:rStyle w:val="StyleUnderline"/>
        </w:rPr>
        <w:t>. But what is the relation between capitalism and reality?</w:t>
      </w:r>
      <w:r w:rsidRPr="00FC5E5D">
        <w:rPr>
          <w:sz w:val="14"/>
        </w:rPr>
        <w:t xml:space="preserve"> Santiago </w:t>
      </w:r>
      <w:proofErr w:type="spellStart"/>
      <w:r w:rsidRPr="00FC5E5D">
        <w:rPr>
          <w:sz w:val="14"/>
        </w:rPr>
        <w:t>López</w:t>
      </w:r>
      <w:proofErr w:type="spellEnd"/>
      <w:r w:rsidRPr="00FC5E5D">
        <w:rPr>
          <w:sz w:val="14"/>
        </w:rPr>
        <w:t xml:space="preserve"> Petit, in his online essay published in Spanish “</w:t>
      </w:r>
      <w:proofErr w:type="spellStart"/>
      <w:r w:rsidRPr="00FC5E5D">
        <w:rPr>
          <w:sz w:val="14"/>
        </w:rPr>
        <w:t>Reivindicación</w:t>
      </w:r>
      <w:proofErr w:type="spellEnd"/>
      <w:r w:rsidRPr="00FC5E5D">
        <w:rPr>
          <w:sz w:val="14"/>
        </w:rPr>
        <w:t xml:space="preserve"> del </w:t>
      </w:r>
      <w:proofErr w:type="spellStart"/>
      <w:r w:rsidRPr="00FC5E5D">
        <w:rPr>
          <w:sz w:val="14"/>
        </w:rPr>
        <w:t>odio</w:t>
      </w:r>
      <w:proofErr w:type="spellEnd"/>
      <w:r w:rsidRPr="00FC5E5D">
        <w:rPr>
          <w:sz w:val="14"/>
        </w:rPr>
        <w:t xml:space="preserve"> libre para una </w:t>
      </w:r>
      <w:proofErr w:type="spellStart"/>
      <w:r w:rsidRPr="00FC5E5D">
        <w:rPr>
          <w:sz w:val="14"/>
        </w:rPr>
        <w:t>época</w:t>
      </w:r>
      <w:proofErr w:type="spellEnd"/>
      <w:r w:rsidRPr="00FC5E5D">
        <w:rPr>
          <w:sz w:val="14"/>
        </w:rPr>
        <w:t xml:space="preserve"> global” (2008) argues that </w:t>
      </w:r>
      <w:r w:rsidRPr="0075520C">
        <w:rPr>
          <w:rStyle w:val="StyleUnderline"/>
          <w:highlight w:val="green"/>
        </w:rPr>
        <w:t>reality has gone totally capitalist</w:t>
      </w:r>
      <w:r w:rsidRPr="00FC5E5D">
        <w:rPr>
          <w:sz w:val="14"/>
        </w:rPr>
        <w:t xml:space="preserve">.”17 As stated by Gržinić,18 in reference to </w:t>
      </w:r>
      <w:proofErr w:type="spellStart"/>
      <w:r w:rsidRPr="00FC5E5D">
        <w:rPr>
          <w:sz w:val="14"/>
        </w:rPr>
        <w:t>López</w:t>
      </w:r>
      <w:proofErr w:type="spellEnd"/>
      <w:r w:rsidRPr="00FC5E5D">
        <w:rPr>
          <w:sz w:val="14"/>
        </w:rPr>
        <w:t xml:space="preserve"> Petit, </w:t>
      </w:r>
      <w:r w:rsidRPr="00FC5E5D">
        <w:rPr>
          <w:rStyle w:val="StyleUnderline"/>
        </w:rPr>
        <w:t xml:space="preserve">capitalism has become equal to reality, where </w:t>
      </w:r>
      <w:r w:rsidRPr="0075520C">
        <w:rPr>
          <w:rStyle w:val="StyleUnderline"/>
          <w:highlight w:val="green"/>
        </w:rPr>
        <w:t>globalization</w:t>
      </w:r>
      <w:r w:rsidRPr="00FC5E5D">
        <w:rPr>
          <w:rStyle w:val="StyleUnderline"/>
        </w:rPr>
        <w:t xml:space="preserve"> as a total process </w:t>
      </w:r>
      <w:r w:rsidRPr="0075520C">
        <w:rPr>
          <w:rStyle w:val="StyleUnderline"/>
          <w:highlight w:val="green"/>
        </w:rPr>
        <w:t>creates a network of interrelated relations</w:t>
      </w:r>
      <w:r w:rsidRPr="00FC5E5D">
        <w:rPr>
          <w:rStyle w:val="StyleUnderline"/>
        </w:rPr>
        <w:t xml:space="preserve"> that combines simultaneous reterritorialization and deterritorialization as well as integration with fragmentation</w:t>
      </w:r>
      <w:r w:rsidRPr="00FC5E5D">
        <w:rPr>
          <w:sz w:val="14"/>
        </w:rPr>
        <w:t xml:space="preserve">.19 In order to understand the processes of subjectification in such political conditions, and in the light of the technologies of control, I refer to Agamben’s theorization that places the subject between the substance and the apparatus. Agamben suggests a general division of all beings into two major classes: 1) living beings or substances; and 2) apparatuses in which beings are captured. This means that, on one hand, we have ontological theory of living beings and, on the other hand, the economy of apparatuses that govern them.20 He derived his definition of apparatuses from Foucault’s term “dispositive.” In his writings from the 1970s, Foucault frequently used this term to address governmentality in order to explain the relation between individuals as living beings and the “historical element” as a collection of institutions, procedures, and rules whereby power relations are established and executed. Agamben starts his book with a discussion of Foucault’s description of the dispositive. He reports that Foucault explained that the term encompassed a vast class of heterogeneous elements: discourses, institutions, architectural forms, governmental and regulatory decisions, laws, scientific claims, and administrative measures, philosophical, moral, and philanthropic attitudes. All listed are, for Foucault, the elements of an apparatus, while the apparatus itself is constituted in the network of relations established between those elements. Then Agamben explains what Foucault meant by the apparatus: “By the term ‘apparatus’ I mean a kind of a formation, so to speak, that at a given historical moment has as its major function the response to an urgency. The apparatus therefore has a dominant strategic function […] The apparatus is precisely this: a set of strategies of the relations of forces supporting, and supported by, certain types of knowledge.”21 The strategic function of the apparatus is key because it is directly connected to the manipulation of the power relations. This means that it is possible to influence those relations through concrete rational interventions into specific apparatuses. In other words, the apparatus is always inscribed in the relations of power and knowledge and produces its own limitations.22 Agamben expands Foucault’s already vast understanding of apparatus, stating that it encompasses “literally anything that has in some way the capacity to capture, orient, determine, intercept, model, control, or secure the gestures, behaviors, opinions, or discourses of living beings.”23 He thus places the subject between those two great classes that are the apparatuses on one side and living beings on the other: “I call a subject that which results from the relation and, so to speak, from the relentless fight between living beings and apparatuses. Naturally, the substances and the subjects, as in ancient metaphysics, seem to overlap naturally, but not completely. For example, the same individual, the same substance, can be the place of multi </w:t>
      </w:r>
      <w:proofErr w:type="spellStart"/>
      <w:r w:rsidRPr="00FC5E5D">
        <w:rPr>
          <w:sz w:val="14"/>
        </w:rPr>
        <w:t>ple</w:t>
      </w:r>
      <w:proofErr w:type="spellEnd"/>
      <w:r w:rsidRPr="00FC5E5D">
        <w:rPr>
          <w:sz w:val="14"/>
        </w:rPr>
        <w:t xml:space="preserve"> processes of subjectification: the user of cellular phones, the web surfer, the writer of stories, the tango aficionado, the anti-globalization activist, and so on and so forth.”24 </w:t>
      </w:r>
      <w:r w:rsidRPr="00FC5E5D">
        <w:rPr>
          <w:rStyle w:val="StyleUnderline"/>
        </w:rPr>
        <w:t xml:space="preserve">Agamben further shows that </w:t>
      </w:r>
      <w:r w:rsidRPr="00904CC1">
        <w:rPr>
          <w:rStyle w:val="StyleUnderline"/>
          <w:highlight w:val="green"/>
        </w:rPr>
        <w:t>proliferation of the apparatuses is a sign of the latest stage of capitalism</w:t>
      </w:r>
      <w:r w:rsidRPr="00FC5E5D">
        <w:rPr>
          <w:rStyle w:val="StyleUnderline"/>
        </w:rPr>
        <w:t>, and is followed by a “proliferation in processes of subjectification</w:t>
      </w:r>
      <w:r w:rsidRPr="00FC5E5D">
        <w:rPr>
          <w:sz w:val="14"/>
        </w:rPr>
        <w:t xml:space="preserve">.” </w:t>
      </w:r>
      <w:proofErr w:type="gramStart"/>
      <w:r w:rsidRPr="00FC5E5D">
        <w:rPr>
          <w:rStyle w:val="StyleUnderline"/>
        </w:rPr>
        <w:t>However</w:t>
      </w:r>
      <w:proofErr w:type="gramEnd"/>
      <w:r w:rsidRPr="00FC5E5D">
        <w:rPr>
          <w:rStyle w:val="StyleUnderline"/>
        </w:rPr>
        <w:t xml:space="preserve"> this does not mean that subjectification has been erased; on the contrary, it is being disseminated while exposing “to the extreme the masquerade that has always accompanied every personal identity.”25 The question is: How we can think about subjectification in the last stage of capitalism</w:t>
      </w:r>
      <w:r w:rsidRPr="00FC5E5D">
        <w:rPr>
          <w:sz w:val="14"/>
        </w:rPr>
        <w:t xml:space="preserve">? </w:t>
      </w:r>
      <w:r w:rsidRPr="00FC5E5D">
        <w:rPr>
          <w:rStyle w:val="StyleUnderline"/>
        </w:rPr>
        <w:t xml:space="preserve">If there is no subjectification outside of the apparatus than some kind of </w:t>
      </w:r>
      <w:proofErr w:type="spellStart"/>
      <w:r w:rsidRPr="00FC5E5D">
        <w:rPr>
          <w:rStyle w:val="StyleUnderline"/>
        </w:rPr>
        <w:t>counterapparatus</w:t>
      </w:r>
      <w:proofErr w:type="spellEnd"/>
      <w:r w:rsidRPr="00FC5E5D">
        <w:rPr>
          <w:rStyle w:val="StyleUnderline"/>
        </w:rPr>
        <w:t xml:space="preserve"> to the dominant formations of power would need to be constructed</w:t>
      </w:r>
      <w:r w:rsidRPr="00FC5E5D">
        <w:rPr>
          <w:sz w:val="14"/>
        </w:rPr>
        <w:t xml:space="preserve">. Agamben here suggests a concept of profanation of the apparatus, which means “the restitution to common use of what has been captured and separated in them.”26 Profanation as a counter-apparatus would require a new form of subjectification that would reconfigure the difference between subjectification and </w:t>
      </w:r>
      <w:proofErr w:type="spellStart"/>
      <w:r w:rsidRPr="00FC5E5D">
        <w:rPr>
          <w:sz w:val="14"/>
        </w:rPr>
        <w:t>desubjectification</w:t>
      </w:r>
      <w:proofErr w:type="spellEnd"/>
      <w:r w:rsidRPr="00FC5E5D">
        <w:rPr>
          <w:sz w:val="14"/>
        </w:rPr>
        <w:t xml:space="preserve">. Namely, with a rapid proliferation of apparatuses we have come to the point where processes of subjectification and </w:t>
      </w:r>
      <w:proofErr w:type="spellStart"/>
      <w:r w:rsidRPr="00FC5E5D">
        <w:rPr>
          <w:sz w:val="14"/>
        </w:rPr>
        <w:t>desubjectification</w:t>
      </w:r>
      <w:proofErr w:type="spellEnd"/>
      <w:r w:rsidRPr="00FC5E5D">
        <w:rPr>
          <w:sz w:val="14"/>
        </w:rPr>
        <w:t xml:space="preserve"> have become mutually exclusive, where the dominant mode of governmentality no longer relies on the production of subjectivity but on the process of desubjectification.27 I argue that this process is directly connected with the process of dehumanization. </w:t>
      </w:r>
      <w:r w:rsidRPr="00904CC1">
        <w:rPr>
          <w:rStyle w:val="StyleUnderline"/>
          <w:highlight w:val="green"/>
        </w:rPr>
        <w:t>Bodies that are turned into data</w:t>
      </w:r>
      <w:r w:rsidRPr="00FC5E5D">
        <w:rPr>
          <w:rStyle w:val="StyleUnderline"/>
        </w:rPr>
        <w:t xml:space="preserve"> at the borders of the Schengen zone present one of the darkest and most brutal realizations of Deleuze’s anticipation of a society of control. As </w:t>
      </w:r>
      <w:r w:rsidRPr="00904CC1">
        <w:rPr>
          <w:rStyle w:val="StyleUnderline"/>
          <w:highlight w:val="green"/>
        </w:rPr>
        <w:t>necropolitical already living dead</w:t>
      </w:r>
      <w:r w:rsidRPr="00FC5E5D">
        <w:rPr>
          <w:rStyle w:val="StyleUnderline"/>
        </w:rPr>
        <w:t xml:space="preserve">, they </w:t>
      </w:r>
      <w:r w:rsidRPr="00904CC1">
        <w:rPr>
          <w:rStyle w:val="StyleUnderline"/>
          <w:highlight w:val="green"/>
        </w:rPr>
        <w:t>are</w:t>
      </w:r>
      <w:r w:rsidRPr="00FC5E5D">
        <w:rPr>
          <w:rStyle w:val="StyleUnderline"/>
        </w:rPr>
        <w:t xml:space="preserve"> being existentially and ontologically </w:t>
      </w:r>
      <w:r w:rsidRPr="00904CC1">
        <w:rPr>
          <w:rStyle w:val="StyleUnderline"/>
          <w:highlight w:val="green"/>
        </w:rPr>
        <w:t>incorporated into the same apparatus</w:t>
      </w:r>
      <w:r w:rsidRPr="00FC5E5D">
        <w:rPr>
          <w:rStyle w:val="StyleUnderline"/>
        </w:rPr>
        <w:t xml:space="preserve">, the same digitalized hi-tech society </w:t>
      </w:r>
      <w:r w:rsidRPr="00904CC1">
        <w:rPr>
          <w:rStyle w:val="StyleUnderline"/>
          <w:highlight w:val="green"/>
        </w:rPr>
        <w:t>that</w:t>
      </w:r>
      <w:r w:rsidRPr="00FC5E5D">
        <w:rPr>
          <w:rStyle w:val="StyleUnderline"/>
        </w:rPr>
        <w:t xml:space="preserve"> in fact </w:t>
      </w:r>
      <w:r w:rsidRPr="00904CC1">
        <w:rPr>
          <w:rStyle w:val="StyleUnderline"/>
          <w:highlight w:val="green"/>
        </w:rPr>
        <w:t>dehumanizes them</w:t>
      </w:r>
      <w:r w:rsidRPr="00FC5E5D">
        <w:rPr>
          <w:rStyle w:val="StyleUnderline"/>
        </w:rPr>
        <w:t>—turns them into bodies stripped of any political subjectivity</w:t>
      </w:r>
      <w:r w:rsidRPr="00FC5E5D">
        <w:rPr>
          <w:sz w:val="14"/>
        </w:rPr>
        <w:t xml:space="preserve">. A similar process can be observed in the proliferation of death-toll statistics that are presented in a way that exactly normalizes deaths at the borders. </w:t>
      </w:r>
      <w:r w:rsidRPr="00FC5E5D">
        <w:rPr>
          <w:rStyle w:val="StyleUnderline"/>
        </w:rPr>
        <w:t xml:space="preserve">The </w:t>
      </w:r>
      <w:r w:rsidRPr="00904CC1">
        <w:rPr>
          <w:rStyle w:val="StyleUnderline"/>
          <w:highlight w:val="green"/>
        </w:rPr>
        <w:t>death of the already living dead is</w:t>
      </w:r>
      <w:r w:rsidRPr="00FC5E5D">
        <w:rPr>
          <w:rStyle w:val="StyleUnderline"/>
        </w:rPr>
        <w:t xml:space="preserve"> not perceived as a loss of human life but as a </w:t>
      </w:r>
      <w:r w:rsidRPr="00904CC1">
        <w:rPr>
          <w:rStyle w:val="StyleUnderline"/>
          <w:highlight w:val="green"/>
        </w:rPr>
        <w:t>data entry</w:t>
      </w:r>
      <w:r w:rsidRPr="00FC5E5D">
        <w:rPr>
          <w:rStyle w:val="StyleUnderline"/>
        </w:rPr>
        <w:t xml:space="preserve">. Coda Today, the processes of neoliberalism, fascism, and racism are the realities of Europe, in which the global power relations are reflected. The </w:t>
      </w:r>
      <w:r w:rsidRPr="00904CC1">
        <w:rPr>
          <w:rStyle w:val="StyleUnderline"/>
        </w:rPr>
        <w:t>division</w:t>
      </w:r>
      <w:r w:rsidRPr="00FC5E5D">
        <w:rPr>
          <w:rStyle w:val="StyleUnderline"/>
        </w:rPr>
        <w:t xml:space="preserve"> between citizens, noncitizens, and refugees (as the lowest category of noncitizens) has sharpened the processes of fascism and racialization to their extremes and is spilling out on both sides of the borders of fortress Europe. Therefore, there is a need for the total political re-subjectification or </w:t>
      </w:r>
      <w:proofErr w:type="spellStart"/>
      <w:r w:rsidRPr="00FC5E5D">
        <w:rPr>
          <w:rStyle w:val="StyleUnderline"/>
        </w:rPr>
        <w:t>reembodiment</w:t>
      </w:r>
      <w:proofErr w:type="spellEnd"/>
      <w:r w:rsidRPr="00FC5E5D">
        <w:rPr>
          <w:rStyle w:val="StyleUnderline"/>
        </w:rPr>
        <w:t xml:space="preserve"> of the political subjectivity. I argue that this possibility opens only in the liminal decentered position, in the position of the ungovernable that could transgress the dehumanizing logic of capital.</w:t>
      </w:r>
      <w:r w:rsidRPr="00FC5E5D">
        <w:rPr>
          <w:sz w:val="14"/>
        </w:rPr>
        <w:t>28 If the possibility for a revolutionary subject still exists anywhere it is at and across the border.</w:t>
      </w:r>
      <w:bookmarkEnd w:id="6"/>
    </w:p>
    <w:p w14:paraId="5A9F15DD" w14:textId="09528681" w:rsidR="00177CE4" w:rsidRPr="00425628" w:rsidRDefault="00177CE4" w:rsidP="00AC55ED">
      <w:pPr>
        <w:rPr>
          <w:sz w:val="14"/>
        </w:rPr>
      </w:pPr>
    </w:p>
    <w:sectPr w:rsidR="00177CE4" w:rsidRPr="0042562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BatangChe">
    <w:charset w:val="81"/>
    <w:family w:val="modern"/>
    <w:pitch w:val="fixed"/>
    <w:sig w:usb0="B00002AF" w:usb1="69D77CFB" w:usb2="00000030" w:usb3="00000000" w:csb0="0008009F"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web"/>
  <w:zoom w:percent="12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2211482880384"/>
    <w:docVar w:name="VerbatimVersion" w:val="5.1"/>
  </w:docVars>
  <w:rsids>
    <w:rsidRoot w:val="00CE6A95"/>
    <w:rsid w:val="000139A3"/>
    <w:rsid w:val="0007011B"/>
    <w:rsid w:val="0008073F"/>
    <w:rsid w:val="000C2A57"/>
    <w:rsid w:val="00100833"/>
    <w:rsid w:val="00104529"/>
    <w:rsid w:val="00105942"/>
    <w:rsid w:val="00107396"/>
    <w:rsid w:val="00144A4C"/>
    <w:rsid w:val="00176AB0"/>
    <w:rsid w:val="00177B7D"/>
    <w:rsid w:val="00177CE4"/>
    <w:rsid w:val="0018322D"/>
    <w:rsid w:val="001B5776"/>
    <w:rsid w:val="001E527A"/>
    <w:rsid w:val="001F78CE"/>
    <w:rsid w:val="00251FC7"/>
    <w:rsid w:val="002855A7"/>
    <w:rsid w:val="002B146A"/>
    <w:rsid w:val="002B5E17"/>
    <w:rsid w:val="00315690"/>
    <w:rsid w:val="00316B75"/>
    <w:rsid w:val="00325646"/>
    <w:rsid w:val="003460F2"/>
    <w:rsid w:val="0038158C"/>
    <w:rsid w:val="003902BA"/>
    <w:rsid w:val="003A09E2"/>
    <w:rsid w:val="00407037"/>
    <w:rsid w:val="00425628"/>
    <w:rsid w:val="004605D6"/>
    <w:rsid w:val="00467FB8"/>
    <w:rsid w:val="004C60E8"/>
    <w:rsid w:val="004E3579"/>
    <w:rsid w:val="004E728B"/>
    <w:rsid w:val="004F39E0"/>
    <w:rsid w:val="00537BD5"/>
    <w:rsid w:val="00541DCF"/>
    <w:rsid w:val="0057268A"/>
    <w:rsid w:val="005D2912"/>
    <w:rsid w:val="00600918"/>
    <w:rsid w:val="006065BD"/>
    <w:rsid w:val="00645FA9"/>
    <w:rsid w:val="00647866"/>
    <w:rsid w:val="00665003"/>
    <w:rsid w:val="006A2AD0"/>
    <w:rsid w:val="006C2375"/>
    <w:rsid w:val="006D4ECC"/>
    <w:rsid w:val="00710E03"/>
    <w:rsid w:val="00722258"/>
    <w:rsid w:val="007243E5"/>
    <w:rsid w:val="00744A28"/>
    <w:rsid w:val="00766EA0"/>
    <w:rsid w:val="007A2226"/>
    <w:rsid w:val="007E7685"/>
    <w:rsid w:val="007F5B66"/>
    <w:rsid w:val="00823A1C"/>
    <w:rsid w:val="00845B9D"/>
    <w:rsid w:val="00860984"/>
    <w:rsid w:val="008B3ECB"/>
    <w:rsid w:val="008B4E85"/>
    <w:rsid w:val="008C1A0D"/>
    <w:rsid w:val="008C1B2E"/>
    <w:rsid w:val="0091627E"/>
    <w:rsid w:val="0097032B"/>
    <w:rsid w:val="009A7532"/>
    <w:rsid w:val="009D2EAD"/>
    <w:rsid w:val="009D54B2"/>
    <w:rsid w:val="009E1922"/>
    <w:rsid w:val="009F7D60"/>
    <w:rsid w:val="009F7ED2"/>
    <w:rsid w:val="00A61462"/>
    <w:rsid w:val="00A874B4"/>
    <w:rsid w:val="00A93661"/>
    <w:rsid w:val="00A95652"/>
    <w:rsid w:val="00AC0AB8"/>
    <w:rsid w:val="00AC55ED"/>
    <w:rsid w:val="00B118FB"/>
    <w:rsid w:val="00B33C6D"/>
    <w:rsid w:val="00B35BA0"/>
    <w:rsid w:val="00B4508F"/>
    <w:rsid w:val="00B55AD5"/>
    <w:rsid w:val="00B8057C"/>
    <w:rsid w:val="00B91A18"/>
    <w:rsid w:val="00BD6238"/>
    <w:rsid w:val="00BF593B"/>
    <w:rsid w:val="00BF773A"/>
    <w:rsid w:val="00BF7E81"/>
    <w:rsid w:val="00C13773"/>
    <w:rsid w:val="00C15220"/>
    <w:rsid w:val="00C17CC8"/>
    <w:rsid w:val="00C360B0"/>
    <w:rsid w:val="00C83417"/>
    <w:rsid w:val="00C9604F"/>
    <w:rsid w:val="00CA19AA"/>
    <w:rsid w:val="00CC5298"/>
    <w:rsid w:val="00CD736E"/>
    <w:rsid w:val="00CD798D"/>
    <w:rsid w:val="00CE0435"/>
    <w:rsid w:val="00CE161E"/>
    <w:rsid w:val="00CE6A95"/>
    <w:rsid w:val="00CF30C9"/>
    <w:rsid w:val="00CF59A8"/>
    <w:rsid w:val="00D325A9"/>
    <w:rsid w:val="00D36A8A"/>
    <w:rsid w:val="00D61409"/>
    <w:rsid w:val="00D62E43"/>
    <w:rsid w:val="00D6691E"/>
    <w:rsid w:val="00D71170"/>
    <w:rsid w:val="00D838EA"/>
    <w:rsid w:val="00DA1C92"/>
    <w:rsid w:val="00DA25D4"/>
    <w:rsid w:val="00DA6538"/>
    <w:rsid w:val="00DF5036"/>
    <w:rsid w:val="00E15E75"/>
    <w:rsid w:val="00E5262C"/>
    <w:rsid w:val="00EC7DC4"/>
    <w:rsid w:val="00ED30CF"/>
    <w:rsid w:val="00F176EF"/>
    <w:rsid w:val="00F240AC"/>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56CC16"/>
  <w15:chartTrackingRefBased/>
  <w15:docId w15:val="{37B12FB2-745E-4A8C-9328-64C35976AA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08073F"/>
    <w:rPr>
      <w:rFonts w:ascii="Calibri" w:hAnsi="Calibri" w:cs="Calibri"/>
    </w:rPr>
  </w:style>
  <w:style w:type="paragraph" w:styleId="Heading1">
    <w:name w:val="heading 1"/>
    <w:aliases w:val="Pocket"/>
    <w:basedOn w:val="Normal"/>
    <w:next w:val="Normal"/>
    <w:link w:val="Heading1Char"/>
    <w:qFormat/>
    <w:rsid w:val="0008073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08073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08073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small text,body,heading 2,Ch,no read,No Spacing211,No Spacing12,No Spacing2111,No Spacing4,No Spacing11111,No Spacing5,ta,small space,T,nonunderlined,Clear,t,Ta,Heading 2 Char2 Char,Heading 2 Char1 Char Char, Ch,TAG,Ca"/>
    <w:basedOn w:val="Normal"/>
    <w:next w:val="Normal"/>
    <w:link w:val="Heading4Char"/>
    <w:uiPriority w:val="3"/>
    <w:unhideWhenUsed/>
    <w:qFormat/>
    <w:rsid w:val="0008073F"/>
    <w:pPr>
      <w:keepNext/>
      <w:keepLines/>
      <w:spacing w:before="40" w:after="0"/>
      <w:outlineLvl w:val="3"/>
    </w:pPr>
    <w:rPr>
      <w:rFonts w:eastAsiaTheme="majorEastAsia" w:cstheme="majorBidi"/>
      <w:b/>
      <w:iCs/>
      <w:sz w:val="24"/>
    </w:rPr>
  </w:style>
  <w:style w:type="character" w:default="1" w:styleId="DefaultParagraphFont">
    <w:name w:val="Default Paragraph Font"/>
    <w:uiPriority w:val="1"/>
    <w:semiHidden/>
    <w:unhideWhenUsed/>
    <w:rsid w:val="0008073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8073F"/>
  </w:style>
  <w:style w:type="character" w:customStyle="1" w:styleId="Heading1Char">
    <w:name w:val="Heading 1 Char"/>
    <w:aliases w:val="Pocket Char"/>
    <w:basedOn w:val="DefaultParagraphFont"/>
    <w:link w:val="Heading1"/>
    <w:rsid w:val="0008073F"/>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08073F"/>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08073F"/>
    <w:rPr>
      <w:rFonts w:ascii="Calibri" w:eastAsiaTheme="majorEastAsia" w:hAnsi="Calibri" w:cstheme="majorBidi"/>
      <w:b/>
      <w:sz w:val="32"/>
      <w:szCs w:val="24"/>
      <w:u w:val="single"/>
    </w:rPr>
  </w:style>
  <w:style w:type="character" w:customStyle="1" w:styleId="Heading4Char">
    <w:name w:val="Heading 4 Char"/>
    <w:aliases w:val="Tag Char,Big card Char,Normal Tag Char,small text Char,body Char,heading 2 Char,Ch Char,no read Char,No Spacing211 Char,No Spacing12 Char,No Spacing2111 Char,No Spacing4 Char,No Spacing11111 Char,No Spacing5 Char,ta Char,small space Char"/>
    <w:basedOn w:val="DefaultParagraphFont"/>
    <w:link w:val="Heading4"/>
    <w:uiPriority w:val="3"/>
    <w:rsid w:val="0008073F"/>
    <w:rPr>
      <w:rFonts w:ascii="Calibri" w:eastAsiaTheme="majorEastAsia" w:hAnsi="Calibri" w:cstheme="majorBidi"/>
      <w:b/>
      <w:iCs/>
      <w:sz w:val="24"/>
    </w:rPr>
  </w:style>
  <w:style w:type="character" w:styleId="Emphasis">
    <w:name w:val="Emphasis"/>
    <w:aliases w:val="Evidence,Minimized,minimized,Highlighted,tag2,Size 10,emphasis in card,Underlined,CD Card,ED - Tag,emphasis,Bold Underline,Emphasis!!,small,Qualifications,bold underline,Heading 3 Char1,Char Char Char,normal card text,Shrunk,qualifications,Box"/>
    <w:basedOn w:val="DefaultParagraphFont"/>
    <w:link w:val="textbold"/>
    <w:uiPriority w:val="7"/>
    <w:qFormat/>
    <w:rsid w:val="0008073F"/>
    <w:rPr>
      <w:rFonts w:ascii="Calibri" w:hAnsi="Calibri" w:cs="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Style Style Bold + 11 pt,tagld + 12 pt,Style Style Bold + 13 pt,tag + 12 pt,Not...,Not.,Not"/>
    <w:basedOn w:val="DefaultParagraphFont"/>
    <w:uiPriority w:val="5"/>
    <w:qFormat/>
    <w:rsid w:val="0008073F"/>
    <w:rPr>
      <w:b/>
      <w:bCs/>
      <w:sz w:val="24"/>
      <w:u w:val="none"/>
    </w:rPr>
  </w:style>
  <w:style w:type="character" w:customStyle="1" w:styleId="StyleUnderline">
    <w:name w:val="Style Underline"/>
    <w:aliases w:val="Underline,Style Bold Underline,Thick Underline Char,Intense Emphasis11,Intense Emphasis21,Intense Emphasis111,Intense Emphasis4,Intense Emphasis41,Intense Emphasis1,apple-style-span + 6 pt,Bold,Kern at 16 pt,Intense Emphasis2,Style,ci,c"/>
    <w:basedOn w:val="DefaultParagraphFont"/>
    <w:uiPriority w:val="6"/>
    <w:qFormat/>
    <w:rsid w:val="0008073F"/>
    <w:rPr>
      <w:b w:val="0"/>
      <w:sz w:val="22"/>
      <w:u w:val="single"/>
    </w:rPr>
  </w:style>
  <w:style w:type="character" w:styleId="Hyperlink">
    <w:name w:val="Hyperlink"/>
    <w:aliases w:val="heading 1 (block title),Read,Important,Card Text,Internet Link,Analytic Text,Internet link,Char Char1,Underline Char Char Char Char1,Heading 3 Char Char Char Char Char Char Char Char Char Char1,Tags v 2 Char1,Heading 1 Char1,Pocket Char1,TAG "/>
    <w:basedOn w:val="DefaultParagraphFont"/>
    <w:uiPriority w:val="99"/>
    <w:unhideWhenUsed/>
    <w:rsid w:val="0008073F"/>
    <w:rPr>
      <w:color w:val="auto"/>
      <w:u w:val="none"/>
    </w:rPr>
  </w:style>
  <w:style w:type="character" w:styleId="FollowedHyperlink">
    <w:name w:val="FollowedHyperlink"/>
    <w:basedOn w:val="DefaultParagraphFont"/>
    <w:uiPriority w:val="99"/>
    <w:semiHidden/>
    <w:unhideWhenUsed/>
    <w:rsid w:val="0008073F"/>
    <w:rPr>
      <w:color w:val="auto"/>
      <w:u w:val="none"/>
    </w:rPr>
  </w:style>
  <w:style w:type="paragraph" w:customStyle="1" w:styleId="textbold">
    <w:name w:val="text bold"/>
    <w:basedOn w:val="Normal"/>
    <w:link w:val="Emphasis"/>
    <w:uiPriority w:val="7"/>
    <w:qFormat/>
    <w:rsid w:val="00CE6A95"/>
    <w:pPr>
      <w:spacing w:line="256" w:lineRule="auto"/>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muse.jhu.edu/search?action=browse&amp;limit=publisher_id:248" TargetMode="External"/><Relationship Id="rId13" Type="http://schemas.openxmlformats.org/officeDocument/2006/relationships/hyperlink" Target="http://uppingtheanti.org/journal/article/16-letter-reflective-solidarity-and-paradigms-of-suffering/" TargetMode="External"/><Relationship Id="rId3" Type="http://schemas.openxmlformats.org/officeDocument/2006/relationships/styles" Target="styles.xml"/><Relationship Id="rId7" Type="http://schemas.openxmlformats.org/officeDocument/2006/relationships/hyperlink" Target="https://muse.jhu.edu/journal/617" TargetMode="External"/><Relationship Id="rId12" Type="http://schemas.openxmlformats.org/officeDocument/2006/relationships/hyperlink" Target="https://thisisbobbylondon.com/2016/11/17/fuck-trump/"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s://www.news24.com/citypress/Voices/SAs-death-penalty-is-not-yet-dead-20150814" TargetMode="External"/><Relationship Id="rId11" Type="http://schemas.openxmlformats.org/officeDocument/2006/relationships/hyperlink" Target="https://abolitionjournal.org/burn-it-down/"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mg.co.za/article/2016-12-22-00-the-age-of-humanism-is-ending" TargetMode="External"/><Relationship Id="rId4" Type="http://schemas.openxmlformats.org/officeDocument/2006/relationships/settings" Target="settings.xml"/><Relationship Id="rId9" Type="http://schemas.openxmlformats.org/officeDocument/2006/relationships/hyperlink" Target="https://muse.jhu.edu/issue/36506" TargetMode="External"/><Relationship Id="rId14" Type="http://schemas.openxmlformats.org/officeDocument/2006/relationships/hyperlink" Target="https://www.sternberg-press.com/product/border-thinking-disassembling-histories-of-racialized-violenc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aro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3AA8EA9-B725-48EF-A15A-CB372CF7F5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42</TotalTime>
  <Pages>1</Pages>
  <Words>24809</Words>
  <Characters>141417</Characters>
  <Application>Microsoft Office Word</Application>
  <DocSecurity>0</DocSecurity>
  <Lines>1178</Lines>
  <Paragraphs>331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Aaron Kim</dc:creator>
  <cp:keywords>5.1.1</cp:keywords>
  <dc:description/>
  <cp:lastModifiedBy>Aaron Kim</cp:lastModifiedBy>
  <cp:revision>29</cp:revision>
  <dcterms:created xsi:type="dcterms:W3CDTF">2020-06-28T01:18:00Z</dcterms:created>
  <dcterms:modified xsi:type="dcterms:W3CDTF">2020-07-07T15:18:00Z</dcterms:modified>
</cp:coreProperties>
</file>