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3E57DD" w14:textId="04C7F7A0" w:rsidR="00617207" w:rsidRDefault="00F80BAD" w:rsidP="00617207">
      <w:pPr>
        <w:pStyle w:val="Heading1"/>
      </w:pPr>
      <w:r>
        <w:t>Immigration Enforcement</w:t>
      </w:r>
      <w:r w:rsidR="00617207">
        <w:t xml:space="preserve"> NEG</w:t>
      </w:r>
    </w:p>
    <w:p w14:paraId="6AF25955" w14:textId="77777777" w:rsidR="00525883" w:rsidRPr="009875B9" w:rsidRDefault="00525883" w:rsidP="00525883"/>
    <w:p w14:paraId="6E5A0989" w14:textId="77777777" w:rsidR="00525883" w:rsidRPr="009875B9" w:rsidRDefault="00525883" w:rsidP="00525883">
      <w:pPr>
        <w:jc w:val="center"/>
      </w:pPr>
      <w:r w:rsidRPr="009875B9">
        <w:rPr>
          <w:noProof/>
        </w:rPr>
        <w:drawing>
          <wp:inline distT="0" distB="0" distL="0" distR="0" wp14:anchorId="0F2CD01F" wp14:editId="4538F8C6">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14:paraId="06736CA7" w14:textId="77777777" w:rsidR="00525883" w:rsidRPr="00525883" w:rsidRDefault="00525883" w:rsidP="00525883">
      <w:bookmarkStart w:id="0" w:name="_GoBack"/>
      <w:bookmarkEnd w:id="0"/>
    </w:p>
    <w:p w14:paraId="73CF9EE8" w14:textId="19210879" w:rsidR="00EA7BC5" w:rsidRDefault="00EA7BC5" w:rsidP="00617207">
      <w:pPr>
        <w:pStyle w:val="Heading2"/>
      </w:pPr>
      <w:r>
        <w:lastRenderedPageBreak/>
        <w:t>Note</w:t>
      </w:r>
    </w:p>
    <w:p w14:paraId="234ED3B0" w14:textId="2B0B9A1F" w:rsidR="00EA7BC5" w:rsidRPr="00EA7BC5" w:rsidRDefault="00EA7BC5" w:rsidP="00EA7BC5">
      <w:r>
        <w:t xml:space="preserve">This is the negative for the Immigration Enforcement subarea of the policing area of the topic. It can also be called Crimmigration (as seen in the first advantage) and might be referred to as such in various MSDI topic lectures. </w:t>
      </w:r>
    </w:p>
    <w:p w14:paraId="03BD9FF1" w14:textId="75F5DA96" w:rsidR="00617207" w:rsidRDefault="00617207" w:rsidP="00617207">
      <w:pPr>
        <w:pStyle w:val="Heading2"/>
      </w:pPr>
      <w:r>
        <w:lastRenderedPageBreak/>
        <w:t>Solvency</w:t>
      </w:r>
    </w:p>
    <w:p w14:paraId="1CAD8E2F" w14:textId="77777777" w:rsidR="00617207" w:rsidRDefault="00617207" w:rsidP="00617207">
      <w:pPr>
        <w:pStyle w:val="Heading3"/>
      </w:pPr>
      <w:r>
        <w:lastRenderedPageBreak/>
        <w:t>State/Local Circumvention</w:t>
      </w:r>
    </w:p>
    <w:p w14:paraId="49346C4D" w14:textId="7FB80110" w:rsidR="00617207" w:rsidRDefault="00617207" w:rsidP="00617207">
      <w:pPr>
        <w:pStyle w:val="Heading4"/>
      </w:pPr>
      <w:r>
        <w:t>State laws direct officers to work with immigration authorities and to check immigration status, making enforcement inevitable</w:t>
      </w:r>
    </w:p>
    <w:p w14:paraId="7B2BADE5" w14:textId="77777777" w:rsidR="00617207" w:rsidRPr="000E7065" w:rsidRDefault="00617207" w:rsidP="00617207">
      <w:pPr>
        <w:rPr>
          <w:sz w:val="16"/>
          <w:szCs w:val="16"/>
        </w:rPr>
      </w:pPr>
      <w:r w:rsidRPr="000E7065">
        <w:rPr>
          <w:rStyle w:val="Heading4Char"/>
        </w:rPr>
        <w:t>Koper et al 2013.</w:t>
      </w:r>
      <w:r w:rsidRPr="000E7065">
        <w:rPr>
          <w:sz w:val="16"/>
          <w:szCs w:val="16"/>
        </w:rPr>
        <w:t xml:space="preserve"> Christopher S. Koper George Mason University Thomas M. Guterbock University of Virginia Daniel J. Woods Police Executive Research Forum Bruce Taylor National Opinion Research Center at the University of Chicago Timothy J. Carter James Madison University “The Effects of Local Immigration Enforcement on Crime and Disorder A Case Study of Prince William County, Virginia” Criminology &amp; Public Policy Volume 12 Issue 2 2013. Accessed 6/24/20. ARJH</w:t>
      </w:r>
    </w:p>
    <w:p w14:paraId="55BB27EC" w14:textId="684E4B9E" w:rsidR="00617207" w:rsidRDefault="00617207" w:rsidP="00617207">
      <w:pPr>
        <w:rPr>
          <w:sz w:val="16"/>
        </w:rPr>
      </w:pPr>
      <w:r w:rsidRPr="00614A78">
        <w:rPr>
          <w:rStyle w:val="StyleUnderline"/>
          <w:highlight w:val="cyan"/>
        </w:rPr>
        <w:t>State and local police also have become more heavily involved in immigration enforcement as a result of state laws</w:t>
      </w:r>
      <w:r w:rsidRPr="000E7065">
        <w:rPr>
          <w:rStyle w:val="StyleUnderline"/>
        </w:rPr>
        <w:t xml:space="preserve"> and local ordinances </w:t>
      </w:r>
      <w:r w:rsidRPr="00614A78">
        <w:rPr>
          <w:rStyle w:val="StyleUnderline"/>
          <w:highlight w:val="cyan"/>
        </w:rPr>
        <w:t>directing them to engage</w:t>
      </w:r>
      <w:r w:rsidRPr="000E7065">
        <w:rPr>
          <w:rStyle w:val="StyleUnderline"/>
        </w:rPr>
        <w:t xml:space="preserve"> in these efforts</w:t>
      </w:r>
      <w:r w:rsidRPr="000E7065">
        <w:rPr>
          <w:sz w:val="16"/>
        </w:rPr>
        <w:t xml:space="preserve">. From 2005 through the first quarter of 2012, </w:t>
      </w:r>
      <w:r w:rsidRPr="00614A78">
        <w:rPr>
          <w:rStyle w:val="StyleUnderline"/>
          <w:highlight w:val="cyan"/>
        </w:rPr>
        <w:t>more than three dozen states passed</w:t>
      </w:r>
      <w:r w:rsidRPr="000E7065">
        <w:rPr>
          <w:rStyle w:val="StyleUnderline"/>
        </w:rPr>
        <w:t xml:space="preserve"> numerous </w:t>
      </w:r>
      <w:r w:rsidRPr="00614A78">
        <w:rPr>
          <w:rStyle w:val="StyleUnderline"/>
          <w:highlight w:val="cyan"/>
        </w:rPr>
        <w:t>bills related to immigration enforcement</w:t>
      </w:r>
      <w:r w:rsidRPr="000E7065">
        <w:rPr>
          <w:rStyle w:val="StyleUnderline"/>
        </w:rPr>
        <w:t xml:space="preserve"> issues </w:t>
      </w:r>
      <w:r w:rsidRPr="000E7065">
        <w:rPr>
          <w:sz w:val="16"/>
        </w:rPr>
        <w:t>(calculated from National Conference of State Legislatures [NCSL], 2012a; Newton, 2012).</w:t>
      </w:r>
      <w:r w:rsidRPr="000E7065">
        <w:rPr>
          <w:rStyle w:val="StyleUnderline"/>
        </w:rPr>
        <w:t xml:space="preserve">These laws have had several purposes </w:t>
      </w:r>
      <w:r w:rsidRPr="00614A78">
        <w:rPr>
          <w:rStyle w:val="StyleUnderline"/>
          <w:highlight w:val="cyan"/>
        </w:rPr>
        <w:t>such as funding immigration enforcement activities</w:t>
      </w:r>
      <w:r w:rsidRPr="000E7065">
        <w:rPr>
          <w:rStyle w:val="StyleUnderline"/>
        </w:rPr>
        <w:t xml:space="preserve">, establishing guidelines for the transfer of illegal immigrants to federal authorities, </w:t>
      </w:r>
      <w:r w:rsidRPr="00614A78">
        <w:rPr>
          <w:rStyle w:val="StyleUnderline"/>
          <w:highlight w:val="cyan"/>
        </w:rPr>
        <w:t>and mandating that police conduct immigration checks on arrestees</w:t>
      </w:r>
      <w:r w:rsidRPr="000E7065">
        <w:rPr>
          <w:rStyle w:val="StyleUnderline"/>
        </w:rPr>
        <w:t xml:space="preserve"> or other people they detain</w:t>
      </w:r>
      <w:r w:rsidRPr="000E7065">
        <w:rPr>
          <w:sz w:val="16"/>
        </w:rPr>
        <w:t xml:space="preserve"> (Newton, 2012). Laws in the latter category have stirred the most controversy. One of the most notable and far-reaching of these statutes is a 2010 Arizona law that requires police to check the immigration status of arrestees and other detained people (including those stopped for traffic violations) whom the officers suspect of being in the country illegally. Similar laws were passed in five additional states in 2011 (Alabama, Georgia, Indiana, South Carolina, and Utah) and were under consideration by others in 2012 (NCSL, 2012b). Implementation of these laws has been delayed by legal challenges from the federal government and civil rights groups. However, </w:t>
      </w:r>
      <w:r w:rsidRPr="000E7065">
        <w:rPr>
          <w:rStyle w:val="StyleUnderline"/>
        </w:rPr>
        <w:t xml:space="preserve">a June 2012 ruling by </w:t>
      </w:r>
      <w:r w:rsidRPr="00614A78">
        <w:rPr>
          <w:rStyle w:val="StyleUnderline"/>
          <w:highlight w:val="cyan"/>
        </w:rPr>
        <w:t>the U.S. Supreme Court</w:t>
      </w:r>
      <w:r w:rsidRPr="000E7065">
        <w:rPr>
          <w:sz w:val="16"/>
        </w:rPr>
        <w:t xml:space="preserve"> on the Arizona law </w:t>
      </w:r>
      <w:r w:rsidRPr="00614A78">
        <w:rPr>
          <w:rStyle w:val="StyleUnderline"/>
          <w:highlight w:val="cyan"/>
        </w:rPr>
        <w:t>states that</w:t>
      </w:r>
      <w:r w:rsidRPr="000E7065">
        <w:rPr>
          <w:rStyle w:val="StyleUnderline"/>
        </w:rPr>
        <w:t xml:space="preserve"> although </w:t>
      </w:r>
      <w:r w:rsidRPr="00614A78">
        <w:rPr>
          <w:rStyle w:val="StyleUnderline"/>
          <w:highlight w:val="cyan"/>
        </w:rPr>
        <w:t>state and local authorities</w:t>
      </w:r>
      <w:r w:rsidRPr="000E7065">
        <w:rPr>
          <w:sz w:val="16"/>
        </w:rPr>
        <w:t xml:space="preserve"> cannot arrest people for immigration violations, they </w:t>
      </w:r>
      <w:r w:rsidRPr="00614A78">
        <w:rPr>
          <w:rStyle w:val="StyleUnderline"/>
          <w:highlight w:val="cyan"/>
        </w:rPr>
        <w:t>can check the immigration status of people that they detain</w:t>
      </w:r>
      <w:r w:rsidRPr="000E7065">
        <w:rPr>
          <w:sz w:val="16"/>
        </w:rPr>
        <w:t xml:space="preserve"> (for reporting to federal officials), thus, </w:t>
      </w:r>
      <w:r w:rsidRPr="000E7065">
        <w:rPr>
          <w:rStyle w:val="StyleUnderline"/>
        </w:rPr>
        <w:t>potentially paving the way for wider adoption of these policies</w:t>
      </w:r>
      <w:r w:rsidRPr="000E7065">
        <w:rPr>
          <w:sz w:val="16"/>
        </w:rPr>
        <w:t xml:space="preserve"> (Arizona et al. v. United States, 2012). In addition to these state laws, at least 11 local jurisdictions (among them Prince William County) have passed ordinances since 2000 engaging local authorities in immigration enforcement (O’Neil, 2010).2</w:t>
      </w:r>
    </w:p>
    <w:p w14:paraId="1EB7E915" w14:textId="34DE2B47" w:rsidR="00F67CE6" w:rsidRDefault="00F67CE6" w:rsidP="00F67CE6">
      <w:pPr>
        <w:pStyle w:val="Heading3"/>
      </w:pPr>
      <w:r>
        <w:lastRenderedPageBreak/>
        <w:t>State/Local Circumvention Extensions</w:t>
      </w:r>
    </w:p>
    <w:p w14:paraId="1D99DFA9" w14:textId="0B77527A" w:rsidR="00E86A5C" w:rsidRDefault="00CD6AD4" w:rsidP="00E86A5C">
      <w:pPr>
        <w:pStyle w:val="Heading4"/>
      </w:pPr>
      <w:r>
        <w:t xml:space="preserve">State laws allow for local cooperation in immigration enforcement </w:t>
      </w:r>
    </w:p>
    <w:p w14:paraId="3326157C" w14:textId="77777777" w:rsidR="00E86A5C" w:rsidRPr="00B2508F" w:rsidRDefault="00E86A5C" w:rsidP="00E86A5C">
      <w:r w:rsidRPr="00B2508F">
        <w:rPr>
          <w:rStyle w:val="Style13ptBold"/>
        </w:rPr>
        <w:t>Evans 2019.</w:t>
      </w:r>
      <w:r>
        <w:t xml:space="preserve"> </w:t>
      </w:r>
      <w:r w:rsidRPr="00B2508F">
        <w:rPr>
          <w:sz w:val="16"/>
          <w:szCs w:val="16"/>
        </w:rPr>
        <w:t>Kate Evans, Associate Professor of Law, University of Idaho. “Immigration Detainers, Local Discretion, and State Law's Historical Constraints,” 84 Brooklyn L. Rev. 1085, (2019) Accessed 6/25/20. ARJH</w:t>
      </w:r>
    </w:p>
    <w:p w14:paraId="23A33463" w14:textId="625554A4" w:rsidR="00E86A5C" w:rsidRPr="00CD6AD4" w:rsidRDefault="00E86A5C" w:rsidP="00E86A5C">
      <w:pPr>
        <w:rPr>
          <w:sz w:val="16"/>
        </w:rPr>
      </w:pPr>
      <w:r w:rsidRPr="00CD6AD4">
        <w:rPr>
          <w:sz w:val="16"/>
        </w:rPr>
        <w:t xml:space="preserve">Eliminating state law constraints likewise hinders political accountability for immigration policy. State and local officers become the face of the federal government's commitment to mass deportation. Consequently, "responsibility for the benefits and burdens of the regulation" cannot be readily assigned. Immigration enforcement by local officers obscures the role of federal policymakers in arresting and deporting long-term residents. Voters dissatisfied with the loss of discretion and priorities in current immigration policy must differentiate those responsible for creating the policy from those responsible for implementing it. While policymakers at both levels bear responsibility for these choices, </w:t>
      </w:r>
      <w:r w:rsidRPr="00E86A5C">
        <w:rPr>
          <w:rStyle w:val="StyleUnderline"/>
        </w:rPr>
        <w:t xml:space="preserve">enacting </w:t>
      </w:r>
      <w:r w:rsidRPr="00614A78">
        <w:rPr>
          <w:rStyle w:val="StyleUnderline"/>
          <w:highlight w:val="cyan"/>
        </w:rPr>
        <w:t>state laws</w:t>
      </w:r>
      <w:r w:rsidRPr="00E86A5C">
        <w:rPr>
          <w:rStyle w:val="StyleUnderline"/>
        </w:rPr>
        <w:t xml:space="preserve"> that </w:t>
      </w:r>
      <w:r w:rsidRPr="00614A78">
        <w:rPr>
          <w:rStyle w:val="StyleUnderline"/>
          <w:highlight w:val="cyan"/>
        </w:rPr>
        <w:t>allow local officers to enforce federal immigration law makes it more difficult</w:t>
      </w:r>
      <w:r w:rsidRPr="00E86A5C">
        <w:rPr>
          <w:rStyle w:val="StyleUnderline"/>
        </w:rPr>
        <w:t xml:space="preserve"> for voters </w:t>
      </w:r>
      <w:r w:rsidRPr="00614A78">
        <w:rPr>
          <w:rStyle w:val="StyleUnderline"/>
          <w:highlight w:val="cyan"/>
        </w:rPr>
        <w:t>to know whom to hold accountable</w:t>
      </w:r>
      <w:r w:rsidRPr="00E86A5C">
        <w:rPr>
          <w:rStyle w:val="StyleUnderline"/>
        </w:rPr>
        <w:t>.</w:t>
      </w:r>
      <w:r w:rsidR="00CD6AD4">
        <w:rPr>
          <w:rStyle w:val="StyleUnderline"/>
        </w:rPr>
        <w:t xml:space="preserve"> </w:t>
      </w:r>
      <w:r w:rsidRPr="00E86A5C">
        <w:rPr>
          <w:rStyle w:val="StyleUnderline"/>
        </w:rPr>
        <w:t>The loss of traditional limitations in state law also enables a system of piecemeal immigration enforcement</w:t>
      </w:r>
      <w:r w:rsidRPr="00CD6AD4">
        <w:rPr>
          <w:sz w:val="16"/>
        </w:rPr>
        <w:t xml:space="preserve">. Such a system undermines uniformity and federal supremacy in immigration law. If some </w:t>
      </w:r>
      <w:r w:rsidRPr="00614A78">
        <w:rPr>
          <w:rStyle w:val="StyleUnderline"/>
          <w:highlight w:val="cyan"/>
        </w:rPr>
        <w:t>local law enforcement officers are empowered by new state laws to make immigration arrests</w:t>
      </w:r>
      <w:r w:rsidRPr="00E86A5C">
        <w:rPr>
          <w:rStyle w:val="StyleUnderline"/>
        </w:rPr>
        <w:t>,</w:t>
      </w:r>
      <w:r w:rsidRPr="00CD6AD4">
        <w:rPr>
          <w:sz w:val="16"/>
        </w:rPr>
        <w:t xml:space="preserve"> immigrants in the jurisdictions that employ those powers are far more likely to get funneled into the  [*1138]  deportation system than immigrants in other parts of the country. </w:t>
      </w:r>
      <w:r w:rsidRPr="00E86A5C">
        <w:rPr>
          <w:rStyle w:val="StyleUnderline"/>
        </w:rPr>
        <w:t xml:space="preserve">The scope of immigration enforcement would thus vary state by state. </w:t>
      </w:r>
      <w:r w:rsidRPr="00CD6AD4">
        <w:rPr>
          <w:sz w:val="16"/>
        </w:rPr>
        <w:t xml:space="preserve">Furthermore, </w:t>
      </w:r>
      <w:r w:rsidRPr="00614A78">
        <w:rPr>
          <w:rStyle w:val="StyleUnderline"/>
          <w:highlight w:val="cyan"/>
        </w:rPr>
        <w:t>enacting state laws to promote immigration arrests by state and local officers repudiates the role of Congress in establishing the scope of immigration enforcement</w:t>
      </w:r>
      <w:r w:rsidRPr="00E86A5C">
        <w:rPr>
          <w:rStyle w:val="StyleUnderline"/>
        </w:rPr>
        <w:t>.</w:t>
      </w:r>
      <w:r w:rsidRPr="00CD6AD4">
        <w:rPr>
          <w:sz w:val="16"/>
        </w:rPr>
        <w:t xml:space="preserve"> Detainers arise from a resource gap that Congress created and controls. The Trump administration relies on detainers to compensate for the limited capacity of his 5,800 ICE agents. Though President Trump has sought additional resources for enforcement, Congress has refused to fully fund his request. Congress's decision not to act in an area of law over which it has exclusive authority reflects legislative intent as much as a decision to act. Amending state law to permit local officers to enter the breach subverts this federal system. The result is, in effect, border control by the states--a system squarely rejected by the U.S. Supreme Court.</w:t>
      </w:r>
    </w:p>
    <w:p w14:paraId="4A2F22ED" w14:textId="32460D32" w:rsidR="00F67CE6" w:rsidRDefault="001A5A63" w:rsidP="00F67CE6">
      <w:pPr>
        <w:pStyle w:val="Heading4"/>
      </w:pPr>
      <w:r>
        <w:t xml:space="preserve">State immigration enforcement laws </w:t>
      </w:r>
      <w:r w:rsidR="006B0024">
        <w:t xml:space="preserve">continue the </w:t>
      </w:r>
      <w:r w:rsidR="00997676">
        <w:t>racialized policing</w:t>
      </w:r>
      <w:r w:rsidR="006B0024">
        <w:t xml:space="preserve"> endemic to the federal laws</w:t>
      </w:r>
    </w:p>
    <w:p w14:paraId="52BF1B73" w14:textId="150A6CDA" w:rsidR="00364551" w:rsidRPr="00F67CE6" w:rsidRDefault="00364551" w:rsidP="00364551">
      <w:r w:rsidRPr="00364551">
        <w:rPr>
          <w:rStyle w:val="Style13ptBold"/>
        </w:rPr>
        <w:t>Guttentag 2013.</w:t>
      </w:r>
      <w:r>
        <w:t xml:space="preserve"> </w:t>
      </w:r>
      <w:r w:rsidRPr="00364551">
        <w:rPr>
          <w:sz w:val="16"/>
          <w:szCs w:val="16"/>
        </w:rPr>
        <w:t>Lucas Guttentag, Robina Foundation Distinguished Senior Fellow in Residence, Ford Foundation Distinguished Research Scholar, and Lecturer in Law, Yale Law School; Lecturer in Law, Stanford Law School “THE FORGOTTEN EQUALITY NORM IN IMMIGRATION PREEMPTION: DISCRIMINATION, HARASSMENT, AND THE CIVIL RIGHTS ACT OF 1870,” 8 Duke J. Const. Law &amp; Pub. Pol'y 1, 42. Accessed 6/25/20. ARJH</w:t>
      </w:r>
    </w:p>
    <w:p w14:paraId="4558B62F" w14:textId="77777777" w:rsidR="00F67CE6" w:rsidRPr="00F218A6" w:rsidRDefault="00F67CE6" w:rsidP="00F67CE6">
      <w:pPr>
        <w:rPr>
          <w:sz w:val="16"/>
        </w:rPr>
      </w:pPr>
      <w:r w:rsidRPr="00F218A6">
        <w:rPr>
          <w:sz w:val="16"/>
        </w:rPr>
        <w:t xml:space="preserve">Similarly, contemporary measures that single out or stigmatize non-citizens seeking access to the civil or criminal justice system, restrict eligibility for housing based on immigration status, or impede immigrants' attendance at public schools would be vulnerable to preemption under the immigrant equality prong. Although such enforcement measures may also be invalid under the Arizona immigration control paradigm, that framework is not the only basis for determining congressional objectives and the scope of preemption. </w:t>
      </w:r>
      <w:r w:rsidRPr="00614A78">
        <w:rPr>
          <w:rStyle w:val="StyleUnderline"/>
          <w:highlight w:val="cyan"/>
        </w:rPr>
        <w:t>Some state laws</w:t>
      </w:r>
      <w:r w:rsidRPr="00F218A6">
        <w:rPr>
          <w:sz w:val="16"/>
        </w:rPr>
        <w:t xml:space="preserve"> that </w:t>
      </w:r>
      <w:r w:rsidRPr="00F218A6">
        <w:rPr>
          <w:rStyle w:val="StyleUnderline"/>
          <w:highlight w:val="cyan"/>
        </w:rPr>
        <w:t>oblige local officials to transmit certain immigration information to federal agencies</w:t>
      </w:r>
      <w:r w:rsidRPr="00F218A6">
        <w:rPr>
          <w:sz w:val="16"/>
        </w:rPr>
        <w:t xml:space="preserve"> may be thought to fit within the permissible immigration control ceiling. </w:t>
      </w:r>
      <w:r w:rsidRPr="001A5A63">
        <w:rPr>
          <w:rStyle w:val="StyleUnderline"/>
        </w:rPr>
        <w:t xml:space="preserve">They may </w:t>
      </w:r>
      <w:r w:rsidRPr="00F218A6">
        <w:rPr>
          <w:rStyle w:val="StyleUnderline"/>
          <w:highlight w:val="cyan"/>
        </w:rPr>
        <w:t>appear congruent with federal information-sharing policies</w:t>
      </w:r>
      <w:r w:rsidRPr="00F218A6">
        <w:rPr>
          <w:sz w:val="16"/>
        </w:rPr>
        <w:t xml:space="preserve"> and may not implicate the prolonged or uninvited police detention that Arizona disapproved. But such laws may nonetheless single out immigrants for separate treatment, impose discriminatory burdens, or encourage disparate effects</w:t>
      </w:r>
      <w:r w:rsidRPr="001A5A63">
        <w:rPr>
          <w:rStyle w:val="StyleUnderline"/>
        </w:rPr>
        <w:t xml:space="preserve">. </w:t>
      </w:r>
      <w:r w:rsidRPr="00F218A6">
        <w:rPr>
          <w:rStyle w:val="StyleUnderline"/>
          <w:highlight w:val="cyan"/>
        </w:rPr>
        <w:t>State immigration enforcement laws</w:t>
      </w:r>
      <w:r w:rsidRPr="00F218A6">
        <w:rPr>
          <w:sz w:val="16"/>
        </w:rPr>
        <w:t xml:space="preserve"> that </w:t>
      </w:r>
      <w:r w:rsidRPr="00F218A6">
        <w:rPr>
          <w:rStyle w:val="StyleUnderline"/>
          <w:highlight w:val="cyan"/>
        </w:rPr>
        <w:t>generate ethnic stereotyping or incentivize racial profiling</w:t>
      </w:r>
      <w:r w:rsidRPr="001A5A63">
        <w:rPr>
          <w:rStyle w:val="StyleUnderline"/>
        </w:rPr>
        <w:t xml:space="preserve"> </w:t>
      </w:r>
      <w:r w:rsidRPr="00F218A6">
        <w:rPr>
          <w:sz w:val="16"/>
        </w:rPr>
        <w:t xml:space="preserve">would be </w:t>
      </w:r>
      <w:r w:rsidRPr="001A5A63">
        <w:rPr>
          <w:rStyle w:val="StyleUnderline"/>
        </w:rPr>
        <w:t>inconsistent with federal non-discrimination values</w:t>
      </w:r>
      <w:r w:rsidRPr="00F218A6">
        <w:rPr>
          <w:sz w:val="16"/>
        </w:rPr>
        <w:t>. Preemption should take into account the law's interference with the federal purpose of immigrant equality.</w:t>
      </w:r>
    </w:p>
    <w:p w14:paraId="1DD3F8E0" w14:textId="77777777" w:rsidR="00F67CE6" w:rsidRDefault="00F67CE6" w:rsidP="00F67CE6"/>
    <w:p w14:paraId="07F75AC9" w14:textId="77777777" w:rsidR="00617207" w:rsidRPr="00764178" w:rsidRDefault="00617207" w:rsidP="00617207">
      <w:pPr>
        <w:pStyle w:val="Heading3"/>
      </w:pPr>
      <w:r>
        <w:lastRenderedPageBreak/>
        <w:t>Supreme Court Circumvention/fails</w:t>
      </w:r>
    </w:p>
    <w:p w14:paraId="37628086" w14:textId="77777777" w:rsidR="00617207" w:rsidRDefault="00617207" w:rsidP="00617207">
      <w:pPr>
        <w:pStyle w:val="Heading4"/>
      </w:pPr>
      <w:r>
        <w:t>The conservative majority in the supreme court ensure deference to anti-immigration</w:t>
      </w:r>
    </w:p>
    <w:p w14:paraId="58E974A9" w14:textId="77777777" w:rsidR="00617207" w:rsidRPr="00764178" w:rsidRDefault="00617207" w:rsidP="00617207">
      <w:r>
        <w:t xml:space="preserve">Jay </w:t>
      </w:r>
      <w:r w:rsidRPr="00764178">
        <w:rPr>
          <w:rStyle w:val="Style13ptBold"/>
        </w:rPr>
        <w:t>Willis</w:t>
      </w:r>
      <w:r>
        <w:t>, 4-29-20</w:t>
      </w:r>
      <w:r w:rsidRPr="00764178">
        <w:rPr>
          <w:rStyle w:val="Style13ptBold"/>
        </w:rPr>
        <w:t>20</w:t>
      </w:r>
      <w:r>
        <w:t>, Senior Contributor. "The Supreme Court Buys Into Donald Trump’s Anti-Immigrant Fearmongering" Appeal. Accessed 6-10-2020 [https://theappeal.org/supreme-court-legal-permanent-residents-deportation-crime/]/mnw/MSDI2020</w:t>
      </w:r>
    </w:p>
    <w:p w14:paraId="0F2D6B63" w14:textId="77777777" w:rsidR="00617207" w:rsidRDefault="00617207" w:rsidP="00617207">
      <w:pPr>
        <w:rPr>
          <w:sz w:val="16"/>
        </w:rPr>
      </w:pPr>
      <w:r w:rsidRPr="00764178">
        <w:rPr>
          <w:sz w:val="16"/>
        </w:rPr>
        <w:t>Last week, the U.S. Supreme Court cleared the way for the Trump administration to deport more legal permanent residents for criminal convictions that occurred in the distant past</w:t>
      </w:r>
      <w:r w:rsidRPr="00764178">
        <w:rPr>
          <w:rStyle w:val="StyleUnderline"/>
        </w:rPr>
        <w:t xml:space="preserve">. </w:t>
      </w:r>
      <w:r w:rsidRPr="00614A78">
        <w:rPr>
          <w:rStyle w:val="StyleUnderline"/>
          <w:highlight w:val="cyan"/>
        </w:rPr>
        <w:t>The appalling result in Barton v. Barr</w:t>
      </w:r>
      <w:r w:rsidRPr="00764178">
        <w:rPr>
          <w:rStyle w:val="StyleUnderline"/>
        </w:rPr>
        <w:t xml:space="preserve"> again </w:t>
      </w:r>
      <w:r w:rsidRPr="00614A78">
        <w:rPr>
          <w:rStyle w:val="StyleUnderline"/>
          <w:highlight w:val="cyan"/>
        </w:rPr>
        <w:t>demonstrates the five-justice conservative majority’s willingness to defer to the administration’s</w:t>
      </w:r>
      <w:r w:rsidRPr="00764178">
        <w:rPr>
          <w:rStyle w:val="StyleUnderline"/>
        </w:rPr>
        <w:t xml:space="preserve"> xenophobia-infused exercises of </w:t>
      </w:r>
      <w:r w:rsidRPr="00614A78">
        <w:rPr>
          <w:rStyle w:val="Emphasis"/>
          <w:highlight w:val="cyan"/>
        </w:rPr>
        <w:t>executive power.</w:t>
      </w:r>
      <w:r w:rsidRPr="00764178">
        <w:rPr>
          <w:sz w:val="16"/>
        </w:rPr>
        <w:t xml:space="preserve"> It is also a case study in the use of language that dehumanizes people convicted of crimes in order to inflict state-sanctioned cruelty on them. Andre Barton legally immigrated to the United States from Jamaica in 1989, when he was about 10 years old, and received his green card in 1992. He was arrested and convicted on assault and gun charges in 1996, when he was 18, and twice convicted on state drug charges in the mid-2000s. After that, Barton was never arrested again; he went to rehab, graduated from college, got engaged, and started a family. Until he was deported, the 42-year-old father of four lived in Georgia, where he ran a car repair shop owned by his mother. Nevertheless, in 2016—nearly a decade after his last arrest—federal immigration authorities detained Barton based on his drug offenses and the 1996 gun conviction, and began the process of deporting him to Jamaica. Federal law permits the government to remove from the country green card holders who have been convicted of certain crimes, and in this case, an immigration judge ruled that Barton was indeed removable. However, the law includes exceptions that allow otherwise removable people to stay in the United States if they meet certain conditions. In general, the more harmful one’s sudden deportation would be for their family and community, the more generous the law—in theory—is supposed to be. Barton applied for one of these exceptions, a process known as “cancellation of removal.” Among the criteria to qualify for this form of leniency is continuing residency in the United States for seven years after admission. Barton, who hasn’t returned to Jamaica in more than 25 years, would appear to easily pass this part of the test. The “cancellation of removal” exception, however, contains a statutory exception of its own: the “stop-time” rule. Under that rule, a person’s period of residence legally ends—making them ineligible for relief—if they commit a crime that, under a different statute, makes them an “inadmissible alien.” Again, Barton’s removal was based on his gun and drug convictions, which did not trigger the stop-time rule. But the government argued that his separate 1996 assault, which occurred six-and-a-half years after his arrival, triggered the stop-time rule just shy of seven years, thus rendering him “inadmissible”—and powerless to ask a judge to let him stay. This logic, on its face, feels a little silly: How can Barton, two decades after being admitted to the United States, now suddenly be “inadmissible”? As a group of law professors explained in an amicus brief filed on Barton’s behalf, immigration law has long distinguished between people who are subject to deportation on the one hand, and people who may be barred from even entering the country on the other: Generally, those who are already here enjoy more protections than those who are not. Subjecting a permanent resident like Barton to the more stringent tests for “admissibility,” the professors wrote, would “impose criminal bars to relief from removal that sweep far beyond those Congress has proposed as appropriate.” The intertwined statutes and matryoshka dolls of exceptions here managed to confound even the justices charged with deciding the case. In an unusual aside, Justice Brett Kavanaugh’s opinion warned readers that parts of the argument are “not easy to unpack”; at oral argument, Justice Stephen Breyer quipped that whoever drafted the stop-time rule “wasn’t a genius.” But for Andre Barton, the stakes were simple and could not have been higher: If the Court decided in his favor, he had a fighting chance at getting his deportation order overturned, allowing him to remain in the United States with his mother, his fiance, and his children. Writing for the Court’s conservative majority, Kavanaugh instead decided that Barton is out of time, options, and luck. A crime that eventually prompts one’s removal from the country, he wrote, need not be the crime that triggers the stop-time rule within the initial seven-year window. He also decided that in this context, “admissibility” is a technical term that doesn’t hinge on whether one is literally granted or denied admission to the United States. “As a matter of statutory text and structure,” he asserted, the analysis is “straightforward.” </w:t>
      </w:r>
      <w:r w:rsidRPr="00764178">
        <w:rPr>
          <w:rStyle w:val="StyleUnderline"/>
        </w:rPr>
        <w:t xml:space="preserve">In an occasionally stinging dissent, Justice Sonia </w:t>
      </w:r>
      <w:r w:rsidRPr="00614A78">
        <w:rPr>
          <w:rStyle w:val="StyleUnderline"/>
          <w:highlight w:val="cyan"/>
        </w:rPr>
        <w:t xml:space="preserve">Sotomayor criticizes the majority for </w:t>
      </w:r>
      <w:r w:rsidRPr="00614A78">
        <w:rPr>
          <w:rStyle w:val="Emphasis"/>
          <w:highlight w:val="cyan"/>
        </w:rPr>
        <w:t>“contorting the statutory language”</w:t>
      </w:r>
      <w:r w:rsidRPr="00764178">
        <w:rPr>
          <w:rStyle w:val="StyleUnderline"/>
        </w:rPr>
        <w:t xml:space="preserve"> and applying law it “seems to wish [Congress] had written” in order to reach this outcome.</w:t>
      </w:r>
      <w:r w:rsidRPr="00764178">
        <w:rPr>
          <w:sz w:val="16"/>
        </w:rPr>
        <w:t xml:space="preserve"> The ruling has the absurd effect of transforming Barton’s 1996 assault conviction—an event that wasn’t serious enough to deport him 24 years earlier—into a permanent, absolute bar to any future applications for relief, no matter how much time had elapsed or circumstances had changed since. “The Court’s interpretation is at odds with the express words of the statute, with the statute’s overall structure, and with pertinent canons of statutory construction,” she wrote. “It is also at odds with common sense.” </w:t>
      </w:r>
      <w:r w:rsidRPr="00764178">
        <w:rPr>
          <w:rStyle w:val="StyleUnderline"/>
        </w:rPr>
        <w:t xml:space="preserve">Two things stand out about this outcome: first, </w:t>
      </w:r>
      <w:r w:rsidRPr="00614A78">
        <w:rPr>
          <w:rStyle w:val="StyleUnderline"/>
          <w:highlight w:val="cyan"/>
        </w:rPr>
        <w:t>the</w:t>
      </w:r>
      <w:r w:rsidRPr="00764178">
        <w:rPr>
          <w:rStyle w:val="StyleUnderline"/>
        </w:rPr>
        <w:t xml:space="preserve"> remarkable philosophical </w:t>
      </w:r>
      <w:r w:rsidRPr="00614A78">
        <w:rPr>
          <w:rStyle w:val="StyleUnderline"/>
          <w:highlight w:val="cyan"/>
        </w:rPr>
        <w:t>flexibility of the Court’s conservatives when their political allies appear</w:t>
      </w:r>
      <w:r w:rsidRPr="00764178">
        <w:rPr>
          <w:rStyle w:val="StyleUnderline"/>
        </w:rPr>
        <w:t xml:space="preserve"> before them. The case </w:t>
      </w:r>
      <w:r w:rsidRPr="00614A78">
        <w:rPr>
          <w:rStyle w:val="StyleUnderline"/>
          <w:highlight w:val="cyan"/>
        </w:rPr>
        <w:t>is only the latest instance in which they</w:t>
      </w:r>
      <w:r w:rsidRPr="00764178">
        <w:rPr>
          <w:rStyle w:val="StyleUnderline"/>
        </w:rPr>
        <w:t xml:space="preserve"> have tacitly </w:t>
      </w:r>
      <w:r w:rsidRPr="00614A78">
        <w:rPr>
          <w:rStyle w:val="StyleUnderline"/>
          <w:highlight w:val="cyan"/>
        </w:rPr>
        <w:t>endorsed</w:t>
      </w:r>
      <w:r w:rsidRPr="00764178">
        <w:rPr>
          <w:rStyle w:val="StyleUnderline"/>
        </w:rPr>
        <w:t xml:space="preserve"> some of </w:t>
      </w:r>
      <w:r w:rsidRPr="00614A78">
        <w:rPr>
          <w:rStyle w:val="StyleUnderline"/>
          <w:highlight w:val="cyan"/>
        </w:rPr>
        <w:t>the president’s more aggressive legal arguments, legitimizing his use of anti-immigrant fearmongering as public policy.</w:t>
      </w:r>
      <w:r w:rsidRPr="00764178">
        <w:rPr>
          <w:sz w:val="16"/>
        </w:rPr>
        <w:t xml:space="preserve"> As Professor Nancy Morawetz detailed at the ImmigrationProf Blog, </w:t>
      </w:r>
      <w:r w:rsidRPr="00764178">
        <w:rPr>
          <w:rStyle w:val="StyleUnderline"/>
        </w:rPr>
        <w:t>the majority reached its conclusion by selectively applying rules for analyzing vague laws—rules that, if applied to Barton’s case, might have led to a different result.</w:t>
      </w:r>
      <w:r w:rsidRPr="00764178">
        <w:rPr>
          <w:sz w:val="16"/>
        </w:rPr>
        <w:t xml:space="preserve"> Conservative judges often argue for resolving ambiguities by focusing on the plain meaning of statutory text. As a result, they are supposedly reluctant to assume that any statutory language is redundant or superfluous. (When the Wisconsin Supreme Court’s </w:t>
      </w:r>
      <w:r w:rsidRPr="00764178">
        <w:rPr>
          <w:sz w:val="16"/>
        </w:rPr>
        <w:lastRenderedPageBreak/>
        <w:t xml:space="preserve">conservatives decided Democratic Governor Tony Evers couldn’t postpone in-person voting during the COVID-19 pandemic, for example, they leaned heavily on this principle.) But here, the majority’s reasoning required treating part of the text as redundant. </w:t>
      </w:r>
      <w:r w:rsidRPr="00764178">
        <w:rPr>
          <w:rStyle w:val="StyleUnderline"/>
        </w:rPr>
        <w:t>Kavanaugh barely bothered to address this divergence from prevailing conservative judicial philosophy: He simply stated that “redundancies are common in statutory drafting,”</w:t>
      </w:r>
      <w:r w:rsidRPr="00764178">
        <w:rPr>
          <w:sz w:val="16"/>
        </w:rPr>
        <w:t xml:space="preserve"> and that in this case, “the better overall reading of the statute contains some redundancy.” “That is not the argument you would expect from the conservative wing of the Court,” Professor Morawetz wrote. </w:t>
      </w:r>
      <w:r w:rsidRPr="00764178">
        <w:rPr>
          <w:rStyle w:val="StyleUnderline"/>
        </w:rPr>
        <w:t xml:space="preserve">“It is hard to walk away without the sense that there are different statutory interpretation rules at work for those who are powerful and those who are not.” </w:t>
      </w:r>
      <w:r w:rsidRPr="00614A78">
        <w:rPr>
          <w:rStyle w:val="StyleUnderline"/>
          <w:highlight w:val="cyan"/>
        </w:rPr>
        <w:t>The majority and dissenting opinions</w:t>
      </w:r>
      <w:r w:rsidRPr="00764178">
        <w:rPr>
          <w:rStyle w:val="StyleUnderline"/>
        </w:rPr>
        <w:t xml:space="preserve"> also </w:t>
      </w:r>
      <w:r w:rsidRPr="00614A78">
        <w:rPr>
          <w:rStyle w:val="StyleUnderline"/>
          <w:highlight w:val="cyan"/>
        </w:rPr>
        <w:t>contrast sharply in the extent to which the justices considered the impact of their decision on Barton</w:t>
      </w:r>
      <w:r w:rsidRPr="00764178">
        <w:rPr>
          <w:sz w:val="16"/>
        </w:rPr>
        <w:t xml:space="preserve">, his family, and other people like Barton whose fates this case determined. The majority begins with a recitation of his involvement with the criminal legal system, noting his convictions “on three separate occasions spanning 12 years.” Later, Kavanaugh takes care to name the substances—methamphetamine, cocaine, and marijuana—involved in the drug arrests, and describes the gun and assault convictions using lurid, cinematic language, explaining that Barton and a friend “shot up” an ex-girlfriend’s house. (This phrase is decidedly not a legal term of art.) Read together, these rhetorical flourishes evoke a familiar stereotype: a scary, drug-involved career criminal who is liable to start shooting at any moment. The Barton described in Sotomayor’s dissent, which all four liberal justices signed, sounds like a different person altogether. She carefully lays out the facts of Barton’s early life, personal challenges, and subsequent accomplishments—valuable context that Kavanaugh and company conspicuously omitted. (The details about his background included in the beginning of this article come primarily from her opinion.) For example, it was Barton’s friend, Sotomayor notes, who actually fired at the ex-girlfriend’s house. In court, Barton testified that he didn’t know the friend even had a gun, let alone planned to shoot it. The rest of the dissent fills in more of the blanks left by the majority. She writes about Barton’s stints in boot camp and rehab, and praises him for getting his GED diploma, graduating from college, and leading “a law-abiding life.” She notes that his drug convictions were for possession, not distribution, and linked them to his since-resolved dependency. She frames Barton’s three convictions against the backdrop of his 30 years in the United States, not the 12-year period in which they occurred. And she quotes the immigration judge who evaluated Barton’s initial application for mercy and badly wanted to approve it; he “is clearly rehabilitated,” the judge said, and his family “relies on him and would suffer hardship” if he were deported. At every juncture, Sotomayor emphasizes the real-world implications of what the conservatives presented as a rather dry question of statutory interpretation: By the time immigration authorities put Andre Barton in removal proceedings, every member of his immediate family was living in America. Deporting him deprives his family of its primary provider, and sends him off to a country he hasn’t seen in decades. Not until the very end of Kavanaugh’s opinion does he begin to grapple with the stakes of the case before him. “Removal of a lawful permanent resident … is a wrenching process, especially in light of the consequences for family members,” he wrote. “Removal is particularly difficult when it involves someone such as Barton who has spent most of his life in the United States.” Just as quickly as he began to acknowledge Barton’s humanity, though, Kavanaugh returned to emphasizing the length of Barton’s rap sheet and the gravity of his transgressions. Congress chose to provide for the deportation of immigrants who commit “serious crimes,” he reasons, and to cut off those with “substantial criminal records” from the possibility of relief; the law, he writes, does not extend leniency to someone who “has amassed a criminal record of this kind.” Put differently, the Court’s conservatives are not responsible for what happened to Andre Barton; Barton, in their telling, did this to himself. The exact words the justices use while resolving arcane questions about obscure immigration statutes may not seem significant. </w:t>
      </w:r>
      <w:r w:rsidRPr="00764178">
        <w:rPr>
          <w:rStyle w:val="StyleUnderline"/>
        </w:rPr>
        <w:t xml:space="preserve">But when </w:t>
      </w:r>
      <w:r w:rsidRPr="00614A78">
        <w:rPr>
          <w:rStyle w:val="StyleUnderline"/>
          <w:highlight w:val="cyan"/>
        </w:rPr>
        <w:t>the choice the Court</w:t>
      </w:r>
      <w:r w:rsidRPr="00764178">
        <w:rPr>
          <w:rStyle w:val="StyleUnderline"/>
        </w:rPr>
        <w:t xml:space="preserve"> ultimately </w:t>
      </w:r>
      <w:r w:rsidRPr="00614A78">
        <w:rPr>
          <w:rStyle w:val="StyleUnderline"/>
          <w:highlight w:val="cyan"/>
        </w:rPr>
        <w:t>makes is so callously indifferent to the plight of vulnerable people</w:t>
      </w:r>
      <w:r w:rsidRPr="00764178">
        <w:rPr>
          <w:rStyle w:val="StyleUnderline"/>
        </w:rPr>
        <w:t xml:space="preserve">, framing becomes a critical tool for defending their deliberative process. </w:t>
      </w:r>
      <w:r w:rsidRPr="00614A78">
        <w:rPr>
          <w:rStyle w:val="StyleUnderline"/>
          <w:highlight w:val="cyan"/>
        </w:rPr>
        <w:t>The decision</w:t>
      </w:r>
      <w:r w:rsidRPr="00764178">
        <w:rPr>
          <w:rStyle w:val="StyleUnderline"/>
        </w:rPr>
        <w:t xml:space="preserve"> in Barton v. Barr </w:t>
      </w:r>
      <w:r w:rsidRPr="00614A78">
        <w:rPr>
          <w:rStyle w:val="StyleUnderline"/>
          <w:highlight w:val="cyan"/>
        </w:rPr>
        <w:t>enables an unapologetically anti-immigrant president to deport longtime legal residents</w:t>
      </w:r>
      <w:r w:rsidRPr="00764178">
        <w:rPr>
          <w:rStyle w:val="StyleUnderline"/>
        </w:rPr>
        <w:t xml:space="preserve"> over events that took place years ago, breaking up families and depriving children of their parents and parents of their children.</w:t>
      </w:r>
      <w:r w:rsidRPr="00764178">
        <w:rPr>
          <w:sz w:val="16"/>
        </w:rPr>
        <w:t xml:space="preserve"> Kavanaugh knows this perfectly well; he acknowledges as much in his opinion. By sketching a two-dimensional portrait of Andre Barton as a dangerous ex-con and ignoring decades of growth and development since, Kavanaugh and the conservatives quietly absolve themselves of any moral obligation to think about it.</w:t>
      </w:r>
    </w:p>
    <w:p w14:paraId="5C7D6F55" w14:textId="77777777" w:rsidR="00617207" w:rsidRDefault="00617207" w:rsidP="00617207">
      <w:pPr>
        <w:pStyle w:val="Heading3"/>
      </w:pPr>
      <w:r>
        <w:lastRenderedPageBreak/>
        <w:t xml:space="preserve">Officer Circumvention </w:t>
      </w:r>
    </w:p>
    <w:p w14:paraId="5324FCD3" w14:textId="77777777" w:rsidR="00617207" w:rsidRDefault="00617207" w:rsidP="00617207">
      <w:pPr>
        <w:pStyle w:val="Heading4"/>
      </w:pPr>
      <w:r>
        <w:t>Law Enforcement Agencies can unilaterally decide to work with immigration enforcement, most do it willingly</w:t>
      </w:r>
    </w:p>
    <w:p w14:paraId="4D040889" w14:textId="77777777" w:rsidR="00617207" w:rsidRDefault="00617207" w:rsidP="00617207">
      <w:r w:rsidRPr="00BD07FC">
        <w:rPr>
          <w:rStyle w:val="Style13ptBold"/>
        </w:rPr>
        <w:t>Treyger et al 2014</w:t>
      </w:r>
      <w:r>
        <w:t xml:space="preserve">. </w:t>
      </w:r>
      <w:r w:rsidRPr="000F26C8">
        <w:rPr>
          <w:sz w:val="16"/>
          <w:szCs w:val="16"/>
        </w:rPr>
        <w:t xml:space="preserve">Elina Treyger </w:t>
      </w:r>
      <w:r>
        <w:rPr>
          <w:sz w:val="16"/>
          <w:szCs w:val="16"/>
        </w:rPr>
        <w:t xml:space="preserve">assistant professor at the George Mason University School of Law. </w:t>
      </w:r>
      <w:r w:rsidRPr="000F26C8">
        <w:rPr>
          <w:sz w:val="16"/>
          <w:szCs w:val="16"/>
        </w:rPr>
        <w:t xml:space="preserve">Aaron Chalfin </w:t>
      </w:r>
      <w:r>
        <w:rPr>
          <w:sz w:val="16"/>
          <w:szCs w:val="16"/>
        </w:rPr>
        <w:t xml:space="preserve">assistant professor in the School of Criminal Justice at the University of Cincinnati. </w:t>
      </w:r>
      <w:r w:rsidRPr="000F26C8">
        <w:rPr>
          <w:sz w:val="16"/>
          <w:szCs w:val="16"/>
        </w:rPr>
        <w:t xml:space="preserve">Charles Loeffler </w:t>
      </w:r>
      <w:r>
        <w:rPr>
          <w:sz w:val="16"/>
          <w:szCs w:val="16"/>
        </w:rPr>
        <w:t>Assistant Professor of Criminology at the University of Pennsylvania</w:t>
      </w:r>
      <w:r w:rsidRPr="000F26C8">
        <w:rPr>
          <w:sz w:val="16"/>
          <w:szCs w:val="16"/>
        </w:rPr>
        <w:t>“Immigration Enforcement, Policing, and Crime Evidence from the Secure Communities Program” Criminology &amp; Public Policy Volume 13 Issue 2 2014. Accessed 6/24/20. ARJH</w:t>
      </w:r>
    </w:p>
    <w:p w14:paraId="2EC86077" w14:textId="77777777" w:rsidR="00617207" w:rsidRPr="000F26C8" w:rsidRDefault="00617207" w:rsidP="00617207">
      <w:pPr>
        <w:rPr>
          <w:sz w:val="16"/>
        </w:rPr>
      </w:pPr>
      <w:r w:rsidRPr="000F26C8">
        <w:rPr>
          <w:sz w:val="16"/>
        </w:rPr>
        <w:t xml:space="preserve">Second, </w:t>
      </w:r>
      <w:r w:rsidRPr="00614A78">
        <w:rPr>
          <w:rStyle w:val="StyleUnderline"/>
          <w:highlight w:val="cyan"/>
        </w:rPr>
        <w:t>LEAs have been able to take part in immigration enforcement through unilateral action</w:t>
      </w:r>
      <w:r w:rsidRPr="000F26C8">
        <w:rPr>
          <w:sz w:val="16"/>
        </w:rPr>
        <w:t xml:space="preserve">. Officers may seek to ascertain the status of individuals encountered in the course of ordinary local criminal law enforcement, pursuant to laws or policies directing them to do so. Such a policy, for example, was contained in the Arizona law at issue in Arizona v. United States (2012), the only provision to be upheld by the Supreme Court. LEAs not obligated by a similar law may simply adopt an agency practice to the same effect. </w:t>
      </w:r>
      <w:r w:rsidRPr="00614A78">
        <w:rPr>
          <w:rStyle w:val="StyleUnderline"/>
          <w:highlight w:val="cyan"/>
        </w:rPr>
        <w:t>To verify an individual’s immigration status,</w:t>
      </w:r>
      <w:r w:rsidRPr="000F26C8">
        <w:rPr>
          <w:rStyle w:val="StyleUnderline"/>
        </w:rPr>
        <w:t xml:space="preserve"> officials contact ICE with their queries, to which ICE is</w:t>
      </w:r>
      <w:r>
        <w:rPr>
          <w:rStyle w:val="StyleUnderline"/>
        </w:rPr>
        <w:t xml:space="preserve"> </w:t>
      </w:r>
      <w:r w:rsidRPr="000F26C8">
        <w:rPr>
          <w:rStyle w:val="StyleUnderline"/>
        </w:rPr>
        <w:t xml:space="preserve">required by law to respond. Thus, </w:t>
      </w:r>
      <w:r w:rsidRPr="00614A78">
        <w:rPr>
          <w:rStyle w:val="StyleUnderline"/>
          <w:highlight w:val="cyan"/>
        </w:rPr>
        <w:t>whenever a local officer contacts ICE with an inquiry, the enforcement machinery is put in motion</w:t>
      </w:r>
      <w:r w:rsidRPr="00614A78">
        <w:rPr>
          <w:sz w:val="16"/>
          <w:highlight w:val="cyan"/>
        </w:rPr>
        <w:t>,</w:t>
      </w:r>
      <w:r w:rsidRPr="000F26C8">
        <w:rPr>
          <w:sz w:val="16"/>
        </w:rPr>
        <w:t xml:space="preserve"> with the corresponding increase in probability of deportation for that individual (see Motomura, 2011). </w:t>
      </w:r>
      <w:r w:rsidRPr="000F26C8">
        <w:rPr>
          <w:rStyle w:val="StyleUnderline"/>
        </w:rPr>
        <w:t>Initiating status inquiries for some</w:t>
      </w:r>
      <w:r>
        <w:rPr>
          <w:rStyle w:val="StyleUnderline"/>
        </w:rPr>
        <w:t xml:space="preserve"> </w:t>
      </w:r>
      <w:r w:rsidRPr="000F26C8">
        <w:rPr>
          <w:rStyle w:val="StyleUnderline"/>
        </w:rPr>
        <w:t>subset of individuals encountered by officers has been fairly widespread</w:t>
      </w:r>
      <w:r w:rsidRPr="000F26C8">
        <w:rPr>
          <w:sz w:val="16"/>
        </w:rPr>
        <w:t xml:space="preserve">: In one survey of 489 LEAs, </w:t>
      </w:r>
      <w:r w:rsidRPr="00614A78">
        <w:rPr>
          <w:rStyle w:val="StyleUnderline"/>
          <w:highlight w:val="cyan"/>
        </w:rPr>
        <w:t>51% of police chiefs and 67% of county sheriffs reported a policy or practice of checking immigration status</w:t>
      </w:r>
      <w:r w:rsidRPr="000F26C8">
        <w:rPr>
          <w:sz w:val="16"/>
        </w:rPr>
        <w:t xml:space="preserve"> for those arrested for a nonviolent crime, 59% of all LEAs indicated checking the status of a possible victim of human trafficking, and 21% of police chiefs and 27% of county sheriffs would do so for individuals stopped for a traffic violation (Varsanyi, Lewis, Provine, and Decker, 2012: 146).</w:t>
      </w:r>
    </w:p>
    <w:p w14:paraId="58296FE6" w14:textId="77777777" w:rsidR="00617207" w:rsidRDefault="00617207" w:rsidP="00617207">
      <w:pPr>
        <w:pStyle w:val="Heading2"/>
      </w:pPr>
      <w:r>
        <w:lastRenderedPageBreak/>
        <w:t>Crimmigration</w:t>
      </w:r>
    </w:p>
    <w:p w14:paraId="1D69DA56" w14:textId="09ED48D5" w:rsidR="002345CB" w:rsidRDefault="004218B6" w:rsidP="00617207">
      <w:pPr>
        <w:pStyle w:val="Heading3"/>
      </w:pPr>
      <w:r>
        <w:t xml:space="preserve">Criminalization Alt Cause – </w:t>
      </w:r>
      <w:r w:rsidR="002345CB">
        <w:t>Immigration Detention</w:t>
      </w:r>
    </w:p>
    <w:p w14:paraId="5C9877AA" w14:textId="124D326A" w:rsidR="002345CB" w:rsidRDefault="002345CB" w:rsidP="002345CB">
      <w:pPr>
        <w:pStyle w:val="Heading4"/>
      </w:pPr>
      <w:r>
        <w:t xml:space="preserve">Immigrant detention policies make criminalization of immigrants inevitable </w:t>
      </w:r>
    </w:p>
    <w:p w14:paraId="3693BC63" w14:textId="29234213" w:rsidR="002345CB" w:rsidRPr="002345CB" w:rsidRDefault="002345CB" w:rsidP="002345CB">
      <w:r w:rsidRPr="002345CB">
        <w:rPr>
          <w:rStyle w:val="Style13ptBold"/>
        </w:rPr>
        <w:t>Pérez 2019</w:t>
      </w:r>
      <w:r>
        <w:t xml:space="preserve">. </w:t>
      </w:r>
      <w:r w:rsidRPr="002345CB">
        <w:rPr>
          <w:sz w:val="16"/>
          <w:szCs w:val="16"/>
        </w:rPr>
        <w:t>Melina Juárez Pérez is an instructor of political science and women, gender and sexuality studies at Western Washington University, specializing in immigration and intersectional Latinx politics. “Treating immigrants like criminals has a long history in the United States” WaPo July 21, 2019. &lt;https://www.washingtonpost.com/politics/2019/07/21/treating-immigrants-like-criminals-has-long-history-united-states/&gt; Accessed 6/25/20. ARJH</w:t>
      </w:r>
    </w:p>
    <w:p w14:paraId="63AD9948" w14:textId="1FA87247" w:rsidR="002345CB" w:rsidRPr="002345CB" w:rsidRDefault="002345CB" w:rsidP="002345CB">
      <w:pPr>
        <w:rPr>
          <w:rStyle w:val="StyleUnderline"/>
        </w:rPr>
      </w:pPr>
      <w:r w:rsidRPr="002345CB">
        <w:rPr>
          <w:sz w:val="14"/>
        </w:rPr>
        <w:t xml:space="preserve">Finally, </w:t>
      </w:r>
      <w:r w:rsidRPr="00614A78">
        <w:rPr>
          <w:rStyle w:val="StyleUnderline"/>
          <w:highlight w:val="cyan"/>
        </w:rPr>
        <w:t>interest groups benefit from criminalized immigration</w:t>
      </w:r>
      <w:r w:rsidRPr="002345CB">
        <w:rPr>
          <w:sz w:val="14"/>
        </w:rPr>
        <w:t xml:space="preserve">. For example, </w:t>
      </w:r>
      <w:r w:rsidRPr="002345CB">
        <w:rPr>
          <w:rStyle w:val="StyleUnderline"/>
        </w:rPr>
        <w:t xml:space="preserve">private </w:t>
      </w:r>
      <w:r w:rsidRPr="00614A78">
        <w:rPr>
          <w:rStyle w:val="StyleUnderline"/>
          <w:highlight w:val="cyan"/>
        </w:rPr>
        <w:t>corporations that run immigrant detention facilities</w:t>
      </w:r>
      <w:r w:rsidRPr="002345CB">
        <w:rPr>
          <w:sz w:val="14"/>
        </w:rPr>
        <w:t xml:space="preserve">, such as CoreCivic and GEO Group, </w:t>
      </w:r>
      <w:r w:rsidRPr="002345CB">
        <w:rPr>
          <w:rStyle w:val="StyleUnderline"/>
        </w:rPr>
        <w:t xml:space="preserve">have </w:t>
      </w:r>
      <w:r w:rsidRPr="00614A78">
        <w:rPr>
          <w:rStyle w:val="StyleUnderline"/>
          <w:highlight w:val="cyan"/>
        </w:rPr>
        <w:t>lobbied for criminalizing policies</w:t>
      </w:r>
      <w:r w:rsidRPr="002345CB">
        <w:rPr>
          <w:sz w:val="14"/>
        </w:rPr>
        <w:t xml:space="preserve">, even during periods when apprehensions of immigrants entering the country declined. Despite decreasing numbers of undocumented immigrants during the 2008 Great Recession, private detention </w:t>
      </w:r>
      <w:r w:rsidRPr="00614A78">
        <w:rPr>
          <w:rStyle w:val="StyleUnderline"/>
          <w:highlight w:val="cyan"/>
        </w:rPr>
        <w:t>corporations successfully lobbied Congress to institute a bed quota</w:t>
      </w:r>
      <w:r w:rsidRPr="002345CB">
        <w:rPr>
          <w:rStyle w:val="StyleUnderline"/>
        </w:rPr>
        <w:t xml:space="preserve"> in 2009 that instructed ICE to hold a minimum of 33,400 immigrants per night in detention</w:t>
      </w:r>
      <w:r w:rsidRPr="002345CB">
        <w:rPr>
          <w:sz w:val="14"/>
        </w:rPr>
        <w:t xml:space="preserve">. While the bed mandate was repealed in 2017, other interior enforcement programs such as 287(g), coupled with a growing DHS budget, continue to fuel detention numbers now averaging 45,000 detainees per day by </w:t>
      </w:r>
      <w:r w:rsidRPr="00614A78">
        <w:rPr>
          <w:rStyle w:val="StyleUnderline"/>
          <w:highlight w:val="cyan"/>
        </w:rPr>
        <w:t>the</w:t>
      </w:r>
      <w:r w:rsidRPr="002345CB">
        <w:rPr>
          <w:sz w:val="14"/>
        </w:rPr>
        <w:t xml:space="preserve"> end of 2018. Moreover, </w:t>
      </w:r>
      <w:r w:rsidRPr="00614A78">
        <w:rPr>
          <w:rStyle w:val="StyleUnderline"/>
          <w:highlight w:val="cyan"/>
        </w:rPr>
        <w:t>White House</w:t>
      </w:r>
      <w:r w:rsidRPr="002345CB">
        <w:rPr>
          <w:rStyle w:val="StyleUnderline"/>
        </w:rPr>
        <w:t xml:space="preserve"> administrations </w:t>
      </w:r>
      <w:r w:rsidRPr="00614A78">
        <w:rPr>
          <w:rStyle w:val="StyleUnderline"/>
          <w:highlight w:val="cyan"/>
        </w:rPr>
        <w:t>can use the location of detention facilities as a</w:t>
      </w:r>
      <w:r w:rsidRPr="002345CB">
        <w:rPr>
          <w:rStyle w:val="StyleUnderline"/>
        </w:rPr>
        <w:t xml:space="preserve"> possible </w:t>
      </w:r>
      <w:r w:rsidRPr="00614A78">
        <w:rPr>
          <w:rStyle w:val="StyleUnderline"/>
          <w:highlight w:val="cyan"/>
        </w:rPr>
        <w:t>reward for</w:t>
      </w:r>
      <w:r w:rsidRPr="002345CB">
        <w:rPr>
          <w:rStyle w:val="StyleUnderline"/>
        </w:rPr>
        <w:t xml:space="preserve"> areas that </w:t>
      </w:r>
      <w:r w:rsidRPr="00614A78">
        <w:rPr>
          <w:rStyle w:val="StyleUnderline"/>
          <w:highlight w:val="cyan"/>
        </w:rPr>
        <w:t>support</w:t>
      </w:r>
      <w:r w:rsidRPr="002345CB">
        <w:rPr>
          <w:rStyle w:val="StyleUnderline"/>
        </w:rPr>
        <w:t xml:space="preserve"> them</w:t>
      </w:r>
      <w:r w:rsidRPr="002345CB">
        <w:rPr>
          <w:sz w:val="14"/>
        </w:rPr>
        <w:t xml:space="preserve">, much as they do with other kinds of federal spending. Like prisoners, immigrant detainees are counted where they are held. And so, </w:t>
      </w:r>
      <w:r w:rsidRPr="002345CB">
        <w:rPr>
          <w:rStyle w:val="StyleUnderline"/>
        </w:rPr>
        <w:t xml:space="preserve">as </w:t>
      </w:r>
      <w:r w:rsidRPr="00614A78">
        <w:rPr>
          <w:rStyle w:val="StyleUnderline"/>
          <w:highlight w:val="cyan"/>
        </w:rPr>
        <w:t>with</w:t>
      </w:r>
      <w:r w:rsidRPr="002345CB">
        <w:rPr>
          <w:rStyle w:val="StyleUnderline"/>
        </w:rPr>
        <w:t xml:space="preserve"> the phenomenon of </w:t>
      </w:r>
      <w:r w:rsidRPr="00614A78">
        <w:rPr>
          <w:rStyle w:val="StyleUnderline"/>
          <w:highlight w:val="cyan"/>
        </w:rPr>
        <w:t>prison gerrymandering, these detention centers can increase the population counts of the districts</w:t>
      </w:r>
      <w:r w:rsidRPr="002345CB">
        <w:rPr>
          <w:rStyle w:val="StyleUnderline"/>
        </w:rPr>
        <w:t xml:space="preserve"> where they sit</w:t>
      </w:r>
      <w:r w:rsidRPr="002345CB">
        <w:rPr>
          <w:sz w:val="14"/>
        </w:rPr>
        <w:t xml:space="preserve">. For example, just last week </w:t>
      </w:r>
      <w:r w:rsidRPr="002345CB">
        <w:rPr>
          <w:rStyle w:val="StyleUnderline"/>
        </w:rPr>
        <w:t>the federal government contracted with three private companies to run additional immigrant detention centers in Republican-dominated rural communities in Mississippi and Louisiana.</w:t>
      </w:r>
    </w:p>
    <w:p w14:paraId="49E54165" w14:textId="1638AC28" w:rsidR="004218B6" w:rsidRDefault="004218B6" w:rsidP="00617207">
      <w:pPr>
        <w:pStyle w:val="Heading3"/>
      </w:pPr>
      <w:r>
        <w:t>Criminalization Alt Cause – Trump XOs</w:t>
      </w:r>
    </w:p>
    <w:p w14:paraId="17312684" w14:textId="2F34CD90" w:rsidR="004218B6" w:rsidRDefault="004218B6" w:rsidP="004218B6">
      <w:pPr>
        <w:pStyle w:val="Heading4"/>
      </w:pPr>
      <w:r>
        <w:t xml:space="preserve">Trump executive order on deportations </w:t>
      </w:r>
      <w:r w:rsidR="003C3078">
        <w:t>criminalizes all</w:t>
      </w:r>
      <w:r w:rsidR="00797860">
        <w:t xml:space="preserve"> undocumented</w:t>
      </w:r>
      <w:r w:rsidR="003C3078">
        <w:t xml:space="preserve"> immigrants</w:t>
      </w:r>
    </w:p>
    <w:p w14:paraId="27AAE949" w14:textId="454FCECD" w:rsidR="003C3078" w:rsidRPr="003C3078" w:rsidRDefault="003C3078" w:rsidP="003C3078">
      <w:r w:rsidRPr="003C3078">
        <w:rPr>
          <w:rStyle w:val="Heading4Char"/>
        </w:rPr>
        <w:t>Florido 2017.</w:t>
      </w:r>
      <w:r>
        <w:t xml:space="preserve"> </w:t>
      </w:r>
      <w:r w:rsidRPr="003C3078">
        <w:rPr>
          <w:sz w:val="16"/>
          <w:szCs w:val="16"/>
        </w:rPr>
        <w:t>Adrian Florido is a national correspondent for NPR covering race and identity in America “How Trump Criminalized 11 Million With A Stroke of His Pen” January 28, 2017. &lt;https://www.npr.org/sections/codeswitch/2017/01/28/512040631/how-trump-criminalized-11-million-with-a-stroke-of-his-pen&gt; Accessed 6/25/20. ARJH</w:t>
      </w:r>
    </w:p>
    <w:p w14:paraId="53B67B0A" w14:textId="77777777" w:rsidR="00DA6F97" w:rsidRDefault="003C3078" w:rsidP="00DA6F97">
      <w:pPr>
        <w:spacing w:after="0"/>
        <w:rPr>
          <w:sz w:val="16"/>
        </w:rPr>
      </w:pPr>
      <w:r w:rsidRPr="00DA6F97">
        <w:rPr>
          <w:sz w:val="16"/>
        </w:rPr>
        <w:t xml:space="preserve">President </w:t>
      </w:r>
      <w:r w:rsidRPr="00614A78">
        <w:rPr>
          <w:rStyle w:val="StyleUnderline"/>
          <w:highlight w:val="cyan"/>
        </w:rPr>
        <w:t>Trump's executive order on immigration enforcement</w:t>
      </w:r>
      <w:r w:rsidRPr="00DA6F97">
        <w:rPr>
          <w:sz w:val="16"/>
        </w:rPr>
        <w:t xml:space="preserve"> has the potential to completely reframe this conversation, and by extension, forge stronger alliances among advocacy groups that have until now seen themselves as fighting for disparate segments of the nation's unauthorized population.</w:t>
      </w:r>
      <w:r w:rsidR="00DA6F97" w:rsidRPr="00DA6F97">
        <w:rPr>
          <w:sz w:val="16"/>
        </w:rPr>
        <w:t xml:space="preserve"> </w:t>
      </w:r>
      <w:r w:rsidRPr="00DA6F97">
        <w:rPr>
          <w:sz w:val="16"/>
        </w:rPr>
        <w:t xml:space="preserve">Whereas Obama set deportation priorities by distinguishing, at least on paper, between immigrants with serious criminal convictions and everyone else, Trump's policy seems to have expanded the criminal category considerably. Lawyers and advocates say the language in Trump's order essentially </w:t>
      </w:r>
      <w:r w:rsidRPr="00614A78">
        <w:rPr>
          <w:rStyle w:val="StyleUnderline"/>
          <w:highlight w:val="cyan"/>
        </w:rPr>
        <w:t>criminalizes</w:t>
      </w:r>
      <w:r w:rsidRPr="00DA6F97">
        <w:rPr>
          <w:rStyle w:val="StyleUnderline"/>
        </w:rPr>
        <w:t xml:space="preserve"> anyone in the country illegally and in effect makes </w:t>
      </w:r>
      <w:r w:rsidRPr="00614A78">
        <w:rPr>
          <w:rStyle w:val="StyleUnderline"/>
          <w:highlight w:val="cyan"/>
        </w:rPr>
        <w:t>the roughly 11 million immigrants in the U.S. without authorization a top priority for deportation</w:t>
      </w:r>
      <w:r w:rsidRPr="00DA6F97">
        <w:rPr>
          <w:rStyle w:val="StyleUnderline"/>
        </w:rPr>
        <w:t>.</w:t>
      </w:r>
      <w:r w:rsidR="00DA6F97">
        <w:rPr>
          <w:rStyle w:val="StyleUnderline"/>
        </w:rPr>
        <w:t xml:space="preserve"> </w:t>
      </w:r>
      <w:r w:rsidRPr="00DA6F97">
        <w:rPr>
          <w:sz w:val="16"/>
        </w:rPr>
        <w:t xml:space="preserve">The unauthorized immigrants that the executive order says will be </w:t>
      </w:r>
      <w:r w:rsidRPr="00DA6F97">
        <w:rPr>
          <w:rStyle w:val="StyleUnderline"/>
        </w:rPr>
        <w:t>top deportation priorities include:</w:t>
      </w:r>
      <w:r w:rsidR="00DA6F97">
        <w:rPr>
          <w:rStyle w:val="StyleUnderline"/>
        </w:rPr>
        <w:t xml:space="preserve"> </w:t>
      </w:r>
      <w:r w:rsidRPr="00DA6F97">
        <w:rPr>
          <w:rStyle w:val="StyleUnderline"/>
        </w:rPr>
        <w:t>Anyone with any criminal conviction, no matter how minor.</w:t>
      </w:r>
      <w:r w:rsidR="00DA6F97">
        <w:rPr>
          <w:rStyle w:val="StyleUnderline"/>
        </w:rPr>
        <w:t xml:space="preserve"> </w:t>
      </w:r>
      <w:r w:rsidRPr="00DA6F97">
        <w:rPr>
          <w:rStyle w:val="StyleUnderline"/>
        </w:rPr>
        <w:t>Anyone with any pending criminal charge, even if it hasn't been resolved.</w:t>
      </w:r>
      <w:r w:rsidR="00DA6F97">
        <w:rPr>
          <w:rStyle w:val="StyleUnderline"/>
        </w:rPr>
        <w:t xml:space="preserve"> </w:t>
      </w:r>
      <w:r w:rsidRPr="00614A78">
        <w:rPr>
          <w:rStyle w:val="StyleUnderline"/>
          <w:highlight w:val="cyan"/>
        </w:rPr>
        <w:t>Anyone who has committed an act for which they could face charges, even if they haven't been charged</w:t>
      </w:r>
      <w:r w:rsidRPr="00DA6F97">
        <w:rPr>
          <w:rStyle w:val="StyleUnderline"/>
        </w:rPr>
        <w:t>.</w:t>
      </w:r>
      <w:r w:rsidR="00DA6F97">
        <w:rPr>
          <w:rStyle w:val="StyleUnderline"/>
        </w:rPr>
        <w:t xml:space="preserve"> </w:t>
      </w:r>
      <w:r w:rsidRPr="00DA6F97">
        <w:rPr>
          <w:rStyle w:val="StyleUnderline"/>
        </w:rPr>
        <w:t>Anyone who has previously received a final deportation order.</w:t>
      </w:r>
      <w:r w:rsidR="00DA6F97">
        <w:rPr>
          <w:rStyle w:val="StyleUnderline"/>
        </w:rPr>
        <w:t xml:space="preserve"> </w:t>
      </w:r>
      <w:r w:rsidRPr="00DA6F97">
        <w:rPr>
          <w:rStyle w:val="StyleUnderline"/>
        </w:rPr>
        <w:t>Anyone who has committed fraud in any official matter, or who has "abused" any program related to the receipt of public benefits.</w:t>
      </w:r>
      <w:r w:rsidR="00DA6F97">
        <w:rPr>
          <w:rStyle w:val="StyleUnderline"/>
        </w:rPr>
        <w:t xml:space="preserve"> </w:t>
      </w:r>
      <w:r w:rsidRPr="005E703B">
        <w:rPr>
          <w:rStyle w:val="StyleUnderline"/>
        </w:rPr>
        <w:t>Anyone who an immigration agent decides is a threat to public safety or national security</w:t>
      </w:r>
      <w:r w:rsidRPr="005E703B">
        <w:rPr>
          <w:sz w:val="16"/>
        </w:rPr>
        <w:t>.</w:t>
      </w:r>
      <w:r w:rsidR="00DA6F97" w:rsidRPr="005E703B">
        <w:rPr>
          <w:sz w:val="16"/>
        </w:rPr>
        <w:t xml:space="preserve"> </w:t>
      </w:r>
      <w:r w:rsidRPr="005E703B">
        <w:rPr>
          <w:sz w:val="16"/>
        </w:rPr>
        <w:t>In particular,</w:t>
      </w:r>
      <w:r w:rsidRPr="00DA6F97">
        <w:rPr>
          <w:sz w:val="16"/>
        </w:rPr>
        <w:t xml:space="preserve"> advocates are sounding alarms about the third entry. </w:t>
      </w:r>
      <w:r w:rsidRPr="00614A78">
        <w:rPr>
          <w:rStyle w:val="StyleUnderline"/>
          <w:highlight w:val="cyan"/>
        </w:rPr>
        <w:t>Because immigrants can technically face charges for entering the country illegally, Trump's order potentially makes any immigrant in the U.S. illegally a deportation priority just by virtue of being present</w:t>
      </w:r>
      <w:r w:rsidRPr="00DA6F97">
        <w:rPr>
          <w:sz w:val="16"/>
        </w:rPr>
        <w:t>. The Trump administration could potentially no longer distinguish between the deserving and the undeserving; between the "good" who can stay, and the "bad" who must go. Instead, it appears to be defining any immigrant here illegally — day laborer, former inmate, or DREAMer — as bad.</w:t>
      </w:r>
      <w:r w:rsidR="00DA6F97" w:rsidRPr="00DA6F97">
        <w:rPr>
          <w:sz w:val="16"/>
        </w:rPr>
        <w:t xml:space="preserve"> </w:t>
      </w:r>
      <w:r w:rsidRPr="00DA6F97">
        <w:rPr>
          <w:sz w:val="16"/>
        </w:rPr>
        <w:t>"It's becoming all the more clear that</w:t>
      </w:r>
    </w:p>
    <w:p w14:paraId="4429BB48" w14:textId="32C53CB3" w:rsidR="003C3078" w:rsidRPr="00DA6F97" w:rsidRDefault="003C3078" w:rsidP="00DA6F97">
      <w:pPr>
        <w:spacing w:after="0"/>
        <w:rPr>
          <w:sz w:val="16"/>
        </w:rPr>
      </w:pPr>
      <w:r w:rsidRPr="00DA6F97">
        <w:rPr>
          <w:sz w:val="16"/>
        </w:rPr>
        <w:t xml:space="preserve"> </w:t>
      </w:r>
      <w:r w:rsidRPr="00614A78">
        <w:rPr>
          <w:rStyle w:val="StyleUnderline"/>
          <w:highlight w:val="cyan"/>
        </w:rPr>
        <w:t>saying they're going after criminal aliens is just an excuse to criminalize immigrants at large,"</w:t>
      </w:r>
      <w:r w:rsidRPr="00DA6F97">
        <w:rPr>
          <w:sz w:val="16"/>
        </w:rPr>
        <w:t xml:space="preserve"> said Salvador Sarmiento of the National Day Laborer Organizing Network. And this, he said, "is definitely galvanizing a broader community" of immigrant-rights organizations that may have had conflicting priorities in the past but now see themselves as working toward the same goal.</w:t>
      </w:r>
    </w:p>
    <w:p w14:paraId="48B6AD03" w14:textId="6F0FBD7C" w:rsidR="00617207" w:rsidRDefault="00617207" w:rsidP="00617207">
      <w:pPr>
        <w:pStyle w:val="Heading3"/>
      </w:pPr>
      <w:r>
        <w:t>No Racial Bias and Alt Causes</w:t>
      </w:r>
    </w:p>
    <w:p w14:paraId="2318197E" w14:textId="77777777" w:rsidR="00617207" w:rsidRDefault="00617207" w:rsidP="00617207">
      <w:pPr>
        <w:pStyle w:val="Heading4"/>
      </w:pPr>
      <w:r>
        <w:t>No evidence that increased local enforcement of immigration lead to discriminatory policing and multiple alt causes to targeting of Latinx populations</w:t>
      </w:r>
    </w:p>
    <w:p w14:paraId="6E96C299" w14:textId="77777777" w:rsidR="00617207" w:rsidRDefault="00617207" w:rsidP="00617207">
      <w:r w:rsidRPr="00BD07FC">
        <w:rPr>
          <w:rStyle w:val="Style13ptBold"/>
        </w:rPr>
        <w:t>Treyger et al 2014</w:t>
      </w:r>
      <w:r>
        <w:t xml:space="preserve">. </w:t>
      </w:r>
      <w:r w:rsidRPr="000F26C8">
        <w:rPr>
          <w:sz w:val="16"/>
          <w:szCs w:val="16"/>
        </w:rPr>
        <w:t xml:space="preserve">Elina Treyger </w:t>
      </w:r>
      <w:r>
        <w:rPr>
          <w:sz w:val="16"/>
          <w:szCs w:val="16"/>
        </w:rPr>
        <w:t xml:space="preserve">assistant professor at the George Mason University School of Law. </w:t>
      </w:r>
      <w:r w:rsidRPr="000F26C8">
        <w:rPr>
          <w:sz w:val="16"/>
          <w:szCs w:val="16"/>
        </w:rPr>
        <w:t xml:space="preserve">Aaron Chalfin </w:t>
      </w:r>
      <w:r>
        <w:rPr>
          <w:sz w:val="16"/>
          <w:szCs w:val="16"/>
        </w:rPr>
        <w:t xml:space="preserve">assistant professor in the School of Criminal Justice at the University of Cincinnati. </w:t>
      </w:r>
      <w:r w:rsidRPr="000F26C8">
        <w:rPr>
          <w:sz w:val="16"/>
          <w:szCs w:val="16"/>
        </w:rPr>
        <w:t xml:space="preserve">Charles Loeffler </w:t>
      </w:r>
      <w:r>
        <w:rPr>
          <w:sz w:val="16"/>
          <w:szCs w:val="16"/>
        </w:rPr>
        <w:t>Assistant Professor of Criminology at the University of Pennsylvania</w:t>
      </w:r>
      <w:r w:rsidRPr="000F26C8">
        <w:rPr>
          <w:sz w:val="16"/>
          <w:szCs w:val="16"/>
        </w:rPr>
        <w:t>“Immigration Enforcement, Policing, and Crime Evidence from the Secure Communities Program” Criminology &amp; Public Policy Volume 13 Issue 2 2014. Accessed 6/24/20. ARJH</w:t>
      </w:r>
      <w:r>
        <w:rPr>
          <w:sz w:val="16"/>
          <w:szCs w:val="16"/>
        </w:rPr>
        <w:t xml:space="preserve"> **card has been gender modified**</w:t>
      </w:r>
    </w:p>
    <w:p w14:paraId="28B460E5" w14:textId="77777777" w:rsidR="00617207" w:rsidRPr="00D9649E" w:rsidRDefault="00617207" w:rsidP="00617207">
      <w:pPr>
        <w:rPr>
          <w:sz w:val="14"/>
        </w:rPr>
      </w:pPr>
      <w:r w:rsidRPr="00614A78">
        <w:rPr>
          <w:rStyle w:val="StyleUnderline"/>
          <w:highlight w:val="cyan"/>
        </w:rPr>
        <w:t>As for the concerns that Secure Communities will lead to discriminatory policing</w:t>
      </w:r>
      <w:r w:rsidRPr="00D9649E">
        <w:rPr>
          <w:sz w:val="14"/>
        </w:rPr>
        <w:t xml:space="preserve">, as far as we can tell, </w:t>
      </w:r>
      <w:r w:rsidRPr="00614A78">
        <w:rPr>
          <w:rStyle w:val="StyleUnderline"/>
          <w:highlight w:val="cyan"/>
        </w:rPr>
        <w:t>activation of the data sharing system did not lead to widespread increases in arrests</w:t>
      </w:r>
      <w:r w:rsidRPr="00A875A5">
        <w:rPr>
          <w:rStyle w:val="StyleUnderline"/>
        </w:rPr>
        <w:t xml:space="preserve"> for any crimes or crime categories</w:t>
      </w:r>
      <w:r w:rsidRPr="00D9649E">
        <w:rPr>
          <w:sz w:val="14"/>
        </w:rPr>
        <w:t xml:space="preserve"> or to increases of arrests of White suspects relative to Black suspects. The absence of ethnicity-specific arrest data across a large set of LEAs presents an important limitation: We cannot detect any reallocation of arrests from non-Hispanic Whites to Hispanic Whites. Thus, firmer conclusions about the fears of racial profiling must await analysis of jurisdictions that record and make available such data. Nonetheless, </w:t>
      </w:r>
      <w:r w:rsidRPr="00614A78">
        <w:rPr>
          <w:rStyle w:val="StyleUnderline"/>
          <w:highlight w:val="cyan"/>
        </w:rPr>
        <w:t>it is worth emphasizing that no changes in arrest patterns are evident for minor crimes,</w:t>
      </w:r>
      <w:r w:rsidRPr="00A875A5">
        <w:rPr>
          <w:rStyle w:val="StyleUnderline"/>
        </w:rPr>
        <w:t xml:space="preserve"> the offenses for </w:t>
      </w:r>
      <w:r w:rsidRPr="00614A78">
        <w:rPr>
          <w:rStyle w:val="StyleUnderline"/>
          <w:highlight w:val="cyan"/>
        </w:rPr>
        <w:t>which police wield</w:t>
      </w:r>
      <w:r w:rsidRPr="00A875A5">
        <w:rPr>
          <w:rStyle w:val="StyleUnderline"/>
        </w:rPr>
        <w:t xml:space="preserve"> especially </w:t>
      </w:r>
      <w:r w:rsidRPr="00614A78">
        <w:rPr>
          <w:rStyle w:val="StyleUnderline"/>
          <w:highlight w:val="cyan"/>
        </w:rPr>
        <w:t>great discretion</w:t>
      </w:r>
      <w:r w:rsidRPr="00A875A5">
        <w:rPr>
          <w:rStyle w:val="StyleUnderline"/>
        </w:rPr>
        <w:t xml:space="preserve"> in enforcement</w:t>
      </w:r>
      <w:r w:rsidRPr="00D9649E">
        <w:rPr>
          <w:sz w:val="14"/>
        </w:rPr>
        <w:t xml:space="preserve">. Although we have no data on arrests for traffic offenses, the most frequent recorded arrest charge for noncitizens identified through Secure Communities, we did examine the second and third most frequent charge categories (GAO, 2012: 23): “dangerous drug offenses,” which are not clearly defined but must overlap with crimes that are included in our minor crime category (drug sales and drug possession), and assault, which is analyzed individually.24 </w:t>
      </w:r>
      <w:r w:rsidRPr="00A875A5">
        <w:rPr>
          <w:rStyle w:val="StyleUnderline"/>
        </w:rPr>
        <w:t>The absence of discernible effects should perhaps not be wholly surprising</w:t>
      </w:r>
      <w:r w:rsidRPr="00D9649E">
        <w:rPr>
          <w:sz w:val="14"/>
        </w:rPr>
        <w:t xml:space="preserve">. As emphasized earlier, </w:t>
      </w:r>
      <w:r w:rsidRPr="00614A78">
        <w:rPr>
          <w:rStyle w:val="StyleUnderline"/>
          <w:highlight w:val="cyan"/>
        </w:rPr>
        <w:t>incentives for pretextual enforcement actions and targeting of Latin[xs]</w:t>
      </w:r>
      <w:r w:rsidRPr="00614A78">
        <w:rPr>
          <w:rStyle w:val="StyleUnderline"/>
          <w:strike/>
          <w:highlight w:val="cyan"/>
        </w:rPr>
        <w:t>os</w:t>
      </w:r>
      <w:r w:rsidRPr="00614A78">
        <w:rPr>
          <w:rStyle w:val="StyleUnderline"/>
          <w:highlight w:val="cyan"/>
        </w:rPr>
        <w:t xml:space="preserve"> were already in place before the implementation of Secure Communities</w:t>
      </w:r>
      <w:r w:rsidRPr="00D9649E">
        <w:rPr>
          <w:sz w:val="14"/>
        </w:rPr>
        <w:t>. Activists, officials, and scholars have voiced the same objections to every initiative that embroils state and local LEAs in immigration enforcement (e.g., Guttin, 2010: 7; Nguyen and Gill, 2010: 29, 44; Rodriguez, Chishti, Capps, and St. John, 2010: 8; Wishnie, 2003: 1104). Moreover, evidence from earlier immigration enforcement programs tends to demonstrate that at least some LEAs altered their practices in response to the prospects of placing immigration violators into the deportation pipeline. The marginal impact of an additional mechanism triggering immigration screening may simply be too faint to be detected, as there may be limited opportunities and high opportunity costs of further adjustments to police tactics.</w:t>
      </w:r>
    </w:p>
    <w:p w14:paraId="2AF5E7AA" w14:textId="77777777" w:rsidR="00617207" w:rsidRDefault="00617207" w:rsidP="00617207">
      <w:pPr>
        <w:pStyle w:val="Heading3"/>
      </w:pPr>
      <w:r>
        <w:t>Hegemony Defense</w:t>
      </w:r>
    </w:p>
    <w:p w14:paraId="36C5409F" w14:textId="77777777" w:rsidR="00617207" w:rsidRPr="00DD78E9" w:rsidRDefault="00617207" w:rsidP="00617207">
      <w:pPr>
        <w:pStyle w:val="Heading4"/>
        <w:rPr>
          <w:rFonts w:asciiTheme="minorHAnsi" w:hAnsiTheme="minorHAnsi" w:cstheme="minorHAnsi"/>
        </w:rPr>
      </w:pPr>
      <w:bookmarkStart w:id="1" w:name="_Hlk29394806"/>
      <w:r w:rsidRPr="00DD78E9">
        <w:rPr>
          <w:rFonts w:asciiTheme="minorHAnsi" w:hAnsiTheme="minorHAnsi" w:cstheme="minorHAnsi"/>
        </w:rPr>
        <w:t>No heg impact</w:t>
      </w:r>
    </w:p>
    <w:p w14:paraId="484CE1C3" w14:textId="77777777" w:rsidR="00617207" w:rsidRPr="00DD78E9" w:rsidRDefault="00617207" w:rsidP="00617207">
      <w:pPr>
        <w:rPr>
          <w:rFonts w:asciiTheme="minorHAnsi" w:hAnsiTheme="minorHAnsi" w:cstheme="minorHAnsi"/>
        </w:rPr>
      </w:pPr>
      <w:r w:rsidRPr="00DD78E9">
        <w:rPr>
          <w:rFonts w:asciiTheme="minorHAnsi" w:hAnsiTheme="minorHAnsi" w:cstheme="minorHAnsi"/>
        </w:rPr>
        <w:t xml:space="preserve">G. John </w:t>
      </w:r>
      <w:r w:rsidRPr="00DD78E9">
        <w:rPr>
          <w:rStyle w:val="Style13ptBold"/>
          <w:rFonts w:asciiTheme="minorHAnsi" w:hAnsiTheme="minorHAnsi" w:cstheme="minorHAnsi"/>
        </w:rPr>
        <w:t>Ikenberry 18</w:t>
      </w:r>
      <w:r w:rsidRPr="00DD78E9">
        <w:rPr>
          <w:rFonts w:asciiTheme="minorHAnsi" w:hAnsiTheme="minorHAnsi" w:cstheme="minorHAnsi"/>
        </w:rPr>
        <w:t xml:space="preserve">, professor of Politics and International Affairs in the Woodrow Wilson School of Public and International Affairs at Princeton University, “Why the Liberal World Order Will Survive”, Carnegie Ethics and International Affairs, </w:t>
      </w:r>
      <w:hyperlink r:id="rId9" w:history="1">
        <w:r w:rsidRPr="00DD78E9">
          <w:rPr>
            <w:rStyle w:val="Hyperlink"/>
            <w:rFonts w:asciiTheme="minorHAnsi" w:hAnsiTheme="minorHAnsi" w:cstheme="minorHAnsi"/>
          </w:rPr>
          <w:t>https://scholar.princeton.edu/sites/default/files/gji3/files/why_the_liberal_world_order_will_survive.pdf</w:t>
        </w:r>
      </w:hyperlink>
      <w:r w:rsidRPr="00DD78E9">
        <w:rPr>
          <w:rFonts w:asciiTheme="minorHAnsi" w:hAnsiTheme="minorHAnsi" w:cstheme="minorHAnsi"/>
        </w:rPr>
        <w:t xml:space="preserve"> </w:t>
      </w:r>
    </w:p>
    <w:p w14:paraId="487DD30D" w14:textId="77777777" w:rsidR="00617207" w:rsidRPr="00DD78E9" w:rsidRDefault="00617207" w:rsidP="00617207">
      <w:pPr>
        <w:rPr>
          <w:rStyle w:val="Emphasis"/>
          <w:rFonts w:asciiTheme="minorHAnsi" w:hAnsiTheme="minorHAnsi" w:cstheme="minorHAnsi"/>
        </w:rPr>
      </w:pPr>
      <w:r w:rsidRPr="00DD78E9">
        <w:rPr>
          <w:rFonts w:asciiTheme="minorHAnsi" w:hAnsiTheme="minorHAnsi" w:cstheme="minorHAnsi"/>
        </w:rPr>
        <w:t>In this essay I look at the evolving encounters between rising states and the post-war Western international order. My starting point is the classic “power transition” perspective</w:t>
      </w:r>
      <w:r w:rsidRPr="00DD78E9">
        <w:rPr>
          <w:rStyle w:val="StyleUnderline"/>
          <w:rFonts w:asciiTheme="minorHAnsi" w:hAnsiTheme="minorHAnsi" w:cstheme="minorHAnsi"/>
        </w:rPr>
        <w:t>. Power transition theories see a tight link between international order—</w:t>
      </w:r>
      <w:r w:rsidRPr="00DD78E9">
        <w:rPr>
          <w:rFonts w:asciiTheme="minorHAnsi" w:hAnsiTheme="minorHAnsi" w:cstheme="minorHAnsi"/>
        </w:rPr>
        <w:t>its emergence, stability, and decline—</w:t>
      </w:r>
      <w:r w:rsidRPr="00DD78E9">
        <w:rPr>
          <w:rStyle w:val="StyleUnderline"/>
          <w:rFonts w:asciiTheme="minorHAnsi" w:hAnsiTheme="minorHAnsi" w:cstheme="minorHAnsi"/>
        </w:rPr>
        <w:t xml:space="preserve">and the rise and fall of great powers. </w:t>
      </w:r>
      <w:r w:rsidRPr="00DD78E9">
        <w:rPr>
          <w:rFonts w:asciiTheme="minorHAnsi" w:hAnsiTheme="minorHAnsi" w:cstheme="minorHAnsi"/>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614A78">
        <w:rPr>
          <w:rStyle w:val="StyleUnderline"/>
          <w:rFonts w:asciiTheme="minorHAnsi" w:hAnsiTheme="minorHAnsi" w:cstheme="minorHAnsi"/>
          <w:highlight w:val="cyan"/>
        </w:rPr>
        <w:t>although</w:t>
      </w:r>
      <w:r w:rsidRPr="00DD78E9">
        <w:rPr>
          <w:rStyle w:val="StyleUnderline"/>
          <w:rFonts w:asciiTheme="minorHAnsi" w:hAnsiTheme="minorHAnsi" w:cstheme="minorHAnsi"/>
        </w:rPr>
        <w:t xml:space="preserve"> America’s </w:t>
      </w:r>
      <w:r w:rsidRPr="00614A78">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position </w:t>
      </w:r>
      <w:r w:rsidRPr="00614A78">
        <w:rPr>
          <w:rStyle w:val="StyleUnderline"/>
          <w:rFonts w:asciiTheme="minorHAnsi" w:hAnsiTheme="minorHAnsi" w:cstheme="minorHAnsi"/>
          <w:highlight w:val="cyan"/>
        </w:rPr>
        <w:t>may be declining</w:t>
      </w:r>
      <w:r w:rsidRPr="00614A78">
        <w:rPr>
          <w:rFonts w:asciiTheme="minorHAnsi" w:hAnsiTheme="minorHAnsi" w:cstheme="minorHAnsi"/>
          <w:highlight w:val="cyan"/>
        </w:rPr>
        <w:t xml:space="preserve">, </w:t>
      </w:r>
      <w:r w:rsidRPr="00614A78">
        <w:rPr>
          <w:rStyle w:val="Emphasis"/>
          <w:rFonts w:asciiTheme="minorHAnsi" w:hAnsiTheme="minorHAnsi" w:cstheme="minorHAnsi"/>
          <w:highlight w:val="cyan"/>
        </w:rPr>
        <w:t>the liberal international characteristics of order</w:t>
      </w:r>
      <w:r w:rsidRPr="00DD78E9">
        <w:rPr>
          <w:rStyle w:val="Emphasis"/>
          <w:rFonts w:asciiTheme="minorHAnsi" w:hAnsiTheme="minorHAnsi" w:cstheme="minorHAnsi"/>
        </w:rPr>
        <w:t>—openness, rules, multilateral cooperation—</w:t>
      </w:r>
      <w:r w:rsidRPr="00614A78">
        <w:rPr>
          <w:rStyle w:val="Emphasis"/>
          <w:rFonts w:asciiTheme="minorHAnsi" w:hAnsiTheme="minorHAnsi" w:cstheme="minorHAnsi"/>
          <w:highlight w:val="cyan"/>
        </w:rPr>
        <w:t>are deeply rooted and likely to persist</w:t>
      </w:r>
      <w:r w:rsidRPr="00DD78E9">
        <w:rPr>
          <w:rStyle w:val="Emphasis"/>
          <w:rFonts w:asciiTheme="minorHAnsi" w:hAnsiTheme="minorHAnsi" w:cstheme="minorHAnsi"/>
        </w:rPr>
        <w:t>.</w:t>
      </w:r>
      <w:r w:rsidRPr="00DD78E9">
        <w:rPr>
          <w:rFonts w:asciiTheme="minorHAnsi" w:hAnsiTheme="minorHAnsi" w:cstheme="minorHAnsi"/>
        </w:rPr>
        <w:t xml:space="preserve"> </w:t>
      </w:r>
      <w:r w:rsidRPr="00DD78E9">
        <w:rPr>
          <w:rStyle w:val="StyleUnderline"/>
          <w:rFonts w:asciiTheme="minorHAnsi" w:hAnsiTheme="minorHAnsi" w:cstheme="minorHAnsi"/>
        </w:rPr>
        <w:t xml:space="preserve">This is true </w:t>
      </w:r>
      <w:r w:rsidRPr="00614A78">
        <w:rPr>
          <w:rStyle w:val="StyleUnderline"/>
          <w:rFonts w:asciiTheme="minorHAnsi" w:hAnsiTheme="minorHAnsi" w:cstheme="minorHAnsi"/>
          <w:highlight w:val="cyan"/>
        </w:rPr>
        <w:t>ev</w:t>
      </w:r>
      <w:r w:rsidRPr="00614A78">
        <w:rPr>
          <w:rStyle w:val="Emphasis"/>
          <w:rFonts w:asciiTheme="minorHAnsi" w:hAnsiTheme="minorHAnsi" w:cstheme="minorHAnsi"/>
          <w:highlight w:val="cyan"/>
        </w:rPr>
        <w:t>en though</w:t>
      </w:r>
      <w:r w:rsidRPr="00DD78E9">
        <w:rPr>
          <w:rStyle w:val="Emphasis"/>
          <w:rFonts w:asciiTheme="minorHAnsi" w:hAnsiTheme="minorHAnsi" w:cstheme="minorHAnsi"/>
        </w:rPr>
        <w:t xml:space="preserve"> the orientation and actions of the </w:t>
      </w:r>
      <w:r w:rsidRPr="00614A78">
        <w:rPr>
          <w:rStyle w:val="Emphasis"/>
          <w:rFonts w:asciiTheme="minorHAnsi" w:hAnsiTheme="minorHAnsi" w:cstheme="minorHAnsi"/>
          <w:highlight w:val="cyan"/>
        </w:rPr>
        <w:t>Trump</w:t>
      </w:r>
      <w:r w:rsidRPr="00DD78E9">
        <w:rPr>
          <w:rStyle w:val="Emphasis"/>
          <w:rFonts w:asciiTheme="minorHAnsi" w:hAnsiTheme="minorHAnsi" w:cstheme="minorHAnsi"/>
        </w:rPr>
        <w:t xml:space="preserve"> administration</w:t>
      </w:r>
      <w:r w:rsidRPr="00DD78E9">
        <w:rPr>
          <w:rStyle w:val="StyleUnderline"/>
          <w:rFonts w:asciiTheme="minorHAnsi" w:hAnsiTheme="minorHAnsi" w:cstheme="minorHAnsi"/>
        </w:rPr>
        <w:t xml:space="preserve"> have </w:t>
      </w:r>
      <w:r w:rsidRPr="00614A78">
        <w:rPr>
          <w:rStyle w:val="StyleUnderline"/>
          <w:rFonts w:asciiTheme="minorHAnsi" w:hAnsiTheme="minorHAnsi" w:cstheme="minorHAnsi"/>
          <w:highlight w:val="cyan"/>
        </w:rPr>
        <w:t xml:space="preserve">raised </w:t>
      </w:r>
      <w:r w:rsidRPr="00DD78E9">
        <w:rPr>
          <w:rStyle w:val="StyleUnderline"/>
          <w:rFonts w:asciiTheme="minorHAnsi" w:hAnsiTheme="minorHAnsi" w:cstheme="minorHAnsi"/>
        </w:rPr>
        <w:t xml:space="preserve">serious </w:t>
      </w:r>
      <w:r w:rsidRPr="00614A78">
        <w:rPr>
          <w:rStyle w:val="StyleUnderline"/>
          <w:rFonts w:asciiTheme="minorHAnsi" w:hAnsiTheme="minorHAnsi" w:cstheme="minorHAnsi"/>
          <w:highlight w:val="cyan"/>
        </w:rPr>
        <w:t>questions</w:t>
      </w:r>
      <w:r w:rsidRPr="00DD78E9">
        <w:rPr>
          <w:rStyle w:val="StyleUnderline"/>
          <w:rFonts w:asciiTheme="minorHAnsi" w:hAnsiTheme="minorHAnsi" w:cstheme="minorHAnsi"/>
        </w:rPr>
        <w:t xml:space="preserve"> about the U.S. commitment to liberal internationalism. Just as importantly, </w:t>
      </w:r>
      <w:r w:rsidRPr="00614A78">
        <w:rPr>
          <w:rStyle w:val="StyleUnderline"/>
          <w:rFonts w:asciiTheme="minorHAnsi" w:hAnsiTheme="minorHAnsi" w:cstheme="minorHAnsi"/>
          <w:highlight w:val="cyan"/>
        </w:rPr>
        <w:t>rising states</w:t>
      </w:r>
      <w:r w:rsidRPr="00DD78E9">
        <w:rPr>
          <w:rStyle w:val="StyleUnderline"/>
          <w:rFonts w:asciiTheme="minorHAnsi" w:hAnsiTheme="minorHAnsi" w:cstheme="minorHAnsi"/>
        </w:rPr>
        <w:t xml:space="preserve"> (led by </w:t>
      </w:r>
      <w:r w:rsidRPr="00DD78E9">
        <w:rPr>
          <w:rStyle w:val="Emphasis"/>
          <w:rFonts w:asciiTheme="minorHAnsi" w:hAnsiTheme="minorHAnsi" w:cstheme="minorHAnsi"/>
        </w:rPr>
        <w:t>China</w:t>
      </w:r>
      <w:r w:rsidRPr="00DD78E9">
        <w:rPr>
          <w:rStyle w:val="StyleUnderline"/>
          <w:rFonts w:asciiTheme="minorHAnsi" w:hAnsiTheme="minorHAnsi" w:cstheme="minorHAnsi"/>
        </w:rPr>
        <w:t xml:space="preserve">) </w:t>
      </w:r>
      <w:r w:rsidRPr="00614A78">
        <w:rPr>
          <w:rStyle w:val="Emphasis"/>
          <w:rFonts w:asciiTheme="minorHAnsi" w:hAnsiTheme="minorHAnsi" w:cstheme="minorHAnsi"/>
          <w:highlight w:val="cyan"/>
        </w:rPr>
        <w:t>are not engaged in a frontal attack</w:t>
      </w:r>
      <w:r w:rsidRPr="00DD78E9">
        <w:rPr>
          <w:rStyle w:val="StyleUnderline"/>
          <w:rFonts w:asciiTheme="minorHAnsi" w:hAnsiTheme="minorHAnsi" w:cstheme="minorHAnsi"/>
        </w:rPr>
        <w:t xml:space="preserve"> on the American-led order.</w:t>
      </w:r>
      <w:r w:rsidRPr="00DD78E9">
        <w:rPr>
          <w:rFonts w:asciiTheme="minorHAnsi" w:hAnsiTheme="minorHAnsi" w:cstheme="minorHAnsi"/>
        </w:rPr>
        <w:t xml:space="preserve"> </w:t>
      </w:r>
      <w:r w:rsidRPr="00DD78E9">
        <w:rPr>
          <w:rStyle w:val="StyleUnderline"/>
          <w:rFonts w:asciiTheme="minorHAnsi" w:hAnsiTheme="minorHAnsi" w:cstheme="minorHAnsi"/>
        </w:rPr>
        <w:t xml:space="preserve">While struggles do exist over orientations, agendas, and leadership, </w:t>
      </w:r>
      <w:r w:rsidRPr="00DD78E9">
        <w:rPr>
          <w:rStyle w:val="Emphasis"/>
          <w:rFonts w:asciiTheme="minorHAnsi" w:hAnsiTheme="minorHAnsi" w:cstheme="minorHAnsi"/>
        </w:rPr>
        <w:t>the non-Western developing countries remain tied</w:t>
      </w:r>
      <w:r w:rsidRPr="00DD78E9">
        <w:rPr>
          <w:rStyle w:val="StyleUnderline"/>
          <w:rFonts w:asciiTheme="minorHAnsi" w:hAnsiTheme="minorHAnsi" w:cstheme="minorHAnsi"/>
        </w:rPr>
        <w:t xml:space="preserve"> to the architecture and principles of a liberal-oriented global orde</w:t>
      </w:r>
      <w:r w:rsidRPr="00DD78E9">
        <w:rPr>
          <w:rFonts w:asciiTheme="minorHAnsi" w:hAnsiTheme="minorHAnsi" w:cstheme="minorHAnsi"/>
        </w:rPr>
        <w:t xml:space="preserve">r. And </w:t>
      </w:r>
      <w:r w:rsidRPr="00DD78E9">
        <w:rPr>
          <w:rStyle w:val="StyleUnderline"/>
          <w:rFonts w:asciiTheme="minorHAnsi" w:hAnsiTheme="minorHAnsi" w:cstheme="minorHAnsi"/>
        </w:rPr>
        <w:t xml:space="preserve">even as China seeks in various ways to build rival regional institutions, </w:t>
      </w:r>
      <w:r w:rsidRPr="00DD78E9">
        <w:rPr>
          <w:rStyle w:val="Emphasis"/>
          <w:rFonts w:asciiTheme="minorHAnsi" w:hAnsiTheme="minorHAnsi" w:cstheme="minorHAnsi"/>
        </w:rPr>
        <w:t xml:space="preserve">there are stubborn limits on what it can do. </w:t>
      </w:r>
      <w:r w:rsidRPr="00DD78E9">
        <w:rPr>
          <w:rFonts w:asciiTheme="minorHAnsi" w:hAnsiTheme="minorHAnsi" w:cstheme="minorHAnsi"/>
        </w:rPr>
        <w:t xml:space="preserve">Power Transitions and International Order There is wide agreement that the world is witnessing a long-term global power transition. </w:t>
      </w:r>
      <w:r w:rsidRPr="00DD78E9">
        <w:rPr>
          <w:rStyle w:val="StyleUnderline"/>
          <w:rFonts w:asciiTheme="minorHAnsi" w:hAnsiTheme="minorHAnsi" w:cstheme="minorHAnsi"/>
        </w:rPr>
        <w:t>Wealth and power is diffusing, spreading outward and away from Europe and the United States.</w:t>
      </w:r>
      <w:r w:rsidRPr="00DD78E9">
        <w:rPr>
          <w:rFonts w:asciiTheme="minorHAnsi" w:hAnsiTheme="minorHAnsi" w:cstheme="minorHAnsi"/>
        </w:rPr>
        <w:t xml:space="preserve"> </w:t>
      </w:r>
      <w:r w:rsidRPr="00DD78E9">
        <w:rPr>
          <w:rStyle w:val="StyleUnderline"/>
          <w:rFonts w:asciiTheme="minorHAnsi" w:hAnsiTheme="minorHAnsi" w:cstheme="minorHAnsi"/>
        </w:rPr>
        <w:t>The rapid growth that marked the non-Western rising states in the last decade may have ended, and even China’s rapid economic ascendency has slowed</w:t>
      </w:r>
      <w:r w:rsidRPr="00DD78E9">
        <w:rPr>
          <w:rFonts w:asciiTheme="minorHAnsi" w:hAnsiTheme="minorHAnsi" w:cstheme="minorHAnsi"/>
        </w:rPr>
        <w:t xml:space="preserve">. But </w:t>
      </w:r>
      <w:r w:rsidRPr="00DD78E9">
        <w:rPr>
          <w:rStyle w:val="StyleUnderline"/>
          <w:rFonts w:asciiTheme="minorHAnsi" w:hAnsiTheme="minorHAnsi" w:cstheme="minorHAnsi"/>
        </w:rPr>
        <w:t xml:space="preserve">the overall pattern of change remains: the “rest” are gaining ground on the “West.” </w:t>
      </w:r>
      <w:r w:rsidRPr="00DD78E9">
        <w:rPr>
          <w:rFonts w:asciiTheme="minorHAnsi" w:hAnsiTheme="minorHAnsi" w:cstheme="minorHAnsi"/>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RPr="00DD78E9">
        <w:rPr>
          <w:rStyle w:val="StyleUnderline"/>
          <w:rFonts w:asciiTheme="minorHAnsi" w:hAnsiTheme="minorHAnsi" w:cstheme="minorHAnsi"/>
        </w:rPr>
        <w:t>hegemonic realists argue that international order is a by-product of the concentration of power</w:t>
      </w:r>
      <w:r w:rsidRPr="00DD78E9">
        <w:rPr>
          <w:rFonts w:asciiTheme="minorHAnsi" w:hAnsiTheme="minorHAnsi" w:cstheme="minorHAnsi"/>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DD78E9">
        <w:rPr>
          <w:rStyle w:val="StyleUnderline"/>
          <w:rFonts w:asciiTheme="minorHAnsi" w:hAnsiTheme="minorHAnsi" w:cstheme="minorHAnsi"/>
        </w:rPr>
        <w:t>The logic of hegemonic order comes even more clearly into view with Pax Britannica</w:t>
      </w:r>
      <w:r w:rsidRPr="00DD78E9">
        <w:rPr>
          <w:rFonts w:asciiTheme="minorHAnsi" w:hAnsiTheme="minorHAnsi" w:cstheme="minorHAnsi"/>
        </w:rPr>
        <w:t xml:space="preserve">, the nineteenth-century hegemonic order based on British naval and mercantile dominance. The decline of Britain was followed by decades of war and economic instability, which ended only with the rise of Pax Americana. </w:t>
      </w:r>
      <w:r w:rsidRPr="00DD78E9">
        <w:rPr>
          <w:rStyle w:val="StyleUnderline"/>
          <w:rFonts w:asciiTheme="minorHAnsi" w:hAnsiTheme="minorHAnsi" w:cstheme="minorHAnsi"/>
        </w:rPr>
        <w:t>For hegemonic realists, the debate today is about where the world is along this cyclical pathway of rise and decline. Has the United States finally lost the ability or willingness to underwrite and lead the post-war order?</w:t>
      </w:r>
      <w:r w:rsidRPr="00DD78E9">
        <w:rPr>
          <w:rFonts w:asciiTheme="minorHAnsi" w:hAnsiTheme="minorHAnsi" w:cstheme="minorHAnsi"/>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DD78E9">
        <w:rPr>
          <w:rStyle w:val="Emphasis"/>
          <w:rFonts w:asciiTheme="minorHAnsi" w:hAnsiTheme="minorHAnsi" w:cstheme="minorHAnsi"/>
        </w:rPr>
        <w:t>But does this vision of power transition truly illuminate the struggles going on today over international order?</w:t>
      </w:r>
      <w:r w:rsidRPr="00DD78E9">
        <w:rPr>
          <w:rFonts w:asciiTheme="minorHAnsi" w:hAnsiTheme="minorHAnsi" w:cstheme="minorHAnsi"/>
        </w:rPr>
        <w:t xml:space="preserve"> </w:t>
      </w:r>
      <w:r w:rsidRPr="00DD78E9">
        <w:rPr>
          <w:rStyle w:val="StyleUnderline"/>
          <w:rFonts w:asciiTheme="minorHAnsi" w:hAnsiTheme="minorHAnsi" w:cstheme="minorHAnsi"/>
        </w:rPr>
        <w:t>Some might argue no—that the United States is still in a position, despite its travails, to provide hegemonic leadership</w:t>
      </w:r>
      <w:r w:rsidRPr="00DD78E9">
        <w:rPr>
          <w:rFonts w:asciiTheme="minorHAnsi" w:hAnsiTheme="minorHAnsi" w:cstheme="minorHAnsi"/>
        </w:rPr>
        <w:t xml:space="preserve">. Here one would note that </w:t>
      </w:r>
      <w:r w:rsidRPr="00DD78E9">
        <w:rPr>
          <w:rStyle w:val="StyleUnderline"/>
          <w:rFonts w:asciiTheme="minorHAnsi" w:hAnsiTheme="minorHAnsi" w:cstheme="minorHAnsi"/>
        </w:rPr>
        <w:t>there is a durable infrastructure (or what Susan Strange has called “structural power”) that undergirds the existing American-led order</w:t>
      </w:r>
      <w:r w:rsidRPr="00DD78E9">
        <w:rPr>
          <w:rFonts w:asciiTheme="minorHAnsi" w:hAnsiTheme="minorHAnsi" w:cstheme="minorHAnsi"/>
        </w:rPr>
        <w:t xml:space="preserve">. </w:t>
      </w:r>
      <w:r w:rsidRPr="00DD78E9">
        <w:rPr>
          <w:rStyle w:val="StyleUnderline"/>
          <w:rFonts w:asciiTheme="minorHAnsi" w:hAnsiTheme="minorHAnsi" w:cstheme="minorHAnsi"/>
        </w:rPr>
        <w:t>Far-flung security alliances, market relations, liberal democratic solidarity, deeply rooted geopolitical alignments—there are many possible sources of American hegemonic power that remain intact</w:t>
      </w:r>
      <w:r w:rsidRPr="00DD78E9">
        <w:rPr>
          <w:rFonts w:asciiTheme="minorHAnsi" w:hAnsiTheme="minorHAnsi" w:cstheme="minorHAnsi"/>
        </w:rPr>
        <w:t xml:space="preserve">. </w:t>
      </w:r>
      <w:r w:rsidRPr="00DD78E9">
        <w:rPr>
          <w:rStyle w:val="Emphasis"/>
          <w:rFonts w:asciiTheme="minorHAnsi" w:hAnsiTheme="minorHAnsi" w:cstheme="minorHAnsi"/>
        </w:rPr>
        <w:t xml:space="preserve">But </w:t>
      </w:r>
      <w:r w:rsidRPr="00614A78">
        <w:rPr>
          <w:rStyle w:val="Emphasis"/>
          <w:rFonts w:asciiTheme="minorHAnsi" w:hAnsiTheme="minorHAnsi" w:cstheme="minorHAnsi"/>
          <w:highlight w:val="cyan"/>
        </w:rPr>
        <w:t>there may</w:t>
      </w:r>
      <w:r w:rsidRPr="00DD78E9">
        <w:rPr>
          <w:rStyle w:val="Emphasis"/>
          <w:rFonts w:asciiTheme="minorHAnsi" w:hAnsiTheme="minorHAnsi" w:cstheme="minorHAnsi"/>
        </w:rPr>
        <w:t xml:space="preserve"> </w:t>
      </w:r>
      <w:r w:rsidRPr="00614A78">
        <w:rPr>
          <w:rStyle w:val="Emphasis"/>
          <w:rFonts w:asciiTheme="minorHAnsi" w:hAnsiTheme="minorHAnsi" w:cstheme="minorHAnsi"/>
          <w:highlight w:val="cyan"/>
        </w:rPr>
        <w:t>be</w:t>
      </w:r>
      <w:r w:rsidRPr="00DD78E9">
        <w:rPr>
          <w:rStyle w:val="Emphasis"/>
          <w:rFonts w:asciiTheme="minorHAnsi" w:hAnsiTheme="minorHAnsi" w:cstheme="minorHAnsi"/>
        </w:rPr>
        <w:t xml:space="preserve"> even </w:t>
      </w:r>
      <w:r w:rsidRPr="00614A78">
        <w:rPr>
          <w:rStyle w:val="Emphasis"/>
          <w:rFonts w:asciiTheme="minorHAnsi" w:hAnsiTheme="minorHAnsi" w:cstheme="minorHAnsi"/>
          <w:highlight w:val="cyan"/>
        </w:rPr>
        <w:t>deeper</w:t>
      </w:r>
      <w:r w:rsidRPr="00DD78E9">
        <w:rPr>
          <w:rStyle w:val="Emphasis"/>
          <w:rFonts w:asciiTheme="minorHAnsi" w:hAnsiTheme="minorHAnsi" w:cstheme="minorHAnsi"/>
        </w:rPr>
        <w:t xml:space="preserve"> sources of </w:t>
      </w:r>
      <w:r w:rsidRPr="00614A78">
        <w:rPr>
          <w:rStyle w:val="Emphasis"/>
          <w:rFonts w:asciiTheme="minorHAnsi" w:hAnsiTheme="minorHAnsi" w:cstheme="minorHAnsi"/>
          <w:highlight w:val="cyan"/>
        </w:rPr>
        <w:t>continuity</w:t>
      </w:r>
      <w:r w:rsidRPr="00DD78E9">
        <w:rPr>
          <w:rStyle w:val="Emphasis"/>
          <w:rFonts w:asciiTheme="minorHAnsi" w:hAnsiTheme="minorHAnsi" w:cstheme="minorHAnsi"/>
        </w:rPr>
        <w:t xml:space="preserve"> in the existing system.</w:t>
      </w:r>
      <w:r w:rsidRPr="00DD78E9">
        <w:rPr>
          <w:rFonts w:asciiTheme="minorHAnsi" w:hAnsiTheme="minorHAnsi" w:cstheme="minorHAnsi"/>
        </w:rPr>
        <w:t xml:space="preserve"> This would be true if the existence of a liberal-oriented international order does not in fact require hegemonic domination. It might be that the </w:t>
      </w:r>
      <w:r w:rsidRPr="00614A78">
        <w:rPr>
          <w:rStyle w:val="Emphasis"/>
          <w:rFonts w:asciiTheme="minorHAnsi" w:hAnsiTheme="minorHAnsi" w:cstheme="minorHAnsi"/>
          <w:highlight w:val="cyan"/>
        </w:rPr>
        <w:t>power transition theory is wrong: the stability and persistence of the existing</w:t>
      </w:r>
      <w:r w:rsidRPr="00DD78E9">
        <w:rPr>
          <w:rStyle w:val="Emphasis"/>
          <w:rFonts w:asciiTheme="minorHAnsi" w:hAnsiTheme="minorHAnsi" w:cstheme="minorHAnsi"/>
        </w:rPr>
        <w:t xml:space="preserve"> post-war international </w:t>
      </w:r>
      <w:r w:rsidRPr="00614A78">
        <w:rPr>
          <w:rStyle w:val="Emphasis"/>
          <w:rFonts w:asciiTheme="minorHAnsi" w:hAnsiTheme="minorHAnsi" w:cstheme="minorHAnsi"/>
          <w:highlight w:val="cyan"/>
        </w:rPr>
        <w:t>order does not depend on</w:t>
      </w:r>
      <w:r w:rsidRPr="00DD78E9">
        <w:rPr>
          <w:rStyle w:val="Emphasis"/>
          <w:rFonts w:asciiTheme="minorHAnsi" w:hAnsiTheme="minorHAnsi" w:cstheme="minorHAnsi"/>
        </w:rPr>
        <w:t xml:space="preserve"> the concentration of </w:t>
      </w:r>
      <w:r w:rsidRPr="00614A78">
        <w:rPr>
          <w:rStyle w:val="Emphasis"/>
          <w:rFonts w:asciiTheme="minorHAnsi" w:hAnsiTheme="minorHAnsi" w:cstheme="minorHAnsi"/>
          <w:highlight w:val="cyan"/>
        </w:rPr>
        <w:t>American power</w:t>
      </w:r>
      <w:r w:rsidRPr="00DD78E9">
        <w:rPr>
          <w:rStyle w:val="Emphasis"/>
          <w:rFonts w:asciiTheme="minorHAnsi" w:hAnsiTheme="minorHAnsi" w:cstheme="minorHAnsi"/>
        </w:rPr>
        <w:t xml:space="preserve">. </w:t>
      </w:r>
      <w:r w:rsidRPr="00DD78E9">
        <w:rPr>
          <w:rFonts w:asciiTheme="minorHAnsi" w:hAnsiTheme="minorHAnsi" w:cstheme="minorHAnsi"/>
        </w:rPr>
        <w:t xml:space="preserve">In fact, </w:t>
      </w:r>
      <w:r w:rsidRPr="00DD78E9">
        <w:rPr>
          <w:rStyle w:val="StyleUnderline"/>
          <w:rFonts w:asciiTheme="minorHAnsi" w:hAnsiTheme="minorHAnsi" w:cstheme="minorHAnsi"/>
        </w:rPr>
        <w:t>international order is not simply an artifact of concentrations of power</w:t>
      </w:r>
      <w:r w:rsidRPr="00DD78E9">
        <w:rPr>
          <w:rFonts w:asciiTheme="minorHAnsi" w:hAnsiTheme="minorHAnsi" w:cstheme="minorHAnsi"/>
        </w:rPr>
        <w:t xml:space="preserve">. The </w:t>
      </w:r>
      <w:r w:rsidRPr="00614A78">
        <w:rPr>
          <w:rStyle w:val="Emphasis"/>
          <w:rFonts w:asciiTheme="minorHAnsi" w:hAnsiTheme="minorHAnsi" w:cstheme="minorHAnsi"/>
          <w:highlight w:val="cyan"/>
        </w:rPr>
        <w:t>rules and institutions</w:t>
      </w:r>
      <w:r w:rsidRPr="00DD78E9">
        <w:rPr>
          <w:rStyle w:val="Emphasis"/>
          <w:rFonts w:asciiTheme="minorHAnsi" w:hAnsiTheme="minorHAnsi" w:cstheme="minorHAnsi"/>
        </w:rPr>
        <w:t xml:space="preserve"> that make up international order </w:t>
      </w:r>
      <w:r w:rsidRPr="00614A78">
        <w:rPr>
          <w:rStyle w:val="Emphasis"/>
          <w:rFonts w:asciiTheme="minorHAnsi" w:hAnsiTheme="minorHAnsi" w:cstheme="minorHAnsi"/>
          <w:highlight w:val="cyan"/>
        </w:rPr>
        <w:t>have a more complex and contingent relationship</w:t>
      </w:r>
      <w:r w:rsidRPr="00DD78E9">
        <w:rPr>
          <w:rStyle w:val="Emphasis"/>
          <w:rFonts w:asciiTheme="minorHAnsi" w:hAnsiTheme="minorHAnsi" w:cstheme="minorHAnsi"/>
        </w:rPr>
        <w:t xml:space="preserve"> with the rise and fall of state power</w:t>
      </w:r>
      <w:r w:rsidRPr="00DD78E9">
        <w:rPr>
          <w:rFonts w:asciiTheme="minorHAnsi" w:hAnsiTheme="minorHAnsi" w:cstheme="minorHAnsi"/>
        </w:rPr>
        <w:t xml:space="preserve">. This is true in two respects. First, </w:t>
      </w:r>
      <w:r w:rsidRPr="00DD78E9">
        <w:rPr>
          <w:rStyle w:val="StyleUnderline"/>
          <w:rFonts w:asciiTheme="minorHAnsi" w:hAnsiTheme="minorHAnsi" w:cstheme="minorHAnsi"/>
        </w:rPr>
        <w:t>international order itself is complex: multilayered, multifaceted, and not simply a political formation imposed by the leading state</w:t>
      </w:r>
      <w:r w:rsidRPr="00DD78E9">
        <w:rPr>
          <w:rFonts w:asciiTheme="minorHAnsi" w:hAnsiTheme="minorHAnsi" w:cstheme="minorHAnsi"/>
        </w:rPr>
        <w:t xml:space="preserve">. </w:t>
      </w:r>
      <w:r w:rsidRPr="00DD78E9">
        <w:rPr>
          <w:rStyle w:val="StyleUnderline"/>
          <w:rFonts w:asciiTheme="minorHAnsi" w:hAnsiTheme="minorHAnsi" w:cstheme="minorHAnsi"/>
        </w:rPr>
        <w:t>International order is not “one thing” that states either join or resist. It is an aggregation of various sorts of ordering rules and institutions</w:t>
      </w:r>
      <w:r w:rsidRPr="00DD78E9">
        <w:rPr>
          <w:rFonts w:asciiTheme="minorHAnsi" w:hAnsiTheme="minorHAnsi" w:cstheme="minorHAnsi"/>
        </w:rPr>
        <w:t xml:space="preserve">. </w:t>
      </w:r>
      <w:r w:rsidRPr="00DD78E9">
        <w:rPr>
          <w:rStyle w:val="Emphasis"/>
          <w:rFonts w:asciiTheme="minorHAnsi" w:hAnsiTheme="minorHAnsi" w:cstheme="minorHAnsi"/>
        </w:rPr>
        <w:t xml:space="preserve">There are the deep rules and norms of sovereignty. There are </w:t>
      </w:r>
      <w:r w:rsidRPr="00614A78">
        <w:rPr>
          <w:rStyle w:val="Emphasis"/>
          <w:rFonts w:asciiTheme="minorHAnsi" w:hAnsiTheme="minorHAnsi" w:cstheme="minorHAnsi"/>
          <w:highlight w:val="cyan"/>
        </w:rPr>
        <w:t>governing institutions</w:t>
      </w:r>
      <w:r w:rsidRPr="00DD78E9">
        <w:rPr>
          <w:rFonts w:asciiTheme="minorHAnsi" w:hAnsiTheme="minorHAnsi" w:cstheme="minorHAnsi"/>
        </w:rPr>
        <w:t xml:space="preserve">, starting with the United Nations. </w:t>
      </w:r>
      <w:r w:rsidRPr="00DD78E9">
        <w:rPr>
          <w:rStyle w:val="Emphasis"/>
          <w:rFonts w:asciiTheme="minorHAnsi" w:hAnsiTheme="minorHAnsi" w:cstheme="minorHAnsi"/>
        </w:rPr>
        <w:t xml:space="preserve">There is a sprawling array of international institutions, </w:t>
      </w:r>
      <w:r w:rsidRPr="00614A78">
        <w:rPr>
          <w:rStyle w:val="Emphasis"/>
          <w:rFonts w:asciiTheme="minorHAnsi" w:hAnsiTheme="minorHAnsi" w:cstheme="minorHAnsi"/>
          <w:highlight w:val="cyan"/>
        </w:rPr>
        <w:t>regimes</w:t>
      </w:r>
      <w:r w:rsidRPr="00DD78E9">
        <w:rPr>
          <w:rStyle w:val="Emphasis"/>
          <w:rFonts w:asciiTheme="minorHAnsi" w:hAnsiTheme="minorHAnsi" w:cstheme="minorHAnsi"/>
        </w:rPr>
        <w:t xml:space="preserve">, treaties, agreements, protocols, </w:t>
      </w:r>
      <w:r w:rsidRPr="00614A78">
        <w:rPr>
          <w:rStyle w:val="Emphasis"/>
          <w:rFonts w:asciiTheme="minorHAnsi" w:hAnsiTheme="minorHAnsi" w:cstheme="minorHAnsi"/>
          <w:highlight w:val="cyan"/>
        </w:rPr>
        <w:t>and so forth</w:t>
      </w:r>
      <w:r w:rsidRPr="00DD78E9">
        <w:rPr>
          <w:rFonts w:asciiTheme="minorHAnsi" w:hAnsiTheme="minorHAnsi" w:cstheme="minorHAnsi"/>
        </w:rPr>
        <w:t xml:space="preserve">. These governing arrangements cut across diverse realms, including security and arms control, the world economy, the environment and global commons, human rights, and political relations. </w:t>
      </w:r>
      <w:r w:rsidRPr="00DD78E9">
        <w:rPr>
          <w:rStyle w:val="StyleUnderline"/>
          <w:rFonts w:asciiTheme="minorHAnsi" w:hAnsiTheme="minorHAnsi" w:cstheme="minorHAnsi"/>
        </w:rPr>
        <w:t>Some of these domains of governance may have rules and institutions that narrowly reflect the interests of the hegemonic state, but most reflect negotiated outcomes based on a much broader set of interests. As rising states continue to rise</w:t>
      </w:r>
      <w:r w:rsidRPr="00DD78E9">
        <w:rPr>
          <w:rFonts w:asciiTheme="minorHAnsi" w:hAnsiTheme="minorHAnsi" w:cstheme="minorHAnsi"/>
        </w:rPr>
        <w:t xml:space="preserve">, they do not simply confront an American-led order; </w:t>
      </w:r>
      <w:r w:rsidRPr="00DD78E9">
        <w:rPr>
          <w:rStyle w:val="StyleUnderline"/>
          <w:rFonts w:asciiTheme="minorHAnsi" w:hAnsiTheme="minorHAnsi" w:cstheme="minorHAnsi"/>
        </w:rPr>
        <w:t>they face a wider conglomeration of ordering rules, institutions, and arrangements; many of which they have long embraced</w:t>
      </w:r>
      <w:r w:rsidRPr="00DD78E9">
        <w:rPr>
          <w:rStyle w:val="Emphasis"/>
          <w:rFonts w:asciiTheme="minorHAnsi" w:hAnsiTheme="minorHAnsi" w:cstheme="minorHAnsi"/>
        </w:rPr>
        <w:t xml:space="preserve">. By </w:t>
      </w:r>
      <w:r w:rsidRPr="00614A78">
        <w:rPr>
          <w:rStyle w:val="Emphasis"/>
          <w:rFonts w:asciiTheme="minorHAnsi" w:hAnsiTheme="minorHAnsi" w:cstheme="minorHAnsi"/>
          <w:highlight w:val="cyan"/>
        </w:rPr>
        <w:t>separat</w:t>
      </w:r>
      <w:r w:rsidRPr="00DD78E9">
        <w:rPr>
          <w:rStyle w:val="Emphasis"/>
          <w:rFonts w:asciiTheme="minorHAnsi" w:hAnsiTheme="minorHAnsi" w:cstheme="minorHAnsi"/>
        </w:rPr>
        <w:t xml:space="preserve">ing “American </w:t>
      </w:r>
      <w:r w:rsidRPr="00614A78">
        <w:rPr>
          <w:rStyle w:val="Emphasis"/>
          <w:rFonts w:asciiTheme="minorHAnsi" w:hAnsiTheme="minorHAnsi" w:cstheme="minorHAnsi"/>
          <w:highlight w:val="cyan"/>
        </w:rPr>
        <w:t>hegemony</w:t>
      </w:r>
      <w:r w:rsidRPr="00DD78E9">
        <w:rPr>
          <w:rStyle w:val="Emphasis"/>
          <w:rFonts w:asciiTheme="minorHAnsi" w:hAnsiTheme="minorHAnsi" w:cstheme="minorHAnsi"/>
        </w:rPr>
        <w:t xml:space="preserve">” </w:t>
      </w:r>
      <w:r w:rsidRPr="00614A78">
        <w:rPr>
          <w:rStyle w:val="Emphasis"/>
          <w:rFonts w:asciiTheme="minorHAnsi" w:hAnsiTheme="minorHAnsi" w:cstheme="minorHAnsi"/>
          <w:highlight w:val="cyan"/>
        </w:rPr>
        <w:t>from</w:t>
      </w:r>
      <w:r w:rsidRPr="00DD78E9">
        <w:rPr>
          <w:rStyle w:val="Emphasis"/>
          <w:rFonts w:asciiTheme="minorHAnsi" w:hAnsiTheme="minorHAnsi" w:cstheme="minorHAnsi"/>
        </w:rPr>
        <w:t xml:space="preserve"> “the existing international order,” we can see a more complex set of </w:t>
      </w:r>
      <w:r w:rsidRPr="00614A78">
        <w:rPr>
          <w:rStyle w:val="Emphasis"/>
          <w:rFonts w:asciiTheme="minorHAnsi" w:hAnsiTheme="minorHAnsi" w:cstheme="minorHAnsi"/>
          <w:highlight w:val="cyan"/>
        </w:rPr>
        <w:t>relationships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The United States </w:t>
      </w:r>
      <w:r w:rsidRPr="00DD78E9">
        <w:rPr>
          <w:rStyle w:val="Emphasis"/>
          <w:rFonts w:asciiTheme="minorHAnsi" w:hAnsiTheme="minorHAnsi" w:cstheme="minorHAnsi"/>
        </w:rPr>
        <w:t>does not embody the international order;</w:t>
      </w:r>
      <w:r w:rsidRPr="00DD78E9">
        <w:rPr>
          <w:rStyle w:val="StyleUnderline"/>
          <w:rFonts w:asciiTheme="minorHAnsi" w:hAnsiTheme="minorHAnsi" w:cstheme="minorHAnsi"/>
        </w:rPr>
        <w:t xml:space="preserve"> it has a relationship with it, as do rising states</w:t>
      </w:r>
      <w:r w:rsidRPr="00DD78E9">
        <w:rPr>
          <w:rFonts w:asciiTheme="minorHAnsi" w:hAnsiTheme="minorHAnsi" w:cstheme="minorHAnsi"/>
        </w:rPr>
        <w:t xml:space="preserve">. </w:t>
      </w:r>
      <w:r w:rsidRPr="00DD78E9">
        <w:rPr>
          <w:rStyle w:val="StyleUnderline"/>
          <w:rFonts w:asciiTheme="minorHAnsi" w:hAnsiTheme="minorHAnsi" w:cstheme="minorHAnsi"/>
        </w:rPr>
        <w:t>The United States embraces many of the core global rules and institutions</w:t>
      </w:r>
      <w:r w:rsidRPr="00DD78E9">
        <w:rPr>
          <w:rFonts w:asciiTheme="minorHAnsi" w:hAnsiTheme="minorHAnsi" w:cstheme="minorHAnsi"/>
        </w:rPr>
        <w:t xml:space="preserve">, such as the United Nations, International Monetary Fund (IMF), World Bank, and World Trade Organization. </w:t>
      </w:r>
      <w:r w:rsidRPr="00DD78E9">
        <w:rPr>
          <w:rStyle w:val="StyleUnderline"/>
          <w:rFonts w:asciiTheme="minorHAnsi" w:hAnsiTheme="minorHAnsi" w:cstheme="minorHAnsi"/>
        </w:rPr>
        <w:t>But it also has resisted ratification of the Law of the Sea Convention and the Convention on the Rights of the Child (it being the only country not to have ratified the latter) as well as various arms control and disarmament agreements.</w:t>
      </w:r>
      <w:r w:rsidRPr="00DD78E9">
        <w:rPr>
          <w:rFonts w:asciiTheme="minorHAnsi" w:hAnsiTheme="minorHAnsi" w:cstheme="minorHAnsi"/>
        </w:rPr>
        <w:t xml:space="preserve"> </w:t>
      </w:r>
      <w:r w:rsidRPr="00DD78E9">
        <w:rPr>
          <w:rStyle w:val="StyleUnderline"/>
          <w:rFonts w:asciiTheme="minorHAnsi" w:hAnsiTheme="minorHAnsi" w:cstheme="minorHAnsi"/>
        </w:rPr>
        <w:t>China also embraces many of the same global rules and institutions, and resists ratification of others</w:t>
      </w:r>
      <w:r w:rsidRPr="00DD78E9">
        <w:rPr>
          <w:rFonts w:asciiTheme="minorHAnsi" w:hAnsiTheme="minorHAnsi" w:cstheme="minorHAnsi"/>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DD78E9">
        <w:rPr>
          <w:rStyle w:val="StyleUnderline"/>
          <w:rFonts w:asciiTheme="minorHAnsi" w:hAnsiTheme="minorHAnsi" w:cstheme="minorHAnsi"/>
        </w:rPr>
        <w:t>Second, there is also diversity in what rising states “want” from the international order. T</w:t>
      </w:r>
      <w:r w:rsidRPr="00DD78E9">
        <w:rPr>
          <w:rFonts w:asciiTheme="minorHAnsi" w:hAnsiTheme="minorHAnsi" w:cstheme="minorHAnsi"/>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DD78E9">
        <w:rPr>
          <w:rStyle w:val="StyleUnderline"/>
          <w:rFonts w:asciiTheme="minorHAnsi" w:hAnsiTheme="minorHAnsi" w:cstheme="minorHAnsi"/>
        </w:rPr>
        <w:t>These observations cut against the realist hegemonic perspective and cyclical theories of power transition</w:t>
      </w:r>
      <w:r w:rsidRPr="00DD78E9">
        <w:rPr>
          <w:rFonts w:asciiTheme="minorHAnsi" w:hAnsiTheme="minorHAnsi" w:cstheme="minorHAnsi"/>
        </w:rPr>
        <w:t xml:space="preserve">. </w:t>
      </w:r>
      <w:r w:rsidRPr="00DD78E9">
        <w:rPr>
          <w:rStyle w:val="Emphasis"/>
          <w:rFonts w:asciiTheme="minorHAnsi" w:hAnsiTheme="minorHAnsi" w:cstheme="minorHAnsi"/>
        </w:rPr>
        <w:t>Rising states do not confront a single, coherent, hegemonic order.</w:t>
      </w:r>
      <w:r w:rsidRPr="00DD78E9">
        <w:rPr>
          <w:rFonts w:asciiTheme="minorHAnsi" w:hAnsiTheme="minorHAnsi" w:cstheme="minorHAnsi"/>
        </w:rPr>
        <w:t xml:space="preserve"> </w:t>
      </w:r>
      <w:r w:rsidRPr="00DD78E9">
        <w:rPr>
          <w:rStyle w:val="StyleUnderline"/>
          <w:rFonts w:asciiTheme="minorHAnsi" w:hAnsiTheme="minorHAnsi" w:cstheme="minorHAnsi"/>
        </w:rPr>
        <w:t>The international order offers a buffet of options and choices. They can embrace some rules and institutions and not others</w:t>
      </w:r>
      <w:r w:rsidRPr="00DD78E9">
        <w:rPr>
          <w:rFonts w:asciiTheme="minorHAnsi" w:hAnsiTheme="minorHAnsi" w:cstheme="minorHAnsi"/>
        </w:rPr>
        <w:t xml:space="preserve">. Moreover, stepping back, </w:t>
      </w:r>
      <w:r w:rsidRPr="00DD78E9">
        <w:rPr>
          <w:rStyle w:val="StyleUnderline"/>
          <w:rFonts w:asciiTheme="minorHAnsi" w:hAnsiTheme="minorHAnsi" w:cstheme="minorHAnsi"/>
        </w:rPr>
        <w:t>the international orders that rising states have faced in different historical eras have not all been the same order</w:t>
      </w:r>
      <w:r w:rsidRPr="00DD78E9">
        <w:rPr>
          <w:rFonts w:asciiTheme="minorHAnsi" w:hAnsiTheme="minorHAnsi" w:cstheme="minorHAnsi"/>
        </w:rPr>
        <w:t xml:space="preserve">. The British-led order that Germany faced at the turn of the twentieth century is different from the international order that China faces today. </w:t>
      </w:r>
      <w:r w:rsidRPr="00DD78E9">
        <w:rPr>
          <w:rStyle w:val="StyleUnderline"/>
          <w:rFonts w:asciiTheme="minorHAnsi" w:hAnsiTheme="minorHAnsi" w:cstheme="minorHAnsi"/>
        </w:rPr>
        <w:t>The contemporary international order is much more complex and wide-ranging than past orders</w:t>
      </w:r>
      <w:r w:rsidRPr="00DD78E9">
        <w:rPr>
          <w:rFonts w:asciiTheme="minorHAnsi" w:hAnsiTheme="minorHAnsi" w:cstheme="minorHAnsi"/>
        </w:rPr>
        <w:t xml:space="preserve">. </w:t>
      </w:r>
      <w:r w:rsidRPr="00DD78E9">
        <w:rPr>
          <w:rStyle w:val="Emphasis"/>
          <w:rFonts w:asciiTheme="minorHAnsi" w:hAnsiTheme="minorHAnsi" w:cstheme="minorHAnsi"/>
        </w:rPr>
        <w:t>It has a much denser array of rules, institutions, and governance realms</w:t>
      </w:r>
      <w:r w:rsidRPr="00DD78E9">
        <w:rPr>
          <w:rFonts w:asciiTheme="minorHAnsi" w:hAnsiTheme="minorHAnsi" w:cstheme="minorHAnsi"/>
        </w:rPr>
        <w:t xml:space="preserve">. There are also both regional and global domains of governance. </w:t>
      </w:r>
      <w:r w:rsidRPr="00DD78E9">
        <w:rPr>
          <w:rStyle w:val="Emphasis"/>
          <w:rFonts w:asciiTheme="minorHAnsi" w:hAnsiTheme="minorHAnsi" w:cstheme="minorHAnsi"/>
        </w:rPr>
        <w:t>This makes it hard to imagine an epic moment when the international order goes into crisis and rising states step forward—either China alone or rising states as a bloc—to reorganize and reshape its rules and institutions</w:t>
      </w:r>
      <w:r w:rsidRPr="00DD78E9">
        <w:rPr>
          <w:rFonts w:asciiTheme="minorHAnsi" w:hAnsiTheme="minorHAnsi" w:cstheme="minorHAnsi"/>
        </w:rPr>
        <w:t xml:space="preserve">. Rather than a cyclical dynamic of rise and decline, </w:t>
      </w:r>
      <w:r w:rsidRPr="00DD78E9">
        <w:rPr>
          <w:rStyle w:val="StyleUnderline"/>
          <w:rFonts w:asciiTheme="minorHAnsi" w:hAnsiTheme="minorHAnsi" w:cstheme="minorHAnsi"/>
        </w:rPr>
        <w:t xml:space="preserve">change in the existing American-led order might best be captured by terms such as continuity, evolution, adaptation, and negotiation. </w:t>
      </w:r>
      <w:r w:rsidRPr="00DD78E9">
        <w:rPr>
          <w:rStyle w:val="Emphasis"/>
          <w:rFonts w:asciiTheme="minorHAnsi" w:hAnsiTheme="minorHAnsi" w:cstheme="minorHAnsi"/>
        </w:rPr>
        <w:t xml:space="preserve">The struggles over international order today are growing, but it is not a drama best told in terms of the rise and decline of American hegemony. </w:t>
      </w:r>
    </w:p>
    <w:p w14:paraId="1E167211" w14:textId="77777777" w:rsidR="00617207" w:rsidRPr="00DD78E9" w:rsidRDefault="00617207" w:rsidP="00617207">
      <w:pPr>
        <w:pStyle w:val="Heading4"/>
        <w:rPr>
          <w:rFonts w:asciiTheme="minorHAnsi" w:hAnsiTheme="minorHAnsi" w:cstheme="minorHAnsi"/>
        </w:rPr>
      </w:pPr>
      <w:bookmarkStart w:id="2" w:name="_Hlk12462165"/>
      <w:bookmarkEnd w:id="1"/>
      <w:r w:rsidRPr="00DD78E9">
        <w:rPr>
          <w:rFonts w:asciiTheme="minorHAnsi" w:hAnsiTheme="minorHAnsi" w:cstheme="minorHAnsi"/>
        </w:rPr>
        <w:t>Trump ensures the collapse of heg</w:t>
      </w:r>
    </w:p>
    <w:p w14:paraId="5E22AF92" w14:textId="77777777" w:rsidR="00617207" w:rsidRPr="00DD78E9" w:rsidRDefault="00617207" w:rsidP="00617207">
      <w:pPr>
        <w:rPr>
          <w:rFonts w:asciiTheme="minorHAnsi" w:hAnsiTheme="minorHAnsi" w:cstheme="minorHAnsi"/>
        </w:rPr>
      </w:pPr>
      <w:r w:rsidRPr="00DD78E9">
        <w:rPr>
          <w:rFonts w:asciiTheme="minorHAnsi" w:hAnsiTheme="minorHAnsi" w:cstheme="minorHAnsi"/>
        </w:rPr>
        <w:t xml:space="preserve">Doug </w:t>
      </w:r>
      <w:r w:rsidRPr="00DD78E9">
        <w:rPr>
          <w:rStyle w:val="Style13ptBold"/>
          <w:rFonts w:asciiTheme="minorHAnsi" w:hAnsiTheme="minorHAnsi" w:cstheme="minorHAnsi"/>
        </w:rPr>
        <w:t>Stokes, 2018</w:t>
      </w:r>
      <w:r w:rsidRPr="00DD78E9">
        <w:rPr>
          <w:rFonts w:asciiTheme="minorHAnsi" w:hAnsiTheme="minorHAnsi" w:cstheme="minorHAnsi"/>
        </w:rPr>
        <w:t xml:space="preserve">, “Trump, American hegemony and the future of the liberal international order” </w:t>
      </w:r>
      <w:hyperlink r:id="rId10" w:history="1">
        <w:r w:rsidRPr="00DD78E9">
          <w:rPr>
            <w:rStyle w:val="Hyperlink"/>
            <w:rFonts w:asciiTheme="minorHAnsi" w:hAnsiTheme="minorHAnsi" w:cstheme="minorHAnsi"/>
          </w:rPr>
          <w:t>https://www.chathamhouse.org/sites/default/files/images/ia/INTA94_1_8_238_Stokes.pdf</w:t>
        </w:r>
      </w:hyperlink>
      <w:r w:rsidRPr="00DD78E9">
        <w:rPr>
          <w:rFonts w:asciiTheme="minorHAnsi" w:hAnsiTheme="minorHAnsi" w:cstheme="minorHAnsi"/>
        </w:rPr>
        <w:t>, published by Oxford University Press on behalf of The Royal Institute of International Affairs</w:t>
      </w:r>
    </w:p>
    <w:p w14:paraId="73B6531F" w14:textId="77777777" w:rsidR="00617207" w:rsidRPr="00215B30" w:rsidRDefault="00617207" w:rsidP="00617207">
      <w:pPr>
        <w:rPr>
          <w:rFonts w:asciiTheme="minorHAnsi" w:hAnsiTheme="minorHAnsi" w:cstheme="minorHAnsi"/>
          <w:sz w:val="16"/>
        </w:rPr>
      </w:pPr>
      <w:r w:rsidRPr="00614A78">
        <w:rPr>
          <w:rStyle w:val="StyleUnderline"/>
          <w:rFonts w:asciiTheme="minorHAnsi" w:hAnsiTheme="minorHAnsi" w:cstheme="minorHAnsi"/>
          <w:highlight w:val="cyan"/>
        </w:rPr>
        <w:t>The postwar liberal international order</w:t>
      </w:r>
      <w:r w:rsidRPr="00DD78E9">
        <w:rPr>
          <w:rStyle w:val="StyleUnderline"/>
          <w:rFonts w:asciiTheme="minorHAnsi" w:hAnsiTheme="minorHAnsi" w:cstheme="minorHAnsi"/>
        </w:rPr>
        <w:t xml:space="preserve"> (LIO) </w:t>
      </w:r>
      <w:r w:rsidRPr="00614A78">
        <w:rPr>
          <w:rStyle w:val="StyleUnderline"/>
          <w:rFonts w:asciiTheme="minorHAnsi" w:hAnsiTheme="minorHAnsi" w:cstheme="minorHAnsi"/>
          <w:highlight w:val="cyan"/>
        </w:rPr>
        <w:t>has been a largely US creation</w:t>
      </w:r>
      <w:r w:rsidRPr="00215B30">
        <w:rPr>
          <w:rFonts w:asciiTheme="minorHAnsi" w:hAnsiTheme="minorHAnsi" w:cstheme="minorHAnsi"/>
          <w:sz w:val="16"/>
        </w:rPr>
        <w:t xml:space="preserve">. Washington’s consensus, geopolitically bound to the western ‘core’ during the Cold War, went global with the dissolution of the Soviet Union and the advent of systemic unipolarity. Many criticisms can be levelled at US leadership of the LIO, not least in respect of its claim to moral superiority, albeit based on laudable norms such as human rights and democracy. For often cynical reasons the US backed authoritarian regimes throughout the Cold War, pursued disastrous forms of regime change after its end, and has been deeply hostile to alternative (and often non-western) civilizational orders that reject its dogmas. </w:t>
      </w:r>
      <w:r w:rsidRPr="00614A78">
        <w:rPr>
          <w:rStyle w:val="StyleUnderline"/>
          <w:rFonts w:asciiTheme="minorHAnsi" w:hAnsiTheme="minorHAnsi" w:cstheme="minorHAnsi"/>
          <w:highlight w:val="cyan"/>
        </w:rPr>
        <w:t>Its successes</w:t>
      </w:r>
      <w:r w:rsidRPr="00DD78E9">
        <w:rPr>
          <w:rStyle w:val="StyleUnderline"/>
          <w:rFonts w:asciiTheme="minorHAnsi" w:hAnsiTheme="minorHAnsi" w:cstheme="minorHAnsi"/>
        </w:rPr>
        <w:t xml:space="preserve">, however, </w:t>
      </w:r>
      <w:r w:rsidRPr="00614A78">
        <w:rPr>
          <w:rStyle w:val="StyleUnderline"/>
          <w:rFonts w:asciiTheme="minorHAnsi" w:hAnsiTheme="minorHAnsi" w:cstheme="minorHAnsi"/>
          <w:highlight w:val="cyan"/>
        </w:rPr>
        <w:t>are manifold</w:t>
      </w:r>
      <w:r w:rsidRPr="00DD78E9">
        <w:rPr>
          <w:rStyle w:val="StyleUnderline"/>
          <w:rFonts w:asciiTheme="minorHAnsi" w:hAnsiTheme="minorHAnsi" w:cstheme="minorHAnsi"/>
        </w:rPr>
        <w:t xml:space="preserve">. Its ‘empire by invitation’ </w:t>
      </w:r>
      <w:r w:rsidRPr="00614A78">
        <w:rPr>
          <w:rStyle w:val="StyleUnderline"/>
          <w:rFonts w:asciiTheme="minorHAnsi" w:hAnsiTheme="minorHAnsi" w:cstheme="minorHAnsi"/>
          <w:highlight w:val="cyan"/>
        </w:rPr>
        <w:t>has helped secure a durable European peace, soften east Asian security dilemmas, and underwrite the strategic preconditions for complex and pacifying forms of global interdependence</w:t>
      </w:r>
      <w:r w:rsidRPr="00215B30">
        <w:rPr>
          <w:rFonts w:asciiTheme="minorHAnsi" w:hAnsiTheme="minorHAnsi" w:cstheme="minorHAnsi"/>
          <w:sz w:val="16"/>
        </w:rPr>
        <w:t xml:space="preserve">. Despite tactical differences between global political elites, a postwar commitment to maintain the LIO, even in the context of deep structural shifts in international relations, has remained resolute—until today. The British vote to leave the EU (arguably as much a creation of the United States as of its European members), has weakened one of the most important institutions of the broader US-led LIO. </w:t>
      </w:r>
      <w:r w:rsidRPr="00614A78">
        <w:rPr>
          <w:rStyle w:val="StyleUnderline"/>
          <w:rFonts w:asciiTheme="minorHAnsi" w:hAnsiTheme="minorHAnsi" w:cstheme="minorHAnsi"/>
          <w:highlight w:val="cyan"/>
        </w:rPr>
        <w:t>More destabilizing to the foundations</w:t>
      </w:r>
      <w:r w:rsidRPr="00DD78E9">
        <w:rPr>
          <w:rStyle w:val="StyleUnderline"/>
          <w:rFonts w:asciiTheme="minorHAnsi" w:hAnsiTheme="minorHAnsi" w:cstheme="minorHAnsi"/>
        </w:rPr>
        <w:t xml:space="preserve"> of the LIO h</w:t>
      </w:r>
      <w:r w:rsidRPr="00614A78">
        <w:rPr>
          <w:rStyle w:val="StyleUnderline"/>
          <w:rFonts w:asciiTheme="minorHAnsi" w:hAnsiTheme="minorHAnsi" w:cstheme="minorHAnsi"/>
          <w:highlight w:val="cyan"/>
        </w:rPr>
        <w:t>as been the election of President Trump. His administration has actively encouraged the breakup of the EU, questioned enduring US global security alliances such as NATO, and seen the advocacy of an economic nationalism that threatens to reverse globalization</w:t>
      </w:r>
      <w:r w:rsidRPr="00215B30">
        <w:rPr>
          <w:rFonts w:asciiTheme="minorHAnsi" w:hAnsiTheme="minorHAnsi" w:cstheme="minorHAnsi"/>
          <w:sz w:val="16"/>
        </w:rPr>
        <w:t xml:space="preserve">.1 If the dominant cultural paradigm of the early post-Cold War period was the end of history as a triumphant liberal internationalism flattened global geopolitical space, </w:t>
      </w:r>
      <w:r w:rsidRPr="00614A78">
        <w:rPr>
          <w:rStyle w:val="Emphasis"/>
          <w:rFonts w:asciiTheme="minorHAnsi" w:hAnsiTheme="minorHAnsi" w:cstheme="minorHAnsi"/>
          <w:highlight w:val="cyan"/>
        </w:rPr>
        <w:t>Trump’s victory represents the end of this interregnum</w:t>
      </w:r>
      <w:r w:rsidRPr="00215B30">
        <w:rPr>
          <w:rFonts w:asciiTheme="minorHAnsi" w:hAnsiTheme="minorHAnsi" w:cstheme="minorHAnsi"/>
          <w:sz w:val="16"/>
        </w:rPr>
        <w:t xml:space="preserve">: a rearticulation of the primacy of the nation-state, a fracture in the postwar liberal internationalist consensus and a hardening of geopolitical revisionism. Even if we dismiss President Trump’s statements as mere rhetoric, his capacity to motivate millions to vote for him, as well as broader centrifugal movements including Brexit, signal a weakening of the postwar liberal consensus. In rejecting the Trans Pacific Partnership (TPP), seeking to reverse the longstanding North American Free Trade Agreement (NAFTA), and placing security partners on notice, </w:t>
      </w:r>
      <w:r w:rsidRPr="00614A78">
        <w:rPr>
          <w:rStyle w:val="Emphasis"/>
          <w:rFonts w:asciiTheme="minorHAnsi" w:hAnsiTheme="minorHAnsi" w:cstheme="minorHAnsi"/>
          <w:highlight w:val="cyan"/>
        </w:rPr>
        <w:t>the United States is now clearly asking why it should remain the world’s hegemonic stabilizer if the costs of maintaining that order far outweigh the benefits to itself</w:t>
      </w:r>
      <w:r w:rsidRPr="00614A78">
        <w:rPr>
          <w:rStyle w:val="StyleUnderline"/>
          <w:rFonts w:asciiTheme="minorHAnsi" w:hAnsiTheme="minorHAnsi" w:cstheme="minorHAnsi"/>
          <w:highlight w:val="cyan"/>
        </w:rPr>
        <w:t>.</w:t>
      </w:r>
      <w:r w:rsidRPr="00215B30">
        <w:rPr>
          <w:rFonts w:asciiTheme="minorHAnsi" w:hAnsiTheme="minorHAnsi" w:cstheme="minorHAnsi"/>
          <w:sz w:val="16"/>
        </w:rPr>
        <w:t xml:space="preserve">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 First, I sketch a nascent foreign policy world-view that we see developing under Trump: an ‘America First’ bilateralism founded on cost–benefit calculations. I then contrast this bilateralism with the longstanding US postwar globalism that, I argue, saw the hard-wiring of the American national interest into a systemsmaintaining role. </w:t>
      </w:r>
      <w:r w:rsidRPr="00DD78E9">
        <w:rPr>
          <w:rStyle w:val="StyleUnderline"/>
          <w:rFonts w:asciiTheme="minorHAnsi" w:hAnsiTheme="minorHAnsi" w:cstheme="minorHAnsi"/>
        </w:rPr>
        <w:t xml:space="preserve">Given the order maintenance costs of performing this role, why would the United States choose </w:t>
      </w:r>
      <w:bookmarkEnd w:id="2"/>
    </w:p>
    <w:p w14:paraId="349FB95C" w14:textId="77777777" w:rsidR="00617207" w:rsidRDefault="00617207" w:rsidP="00617207">
      <w:pPr>
        <w:pStyle w:val="Heading3"/>
      </w:pPr>
      <w:r>
        <w:t>Framing Cards</w:t>
      </w:r>
    </w:p>
    <w:p w14:paraId="6E96C3E1" w14:textId="77777777" w:rsidR="00617207" w:rsidRDefault="00617207" w:rsidP="00617207">
      <w:pPr>
        <w:pStyle w:val="Heading4"/>
      </w:pPr>
      <w:r>
        <w:t>Ethicality only exists when we consider all factors – that means util first</w:t>
      </w:r>
    </w:p>
    <w:p w14:paraId="28E57731" w14:textId="77777777" w:rsidR="00617207" w:rsidRPr="00261CD8" w:rsidRDefault="00617207" w:rsidP="00617207">
      <w:r w:rsidRPr="00261CD8">
        <w:rPr>
          <w:rStyle w:val="Style13ptBold"/>
        </w:rPr>
        <w:t>Chandler 14</w:t>
      </w:r>
      <w:r>
        <w:t xml:space="preserve"> David Chandler</w:t>
      </w:r>
      <w:r w:rsidRPr="00261CD8">
        <w:t xml:space="preserve">, </w:t>
      </w:r>
      <w:r>
        <w:t>05-16-2014</w:t>
      </w:r>
      <w:r w:rsidRPr="00261CD8">
        <w:t>, "</w:t>
      </w:r>
      <w:r>
        <w:t>Beyond good and evil: Ethics in a world of complexity</w:t>
      </w:r>
      <w:r w:rsidRPr="00261CD8">
        <w:t xml:space="preserve">" </w:t>
      </w:r>
      <w:r>
        <w:t>International Politics,</w:t>
      </w:r>
      <w:r w:rsidRPr="00261CD8">
        <w:t xml:space="preserve"> </w:t>
      </w:r>
      <w:hyperlink r:id="rId11" w:history="1">
        <w:r w:rsidRPr="00402247">
          <w:rPr>
            <w:rStyle w:val="Hyperlink"/>
          </w:rPr>
          <w:t>http://www.davidchandler.org/wp-content/uploads/2014/10/International-Politics-Evil-PUBLISHED-2.pdf</w:t>
        </w:r>
      </w:hyperlink>
      <w:r>
        <w:t xml:space="preserve"> </w:t>
      </w:r>
    </w:p>
    <w:p w14:paraId="061A4E5F" w14:textId="77777777" w:rsidR="00617207" w:rsidRPr="009C00EF" w:rsidRDefault="00617207" w:rsidP="00617207">
      <w:pPr>
        <w:rPr>
          <w:sz w:val="14"/>
        </w:rPr>
      </w:pPr>
      <w:r w:rsidRPr="009C00EF">
        <w:rPr>
          <w:sz w:val="14"/>
        </w:rPr>
        <w:t xml:space="preserve">In an age of political complexity, when it is ‘easier to imagine the end of the world than the end of capitalism’ (Jameson, 2003; Žižek, 2011), responsibility is recast or internalized, displacing capitalism as the problem through vicariously seeing ourselves as responsible. Thus, capitalism is understood as merely a complex emergent process of exchanges in which we are to differing extents embedded and therefore indirectly responsible. In an age where the overthrow of capitalism seems unimaginable, capitalism is transformed as the sociological vehicle of connection, displacing the conscious and direct chains of public political connection. In fact, a substitute sense of community and of social interconnection is gained through socially reimagining market relations as empowering: enabling self-reflexive agency to operate in a complex world. It is precisely through this shift of political responsibility, from social structures and political frameworks external to ourselves, to the recognition of our own indirect social or societal responsibility, as complicit through our own choices and actions, that onto-ethics operates. Self-reflexive ethics redistribute responsibility and emphasize the indirect, unintended and relational networks of complex causation. </w:t>
      </w:r>
      <w:r w:rsidRPr="00261CD8">
        <w:rPr>
          <w:rStyle w:val="StyleUnderline"/>
        </w:rPr>
        <w:t xml:space="preserve">Collective </w:t>
      </w:r>
      <w:r w:rsidRPr="00614A78">
        <w:rPr>
          <w:rStyle w:val="StyleUnderline"/>
          <w:highlight w:val="cyan"/>
        </w:rPr>
        <w:t>problems are reconceived</w:t>
      </w:r>
      <w:r w:rsidRPr="00261CD8">
        <w:rPr>
          <w:rStyle w:val="StyleUnderline"/>
        </w:rPr>
        <w:t xml:space="preserve"> ontologically: </w:t>
      </w:r>
      <w:r w:rsidRPr="00614A78">
        <w:rPr>
          <w:rStyle w:val="StyleUnderline"/>
          <w:highlight w:val="cyan"/>
        </w:rPr>
        <w:t>as constitutive of communities and</w:t>
      </w:r>
      <w:r w:rsidRPr="00261CD8">
        <w:rPr>
          <w:rStyle w:val="StyleUnderline"/>
        </w:rPr>
        <w:t xml:space="preserve"> of </w:t>
      </w:r>
      <w:r w:rsidRPr="00614A78">
        <w:rPr>
          <w:rStyle w:val="StyleUnderline"/>
          <w:highlight w:val="cyan"/>
        </w:rPr>
        <w:t>political</w:t>
      </w:r>
      <w:r w:rsidRPr="00261CD8">
        <w:rPr>
          <w:rStyle w:val="StyleUnderline"/>
        </w:rPr>
        <w:t xml:space="preserve"> </w:t>
      </w:r>
      <w:r w:rsidRPr="00614A78">
        <w:rPr>
          <w:rStyle w:val="StyleUnderline"/>
          <w:highlight w:val="cyan"/>
        </w:rPr>
        <w:t>purpose</w:t>
      </w:r>
      <w:r w:rsidRPr="009C00EF">
        <w:rPr>
          <w:sz w:val="14"/>
        </w:rPr>
        <w:t>. This is why many radical and critical voices in the West are drawn to the problems of ‘side effects’, of ‘second-order’ consequences – of a lack of knowledge of the emergent causality at play in the complex interconnections of the global world</w:t>
      </w:r>
      <w:r w:rsidRPr="00261CD8">
        <w:rPr>
          <w:rStyle w:val="StyleUnderline"/>
        </w:rPr>
        <w:t xml:space="preserve">. </w:t>
      </w:r>
      <w:r w:rsidRPr="00614A78">
        <w:rPr>
          <w:rStyle w:val="StyleUnderline"/>
          <w:highlight w:val="cyan"/>
        </w:rPr>
        <w:t>The more these interconnections are revealed</w:t>
      </w:r>
      <w:r w:rsidRPr="00261CD8">
        <w:rPr>
          <w:rStyle w:val="StyleUnderline"/>
        </w:rPr>
        <w:t xml:space="preserve">, though the work of self-reflexivity and self-reflection, </w:t>
      </w:r>
      <w:r w:rsidRPr="00614A78">
        <w:rPr>
          <w:rStyle w:val="StyleUnderline"/>
          <w:highlight w:val="cyan"/>
        </w:rPr>
        <w:t>the more ethical authority can be</w:t>
      </w:r>
      <w:r w:rsidRPr="00261CD8">
        <w:rPr>
          <w:rStyle w:val="StyleUnderline"/>
        </w:rPr>
        <w:t xml:space="preserve"> regained by governments and other agents of governance</w:t>
      </w:r>
      <w:r w:rsidRPr="009C00EF">
        <w:rPr>
          <w:sz w:val="14"/>
        </w:rPr>
        <w:t xml:space="preserve">. We learn and learn again that we are responsible for the world, not because of our conscious choices or because our actions lacked the right ethical intention, but because </w:t>
      </w:r>
      <w:r w:rsidRPr="00261CD8">
        <w:rPr>
          <w:rStyle w:val="StyleUnderline"/>
        </w:rPr>
        <w:t>the world’s complexity is beyond our capacity to know and understand in advance</w:t>
      </w:r>
      <w:r w:rsidRPr="009C00EF">
        <w:rPr>
          <w:sz w:val="14"/>
        </w:rPr>
        <w:t xml:space="preserve">. The </w:t>
      </w:r>
      <w:r w:rsidRPr="00614A78">
        <w:rPr>
          <w:rStyle w:val="StyleUnderline"/>
          <w:highlight w:val="cyan"/>
        </w:rPr>
        <w:t>unknowability</w:t>
      </w:r>
      <w:r w:rsidRPr="009C00EF">
        <w:rPr>
          <w:sz w:val="14"/>
        </w:rPr>
        <w:t xml:space="preserve"> of the outcomes of our action does not remove our ethical responsibility for our actions, it, in fact, </w:t>
      </w:r>
      <w:r w:rsidRPr="00614A78">
        <w:rPr>
          <w:rStyle w:val="StyleUnderline"/>
          <w:highlight w:val="cyan"/>
        </w:rPr>
        <w:t xml:space="preserve">heightens our responsibility for these second-order consequences </w:t>
      </w:r>
      <w:r w:rsidRPr="009C00EF">
        <w:rPr>
          <w:rStyle w:val="StyleUnderline"/>
        </w:rPr>
        <w:t>or side effects</w:t>
      </w:r>
      <w:r w:rsidRPr="009C00EF">
        <w:rPr>
          <w:sz w:val="14"/>
        </w:rPr>
        <w:t xml:space="preserve">. In a complex and interconnected world, </w:t>
      </w:r>
      <w:r w:rsidRPr="009C00EF">
        <w:rPr>
          <w:rStyle w:val="StyleUnderline"/>
        </w:rPr>
        <w:t>few events or problems evade appropriation within this framing, providing an opportunity for recasting responsibility</w:t>
      </w:r>
      <w:r w:rsidRPr="009C00EF">
        <w:rPr>
          <w:sz w:val="14"/>
        </w:rPr>
        <w:t xml:space="preserve"> in these ways. The new ethics of indirect responsibility for market consequences can be seen clearly in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 ontologically – from the societally shared responsibility for global warming or other problematic appearances in the world. </w:t>
      </w:r>
      <w:r w:rsidRPr="00614A78">
        <w:rPr>
          <w:rStyle w:val="StyleUnderline"/>
          <w:highlight w:val="cyan"/>
        </w:rPr>
        <w:t>Through our actions and inactions we collectively constitute the frameworks in which others</w:t>
      </w:r>
      <w:r w:rsidRPr="009C00EF">
        <w:rPr>
          <w:rStyle w:val="StyleUnderline"/>
        </w:rPr>
        <w:t xml:space="preserve"> act and </w:t>
      </w:r>
      <w:r w:rsidRPr="00614A78">
        <w:rPr>
          <w:rStyle w:val="StyleUnderline"/>
          <w:highlight w:val="cyan"/>
        </w:rPr>
        <w:t>make decisions</w:t>
      </w:r>
      <w:r w:rsidRPr="009C00EF">
        <w:rPr>
          <w:sz w:val="14"/>
        </w:rPr>
        <w:t xml:space="preserve"> – failing to raise our voice against ‘borderline racism’ or extremism in a bar makes us indirectly responsible for acts of racism or extremism in the same way that failing to save water or minimize air travel makes us indirectly responsible for the melting polar ice caps.</w:t>
      </w:r>
    </w:p>
    <w:p w14:paraId="3A3D5580" w14:textId="77777777" w:rsidR="00617207" w:rsidRPr="005B1D4C" w:rsidRDefault="00617207" w:rsidP="00617207">
      <w:pPr>
        <w:pStyle w:val="Heading4"/>
        <w:rPr>
          <w:rFonts w:asciiTheme="minorHAnsi" w:hAnsiTheme="minorHAnsi" w:cstheme="minorHAnsi"/>
        </w:rPr>
      </w:pPr>
      <w:bookmarkStart w:id="3" w:name="_Hlk84209"/>
      <w:r>
        <w:rPr>
          <w:rFonts w:asciiTheme="minorHAnsi" w:hAnsiTheme="minorHAnsi" w:cstheme="minorHAnsi"/>
        </w:rPr>
        <w:t>Extinction outweighs</w:t>
      </w:r>
    </w:p>
    <w:p w14:paraId="5E05D1CF" w14:textId="77777777" w:rsidR="00617207" w:rsidRPr="005B1D4C" w:rsidRDefault="00617207" w:rsidP="00617207">
      <w:pPr>
        <w:rPr>
          <w:rFonts w:asciiTheme="minorHAnsi" w:hAnsiTheme="minorHAnsi" w:cstheme="minorHAnsi"/>
        </w:rPr>
      </w:pPr>
      <w:r w:rsidRPr="005B1D4C">
        <w:rPr>
          <w:rFonts w:asciiTheme="minorHAnsi" w:hAnsiTheme="minorHAnsi" w:cstheme="minorHAnsi"/>
        </w:rPr>
        <w:t xml:space="preserve">Seth D. </w:t>
      </w:r>
      <w:r w:rsidRPr="005B1D4C">
        <w:rPr>
          <w:rStyle w:val="Style13ptBold"/>
          <w:rFonts w:asciiTheme="minorHAnsi" w:hAnsiTheme="minorHAnsi" w:cstheme="minorHAnsi"/>
        </w:rPr>
        <w:t>Baum &amp;</w:t>
      </w:r>
      <w:r w:rsidRPr="005B1D4C">
        <w:rPr>
          <w:rFonts w:asciiTheme="minorHAnsi" w:hAnsiTheme="minorHAnsi" w:cstheme="minorHAnsi"/>
        </w:rPr>
        <w:t xml:space="preserve"> Anthony M. </w:t>
      </w:r>
      <w:r w:rsidRPr="005B1D4C">
        <w:rPr>
          <w:rStyle w:val="Style13ptBold"/>
          <w:rFonts w:asciiTheme="minorHAnsi" w:hAnsiTheme="minorHAnsi" w:cstheme="minorHAnsi"/>
        </w:rPr>
        <w:t>Barrett 18</w:t>
      </w:r>
      <w:r w:rsidRPr="005B1D4C">
        <w:rPr>
          <w:rFonts w:asciiTheme="minorHAnsi" w:hAnsiTheme="minorHAnsi" w:cstheme="minorHAnsi"/>
        </w:rPr>
        <w:t>. Global Catastrophic Risk Institute. 2018. “Global Catastrophes: The Most Extreme Risks.” Risk in Extreme Environments: Preparing, Avoiding, Mitigating, and Managing, edited by Vicki Bier, Routledge, pp. 174–184.</w:t>
      </w:r>
    </w:p>
    <w:p w14:paraId="204EE8E3" w14:textId="77777777" w:rsidR="00617207" w:rsidRPr="00182908" w:rsidRDefault="00617207" w:rsidP="00617207">
      <w:pPr>
        <w:rPr>
          <w:rFonts w:asciiTheme="minorHAnsi" w:hAnsiTheme="minorHAnsi" w:cstheme="minorHAnsi"/>
          <w:u w:val="single"/>
        </w:rPr>
      </w:pPr>
      <w:r w:rsidRPr="005B1D4C">
        <w:rPr>
          <w:rFonts w:asciiTheme="minorHAnsi" w:hAnsiTheme="minorHAnsi" w:cstheme="minorHAnsi"/>
        </w:rPr>
        <w:t xml:space="preserve">2. What Is GCR And Why Is It Important? </w:t>
      </w:r>
      <w:r w:rsidRPr="005B1D4C">
        <w:rPr>
          <w:rStyle w:val="StyleUnderline"/>
          <w:rFonts w:asciiTheme="minorHAnsi" w:hAnsiTheme="minorHAnsi" w:cstheme="minorHAnsi"/>
        </w:rPr>
        <w:t xml:space="preserve">Taken </w:t>
      </w:r>
      <w:r w:rsidRPr="005B1D4C">
        <w:rPr>
          <w:rStyle w:val="Emphasis"/>
          <w:rFonts w:asciiTheme="minorHAnsi" w:hAnsiTheme="minorHAnsi" w:cstheme="minorHAnsi"/>
        </w:rPr>
        <w:t>literally</w:t>
      </w:r>
      <w:r w:rsidRPr="005B1D4C">
        <w:rPr>
          <w:rStyle w:val="StyleUnderline"/>
          <w:rFonts w:asciiTheme="minorHAnsi" w:hAnsiTheme="minorHAnsi" w:cstheme="minorHAnsi"/>
        </w:rPr>
        <w:t>, a global catastrophe can be any event that is in some way catastrophic across the globe</w:t>
      </w:r>
      <w:r w:rsidRPr="005B1D4C">
        <w:rPr>
          <w:rFonts w:asciiTheme="minorHAnsi" w:hAnsiTheme="minorHAnsi" w:cstheme="minorHAnsi"/>
        </w:rPr>
        <w:t xml:space="preserve">. </w:t>
      </w:r>
      <w:r w:rsidRPr="005B1D4C">
        <w:rPr>
          <w:rStyle w:val="StyleUnderline"/>
          <w:rFonts w:asciiTheme="minorHAnsi" w:hAnsiTheme="minorHAnsi" w:cstheme="minorHAnsi"/>
        </w:rPr>
        <w:t>This suggests a rather low threshold</w:t>
      </w:r>
      <w:r w:rsidRPr="005B1D4C">
        <w:rPr>
          <w:rFonts w:asciiTheme="minorHAnsi" w:hAnsiTheme="minorHAnsi" w:cstheme="minorHAnsi"/>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5B1D4C">
        <w:rPr>
          <w:rStyle w:val="StyleUnderline"/>
          <w:rFonts w:asciiTheme="minorHAnsi" w:hAnsiTheme="minorHAnsi" w:cstheme="minorHAnsi"/>
        </w:rPr>
        <w:t xml:space="preserve">However, in common usage, a global catastrophe would be </w:t>
      </w:r>
      <w:r w:rsidRPr="005B1D4C">
        <w:rPr>
          <w:rStyle w:val="Emphasis"/>
          <w:rFonts w:asciiTheme="minorHAnsi" w:hAnsiTheme="minorHAnsi" w:cstheme="minorHAnsi"/>
        </w:rPr>
        <w:t>catastrophic</w:t>
      </w:r>
      <w:r w:rsidRPr="005B1D4C">
        <w:rPr>
          <w:rStyle w:val="StyleUnderline"/>
          <w:rFonts w:asciiTheme="minorHAnsi" w:hAnsiTheme="minorHAnsi" w:cstheme="minorHAnsi"/>
        </w:rPr>
        <w:t xml:space="preserve"> for a significant portion of the globe</w:t>
      </w:r>
      <w:r w:rsidRPr="005B1D4C">
        <w:rPr>
          <w:rFonts w:asciiTheme="minorHAnsi" w:hAnsiTheme="minorHAnsi" w:cstheme="minorHAnsi"/>
        </w:rPr>
        <w:t xml:space="preserve">. Minimum thresholds have variously been set around ten thousand to ten million deaths or $10 billion to $10 trillion in damages (Bostrom and Ćirković 2008), or death of one quarter of the human population (Atkinson 1999; Hempsell 2004). </w:t>
      </w:r>
      <w:r w:rsidRPr="005B1D4C">
        <w:rPr>
          <w:rStyle w:val="StyleUnderline"/>
          <w:rFonts w:asciiTheme="minorHAnsi" w:hAnsiTheme="minorHAnsi" w:cstheme="minorHAnsi"/>
        </w:rPr>
        <w:t xml:space="preserve">Others have emphasized catastrophes that cause </w:t>
      </w:r>
      <w:r w:rsidRPr="005B1D4C">
        <w:rPr>
          <w:rStyle w:val="Emphasis"/>
          <w:rFonts w:asciiTheme="minorHAnsi" w:hAnsiTheme="minorHAnsi" w:cstheme="minorHAnsi"/>
        </w:rPr>
        <w:t>long-term declines in the trajectory of human civilization</w:t>
      </w:r>
      <w:r w:rsidRPr="005B1D4C">
        <w:rPr>
          <w:rFonts w:asciiTheme="minorHAnsi" w:hAnsiTheme="minorHAnsi" w:cstheme="minorHAnsi"/>
        </w:rPr>
        <w:t xml:space="preserve"> (Beckstead 2013), </w:t>
      </w:r>
      <w:r w:rsidRPr="005B1D4C">
        <w:rPr>
          <w:rStyle w:val="StyleUnderline"/>
          <w:rFonts w:asciiTheme="minorHAnsi" w:hAnsiTheme="minorHAnsi" w:cstheme="minorHAnsi"/>
        </w:rPr>
        <w:t xml:space="preserve">that human civilization </w:t>
      </w:r>
      <w:r w:rsidRPr="005B1D4C">
        <w:rPr>
          <w:rStyle w:val="Emphasis"/>
          <w:rFonts w:asciiTheme="minorHAnsi" w:hAnsiTheme="minorHAnsi" w:cstheme="minorHAnsi"/>
        </w:rPr>
        <w:t>does not recover from</w:t>
      </w:r>
      <w:r w:rsidRPr="005B1D4C">
        <w:rPr>
          <w:rFonts w:asciiTheme="minorHAnsi" w:hAnsiTheme="minorHAnsi" w:cstheme="minorHAnsi"/>
        </w:rPr>
        <w:t xml:space="preserve"> (Maher and Baum 2013), </w:t>
      </w:r>
      <w:r w:rsidRPr="005B1D4C">
        <w:rPr>
          <w:rStyle w:val="StyleUnderline"/>
          <w:rFonts w:asciiTheme="minorHAnsi" w:hAnsiTheme="minorHAnsi" w:cstheme="minorHAnsi"/>
        </w:rPr>
        <w:t>that drastically reduce humanity’s potential for future achievements</w:t>
      </w:r>
      <w:r w:rsidRPr="005B1D4C">
        <w:rPr>
          <w:rFonts w:asciiTheme="minorHAnsi" w:hAnsiTheme="minorHAnsi" w:cstheme="minorHAnsi"/>
        </w:rPr>
        <w:t xml:space="preserve"> (</w:t>
      </w:r>
      <w:r w:rsidRPr="005B1D4C">
        <w:rPr>
          <w:rStyle w:val="StyleUnderline"/>
          <w:rFonts w:asciiTheme="minorHAnsi" w:hAnsiTheme="minorHAnsi" w:cstheme="minorHAnsi"/>
        </w:rPr>
        <w:t>Bostrom</w:t>
      </w:r>
      <w:r w:rsidRPr="005B1D4C">
        <w:rPr>
          <w:rFonts w:asciiTheme="minorHAnsi" w:hAnsiTheme="minorHAnsi" w:cstheme="minorHAnsi"/>
        </w:rPr>
        <w:t xml:space="preserve"> 2002, </w:t>
      </w:r>
      <w:r w:rsidRPr="005B1D4C">
        <w:rPr>
          <w:rStyle w:val="StyleUnderline"/>
          <w:rFonts w:asciiTheme="minorHAnsi" w:hAnsiTheme="minorHAnsi" w:cstheme="minorHAnsi"/>
        </w:rPr>
        <w:t>using the term “</w:t>
      </w:r>
      <w:r w:rsidRPr="005B1D4C">
        <w:rPr>
          <w:rStyle w:val="Emphasis"/>
          <w:rFonts w:asciiTheme="minorHAnsi" w:hAnsiTheme="minorHAnsi" w:cstheme="minorHAnsi"/>
        </w:rPr>
        <w:t>existential risk</w:t>
      </w:r>
      <w:r w:rsidRPr="005B1D4C">
        <w:rPr>
          <w:rStyle w:val="StyleUnderline"/>
          <w:rFonts w:asciiTheme="minorHAnsi" w:hAnsiTheme="minorHAnsi" w:cstheme="minorHAnsi"/>
        </w:rPr>
        <w:t xml:space="preserve">”), or that result in </w:t>
      </w:r>
      <w:r w:rsidRPr="005B1D4C">
        <w:rPr>
          <w:rStyle w:val="Emphasis"/>
          <w:rFonts w:asciiTheme="minorHAnsi" w:hAnsiTheme="minorHAnsi" w:cstheme="minorHAnsi"/>
        </w:rPr>
        <w:t>human extinction</w:t>
      </w:r>
      <w:r w:rsidRPr="005B1D4C">
        <w:rPr>
          <w:rFonts w:asciiTheme="minorHAnsi" w:hAnsiTheme="minorHAnsi" w:cstheme="minorHAnsi"/>
        </w:rPr>
        <w:t xml:space="preserve"> (Matheny 2007; Posner 2004). </w:t>
      </w:r>
      <w:r w:rsidRPr="005B1D4C">
        <w:rPr>
          <w:rStyle w:val="StyleUnderline"/>
          <w:rFonts w:asciiTheme="minorHAnsi" w:hAnsiTheme="minorHAnsi" w:cstheme="minorHAnsi"/>
        </w:rPr>
        <w:t xml:space="preserve">A common theme across all these treatments of GCR is that </w:t>
      </w:r>
      <w:r w:rsidRPr="00614A78">
        <w:rPr>
          <w:rStyle w:val="Emphasis"/>
          <w:rFonts w:asciiTheme="minorHAnsi" w:hAnsiTheme="minorHAnsi" w:cstheme="minorHAnsi"/>
          <w:highlight w:val="cyan"/>
        </w:rPr>
        <w:t>some</w:t>
      </w:r>
      <w:r w:rsidRPr="005B1D4C">
        <w:rPr>
          <w:rStyle w:val="Emphasis"/>
          <w:rFonts w:asciiTheme="minorHAnsi" w:hAnsiTheme="minorHAnsi" w:cstheme="minorHAnsi"/>
        </w:rPr>
        <w:t xml:space="preserve"> </w:t>
      </w:r>
      <w:r w:rsidRPr="00614A78">
        <w:rPr>
          <w:rStyle w:val="Emphasis"/>
          <w:rFonts w:asciiTheme="minorHAnsi" w:hAnsiTheme="minorHAnsi" w:cstheme="minorHAnsi"/>
          <w:highlight w:val="cyan"/>
        </w:rPr>
        <w:t>catastrophes</w:t>
      </w:r>
      <w:r w:rsidRPr="005B1D4C">
        <w:rPr>
          <w:rStyle w:val="Emphasis"/>
          <w:rFonts w:asciiTheme="minorHAnsi" w:hAnsiTheme="minorHAnsi" w:cstheme="minorHAnsi"/>
        </w:rPr>
        <w:t xml:space="preserve"> </w:t>
      </w:r>
      <w:r w:rsidRPr="00614A78">
        <w:rPr>
          <w:rStyle w:val="Emphasis"/>
          <w:rFonts w:asciiTheme="minorHAnsi" w:hAnsiTheme="minorHAnsi" w:cstheme="minorHAnsi"/>
          <w:highlight w:val="cyan"/>
        </w:rPr>
        <w:t>are vastly more important than others</w:t>
      </w:r>
      <w:r w:rsidRPr="005B1D4C">
        <w:rPr>
          <w:rFonts w:asciiTheme="minorHAnsi" w:hAnsiTheme="minorHAnsi" w:cstheme="minorHAnsi"/>
        </w:rPr>
        <w:t xml:space="preserve">. Carl Sagan was perhaps the first to recognize this, in his commentary on nuclear winter (Sagan 1983). </w:t>
      </w:r>
      <w:r w:rsidRPr="005B1D4C">
        <w:rPr>
          <w:rStyle w:val="StyleUnderline"/>
          <w:rFonts w:asciiTheme="minorHAnsi" w:hAnsiTheme="minorHAnsi" w:cstheme="minorHAnsi"/>
        </w:rPr>
        <w:t xml:space="preserve">Without nuclear winter, a global nuclear war might kill several hundred million people. This is obviously a major catastrophe, but humanity would presumably carry on. However, with </w:t>
      </w:r>
      <w:r w:rsidRPr="005B1D4C">
        <w:rPr>
          <w:rStyle w:val="Emphasis"/>
          <w:rFonts w:asciiTheme="minorHAnsi" w:hAnsiTheme="minorHAnsi" w:cstheme="minorHAnsi"/>
        </w:rPr>
        <w:t>nuclear winter</w:t>
      </w:r>
      <w:r w:rsidRPr="005B1D4C">
        <w:rPr>
          <w:rFonts w:asciiTheme="minorHAnsi" w:hAnsiTheme="minorHAnsi" w:cstheme="minorHAnsi"/>
        </w:rPr>
        <w:t xml:space="preserve">, per Sagan, </w:t>
      </w:r>
      <w:r w:rsidRPr="00614A78">
        <w:rPr>
          <w:rStyle w:val="Emphasis"/>
          <w:rFonts w:asciiTheme="minorHAnsi" w:hAnsiTheme="minorHAnsi" w:cstheme="minorHAnsi"/>
          <w:highlight w:val="cyan"/>
        </w:rPr>
        <w:t>humanity</w:t>
      </w:r>
      <w:r w:rsidRPr="005B1D4C">
        <w:rPr>
          <w:rStyle w:val="Emphasis"/>
          <w:rFonts w:asciiTheme="minorHAnsi" w:hAnsiTheme="minorHAnsi" w:cstheme="minorHAnsi"/>
        </w:rPr>
        <w:t xml:space="preserve"> </w:t>
      </w:r>
      <w:r w:rsidRPr="00614A78">
        <w:rPr>
          <w:rStyle w:val="Emphasis"/>
          <w:rFonts w:asciiTheme="minorHAnsi" w:hAnsiTheme="minorHAnsi" w:cstheme="minorHAnsi"/>
          <w:highlight w:val="cyan"/>
        </w:rPr>
        <w:t>could go extinct</w:t>
      </w:r>
      <w:r w:rsidRPr="005B1D4C">
        <w:rPr>
          <w:rStyle w:val="StyleUnderline"/>
          <w:rFonts w:asciiTheme="minorHAnsi" w:hAnsiTheme="minorHAnsi" w:cstheme="minorHAnsi"/>
        </w:rPr>
        <w:t xml:space="preserve">. The loss would be not just an additional four billion or so deaths, but the </w:t>
      </w:r>
      <w:r w:rsidRPr="00614A78">
        <w:rPr>
          <w:rStyle w:val="StyleUnderline"/>
          <w:rFonts w:asciiTheme="minorHAnsi" w:hAnsiTheme="minorHAnsi" w:cstheme="minorHAnsi"/>
          <w:highlight w:val="cyan"/>
        </w:rPr>
        <w:t xml:space="preserve">loss of </w:t>
      </w:r>
      <w:r w:rsidRPr="00614A78">
        <w:rPr>
          <w:rStyle w:val="Emphasis"/>
          <w:rFonts w:asciiTheme="minorHAnsi" w:hAnsiTheme="minorHAnsi" w:cstheme="minorHAnsi"/>
          <w:highlight w:val="cyan"/>
        </w:rPr>
        <w:t>all future generations</w:t>
      </w:r>
      <w:r w:rsidRPr="00614A78">
        <w:rPr>
          <w:rFonts w:asciiTheme="minorHAnsi" w:hAnsiTheme="minorHAnsi" w:cstheme="minorHAnsi"/>
          <w:highlight w:val="cyan"/>
        </w:rPr>
        <w:t>.</w:t>
      </w:r>
      <w:r w:rsidRPr="005B1D4C">
        <w:rPr>
          <w:rFonts w:asciiTheme="minorHAnsi" w:hAnsiTheme="minorHAnsi" w:cstheme="minorHAnsi"/>
        </w:rPr>
        <w:t xml:space="preserve"> To paraphrase Sagan, </w:t>
      </w:r>
      <w:r w:rsidRPr="005B1D4C">
        <w:rPr>
          <w:rStyle w:val="StyleUnderline"/>
          <w:rFonts w:asciiTheme="minorHAnsi" w:hAnsiTheme="minorHAnsi" w:cstheme="minorHAnsi"/>
        </w:rPr>
        <w:t xml:space="preserve">the loss would be billions and billions of lives, or even </w:t>
      </w:r>
      <w:r w:rsidRPr="005B1D4C">
        <w:rPr>
          <w:rStyle w:val="Emphasis"/>
          <w:rFonts w:asciiTheme="minorHAnsi" w:hAnsiTheme="minorHAnsi" w:cstheme="minorHAnsi"/>
        </w:rPr>
        <w:t>more</w:t>
      </w:r>
      <w:r w:rsidRPr="005B1D4C">
        <w:rPr>
          <w:rFonts w:asciiTheme="minorHAnsi" w:hAnsiTheme="minorHAnsi" w:cstheme="minorHAnsi"/>
        </w:rPr>
        <w:t xml:space="preserve">. </w:t>
      </w:r>
      <w:r w:rsidRPr="005B1D4C">
        <w:rPr>
          <w:rStyle w:val="StyleUnderline"/>
          <w:rFonts w:asciiTheme="minorHAnsi" w:hAnsiTheme="minorHAnsi" w:cstheme="minorHAnsi"/>
        </w:rPr>
        <w:t xml:space="preserve">Sagan estimated </w:t>
      </w:r>
      <w:r w:rsidRPr="00614A78">
        <w:rPr>
          <w:rStyle w:val="Emphasis"/>
          <w:rFonts w:asciiTheme="minorHAnsi" w:hAnsiTheme="minorHAnsi" w:cstheme="minorHAnsi"/>
          <w:highlight w:val="cyan"/>
        </w:rPr>
        <w:t>500 trillion lives</w:t>
      </w:r>
      <w:r w:rsidRPr="005B1D4C">
        <w:rPr>
          <w:rStyle w:val="StyleUnderline"/>
          <w:rFonts w:asciiTheme="minorHAnsi" w:hAnsiTheme="minorHAnsi" w:cstheme="minorHAnsi"/>
        </w:rPr>
        <w:t xml:space="preserve">, assuming humanity would continue for ten million more years, which he cited as typical for a successful species. Sagan’s 500 trillion number </w:t>
      </w:r>
      <w:r w:rsidRPr="00614A78">
        <w:rPr>
          <w:rStyle w:val="StyleUnderline"/>
          <w:rFonts w:asciiTheme="minorHAnsi" w:hAnsiTheme="minorHAnsi" w:cstheme="minorHAnsi"/>
          <w:highlight w:val="cyan"/>
        </w:rPr>
        <w:t>may</w:t>
      </w:r>
      <w:r w:rsidRPr="005B1D4C">
        <w:rPr>
          <w:rStyle w:val="StyleUnderline"/>
          <w:rFonts w:asciiTheme="minorHAnsi" w:hAnsiTheme="minorHAnsi" w:cstheme="minorHAnsi"/>
        </w:rPr>
        <w:t xml:space="preserve"> even </w:t>
      </w:r>
      <w:r w:rsidRPr="00614A78">
        <w:rPr>
          <w:rStyle w:val="StyleUnderline"/>
          <w:rFonts w:asciiTheme="minorHAnsi" w:hAnsiTheme="minorHAnsi" w:cstheme="minorHAnsi"/>
          <w:highlight w:val="cyan"/>
        </w:rPr>
        <w:t xml:space="preserve">be an </w:t>
      </w:r>
      <w:r w:rsidRPr="00614A78">
        <w:rPr>
          <w:rStyle w:val="Emphasis"/>
          <w:rFonts w:asciiTheme="minorHAnsi" w:hAnsiTheme="minorHAnsi" w:cstheme="minorHAnsi"/>
          <w:highlight w:val="cyan"/>
        </w:rPr>
        <w:t>underestimate</w:t>
      </w:r>
      <w:r w:rsidRPr="005B1D4C">
        <w:rPr>
          <w:rFonts w:asciiTheme="minorHAnsi" w:hAnsiTheme="minorHAnsi" w:cstheme="minorHAnsi"/>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5B1D4C">
        <w:rPr>
          <w:rStyle w:val="StyleUnderline"/>
          <w:rFonts w:asciiTheme="minorHAnsi" w:hAnsiTheme="minorHAnsi" w:cstheme="minorHAnsi"/>
        </w:rPr>
        <w:t xml:space="preserve">An open question in astronomy is whether it is possible for the descendants of humanity to continue living for an </w:t>
      </w:r>
      <w:r w:rsidRPr="005B1D4C">
        <w:rPr>
          <w:rStyle w:val="Emphasis"/>
          <w:rFonts w:asciiTheme="minorHAnsi" w:hAnsiTheme="minorHAnsi" w:cstheme="minorHAnsi"/>
        </w:rPr>
        <w:t>infinite length of time</w:t>
      </w:r>
      <w:r w:rsidRPr="005B1D4C">
        <w:rPr>
          <w:rStyle w:val="StyleUnderline"/>
          <w:rFonts w:asciiTheme="minorHAnsi" w:hAnsiTheme="minorHAnsi" w:cstheme="minorHAnsi"/>
        </w:rPr>
        <w:t xml:space="preserve"> or instead merely an </w:t>
      </w:r>
      <w:r w:rsidRPr="005B1D4C">
        <w:rPr>
          <w:rStyle w:val="Emphasis"/>
          <w:rFonts w:asciiTheme="minorHAnsi" w:hAnsiTheme="minorHAnsi" w:cstheme="minorHAnsi"/>
        </w:rPr>
        <w:t>astronomically large but finite</w:t>
      </w:r>
      <w:r w:rsidRPr="005B1D4C">
        <w:rPr>
          <w:rStyle w:val="StyleUnderline"/>
          <w:rFonts w:asciiTheme="minorHAnsi" w:hAnsiTheme="minorHAnsi" w:cstheme="minorHAnsi"/>
        </w:rPr>
        <w:t xml:space="preserve"> length of time</w:t>
      </w:r>
      <w:r w:rsidRPr="005B1D4C">
        <w:rPr>
          <w:rFonts w:asciiTheme="minorHAnsi" w:hAnsiTheme="minorHAnsi" w:cstheme="minorHAnsi"/>
        </w:rPr>
        <w:t xml:space="preserve"> (see e.g. Ćirković 2002; Kaku 2005). Either way,</w:t>
      </w:r>
      <w:r w:rsidRPr="005B1D4C">
        <w:rPr>
          <w:rStyle w:val="StyleUnderline"/>
          <w:rFonts w:asciiTheme="minorHAnsi" w:hAnsiTheme="minorHAnsi" w:cstheme="minorHAnsi"/>
        </w:rPr>
        <w:t xml:space="preserve"> the stakes with global catastrophes </w:t>
      </w:r>
      <w:r w:rsidRPr="005B1D4C">
        <w:rPr>
          <w:rStyle w:val="Emphasis"/>
          <w:rFonts w:asciiTheme="minorHAnsi" w:hAnsiTheme="minorHAnsi" w:cstheme="minorHAnsi"/>
        </w:rPr>
        <w:t>could</w:t>
      </w:r>
      <w:r w:rsidRPr="005B1D4C">
        <w:rPr>
          <w:rStyle w:val="StyleUnderline"/>
          <w:rFonts w:asciiTheme="minorHAnsi" w:hAnsiTheme="minorHAnsi" w:cstheme="minorHAnsi"/>
        </w:rPr>
        <w:t xml:space="preserve"> be </w:t>
      </w:r>
      <w:r w:rsidRPr="005B1D4C">
        <w:rPr>
          <w:rStyle w:val="Emphasis"/>
          <w:rFonts w:asciiTheme="minorHAnsi" w:hAnsiTheme="minorHAnsi" w:cstheme="minorHAnsi"/>
        </w:rPr>
        <w:t xml:space="preserve">much larger than the loss of 500 trillion lives. </w:t>
      </w:r>
      <w:r w:rsidRPr="005B1D4C">
        <w:rPr>
          <w:rStyle w:val="StyleUnderline"/>
          <w:rFonts w:asciiTheme="minorHAnsi" w:hAnsiTheme="minorHAnsi" w:cstheme="minorHAnsi"/>
        </w:rPr>
        <w:t>Debates about the infinite vs. the merely astronomical are of theoretical interest</w:t>
      </w:r>
      <w:r w:rsidRPr="005B1D4C">
        <w:rPr>
          <w:rFonts w:asciiTheme="minorHAnsi" w:hAnsiTheme="minorHAnsi" w:cstheme="minorHAnsi"/>
        </w:rPr>
        <w:t xml:space="preserve"> (Ng 1991; Bossert et al. 2007), </w:t>
      </w:r>
      <w:r w:rsidRPr="005B1D4C">
        <w:rPr>
          <w:rStyle w:val="StyleUnderline"/>
          <w:rFonts w:asciiTheme="minorHAnsi" w:hAnsiTheme="minorHAnsi" w:cstheme="minorHAnsi"/>
        </w:rPr>
        <w:t xml:space="preserve">but they have </w:t>
      </w:r>
      <w:r w:rsidRPr="005B1D4C">
        <w:rPr>
          <w:rStyle w:val="Emphasis"/>
          <w:rFonts w:asciiTheme="minorHAnsi" w:hAnsiTheme="minorHAnsi" w:cstheme="minorHAnsi"/>
        </w:rPr>
        <w:t>limited practical significance</w:t>
      </w:r>
      <w:r w:rsidRPr="005B1D4C">
        <w:rPr>
          <w:rStyle w:val="StyleUnderline"/>
          <w:rFonts w:asciiTheme="minorHAnsi" w:hAnsiTheme="minorHAnsi" w:cstheme="minorHAnsi"/>
        </w:rPr>
        <w:t xml:space="preserve">. This can be seen when </w:t>
      </w:r>
      <w:r w:rsidRPr="005B1D4C">
        <w:rPr>
          <w:rStyle w:val="Emphasis"/>
          <w:rFonts w:asciiTheme="minorHAnsi" w:hAnsiTheme="minorHAnsi" w:cstheme="minorHAnsi"/>
        </w:rPr>
        <w:t xml:space="preserve">evaluating GCRs from a standard </w:t>
      </w:r>
      <w:r w:rsidRPr="00614A78">
        <w:rPr>
          <w:rStyle w:val="Emphasis"/>
          <w:rFonts w:asciiTheme="minorHAnsi" w:hAnsiTheme="minorHAnsi" w:cstheme="minorHAnsi"/>
          <w:highlight w:val="cyan"/>
        </w:rPr>
        <w:t>risk-equals-probability-times-magnitude</w:t>
      </w:r>
      <w:r w:rsidRPr="005B1D4C">
        <w:rPr>
          <w:rStyle w:val="Emphasis"/>
          <w:rFonts w:asciiTheme="minorHAnsi" w:hAnsiTheme="minorHAnsi" w:cstheme="minorHAnsi"/>
        </w:rPr>
        <w:t xml:space="preserve"> framework</w:t>
      </w:r>
      <w:r w:rsidRPr="005B1D4C">
        <w:rPr>
          <w:rStyle w:val="StyleUnderline"/>
          <w:rFonts w:asciiTheme="minorHAnsi" w:hAnsiTheme="minorHAnsi" w:cstheme="minorHAnsi"/>
        </w:rPr>
        <w:t xml:space="preserve">. Using Sagan’s 500 trillion lives estimate, it follows that reducing the probability of global catastrophe by a mere one-in-500-trillion chance is of the same significance as saving one human life. Phrased differently, </w:t>
      </w:r>
      <w:r w:rsidRPr="00614A78">
        <w:rPr>
          <w:rStyle w:val="StyleUnderline"/>
          <w:rFonts w:asciiTheme="minorHAnsi" w:hAnsiTheme="minorHAnsi" w:cstheme="minorHAnsi"/>
          <w:highlight w:val="cyan"/>
        </w:rPr>
        <w:t xml:space="preserve">society should </w:t>
      </w:r>
      <w:r w:rsidRPr="00614A78">
        <w:rPr>
          <w:rStyle w:val="Emphasis"/>
          <w:rFonts w:asciiTheme="minorHAnsi" w:hAnsiTheme="minorHAnsi" w:cstheme="minorHAnsi"/>
          <w:highlight w:val="cyan"/>
        </w:rPr>
        <w:t>try 500 trillion times harder to prevent</w:t>
      </w:r>
      <w:r w:rsidRPr="005B1D4C">
        <w:rPr>
          <w:rStyle w:val="Emphasis"/>
          <w:rFonts w:asciiTheme="minorHAnsi" w:hAnsiTheme="minorHAnsi" w:cstheme="minorHAnsi"/>
        </w:rPr>
        <w:t xml:space="preserve"> a </w:t>
      </w:r>
      <w:r w:rsidRPr="00614A78">
        <w:rPr>
          <w:rStyle w:val="Emphasis"/>
          <w:rFonts w:asciiTheme="minorHAnsi" w:hAnsiTheme="minorHAnsi" w:cstheme="minorHAnsi"/>
          <w:highlight w:val="cyan"/>
        </w:rPr>
        <w:t>global catastrophe</w:t>
      </w:r>
      <w:r w:rsidRPr="005B1D4C">
        <w:rPr>
          <w:rStyle w:val="Emphasis"/>
          <w:rFonts w:asciiTheme="minorHAnsi" w:hAnsiTheme="minorHAnsi" w:cstheme="minorHAnsi"/>
        </w:rPr>
        <w:t xml:space="preserve"> </w:t>
      </w:r>
      <w:r w:rsidRPr="00614A78">
        <w:rPr>
          <w:rStyle w:val="Emphasis"/>
          <w:rFonts w:asciiTheme="minorHAnsi" w:hAnsiTheme="minorHAnsi" w:cstheme="minorHAnsi"/>
          <w:highlight w:val="cyan"/>
        </w:rPr>
        <w:t>than</w:t>
      </w:r>
      <w:r w:rsidRPr="005B1D4C">
        <w:rPr>
          <w:rStyle w:val="Emphasis"/>
          <w:rFonts w:asciiTheme="minorHAnsi" w:hAnsiTheme="minorHAnsi" w:cstheme="minorHAnsi"/>
        </w:rPr>
        <w:t xml:space="preserve"> it should </w:t>
      </w:r>
      <w:r w:rsidRPr="00614A78">
        <w:rPr>
          <w:rStyle w:val="Emphasis"/>
          <w:rFonts w:asciiTheme="minorHAnsi" w:hAnsiTheme="minorHAnsi" w:cstheme="minorHAnsi"/>
          <w:highlight w:val="cyan"/>
        </w:rPr>
        <w:t>to save a person’s life</w:t>
      </w:r>
      <w:r w:rsidRPr="005B1D4C">
        <w:rPr>
          <w:rStyle w:val="StyleUnderline"/>
          <w:rFonts w:asciiTheme="minorHAnsi" w:hAnsiTheme="minorHAnsi" w:cstheme="minorHAnsi"/>
        </w:rPr>
        <w:t xml:space="preserve">. Or, preventing one million deaths is equivalent to a one-in500-million reduction in the probability of global catastrophe. This suggests society should </w:t>
      </w:r>
      <w:r w:rsidRPr="005B1D4C">
        <w:rPr>
          <w:rStyle w:val="Emphasis"/>
          <w:rFonts w:asciiTheme="minorHAnsi" w:hAnsiTheme="minorHAnsi" w:cstheme="minorHAnsi"/>
        </w:rPr>
        <w:t xml:space="preserve">make extremely large investment in GCR reduction, at the expense of virtually all other objectives. </w:t>
      </w:r>
      <w:r w:rsidRPr="005B1D4C">
        <w:rPr>
          <w:rFonts w:asciiTheme="minorHAnsi" w:hAnsiTheme="minorHAnsi" w:cstheme="minorHAnsi"/>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5B1D4C">
        <w:rPr>
          <w:rStyle w:val="StyleUnderline"/>
          <w:rFonts w:asciiTheme="minorHAnsi" w:hAnsiTheme="minorHAnsi" w:cstheme="minorHAnsi"/>
        </w:rPr>
        <w:t>society should be willing to spend</w:t>
      </w:r>
      <w:r w:rsidRPr="005B1D4C">
        <w:rPr>
          <w:rFonts w:asciiTheme="minorHAnsi" w:hAnsiTheme="minorHAnsi" w:cstheme="minorHAnsi"/>
        </w:rPr>
        <w:t xml:space="preserve"> at least that much to prevent a global catastrophe, which converts to being willing to spend at least </w:t>
      </w:r>
      <w:r w:rsidRPr="005B1D4C">
        <w:rPr>
          <w:rStyle w:val="StyleUnderline"/>
          <w:rFonts w:asciiTheme="minorHAnsi" w:hAnsiTheme="minorHAnsi" w:cstheme="minorHAnsi"/>
        </w:rPr>
        <w:t>$1 million for a one-in-500-million reduction in the probability of global catastrophe</w:t>
      </w:r>
      <w:r w:rsidRPr="005B1D4C">
        <w:rPr>
          <w:rFonts w:asciiTheme="minorHAnsi" w:hAnsiTheme="minorHAnsi" w:cstheme="minorHAnsi"/>
        </w:rPr>
        <w:t xml:space="preserve">. Thus </w:t>
      </w:r>
      <w:r w:rsidRPr="005B1D4C">
        <w:rPr>
          <w:rStyle w:val="StyleUnderline"/>
          <w:rFonts w:asciiTheme="minorHAnsi" w:hAnsiTheme="minorHAnsi" w:cstheme="minorHAnsi"/>
        </w:rPr>
        <w:t xml:space="preserve">while reasonable disagreement exists on how large of a VSL to use and how much to count future generations, even low-end positions suggest </w:t>
      </w:r>
      <w:r w:rsidRPr="005B1D4C">
        <w:rPr>
          <w:rStyle w:val="Emphasis"/>
          <w:rFonts w:asciiTheme="minorHAnsi" w:hAnsiTheme="minorHAnsi" w:cstheme="minorHAnsi"/>
        </w:rPr>
        <w:t>vast resource allocations</w:t>
      </w:r>
      <w:r w:rsidRPr="005B1D4C">
        <w:rPr>
          <w:rStyle w:val="StyleUnderline"/>
          <w:rFonts w:asciiTheme="minorHAnsi" w:hAnsiTheme="minorHAnsi" w:cstheme="minorHAnsi"/>
        </w:rPr>
        <w:t xml:space="preserve"> should be redirected to reducing GCR. This conclusion is only </w:t>
      </w:r>
      <w:r w:rsidRPr="005B1D4C">
        <w:rPr>
          <w:rStyle w:val="Emphasis"/>
          <w:rFonts w:asciiTheme="minorHAnsi" w:hAnsiTheme="minorHAnsi" w:cstheme="minorHAnsi"/>
        </w:rPr>
        <w:t>strengthened</w:t>
      </w:r>
      <w:r w:rsidRPr="005B1D4C">
        <w:rPr>
          <w:rStyle w:val="StyleUnderline"/>
          <w:rFonts w:asciiTheme="minorHAnsi" w:hAnsiTheme="minorHAnsi" w:cstheme="minorHAnsi"/>
        </w:rPr>
        <w:t xml:space="preserve"> when considering the </w:t>
      </w:r>
      <w:r w:rsidRPr="005B1D4C">
        <w:rPr>
          <w:rStyle w:val="Emphasis"/>
          <w:rFonts w:asciiTheme="minorHAnsi" w:hAnsiTheme="minorHAnsi" w:cstheme="minorHAnsi"/>
        </w:rPr>
        <w:t>astronomical size of the stakes</w:t>
      </w:r>
      <w:r w:rsidRPr="005B1D4C">
        <w:rPr>
          <w:rFonts w:asciiTheme="minorHAnsi" w:hAnsiTheme="minorHAnsi" w:cstheme="minorHAnsi"/>
        </w:rPr>
        <w:t xml:space="preserve">, but the same point holds either way. The bottom line is that, </w:t>
      </w:r>
      <w:r w:rsidRPr="005B1D4C">
        <w:rPr>
          <w:rStyle w:val="StyleUnderline"/>
          <w:rFonts w:asciiTheme="minorHAnsi" w:hAnsiTheme="minorHAnsi" w:cstheme="minorHAnsi"/>
        </w:rPr>
        <w:t xml:space="preserve">as long as something along the lines of the standard riskequals-probability-times-magnitude framework is being used, then </w:t>
      </w:r>
      <w:r w:rsidRPr="005B1D4C">
        <w:rPr>
          <w:rStyle w:val="Emphasis"/>
          <w:rFonts w:asciiTheme="minorHAnsi" w:hAnsiTheme="minorHAnsi" w:cstheme="minorHAnsi"/>
        </w:rPr>
        <w:t>even tiny GCR reductions</w:t>
      </w:r>
      <w:r w:rsidRPr="005B1D4C">
        <w:rPr>
          <w:rStyle w:val="StyleUnderline"/>
          <w:rFonts w:asciiTheme="minorHAnsi" w:hAnsiTheme="minorHAnsi" w:cstheme="minorHAnsi"/>
        </w:rPr>
        <w:t xml:space="preserve"> merit significant effort. This point holds especially strongly for risks of catastrophes that would cause </w:t>
      </w:r>
      <w:r w:rsidRPr="005B1D4C">
        <w:rPr>
          <w:rStyle w:val="Emphasis"/>
          <w:rFonts w:asciiTheme="minorHAnsi" w:hAnsiTheme="minorHAnsi" w:cstheme="minorHAnsi"/>
        </w:rPr>
        <w:t>permanent harm to global human civilization</w:t>
      </w:r>
      <w:r w:rsidRPr="005B1D4C">
        <w:rPr>
          <w:rStyle w:val="StyleUnderline"/>
          <w:rFonts w:asciiTheme="minorHAnsi" w:hAnsiTheme="minorHAnsi" w:cstheme="minorHAnsi"/>
        </w:rPr>
        <w:t xml:space="preserve">. The discussion thus far has assumed that all human lives are valued equally. This assumption is </w:t>
      </w:r>
      <w:r w:rsidRPr="005B1D4C">
        <w:rPr>
          <w:rStyle w:val="Emphasis"/>
          <w:rFonts w:asciiTheme="minorHAnsi" w:hAnsiTheme="minorHAnsi" w:cstheme="minorHAnsi"/>
        </w:rPr>
        <w:t>not universally held</w:t>
      </w:r>
      <w:r w:rsidRPr="005B1D4C">
        <w:rPr>
          <w:rFonts w:asciiTheme="minorHAnsi" w:hAnsiTheme="minorHAnsi" w:cstheme="minorHAnsi"/>
        </w:rPr>
        <w:t xml:space="preserve">. </w:t>
      </w:r>
      <w:r w:rsidRPr="005B1D4C">
        <w:rPr>
          <w:rStyle w:val="StyleUnderline"/>
          <w:rFonts w:asciiTheme="minorHAnsi" w:hAnsiTheme="minorHAnsi" w:cstheme="minorHAnsi"/>
        </w:rPr>
        <w:t>People often value some people more than others</w:t>
      </w:r>
      <w:r w:rsidRPr="005B1D4C">
        <w:rPr>
          <w:rFonts w:asciiTheme="minorHAnsi" w:hAnsiTheme="minorHAnsi" w:cstheme="minorHAnsi"/>
        </w:rPr>
        <w:t xml:space="preserve">, favoring themselves, their family and friends, their compatriots, their generation, or others whom they identify with. </w:t>
      </w:r>
      <w:r w:rsidRPr="005B1D4C">
        <w:rPr>
          <w:rStyle w:val="StyleUnderline"/>
          <w:rFonts w:asciiTheme="minorHAnsi" w:hAnsiTheme="minorHAnsi" w:cstheme="minorHAnsi"/>
        </w:rPr>
        <w:t>Great debates rage on across moral philosophy, economics, and other fields about how much people should value others</w:t>
      </w:r>
      <w:r w:rsidRPr="005B1D4C">
        <w:rPr>
          <w:rFonts w:asciiTheme="minorHAnsi" w:hAnsiTheme="minorHAnsi" w:cstheme="minorHAnsi"/>
        </w:rPr>
        <w:t xml:space="preserve"> who are distant in space, time, or social relation, as well as the unborn members of future generations. </w:t>
      </w:r>
      <w:r w:rsidRPr="005B1D4C">
        <w:rPr>
          <w:rStyle w:val="StyleUnderline"/>
          <w:rFonts w:asciiTheme="minorHAnsi" w:hAnsiTheme="minorHAnsi" w:cstheme="minorHAnsi"/>
        </w:rPr>
        <w:t>This debate is crucial</w:t>
      </w:r>
      <w:r w:rsidRPr="005B1D4C">
        <w:rPr>
          <w:rFonts w:asciiTheme="minorHAnsi" w:hAnsiTheme="minorHAnsi" w:cstheme="minorHAnsi"/>
        </w:rPr>
        <w:t xml:space="preserve"> for all valuations of risk, including GCR. Indeed, if each of us only cares about our immediate selves, then global catastrophes may not be especially important, and we probably have better things to do with our time than worry about them. </w:t>
      </w:r>
      <w:r w:rsidRPr="00614A78">
        <w:rPr>
          <w:rStyle w:val="StyleUnderline"/>
          <w:rFonts w:asciiTheme="minorHAnsi" w:hAnsiTheme="minorHAnsi" w:cstheme="minorHAnsi"/>
          <w:highlight w:val="cyan"/>
        </w:rPr>
        <w:t xml:space="preserve">While everyone has the right to their </w:t>
      </w:r>
      <w:r w:rsidRPr="00614A78">
        <w:rPr>
          <w:rStyle w:val="Emphasis"/>
          <w:rFonts w:asciiTheme="minorHAnsi" w:hAnsiTheme="minorHAnsi" w:cstheme="minorHAnsi"/>
          <w:highlight w:val="cyan"/>
        </w:rPr>
        <w:t>own views</w:t>
      </w:r>
      <w:r w:rsidRPr="005B1D4C">
        <w:rPr>
          <w:rStyle w:val="Emphasis"/>
          <w:rFonts w:asciiTheme="minorHAnsi" w:hAnsiTheme="minorHAnsi" w:cstheme="minorHAnsi"/>
        </w:rPr>
        <w:t xml:space="preserve"> and feelings</w:t>
      </w:r>
      <w:r w:rsidRPr="005B1D4C">
        <w:rPr>
          <w:rFonts w:asciiTheme="minorHAnsi" w:hAnsiTheme="minorHAnsi" w:cstheme="minorHAnsi"/>
        </w:rPr>
        <w:t xml:space="preserve">, we find that </w:t>
      </w:r>
      <w:r w:rsidRPr="00614A78">
        <w:rPr>
          <w:rStyle w:val="StyleUnderline"/>
          <w:rFonts w:asciiTheme="minorHAnsi" w:hAnsiTheme="minorHAnsi" w:cstheme="minorHAnsi"/>
          <w:highlight w:val="cyan"/>
        </w:rPr>
        <w:t xml:space="preserve">the strongest arguments are for the </w:t>
      </w:r>
      <w:r w:rsidRPr="00614A78">
        <w:rPr>
          <w:rStyle w:val="Emphasis"/>
          <w:rFonts w:asciiTheme="minorHAnsi" w:hAnsiTheme="minorHAnsi" w:cstheme="minorHAnsi"/>
          <w:highlight w:val="cyan"/>
        </w:rPr>
        <w:t>widely held position</w:t>
      </w:r>
      <w:r w:rsidRPr="00614A78">
        <w:rPr>
          <w:rStyle w:val="StyleUnderline"/>
          <w:rFonts w:asciiTheme="minorHAnsi" w:hAnsiTheme="minorHAnsi" w:cstheme="minorHAnsi"/>
          <w:highlight w:val="cyan"/>
        </w:rPr>
        <w:t xml:space="preserve"> that </w:t>
      </w:r>
      <w:r w:rsidRPr="00614A78">
        <w:rPr>
          <w:rStyle w:val="Emphasis"/>
          <w:rFonts w:asciiTheme="minorHAnsi" w:hAnsiTheme="minorHAnsi" w:cstheme="minorHAnsi"/>
          <w:highlight w:val="cyan"/>
        </w:rPr>
        <w:t>all human lives should be valued equally</w:t>
      </w:r>
      <w:r w:rsidRPr="005B1D4C">
        <w:rPr>
          <w:rStyle w:val="StyleUnderline"/>
          <w:rFonts w:asciiTheme="minorHAnsi" w:hAnsiTheme="minorHAnsi" w:cstheme="minorHAnsi"/>
        </w:rPr>
        <w:t>.</w:t>
      </w:r>
      <w:r w:rsidRPr="005B1D4C">
        <w:rPr>
          <w:rFonts w:asciiTheme="minorHAnsi" w:hAnsiTheme="minorHAnsi" w:cstheme="minorHAnsi"/>
        </w:rPr>
        <w:t xml:space="preserve"> This position is succinctly stated in the United States Declaration of Independence, updated in the 1848 Declaration of Sentiments: “We hold these truths to be self-evident: that all men and 3 women are created equal”. </w:t>
      </w:r>
      <w:r w:rsidRPr="00614A78">
        <w:rPr>
          <w:rStyle w:val="StyleUnderline"/>
          <w:rFonts w:asciiTheme="minorHAnsi" w:hAnsiTheme="minorHAnsi" w:cstheme="minorHAnsi"/>
          <w:highlight w:val="cyan"/>
        </w:rPr>
        <w:t>Philosophers speak of a</w:t>
      </w:r>
      <w:r w:rsidRPr="005B1D4C">
        <w:rPr>
          <w:rStyle w:val="StyleUnderline"/>
          <w:rFonts w:asciiTheme="minorHAnsi" w:hAnsiTheme="minorHAnsi" w:cstheme="minorHAnsi"/>
        </w:rPr>
        <w:t>n agent-neutral, objective “view from nowhere”</w:t>
      </w:r>
      <w:r w:rsidRPr="005B1D4C">
        <w:rPr>
          <w:rFonts w:asciiTheme="minorHAnsi" w:hAnsiTheme="minorHAnsi" w:cstheme="minorHAnsi"/>
        </w:rPr>
        <w:t xml:space="preserve"> (Nagel 1986) </w:t>
      </w:r>
      <w:r w:rsidRPr="005B1D4C">
        <w:rPr>
          <w:rStyle w:val="StyleUnderline"/>
          <w:rFonts w:asciiTheme="minorHAnsi" w:hAnsiTheme="minorHAnsi" w:cstheme="minorHAnsi"/>
        </w:rPr>
        <w:t xml:space="preserve">or </w:t>
      </w:r>
      <w:r w:rsidRPr="00614A78">
        <w:rPr>
          <w:rStyle w:val="StyleUnderline"/>
          <w:rFonts w:asciiTheme="minorHAnsi" w:hAnsiTheme="minorHAnsi" w:cstheme="minorHAnsi"/>
          <w:highlight w:val="cyan"/>
        </w:rPr>
        <w:t>a “veil of ignorance”</w:t>
      </w:r>
      <w:r w:rsidRPr="005B1D4C">
        <w:rPr>
          <w:rFonts w:asciiTheme="minorHAnsi" w:hAnsiTheme="minorHAnsi" w:cstheme="minorHAnsi"/>
        </w:rPr>
        <w:t xml:space="preserve"> (Rawls 1971) </w:t>
      </w:r>
      <w:r w:rsidRPr="00614A78">
        <w:rPr>
          <w:rStyle w:val="StyleUnderline"/>
          <w:rFonts w:asciiTheme="minorHAnsi" w:hAnsiTheme="minorHAnsi" w:cstheme="minorHAnsi"/>
          <w:highlight w:val="cyan"/>
        </w:rPr>
        <w:t>in which each</w:t>
      </w:r>
      <w:r w:rsidRPr="005B1D4C">
        <w:rPr>
          <w:rStyle w:val="StyleUnderline"/>
          <w:rFonts w:asciiTheme="minorHAnsi" w:hAnsiTheme="minorHAnsi" w:cstheme="minorHAnsi"/>
        </w:rPr>
        <w:t xml:space="preserve"> person </w:t>
      </w:r>
      <w:r w:rsidRPr="00614A78">
        <w:rPr>
          <w:rStyle w:val="StyleUnderline"/>
          <w:rFonts w:asciiTheme="minorHAnsi" w:hAnsiTheme="minorHAnsi" w:cstheme="minorHAnsi"/>
          <w:highlight w:val="cyan"/>
        </w:rPr>
        <w:t xml:space="preserve">considers what is best for society </w:t>
      </w:r>
      <w:r w:rsidRPr="00614A78">
        <w:rPr>
          <w:rStyle w:val="Emphasis"/>
          <w:rFonts w:asciiTheme="minorHAnsi" w:hAnsiTheme="minorHAnsi" w:cstheme="minorHAnsi"/>
          <w:highlight w:val="cyan"/>
        </w:rPr>
        <w:t>irrespective of which member</w:t>
      </w:r>
      <w:r w:rsidRPr="005B1D4C">
        <w:rPr>
          <w:rStyle w:val="Emphasis"/>
          <w:rFonts w:asciiTheme="minorHAnsi" w:hAnsiTheme="minorHAnsi" w:cstheme="minorHAnsi"/>
        </w:rPr>
        <w:t xml:space="preserve"> of society </w:t>
      </w:r>
      <w:r w:rsidRPr="00614A78">
        <w:rPr>
          <w:rStyle w:val="Emphasis"/>
          <w:rFonts w:asciiTheme="minorHAnsi" w:hAnsiTheme="minorHAnsi" w:cstheme="minorHAnsi"/>
          <w:highlight w:val="cyan"/>
        </w:rPr>
        <w:t>they happen to be</w:t>
      </w:r>
      <w:r w:rsidRPr="005B1D4C">
        <w:rPr>
          <w:rFonts w:asciiTheme="minorHAnsi" w:hAnsiTheme="minorHAnsi" w:cstheme="minorHAnsi"/>
        </w:rPr>
        <w:t xml:space="preserve">. </w:t>
      </w:r>
      <w:r w:rsidRPr="005B1D4C">
        <w:rPr>
          <w:rStyle w:val="StyleUnderline"/>
          <w:rFonts w:asciiTheme="minorHAnsi" w:hAnsiTheme="minorHAnsi" w:cstheme="minorHAnsi"/>
        </w:rPr>
        <w:t xml:space="preserve">Such a perspective </w:t>
      </w:r>
      <w:r w:rsidRPr="005B1D4C">
        <w:rPr>
          <w:rStyle w:val="Emphasis"/>
          <w:rFonts w:asciiTheme="minorHAnsi" w:hAnsiTheme="minorHAnsi" w:cstheme="minorHAnsi"/>
        </w:rPr>
        <w:t xml:space="preserve">suggests </w:t>
      </w:r>
      <w:r w:rsidRPr="00614A78">
        <w:rPr>
          <w:rStyle w:val="Emphasis"/>
          <w:rFonts w:asciiTheme="minorHAnsi" w:hAnsiTheme="minorHAnsi" w:cstheme="minorHAnsi"/>
          <w:highlight w:val="cyan"/>
        </w:rPr>
        <w:t>valuing everyone equally</w:t>
      </w:r>
      <w:r w:rsidRPr="005B1D4C">
        <w:rPr>
          <w:rStyle w:val="StyleUnderline"/>
          <w:rFonts w:asciiTheme="minorHAnsi" w:hAnsiTheme="minorHAnsi" w:cstheme="minorHAnsi"/>
        </w:rPr>
        <w:t xml:space="preserve">, regardless of who they are or where or when they live. This in turn </w:t>
      </w:r>
      <w:r w:rsidRPr="00614A78">
        <w:rPr>
          <w:rStyle w:val="StyleUnderline"/>
          <w:rFonts w:asciiTheme="minorHAnsi" w:hAnsiTheme="minorHAnsi" w:cstheme="minorHAnsi"/>
          <w:highlight w:val="cyan"/>
        </w:rPr>
        <w:t xml:space="preserve">suggests a </w:t>
      </w:r>
      <w:r w:rsidRPr="00614A78">
        <w:rPr>
          <w:rStyle w:val="Emphasis"/>
          <w:rFonts w:asciiTheme="minorHAnsi" w:hAnsiTheme="minorHAnsi" w:cstheme="minorHAnsi"/>
          <w:highlight w:val="cyan"/>
        </w:rPr>
        <w:t>very high value for reducing GCR</w:t>
      </w:r>
      <w:r w:rsidRPr="005B1D4C">
        <w:rPr>
          <w:rStyle w:val="StyleUnderline"/>
          <w:rFonts w:asciiTheme="minorHAnsi" w:hAnsiTheme="minorHAnsi" w:cstheme="minorHAnsi"/>
        </w:rPr>
        <w:t xml:space="preserve">, or a high degree of priority for GCR reduction efforts. </w:t>
      </w:r>
      <w:bookmarkEnd w:id="3"/>
    </w:p>
    <w:p w14:paraId="0E491B84" w14:textId="77777777" w:rsidR="00617207" w:rsidRDefault="00617207" w:rsidP="00617207">
      <w:pPr>
        <w:pStyle w:val="Heading2"/>
      </w:pPr>
      <w:r>
        <w:t>Due Process</w:t>
      </w:r>
    </w:p>
    <w:p w14:paraId="3F534FEB" w14:textId="0FA31785" w:rsidR="00C10DC8" w:rsidRDefault="00C10DC8" w:rsidP="00617207">
      <w:pPr>
        <w:pStyle w:val="Heading3"/>
      </w:pPr>
      <w:r>
        <w:t>Rule of Law</w:t>
      </w:r>
      <w:r w:rsidR="00B211F2">
        <w:t xml:space="preserve"> Thumper</w:t>
      </w:r>
      <w:r>
        <w:t xml:space="preserve"> </w:t>
      </w:r>
      <w:r w:rsidR="00B211F2">
        <w:t>– Barr</w:t>
      </w:r>
    </w:p>
    <w:p w14:paraId="46F199E6" w14:textId="6CC303EE" w:rsidR="00C10DC8" w:rsidRDefault="00C10DC8" w:rsidP="00C10DC8">
      <w:pPr>
        <w:pStyle w:val="Heading4"/>
      </w:pPr>
      <w:r>
        <w:t>AG Barr is the biggest threat to Rule of Law</w:t>
      </w:r>
    </w:p>
    <w:p w14:paraId="7D500E70" w14:textId="5E0966D2" w:rsidR="00C10DC8" w:rsidRPr="00C10DC8" w:rsidRDefault="00C10DC8" w:rsidP="00C10DC8">
      <w:r w:rsidRPr="00C10DC8">
        <w:rPr>
          <w:rStyle w:val="Style13ptBold"/>
        </w:rPr>
        <w:t>McQuade and Vance 2020</w:t>
      </w:r>
      <w:r>
        <w:t xml:space="preserve">. </w:t>
      </w:r>
      <w:r w:rsidRPr="00C10DC8">
        <w:rPr>
          <w:sz w:val="16"/>
          <w:szCs w:val="16"/>
        </w:rPr>
        <w:t>Barbara McQuade professor from practice, University of Michigan Law. and Joyce Vance, Distinguished Professor of the Practice of Law, University of Alabama Law. “Bill Barr Is Eroding the Rule of Law. Don’t Let Him Get Away With It.” 6/25/20. The Intelligencer. &lt;https://nymag.com/intelligencer/2020/06/whistleblower-bill-barr-justice-department-politicization.html&gt; Accessed 6/25/20. ARJH</w:t>
      </w:r>
    </w:p>
    <w:p w14:paraId="2A996C1D" w14:textId="15276E4E" w:rsidR="00C10DC8" w:rsidRPr="00C10DC8" w:rsidRDefault="00C10DC8" w:rsidP="00C10DC8">
      <w:pPr>
        <w:rPr>
          <w:rStyle w:val="StyleUnderline"/>
        </w:rPr>
      </w:pPr>
      <w:r w:rsidRPr="00C10DC8">
        <w:rPr>
          <w:sz w:val="14"/>
        </w:rPr>
        <w:t xml:space="preserve">But </w:t>
      </w:r>
      <w:r w:rsidRPr="00C10DC8">
        <w:rPr>
          <w:rStyle w:val="StyleUnderline"/>
        </w:rPr>
        <w:t>we seem to live under a regime where the rules no longer apply to the president and those in his orbit</w:t>
      </w:r>
      <w:r w:rsidRPr="00C10DC8">
        <w:rPr>
          <w:sz w:val="14"/>
        </w:rPr>
        <w:t xml:space="preserve">. Trump has even told us this, declaring last summer, “I have an Article II, where I have to the right to do whatever I want as president.” Yesterday, Zelinsky testified before Congress — along with Donald Ayer, former deputy attorney general under George W. Bush and John Elias, a senior career official currently serving in the Justice Department’s antitrust division — to insist that the rules should still apply. We are living in a troubled time where people are faced with a daily struggle to protect their families. The words of a federal prosecutor may seem to involve a remote threat, but </w:t>
      </w:r>
      <w:r w:rsidRPr="00614A78">
        <w:rPr>
          <w:rStyle w:val="StyleUnderline"/>
          <w:highlight w:val="cyan"/>
        </w:rPr>
        <w:t>our most fundamental rights are at stake</w:t>
      </w:r>
      <w:r w:rsidRPr="00C10DC8">
        <w:rPr>
          <w:rStyle w:val="StyleUnderline"/>
        </w:rPr>
        <w:t xml:space="preserve"> here</w:t>
      </w:r>
      <w:r w:rsidRPr="00C10DC8">
        <w:rPr>
          <w:sz w:val="14"/>
        </w:rPr>
        <w:t xml:space="preserve">. The decay at the Department of Justice impacts all of us. DOJ has always prosecuted, as we say, without fear or favor. But now, prosecutions favor the president’s friends and anyone opposed to him must live in fear of what he might direct his Justice Department to do. Ayer testified that </w:t>
      </w:r>
      <w:r w:rsidRPr="00614A78">
        <w:rPr>
          <w:rStyle w:val="StyleUnderline"/>
          <w:highlight w:val="cyan"/>
        </w:rPr>
        <w:t>Barr “poses the greatest threat</w:t>
      </w:r>
      <w:r w:rsidRPr="00C10DC8">
        <w:rPr>
          <w:rStyle w:val="StyleUnderline"/>
        </w:rPr>
        <w:t xml:space="preserve"> in my lifetime </w:t>
      </w:r>
      <w:r w:rsidRPr="00614A78">
        <w:rPr>
          <w:rStyle w:val="StyleUnderline"/>
          <w:highlight w:val="cyan"/>
        </w:rPr>
        <w:t>to our rule of law</w:t>
      </w:r>
      <w:r w:rsidRPr="00C10DC8">
        <w:rPr>
          <w:rStyle w:val="StyleUnderline"/>
        </w:rPr>
        <w:t>.”</w:t>
      </w:r>
      <w:r w:rsidRPr="00C10DC8">
        <w:rPr>
          <w:sz w:val="14"/>
        </w:rPr>
        <w:t xml:space="preserve"> He said that </w:t>
      </w:r>
      <w:r w:rsidRPr="00614A78">
        <w:rPr>
          <w:rStyle w:val="StyleUnderline"/>
          <w:highlight w:val="cyan"/>
        </w:rPr>
        <w:t>this administration has engaged in a “systematic effort to undo the checks</w:t>
      </w:r>
      <w:r w:rsidRPr="00C10DC8">
        <w:rPr>
          <w:rStyle w:val="StyleUnderline"/>
        </w:rPr>
        <w:t xml:space="preserve"> that were put in place</w:t>
      </w:r>
      <w:r w:rsidRPr="00C10DC8">
        <w:rPr>
          <w:sz w:val="14"/>
        </w:rPr>
        <w:t xml:space="preserve"> in Watergate.” During the Watergate scandal, we saw members of Congress put country over party to investigate President Richard Nixon and apply public pressure that resulted in his resignation. Republicans and Democrats joined to take action again in 2007 following the firing of nine U.S. Attorneys for politically motivated reasons during the George W. Bush administration, leading to the resignation of Attorney General Alberto Gonzales. But today, in the face of direct testimony from an experienced federal prosecutor that the president of the United States personally influenced decision-making in a prosecution, we hear crickets from the Republican side of the aisle. Imagine the outcry we would hear if former Attorney General Eric Holder had directed lenient treatment in the prosecution of one of Barack Obama’s oldest and dearest friends. Or the outrage that would ensue if another former attorney general, Michael Mukasey, who testified on Wednesday as a witness for Republicans, had done so for George W. Bush. No one can imagine it because it wouldn’t have happened — back then, too many internal barriers existed in the form of a U.S. Attorney who would have refused and supervisors who would have resigned. </w:t>
      </w:r>
      <w:r w:rsidRPr="00C10DC8">
        <w:rPr>
          <w:rStyle w:val="StyleUnderline"/>
        </w:rPr>
        <w:t>Something has gone badly wrong at DOJ when it comes down to a line prosecutor, who was threatened with the loss of his job if he didn’t go along, now risking his career to come before Congress and tell the truth. We should all be paying attention.</w:t>
      </w:r>
      <w:r>
        <w:rPr>
          <w:rStyle w:val="StyleUnderline"/>
        </w:rPr>
        <w:t xml:space="preserve"> </w:t>
      </w:r>
      <w:r w:rsidRPr="00614A78">
        <w:rPr>
          <w:rStyle w:val="StyleUnderline"/>
          <w:highlight w:val="cyan"/>
        </w:rPr>
        <w:t>There is no future in this Department of Justice, the one that is led by Bill Barr</w:t>
      </w:r>
      <w:r w:rsidRPr="00C10DC8">
        <w:rPr>
          <w:rStyle w:val="StyleUnderline"/>
        </w:rPr>
        <w:t>. He has destroyed the public’s ability to have faith in the integrity of prosecutions</w:t>
      </w:r>
      <w:r w:rsidRPr="00C10DC8">
        <w:rPr>
          <w:sz w:val="14"/>
        </w:rPr>
        <w:t xml:space="preserve">. Typically, conversations about ethical conduct involving DOJ employees are about avoiding the appearance of impropriety, not about actual impropriety. DOJ’s ethics rules caution prosecutors to take great concern with appearances because they can affect the public’s confidence in the institution. But now, </w:t>
      </w:r>
      <w:r w:rsidRPr="00C10DC8">
        <w:rPr>
          <w:rStyle w:val="StyleUnderline"/>
        </w:rPr>
        <w:t xml:space="preserve">in the starkest terms possible, we are talking about actual impropriety at DOJ. </w:t>
      </w:r>
      <w:r w:rsidRPr="00614A78">
        <w:rPr>
          <w:rStyle w:val="StyleUnderline"/>
          <w:highlight w:val="cyan"/>
        </w:rPr>
        <w:t>We are talking about a president who uses DOJ as a political tool, an attorney general who enables it, and a department that tolerates it.</w:t>
      </w:r>
    </w:p>
    <w:p w14:paraId="53BB1FDB" w14:textId="2DC2100B" w:rsidR="00926622" w:rsidRDefault="00EC518B" w:rsidP="00617207">
      <w:pPr>
        <w:pStyle w:val="Heading3"/>
      </w:pPr>
      <w:r>
        <w:t xml:space="preserve">Rule of Law Thumper – </w:t>
      </w:r>
      <w:r w:rsidR="00926622">
        <w:t xml:space="preserve">Trump </w:t>
      </w:r>
    </w:p>
    <w:p w14:paraId="14163A5D" w14:textId="1F232F7C" w:rsidR="00926622" w:rsidRDefault="00926622" w:rsidP="00926622">
      <w:pPr>
        <w:pStyle w:val="Heading4"/>
      </w:pPr>
      <w:r>
        <w:t>T</w:t>
      </w:r>
      <w:r w:rsidR="00AA4355">
        <w:t>rump flagrantly tramples on the rule of law</w:t>
      </w:r>
      <w:r w:rsidR="00764D08">
        <w:t>, plan is a drop in the bucket</w:t>
      </w:r>
    </w:p>
    <w:p w14:paraId="0FB6D32A" w14:textId="5F3621C5" w:rsidR="00926622" w:rsidRPr="00926622" w:rsidRDefault="00926622" w:rsidP="00926622">
      <w:r w:rsidRPr="00926622">
        <w:rPr>
          <w:rStyle w:val="Heading4Char"/>
        </w:rPr>
        <w:t>Rampell 2020.</w:t>
      </w:r>
      <w:r>
        <w:t xml:space="preserve"> </w:t>
      </w:r>
      <w:r w:rsidRPr="00926622">
        <w:rPr>
          <w:sz w:val="16"/>
          <w:szCs w:val="16"/>
        </w:rPr>
        <w:t>Catherine Rampell, Opinion columnist at The Washington Post. “The lawless law-and-order president” June 4, 2020. &lt;https://www.washingtonpost.com/opinions/the-lawless-law-and-order-president/2020/06/04/04977832-a695-11ea-bb20-ebf0921f3bbd_story.html&gt; Accessed 6/25/20. ARJH</w:t>
      </w:r>
    </w:p>
    <w:p w14:paraId="664BA218" w14:textId="0919DA53" w:rsidR="00926622" w:rsidRPr="00926622" w:rsidRDefault="00926622" w:rsidP="00926622">
      <w:pPr>
        <w:rPr>
          <w:sz w:val="14"/>
        </w:rPr>
      </w:pPr>
      <w:r w:rsidRPr="00614A78">
        <w:rPr>
          <w:rStyle w:val="StyleUnderline"/>
          <w:highlight w:val="cyan"/>
        </w:rPr>
        <w:t>This administration</w:t>
      </w:r>
      <w:r w:rsidRPr="00926622">
        <w:rPr>
          <w:sz w:val="14"/>
        </w:rPr>
        <w:t xml:space="preserve">, after all, </w:t>
      </w:r>
      <w:r w:rsidRPr="00926622">
        <w:rPr>
          <w:rStyle w:val="StyleUnderline"/>
        </w:rPr>
        <w:t>must be among the most lawless and disorderly in U.S. history</w:t>
      </w:r>
      <w:r w:rsidRPr="00926622">
        <w:rPr>
          <w:sz w:val="14"/>
        </w:rPr>
        <w:t xml:space="preserve">. An exhaustive catalogue of the </w:t>
      </w:r>
      <w:r w:rsidRPr="00926622">
        <w:rPr>
          <w:rStyle w:val="StyleUnderline"/>
        </w:rPr>
        <w:t xml:space="preserve">Trump </w:t>
      </w:r>
      <w:r w:rsidRPr="00926622">
        <w:rPr>
          <w:sz w:val="14"/>
        </w:rPr>
        <w:t>White House’s</w:t>
      </w:r>
      <w:r w:rsidRPr="00926622">
        <w:rPr>
          <w:rStyle w:val="StyleUnderline"/>
        </w:rPr>
        <w:t xml:space="preserve"> </w:t>
      </w:r>
      <w:r w:rsidRPr="00614A78">
        <w:rPr>
          <w:rStyle w:val="StyleUnderline"/>
          <w:highlight w:val="cyan"/>
        </w:rPr>
        <w:t>demonstrated contempt for the rule of law</w:t>
      </w:r>
      <w:r w:rsidRPr="00926622">
        <w:rPr>
          <w:sz w:val="14"/>
        </w:rPr>
        <w:t xml:space="preserve"> is hardly possible within my allotted column inches. But let’s consider some of the highlights, among the heaps of wrongdoing committed by White House aides, Trump Organization employees and the president himself — as well as lawbreaking outside the administration that our president has either ignored or encouraged. Including, most recently, lawbreaking by law enforcement itself. There is the obvious, individual-level stuff, such as violations of campaign finance laws by Trump’s personal lawyer under what prosecutors say was the direction of his (unindicted) client, a.k.a. “Individual 1.” Or the dozens of times that senior White House aides have violated the Hatch Act, which prohibits federal employees from engaging in certain partisan activities. </w:t>
      </w:r>
      <w:r w:rsidRPr="00614A78">
        <w:rPr>
          <w:rStyle w:val="StyleUnderline"/>
          <w:highlight w:val="cyan"/>
        </w:rPr>
        <w:t>Trump</w:t>
      </w:r>
      <w:r w:rsidRPr="00926622">
        <w:rPr>
          <w:sz w:val="14"/>
        </w:rPr>
        <w:t xml:space="preserve"> himself </w:t>
      </w:r>
      <w:r w:rsidRPr="00614A78">
        <w:rPr>
          <w:rStyle w:val="StyleUnderline"/>
          <w:highlight w:val="cyan"/>
        </w:rPr>
        <w:t>has publicly granted underlings impunity</w:t>
      </w:r>
      <w:r w:rsidRPr="00926622">
        <w:rPr>
          <w:rStyle w:val="StyleUnderline"/>
        </w:rPr>
        <w:t xml:space="preserve"> </w:t>
      </w:r>
      <w:r w:rsidRPr="00614A78">
        <w:rPr>
          <w:rStyle w:val="StyleUnderline"/>
          <w:highlight w:val="cyan"/>
        </w:rPr>
        <w:t>for</w:t>
      </w:r>
      <w:r w:rsidRPr="00926622">
        <w:rPr>
          <w:sz w:val="14"/>
        </w:rPr>
        <w:t xml:space="preserve"> these </w:t>
      </w:r>
      <w:r w:rsidRPr="00614A78">
        <w:rPr>
          <w:rStyle w:val="StyleUnderline"/>
          <w:highlight w:val="cyan"/>
        </w:rPr>
        <w:t>violations</w:t>
      </w:r>
      <w:r w:rsidRPr="00926622">
        <w:rPr>
          <w:sz w:val="14"/>
        </w:rPr>
        <w:t xml:space="preserve">. On many occasions, </w:t>
      </w:r>
      <w:r w:rsidRPr="00926622">
        <w:rPr>
          <w:rStyle w:val="StyleUnderline"/>
        </w:rPr>
        <w:t>administration officials have filed inaccurate financial disclosures, failing to divulge financial entanglements that present serious conflicts of interest</w:t>
      </w:r>
      <w:r w:rsidRPr="00926622">
        <w:rPr>
          <w:sz w:val="14"/>
        </w:rPr>
        <w:t xml:space="preserve">. </w:t>
      </w:r>
      <w:r w:rsidRPr="00614A78">
        <w:rPr>
          <w:rStyle w:val="StyleUnderline"/>
          <w:highlight w:val="cyan"/>
        </w:rPr>
        <w:t>Aides have repeatedly violated the Presidential Records Act</w:t>
      </w:r>
      <w:r w:rsidRPr="00926622">
        <w:rPr>
          <w:rStyle w:val="StyleUnderline"/>
        </w:rPr>
        <w:t xml:space="preserve"> </w:t>
      </w:r>
      <w:r w:rsidRPr="00926622">
        <w:rPr>
          <w:sz w:val="14"/>
        </w:rPr>
        <w:t xml:space="preserve">by conducting official business through unpreserved private emails — a transgression that Republicans once seemed to believe was among the highest of all crimes and misdemeanors. </w:t>
      </w:r>
      <w:r w:rsidRPr="00926622">
        <w:rPr>
          <w:rStyle w:val="StyleUnderline"/>
        </w:rPr>
        <w:t xml:space="preserve">Then there are the more systemic violations of law, such as </w:t>
      </w:r>
      <w:r w:rsidRPr="00614A78">
        <w:rPr>
          <w:rStyle w:val="StyleUnderline"/>
          <w:highlight w:val="cyan"/>
        </w:rPr>
        <w:t>myriad rule changes designed to reward friends</w:t>
      </w:r>
      <w:r w:rsidRPr="00926622">
        <w:rPr>
          <w:sz w:val="14"/>
        </w:rPr>
        <w:t xml:space="preserve"> (for-profit colleges, the coal and oil industries) </w:t>
      </w:r>
      <w:r w:rsidRPr="00614A78">
        <w:rPr>
          <w:rStyle w:val="StyleUnderline"/>
          <w:highlight w:val="cyan"/>
        </w:rPr>
        <w:t>and punish enemies</w:t>
      </w:r>
      <w:r w:rsidRPr="00926622">
        <w:rPr>
          <w:sz w:val="14"/>
        </w:rPr>
        <w:t xml:space="preserve"> (immigrants, gay people, the poor). More than 90 percent of these regulatory changes have not survived court challenges. And there are all the times the administration has effectively stolen from taxpayers. Recall the Cabinet secretaries who improperly flew on private jets or military aircraft when they were supposed to fly commercial. The suspicious military plane layovers at Trump’s Scottish resort. The exorbitant bill taxpayers footed for White House staffers’ Mar-a-Lago liquor consumption. The money diverted to border wall construction that Congress had appropriated for other uses. On the other side of the ledger, there was </w:t>
      </w:r>
      <w:r w:rsidRPr="00926622">
        <w:rPr>
          <w:rStyle w:val="StyleUnderline"/>
        </w:rPr>
        <w:t xml:space="preserve">the time the administration broke the law, according to the Government Accountability Office, by </w:t>
      </w:r>
      <w:r w:rsidRPr="00614A78">
        <w:rPr>
          <w:rStyle w:val="StyleUnderline"/>
          <w:highlight w:val="cyan"/>
        </w:rPr>
        <w:t>refusing to spend congressionally mandated appropriations on military aid to Ukraine</w:t>
      </w:r>
      <w:r w:rsidRPr="00926622">
        <w:rPr>
          <w:rStyle w:val="StyleUnderline"/>
        </w:rPr>
        <w:t>.</w:t>
      </w:r>
      <w:r>
        <w:rPr>
          <w:rStyle w:val="StyleUnderline"/>
        </w:rPr>
        <w:t xml:space="preserve"> </w:t>
      </w:r>
      <w:r w:rsidRPr="00926622">
        <w:rPr>
          <w:rStyle w:val="StyleUnderline"/>
        </w:rPr>
        <w:t xml:space="preserve">Perhaps the administration’s calls for “law and order” would seem more credible if it started complying with the </w:t>
      </w:r>
      <w:r w:rsidRPr="00614A78">
        <w:rPr>
          <w:rStyle w:val="StyleUnderline"/>
          <w:highlight w:val="cyan"/>
        </w:rPr>
        <w:t>dozens of lawful subpoenas it has either blocked or disregarded</w:t>
      </w:r>
      <w:r w:rsidRPr="00926622">
        <w:rPr>
          <w:sz w:val="14"/>
        </w:rPr>
        <w:t xml:space="preserve">. Or if it stopped arguing in court that the sitting president is immune to all prosecutions or investigations, from every level of government — including for the (hopefully always theoretical) crime of shooting someone on Fifth Avenue. Or if Trump ceased attacking judges who rule against him. </w:t>
      </w:r>
      <w:r w:rsidRPr="00926622">
        <w:rPr>
          <w:rStyle w:val="StyleUnderline"/>
        </w:rPr>
        <w:t xml:space="preserve">Or if he stopped </w:t>
      </w:r>
      <w:r w:rsidRPr="00614A78">
        <w:rPr>
          <w:rStyle w:val="StyleUnderline"/>
          <w:highlight w:val="cyan"/>
        </w:rPr>
        <w:t>removing the independent officials who have investigated him or his underlings for lawbreaking</w:t>
      </w:r>
      <w:r w:rsidRPr="00926622">
        <w:rPr>
          <w:rStyle w:val="StyleUnderline"/>
        </w:rPr>
        <w:t xml:space="preserve"> and impropriety.</w:t>
      </w:r>
      <w:r>
        <w:rPr>
          <w:rStyle w:val="StyleUnderline"/>
        </w:rPr>
        <w:t xml:space="preserve"> </w:t>
      </w:r>
      <w:r w:rsidRPr="00926622">
        <w:rPr>
          <w:sz w:val="14"/>
        </w:rPr>
        <w:t xml:space="preserve">Partly because </w:t>
      </w:r>
      <w:r w:rsidRPr="00926622">
        <w:rPr>
          <w:rStyle w:val="StyleUnderline"/>
        </w:rPr>
        <w:t xml:space="preserve">many of the </w:t>
      </w:r>
      <w:r w:rsidRPr="00614A78">
        <w:rPr>
          <w:rStyle w:val="StyleUnderline"/>
          <w:highlight w:val="cyan"/>
        </w:rPr>
        <w:t>sources of accountability within government have been bullied, kneecapped or fired</w:t>
      </w:r>
      <w:r w:rsidRPr="00926622">
        <w:rPr>
          <w:rStyle w:val="StyleUnderline"/>
        </w:rPr>
        <w:t xml:space="preserve">, much of the administration’s bad behavior has been uncovered </w:t>
      </w:r>
      <w:r w:rsidRPr="00926622">
        <w:rPr>
          <w:sz w:val="14"/>
        </w:rPr>
        <w:t>by the media. So Trump has threatened to shut down or otherwise punish news organizations, too, in contravention of the First Amendment.</w:t>
      </w:r>
    </w:p>
    <w:p w14:paraId="3E4F344F" w14:textId="246CEAEF" w:rsidR="00C86951" w:rsidRDefault="00EC518B" w:rsidP="00617207">
      <w:pPr>
        <w:pStyle w:val="Heading3"/>
      </w:pPr>
      <w:r>
        <w:t>Rule of Law Thumper – Trump</w:t>
      </w:r>
      <w:r w:rsidR="00C86951">
        <w:t xml:space="preserve"> Extension</w:t>
      </w:r>
    </w:p>
    <w:p w14:paraId="19B48B4A" w14:textId="1035E125" w:rsidR="00C86951" w:rsidRDefault="00C86951" w:rsidP="00C86951">
      <w:pPr>
        <w:pStyle w:val="Heading4"/>
      </w:pPr>
      <w:r>
        <w:t>T</w:t>
      </w:r>
      <w:r w:rsidR="0044505C">
        <w:t>rump is an autocrat and threatens the integrity of the rule of law</w:t>
      </w:r>
    </w:p>
    <w:p w14:paraId="05554655" w14:textId="09F9DD28" w:rsidR="00C86951" w:rsidRPr="00C86951" w:rsidRDefault="00C86951" w:rsidP="00C86951">
      <w:r w:rsidRPr="00C86951">
        <w:rPr>
          <w:rStyle w:val="Style13ptBold"/>
        </w:rPr>
        <w:t>Goldhaber 2020</w:t>
      </w:r>
      <w:r>
        <w:t xml:space="preserve">. </w:t>
      </w:r>
      <w:r w:rsidRPr="00C86951">
        <w:rPr>
          <w:sz w:val="16"/>
          <w:szCs w:val="16"/>
        </w:rPr>
        <w:t>Michael Goldhaber, International Bar Association’s US Correspondent. “A state of emergency for US democracy and rule of law” June 10, 2020. International Bar Association. &lt;https://www.ibanet.org/Article/NewDetail.aspx?ArticleUid=973EB8DD-DCED-4FD1-B37D-573C67836D49&gt; Accessed 6/25/20. ARJH</w:t>
      </w:r>
    </w:p>
    <w:p w14:paraId="661C5CAF" w14:textId="02B15598" w:rsidR="00C86951" w:rsidRPr="00723C0B" w:rsidRDefault="00C86951" w:rsidP="00C86951">
      <w:pPr>
        <w:rPr>
          <w:sz w:val="16"/>
        </w:rPr>
      </w:pPr>
      <w:r w:rsidRPr="00723C0B">
        <w:rPr>
          <w:sz w:val="16"/>
        </w:rPr>
        <w:t xml:space="preserve">The foundational fear of the United States Constitution is a President who commences as a demagogue and ends as a tyrant. Alexander Hamilton first warned against dangerous ambition lurking behind a President’s mask of right for the people in The Federalist Papers. University of Chicago Law professor Eric Posner defines a demagogue as a charismatic narcissist who gains power by appealing to public fears rather than advancing public good, undermining expert institutions with contempt for rules, norms and basic civility. President Donald </w:t>
      </w:r>
      <w:r w:rsidRPr="0044505C">
        <w:rPr>
          <w:rStyle w:val="StyleUnderline"/>
        </w:rPr>
        <w:t>Trump qualifies as a demagogue</w:t>
      </w:r>
      <w:r w:rsidRPr="00723C0B">
        <w:rPr>
          <w:sz w:val="16"/>
        </w:rPr>
        <w:t xml:space="preserve"> for Posner. But the question remains, as the presidential election approaches in a state of emergency, has this President ended as a tyrant?</w:t>
      </w:r>
      <w:r w:rsidR="0044505C" w:rsidRPr="00723C0B">
        <w:rPr>
          <w:sz w:val="16"/>
        </w:rPr>
        <w:t xml:space="preserve"> </w:t>
      </w:r>
      <w:r w:rsidRPr="0044505C">
        <w:rPr>
          <w:rStyle w:val="StyleUnderline"/>
        </w:rPr>
        <w:t>When asked</w:t>
      </w:r>
      <w:r w:rsidRPr="00723C0B">
        <w:rPr>
          <w:sz w:val="16"/>
        </w:rPr>
        <w:t xml:space="preserve"> in the 2016 final debate </w:t>
      </w:r>
      <w:r w:rsidRPr="0044505C">
        <w:rPr>
          <w:rStyle w:val="StyleUnderline"/>
        </w:rPr>
        <w:t>whether he’d accept the outcome of the election</w:t>
      </w:r>
      <w:r w:rsidRPr="00723C0B">
        <w:rPr>
          <w:sz w:val="16"/>
        </w:rPr>
        <w:t xml:space="preserve">, candidate </w:t>
      </w:r>
      <w:r w:rsidRPr="0044505C">
        <w:rPr>
          <w:rStyle w:val="StyleUnderline"/>
        </w:rPr>
        <w:t>Trump replied, he’d keep the American people ‘in suspense</w:t>
      </w:r>
      <w:r w:rsidRPr="00723C0B">
        <w:rPr>
          <w:sz w:val="16"/>
        </w:rPr>
        <w:t xml:space="preserve">.’ We still don’t know how President Trump would react to an Electoral College loss. </w:t>
      </w:r>
      <w:r w:rsidRPr="0044505C">
        <w:rPr>
          <w:rStyle w:val="StyleUnderline"/>
        </w:rPr>
        <w:t>He has never accepted his popular vote loss</w:t>
      </w:r>
      <w:r w:rsidRPr="00723C0B">
        <w:rPr>
          <w:sz w:val="16"/>
        </w:rPr>
        <w:t xml:space="preserve"> – always repeating the lie that millions of Democrats voted illegally. When President of the People’s Republic of China Xi Jinping jettisoned term limits in 2017, President </w:t>
      </w:r>
      <w:r w:rsidRPr="00614A78">
        <w:rPr>
          <w:rStyle w:val="StyleUnderline"/>
          <w:highlight w:val="cyan"/>
        </w:rPr>
        <w:t>Trump</w:t>
      </w:r>
      <w:r w:rsidRPr="0044505C">
        <w:rPr>
          <w:rStyle w:val="StyleUnderline"/>
        </w:rPr>
        <w:t xml:space="preserve"> </w:t>
      </w:r>
      <w:r w:rsidRPr="00614A78">
        <w:rPr>
          <w:rStyle w:val="StyleUnderline"/>
          <w:highlight w:val="cyan"/>
        </w:rPr>
        <w:t>gushed</w:t>
      </w:r>
      <w:r w:rsidRPr="0044505C">
        <w:rPr>
          <w:rStyle w:val="StyleUnderline"/>
        </w:rPr>
        <w:t>:</w:t>
      </w:r>
      <w:r w:rsidRPr="00723C0B">
        <w:rPr>
          <w:sz w:val="16"/>
        </w:rPr>
        <w:t xml:space="preserve"> ‘He’s now </w:t>
      </w:r>
      <w:r w:rsidRPr="00614A78">
        <w:rPr>
          <w:rStyle w:val="StyleUnderline"/>
          <w:highlight w:val="cyan"/>
        </w:rPr>
        <w:t>president for life</w:t>
      </w:r>
      <w:r w:rsidRPr="00723C0B">
        <w:rPr>
          <w:sz w:val="16"/>
        </w:rPr>
        <w:t xml:space="preserve">, I think it’s great. </w:t>
      </w:r>
      <w:r w:rsidRPr="0044505C">
        <w:rPr>
          <w:rStyle w:val="StyleUnderline"/>
        </w:rPr>
        <w:t xml:space="preserve">Maybe </w:t>
      </w:r>
      <w:r w:rsidRPr="00614A78">
        <w:rPr>
          <w:rStyle w:val="StyleUnderline"/>
          <w:highlight w:val="cyan"/>
        </w:rPr>
        <w:t>we’ll have to give that a shot</w:t>
      </w:r>
      <w:r w:rsidRPr="00723C0B">
        <w:rPr>
          <w:sz w:val="16"/>
        </w:rPr>
        <w:t xml:space="preserve"> someday.’ Now President Trump enters the 2020 election season behind in the polls, with vast emergency powers at his fingertips. Will he assent to a peaceful democratic transition? We’re still in suspense.</w:t>
      </w:r>
      <w:r w:rsidR="0044505C" w:rsidRPr="00723C0B">
        <w:rPr>
          <w:sz w:val="16"/>
        </w:rPr>
        <w:t xml:space="preserve"> </w:t>
      </w:r>
      <w:r w:rsidRPr="00723C0B">
        <w:rPr>
          <w:sz w:val="16"/>
        </w:rPr>
        <w:t xml:space="preserve">Elizabeth Goitein, Director of Brennan Center for Justice’s Liberty &amp; National Security Program, has continuously cautioned that </w:t>
      </w:r>
      <w:r w:rsidRPr="00614A78">
        <w:rPr>
          <w:rStyle w:val="StyleUnderline"/>
          <w:highlight w:val="cyan"/>
        </w:rPr>
        <w:t>the President’s emergency authority lies about ‘like a loaded weapon</w:t>
      </w:r>
      <w:r w:rsidRPr="0044505C">
        <w:rPr>
          <w:rStyle w:val="StyleUnderline"/>
        </w:rPr>
        <w:t>.’</w:t>
      </w:r>
      <w:r w:rsidRPr="00723C0B">
        <w:rPr>
          <w:sz w:val="16"/>
        </w:rPr>
        <w:t xml:space="preserve"> Upon declaring a health emergency in mid-March, President Trump gained access to 123 statutory powers. Secret Presidential Emergency Action Documents, first developed during the Cold War, are executive orders and messages to Congress which are quietly updated by each administration. In the 1970s, the Documents allowed the White House to keep a list of subversives, suspend habeas corpus and declare martial law. And there are the scarily broad powers Congress has openly granted. The Insurrection Act of 1807, which the President has already threatened to invoke in response to the nationwide police brutality protests, allows the President to deploy troops to quell ‘domestic violence’ or ‘conspiracy.’ Section 706 of the Communications Act, enacted in the heyday of radio in 1934, allows a president to take control of any facility for wire communication – potentially allowing an internet shut-down today.</w:t>
      </w:r>
      <w:r w:rsidR="0044505C" w:rsidRPr="00723C0B">
        <w:rPr>
          <w:sz w:val="16"/>
        </w:rPr>
        <w:t xml:space="preserve"> </w:t>
      </w:r>
      <w:r w:rsidRPr="00723C0B">
        <w:rPr>
          <w:sz w:val="16"/>
        </w:rPr>
        <w:t xml:space="preserve">Although the National Emergencies Act of 1976 provides for congressional review of emergency powers every six months, Congress has debated only one of 64 declared emergencies, and failed to halt it. Most still remain in effect, </w:t>
      </w:r>
      <w:r w:rsidRPr="00614A78">
        <w:rPr>
          <w:rStyle w:val="StyleUnderline"/>
          <w:highlight w:val="cyan"/>
        </w:rPr>
        <w:t>reviewed only by a President’s devotion to democracy</w:t>
      </w:r>
      <w:r w:rsidRPr="00723C0B">
        <w:rPr>
          <w:sz w:val="16"/>
        </w:rPr>
        <w:t>.</w:t>
      </w:r>
      <w:r w:rsidR="0044505C" w:rsidRPr="00723C0B">
        <w:rPr>
          <w:sz w:val="16"/>
        </w:rPr>
        <w:t xml:space="preserve"> </w:t>
      </w:r>
      <w:r w:rsidRPr="00EC518B">
        <w:rPr>
          <w:sz w:val="16"/>
        </w:rPr>
        <w:t xml:space="preserve">President </w:t>
      </w:r>
      <w:r w:rsidRPr="00614A78">
        <w:rPr>
          <w:rStyle w:val="StyleUnderline"/>
          <w:highlight w:val="cyan"/>
        </w:rPr>
        <w:t>Trump often casts doubt on his devotion to democracy</w:t>
      </w:r>
      <w:r w:rsidRPr="00723C0B">
        <w:rPr>
          <w:sz w:val="16"/>
        </w:rPr>
        <w:t>. He congratulated Turkish President Recep Tayyip Erdogan for consolidating autocracy by holding an irregular vote during an emergency. He congratulated Russian President Vladimir Putin on an obviously fraudulent re-election, with briefing papers that read ‘DO NOT CONGRATULATE.’ President Trump called North Korean Supreme Leader Kim Jong-Un ‘a pretty smart cookie’ for winning a power struggle with his uncle – whom he executed. That such a primitive method of succession impresses President Trump is especially troubling given that he’s repeated the myth that Kim publicly displayed his uncle’s severed head.</w:t>
      </w:r>
      <w:r w:rsidR="0044505C" w:rsidRPr="00723C0B">
        <w:rPr>
          <w:sz w:val="16"/>
        </w:rPr>
        <w:t xml:space="preserve"> </w:t>
      </w:r>
      <w:r w:rsidRPr="00723C0B">
        <w:rPr>
          <w:sz w:val="16"/>
        </w:rPr>
        <w:t>Was President Trump kidding when he said of autocracy, ‘Maybe we’ll have to give that a shot some day?’ If so, it’s a joke he finds deeply amusing and riffs on at his most unfiltered forums. ‘A lot of my critics say, “You know he’s not leaving,”’ he told a friendly crowd this December. ‘So now we have to start thinking about that because it’s not a bad idea.’ At a December rally in the rural State of Pennsylvania, the President joked that he’d maybe leave office in ‘five years, nine years, 13 years, 17 years, 25 years, 29 years.’ At a South Carolina rally, just before the lockdown, the President fondly recalled his 14-year-run as host of the reality show The Apprentice. He free-associated about his tenure as President: ‘Of course you want to upset them. Oh, they go crazy when you say it. When you say to them five more years, so it’s five, but you then say maybe nine, maybe 13, maybe 17, maybe 21. Let’s do this. Let’s term limit ourselves at 25 years. No more than 25 years.’ In each instance, the crowd met the President’s musings with cheers and applause.</w:t>
      </w:r>
      <w:r w:rsidR="0044505C" w:rsidRPr="00723C0B">
        <w:rPr>
          <w:sz w:val="16"/>
        </w:rPr>
        <w:t xml:space="preserve"> </w:t>
      </w:r>
      <w:r w:rsidRPr="00723C0B">
        <w:rPr>
          <w:sz w:val="16"/>
        </w:rPr>
        <w:t xml:space="preserve">Political scientist Yascha Mounk has cataloged </w:t>
      </w:r>
      <w:r w:rsidRPr="00614A78">
        <w:rPr>
          <w:rStyle w:val="StyleUnderline"/>
          <w:highlight w:val="cyan"/>
        </w:rPr>
        <w:t>the moves of authoritarian populists</w:t>
      </w:r>
      <w:r w:rsidRPr="00614A78">
        <w:rPr>
          <w:sz w:val="16"/>
          <w:highlight w:val="cyan"/>
        </w:rPr>
        <w:t>.</w:t>
      </w:r>
      <w:r w:rsidRPr="00723C0B">
        <w:rPr>
          <w:sz w:val="16"/>
        </w:rPr>
        <w:t xml:space="preserve"> By his reckoning, President </w:t>
      </w:r>
      <w:r w:rsidRPr="00614A78">
        <w:rPr>
          <w:rStyle w:val="StyleUnderline"/>
          <w:highlight w:val="cyan"/>
        </w:rPr>
        <w:t>Trump has used five of the six: spreading disinformation; scapegoating minorities; assailing his critics; politicising institutions; and strengthening the executive. The only play left in the demagogue’s playbook is corrupting elections</w:t>
      </w:r>
      <w:r w:rsidRPr="00723C0B">
        <w:rPr>
          <w:sz w:val="16"/>
        </w:rPr>
        <w:t>. Goitein predicts gravely: ‘</w:t>
      </w:r>
      <w:r w:rsidRPr="00614A78">
        <w:rPr>
          <w:rStyle w:val="StyleUnderline"/>
          <w:highlight w:val="cyan"/>
        </w:rPr>
        <w:t>If the President’s back is against the wall when the election comes, he will do whatever he thinks he needs to do to</w:t>
      </w:r>
      <w:r w:rsidRPr="00723C0B">
        <w:rPr>
          <w:sz w:val="16"/>
        </w:rPr>
        <w:t xml:space="preserve"> exploit the Covid-19 pandemic </w:t>
      </w:r>
      <w:r w:rsidRPr="00614A78">
        <w:rPr>
          <w:rStyle w:val="StyleUnderline"/>
          <w:highlight w:val="cyan"/>
        </w:rPr>
        <w:t>to</w:t>
      </w:r>
      <w:r w:rsidRPr="00723C0B">
        <w:rPr>
          <w:sz w:val="16"/>
        </w:rPr>
        <w:t xml:space="preserve"> make sure he </w:t>
      </w:r>
      <w:r w:rsidRPr="00614A78">
        <w:rPr>
          <w:rStyle w:val="StyleUnderline"/>
          <w:highlight w:val="cyan"/>
        </w:rPr>
        <w:t>win</w:t>
      </w:r>
      <w:r w:rsidRPr="00723C0B">
        <w:rPr>
          <w:sz w:val="16"/>
        </w:rPr>
        <w:t>s.’</w:t>
      </w:r>
    </w:p>
    <w:p w14:paraId="25B162A2" w14:textId="3BA5F700" w:rsidR="00617207" w:rsidRDefault="00617207" w:rsidP="00617207">
      <w:pPr>
        <w:pStyle w:val="Heading3"/>
      </w:pPr>
      <w:r>
        <w:t>Democracy Thumper</w:t>
      </w:r>
      <w:r w:rsidR="00EC518B">
        <w:t xml:space="preserve"> – Trump</w:t>
      </w:r>
      <w:r w:rsidR="00003617">
        <w:t xml:space="preserve"> (Domestic)</w:t>
      </w:r>
    </w:p>
    <w:p w14:paraId="2121A5DD" w14:textId="77777777" w:rsidR="00617207" w:rsidRDefault="00617207" w:rsidP="00617207">
      <w:pPr>
        <w:pStyle w:val="Heading4"/>
      </w:pPr>
      <w:r>
        <w:t>Trump wrecks democracy</w:t>
      </w:r>
    </w:p>
    <w:p w14:paraId="22E4CDED" w14:textId="77777777" w:rsidR="00617207" w:rsidRPr="00A02336" w:rsidRDefault="00617207" w:rsidP="00617207">
      <w:r>
        <w:t xml:space="preserve">Sasha </w:t>
      </w:r>
      <w:r w:rsidRPr="00A02336">
        <w:rPr>
          <w:rStyle w:val="Style13ptBold"/>
        </w:rPr>
        <w:t>Abramsky</w:t>
      </w:r>
      <w:r>
        <w:t>, 2-21-20</w:t>
      </w:r>
      <w:r w:rsidRPr="00A02336">
        <w:rPr>
          <w:rStyle w:val="Style13ptBold"/>
        </w:rPr>
        <w:t>20</w:t>
      </w:r>
      <w:r>
        <w:t>, writes regularly for The Nation, is the author of several books. "Trump Has Dropped the Pretense of Playing by the Rules of Democracy" Nation. Accessed 6-9-2020 [https://www.thenation.com/article/politics/trump-justice-democracy-dictatorship/]/mnw/MSDI2020</w:t>
      </w:r>
    </w:p>
    <w:p w14:paraId="3EBCD13E" w14:textId="77777777" w:rsidR="00617207" w:rsidRPr="00A02336" w:rsidRDefault="00617207" w:rsidP="00617207">
      <w:pPr>
        <w:rPr>
          <w:sz w:val="16"/>
        </w:rPr>
      </w:pPr>
      <w:r w:rsidRPr="00A02336">
        <w:rPr>
          <w:rStyle w:val="StyleUnderline"/>
        </w:rPr>
        <w:t xml:space="preserve">On Tuesday, </w:t>
      </w:r>
      <w:r w:rsidRPr="00614A78">
        <w:rPr>
          <w:rStyle w:val="StyleUnderline"/>
          <w:highlight w:val="cyan"/>
        </w:rPr>
        <w:t>Donald Trump claimed to be America’s “chief law enforcement officer</w:t>
      </w:r>
      <w:r w:rsidRPr="00A02336">
        <w:rPr>
          <w:rStyle w:val="StyleUnderline"/>
        </w:rPr>
        <w:t>.”</w:t>
      </w:r>
      <w:r w:rsidRPr="00A02336">
        <w:rPr>
          <w:sz w:val="16"/>
        </w:rPr>
        <w:t xml:space="preserve"> Some simply mocked his words, but that was a mistake. </w:t>
      </w:r>
      <w:r w:rsidRPr="00A02336">
        <w:rPr>
          <w:rStyle w:val="StyleUnderline"/>
        </w:rPr>
        <w:t xml:space="preserve">For </w:t>
      </w:r>
      <w:r w:rsidRPr="00614A78">
        <w:rPr>
          <w:rStyle w:val="StyleUnderline"/>
          <w:highlight w:val="cyan"/>
        </w:rPr>
        <w:t>Trump is now deliberately ratcheting up</w:t>
      </w:r>
      <w:r w:rsidRPr="00A02336">
        <w:rPr>
          <w:rStyle w:val="StyleUnderline"/>
        </w:rPr>
        <w:t xml:space="preserve"> the </w:t>
      </w:r>
      <w:r w:rsidRPr="00614A78">
        <w:rPr>
          <w:rStyle w:val="StyleUnderline"/>
          <w:highlight w:val="cyan"/>
        </w:rPr>
        <w:t>pressure on the</w:t>
      </w:r>
      <w:r w:rsidRPr="00A02336">
        <w:rPr>
          <w:rStyle w:val="StyleUnderline"/>
        </w:rPr>
        <w:t xml:space="preserve"> few remaining governmental </w:t>
      </w:r>
      <w:r w:rsidRPr="00614A78">
        <w:rPr>
          <w:rStyle w:val="StyleUnderline"/>
          <w:highlight w:val="cyan"/>
        </w:rPr>
        <w:t xml:space="preserve">institutions capable of holding back his </w:t>
      </w:r>
      <w:r w:rsidRPr="00614A78">
        <w:rPr>
          <w:rStyle w:val="Emphasis"/>
          <w:highlight w:val="cyan"/>
        </w:rPr>
        <w:t>dictatorial ambitions</w:t>
      </w:r>
      <w:r w:rsidRPr="00A02336">
        <w:rPr>
          <w:rStyle w:val="StyleUnderline"/>
        </w:rPr>
        <w:t>.</w:t>
      </w:r>
      <w:r w:rsidRPr="00A02336">
        <w:rPr>
          <w:sz w:val="16"/>
        </w:rPr>
        <w:t xml:space="preserve"> Number 45 seems intent on driving Attorney General William Barr to resign, as the president seeks to personalize his power. This is no longer simply a game of bluff-and-bluster on Twitter; rather, </w:t>
      </w:r>
      <w:r w:rsidRPr="00614A78">
        <w:rPr>
          <w:rStyle w:val="StyleUnderline"/>
          <w:highlight w:val="cyan"/>
        </w:rPr>
        <w:t>Trump is articulating a concept of</w:t>
      </w:r>
      <w:r w:rsidRPr="00A02336">
        <w:rPr>
          <w:rStyle w:val="StyleUnderline"/>
        </w:rPr>
        <w:t xml:space="preserve"> absolute </w:t>
      </w:r>
      <w:r w:rsidRPr="00614A78">
        <w:rPr>
          <w:rStyle w:val="StyleUnderline"/>
          <w:highlight w:val="cyan"/>
        </w:rPr>
        <w:t xml:space="preserve">power that is entirely </w:t>
      </w:r>
      <w:r w:rsidRPr="00614A78">
        <w:rPr>
          <w:rStyle w:val="Emphasis"/>
          <w:highlight w:val="cyan"/>
        </w:rPr>
        <w:t>incompatible with democracy</w:t>
      </w:r>
      <w:r w:rsidRPr="00A02336">
        <w:rPr>
          <w:rStyle w:val="StyleUnderline"/>
        </w:rPr>
        <w:t>.</w:t>
      </w:r>
      <w:r w:rsidRPr="00A02336">
        <w:rPr>
          <w:sz w:val="16"/>
        </w:rPr>
        <w:t xml:space="preserve"> He’s gambling that every agency that once would have put the brakes on his power grab is now too cowed and too damaged, too complicit in his grubbiness and his crimes, to stop him. Lest </w:t>
      </w:r>
      <w:r w:rsidRPr="00A02336">
        <w:rPr>
          <w:rStyle w:val="StyleUnderline"/>
        </w:rPr>
        <w:t xml:space="preserve">anyone doubt what can happen to a democracy when autocrats claim powers over and above those constitutionally delineated, </w:t>
      </w:r>
      <w:r w:rsidRPr="00614A78">
        <w:rPr>
          <w:rStyle w:val="StyleUnderline"/>
          <w:highlight w:val="cyan"/>
        </w:rPr>
        <w:t>consider</w:t>
      </w:r>
      <w:r w:rsidRPr="00A02336">
        <w:rPr>
          <w:rStyle w:val="StyleUnderline"/>
        </w:rPr>
        <w:t xml:space="preserve"> Article 3 of the Enabling Act, passed by the German Reichstag in 1933 and </w:t>
      </w:r>
      <w:r w:rsidRPr="00614A78">
        <w:rPr>
          <w:rStyle w:val="StyleUnderline"/>
          <w:highlight w:val="cyan"/>
        </w:rPr>
        <w:t>giving Hitler dictatorial powers</w:t>
      </w:r>
      <w:r w:rsidRPr="00A02336">
        <w:rPr>
          <w:rStyle w:val="StyleUnderline"/>
        </w:rPr>
        <w:t>:</w:t>
      </w:r>
      <w:r w:rsidRPr="00A02336">
        <w:rPr>
          <w:sz w:val="16"/>
        </w:rPr>
        <w:t xml:space="preserve"> “Laws enacted by the Reich government shall be issued by the Chancellor and announced in the Reich Gazette.” In other words, Hitler was both the giver of laws and the interpreter of laws—he was Germany’s chief law enforcement officer. </w:t>
      </w:r>
      <w:r w:rsidRPr="00614A78">
        <w:rPr>
          <w:rStyle w:val="StyleUnderline"/>
          <w:highlight w:val="cyan"/>
        </w:rPr>
        <w:t>Trump</w:t>
      </w:r>
      <w:r w:rsidRPr="00A02336">
        <w:rPr>
          <w:rStyle w:val="StyleUnderline"/>
        </w:rPr>
        <w:t xml:space="preserve"> demonstrated his understanding of this role by promptly </w:t>
      </w:r>
      <w:r w:rsidRPr="00614A78">
        <w:rPr>
          <w:rStyle w:val="StyleUnderline"/>
          <w:highlight w:val="cyan"/>
        </w:rPr>
        <w:t>pardoning a crooks’ gallery of white-collar criminals</w:t>
      </w:r>
      <w:r w:rsidRPr="00A02336">
        <w:rPr>
          <w:rStyle w:val="StyleUnderline"/>
        </w:rPr>
        <w:t>, from Michael Milken to ex–Illinois governor Rod Blagojevich—men who, in their stunning betrayal of the public trust or of clients who relied on them to ensure their financial well-being, clearly remind him of himself.</w:t>
      </w:r>
      <w:r w:rsidRPr="00A02336">
        <w:rPr>
          <w:sz w:val="16"/>
        </w:rPr>
        <w:t xml:space="preserve"> The move was so craven, and the people he pardoned so entirely lacking in moral character, that it can only be part of a larger process of sabotaging the independence of the judicial system. Trump followed up on Wednesday with a day of tweets attacking the independent judiciary. </w:t>
      </w:r>
      <w:r w:rsidRPr="00614A78">
        <w:rPr>
          <w:rStyle w:val="StyleUnderline"/>
          <w:highlight w:val="cyan"/>
        </w:rPr>
        <w:t>The impeached president is also on a blitz of admissions, essentially fessing up,</w:t>
      </w:r>
      <w:r w:rsidRPr="00A02336">
        <w:rPr>
          <w:rStyle w:val="StyleUnderline"/>
        </w:rPr>
        <w:t xml:space="preserve"> in the wake of his Senate acquittal, </w:t>
      </w:r>
      <w:r w:rsidRPr="00614A78">
        <w:rPr>
          <w:rStyle w:val="StyleUnderline"/>
          <w:highlight w:val="cyan"/>
        </w:rPr>
        <w:t>to</w:t>
      </w:r>
      <w:r w:rsidRPr="00A02336">
        <w:rPr>
          <w:rStyle w:val="StyleUnderline"/>
        </w:rPr>
        <w:t xml:space="preserve"> the scheme to send Rudy Giuliani to </w:t>
      </w:r>
      <w:r w:rsidRPr="00614A78">
        <w:rPr>
          <w:rStyle w:val="StyleUnderline"/>
          <w:highlight w:val="cyan"/>
        </w:rPr>
        <w:t>Ukraine</w:t>
      </w:r>
      <w:r w:rsidRPr="00A02336">
        <w:rPr>
          <w:rStyle w:val="StyleUnderline"/>
        </w:rPr>
        <w:t xml:space="preserve"> to pressure officials there to dig up dirt on his domestic enemies—despite the fact that, during the impeachment process, Trump repeatedly dismissed the evidence against him as a hoax.</w:t>
      </w:r>
      <w:r w:rsidRPr="00A02336">
        <w:rPr>
          <w:sz w:val="16"/>
        </w:rPr>
        <w:t xml:space="preserve"> Again, he’s normalizing the abnormal, conditioning the country to accept any and every crooked action emanating from the top.</w:t>
      </w:r>
    </w:p>
    <w:p w14:paraId="7ABDE489" w14:textId="4D319BA7" w:rsidR="00003617" w:rsidRDefault="00003617" w:rsidP="00617207">
      <w:pPr>
        <w:pStyle w:val="Heading3"/>
      </w:pPr>
      <w:r>
        <w:t>Democracy Thumper – Trump (International)</w:t>
      </w:r>
    </w:p>
    <w:p w14:paraId="5A7D85F3" w14:textId="77777777" w:rsidR="00003617" w:rsidRDefault="00003617" w:rsidP="00003617">
      <w:pPr>
        <w:pStyle w:val="Heading4"/>
      </w:pPr>
      <w:r>
        <w:t>US, especially Trump’s, support for autocrats promotes authoritarianism worldwide</w:t>
      </w:r>
    </w:p>
    <w:p w14:paraId="1C889558" w14:textId="6AF63400" w:rsidR="00003617" w:rsidRPr="002D18FE" w:rsidRDefault="00003617" w:rsidP="00003617">
      <w:r w:rsidRPr="00003617">
        <w:rPr>
          <w:rStyle w:val="Heading4Char"/>
        </w:rPr>
        <w:t>Diamond 2019.</w:t>
      </w:r>
      <w:r>
        <w:rPr>
          <w:szCs w:val="16"/>
        </w:rPr>
        <w:t xml:space="preserve"> </w:t>
      </w:r>
      <w:r w:rsidRPr="00003617">
        <w:rPr>
          <w:sz w:val="16"/>
          <w:szCs w:val="16"/>
        </w:rPr>
        <w:t>Larry Diamond, yes that Larry Diamond. Senior Fellow at the Hoover Institution and at the Freeman Spogli Institute for International Studies at Stanford University. "Democracy Demotion: How the Freedom Agenda Fell Apart." Foreign Affairs July-Aug. 2019: 17+. Business Insights: Essentials. Web. 21 Sept. 2019. ARJH</w:t>
      </w:r>
    </w:p>
    <w:p w14:paraId="3ED6112F" w14:textId="77777777" w:rsidR="00003617" w:rsidRDefault="00003617" w:rsidP="00003617">
      <w:pPr>
        <w:rPr>
          <w:sz w:val="14"/>
        </w:rPr>
      </w:pPr>
      <w:r w:rsidRPr="008A7814">
        <w:rPr>
          <w:sz w:val="14"/>
        </w:rPr>
        <w:t xml:space="preserve">Although the U.S. government should spend more on these efforts, </w:t>
      </w:r>
      <w:r w:rsidRPr="00614A78">
        <w:rPr>
          <w:rStyle w:val="StyleUnderline"/>
          <w:highlight w:val="cyan"/>
        </w:rPr>
        <w:t>the fundamental problem is</w:t>
      </w:r>
      <w:r w:rsidRPr="008A7814">
        <w:rPr>
          <w:sz w:val="14"/>
        </w:rPr>
        <w:t xml:space="preserve"> not a question of resources. Instead, it is </w:t>
      </w:r>
      <w:r w:rsidRPr="008A7814">
        <w:rPr>
          <w:rStyle w:val="StyleUnderline"/>
        </w:rPr>
        <w:t xml:space="preserve">the disconnect between </w:t>
      </w:r>
      <w:r w:rsidRPr="00614A78">
        <w:rPr>
          <w:rStyle w:val="StyleUnderline"/>
          <w:highlight w:val="cyan"/>
        </w:rPr>
        <w:t>the United States'</w:t>
      </w:r>
      <w:r w:rsidRPr="008A7814">
        <w:rPr>
          <w:sz w:val="14"/>
        </w:rPr>
        <w:t xml:space="preserve"> admirable </w:t>
      </w:r>
      <w:r w:rsidRPr="008A7814">
        <w:rPr>
          <w:rStyle w:val="StyleUnderline"/>
        </w:rPr>
        <w:t>efforts to assist democracy</w:t>
      </w:r>
      <w:r w:rsidRPr="008A7814">
        <w:rPr>
          <w:sz w:val="14"/>
        </w:rPr>
        <w:t xml:space="preserve">, on the one hand, </w:t>
      </w:r>
      <w:r w:rsidRPr="008A7814">
        <w:rPr>
          <w:rStyle w:val="StyleUnderline"/>
        </w:rPr>
        <w:t>and its</w:t>
      </w:r>
      <w:r>
        <w:rPr>
          <w:rStyle w:val="StyleUnderline"/>
        </w:rPr>
        <w:t xml:space="preserve"> </w:t>
      </w:r>
      <w:r w:rsidRPr="00614A78">
        <w:rPr>
          <w:rStyle w:val="StyleUnderline"/>
          <w:highlight w:val="cyan"/>
        </w:rPr>
        <w:t xml:space="preserve">diplomatic statements, </w:t>
      </w:r>
      <w:r w:rsidRPr="00614A78">
        <w:rPr>
          <w:rStyle w:val="StyleUnderline"/>
        </w:rPr>
        <w:t>state visits, and aid flows</w:t>
      </w:r>
      <w:r w:rsidRPr="008A7814">
        <w:rPr>
          <w:rStyle w:val="StyleUnderline"/>
        </w:rPr>
        <w:t xml:space="preserve"> that often send the opposite message</w:t>
      </w:r>
      <w:r w:rsidRPr="008A7814">
        <w:rPr>
          <w:sz w:val="14"/>
        </w:rPr>
        <w:t xml:space="preserve">, on the other. Barely a year after he vowed in his second inaugural address to "end tyranny," George W. </w:t>
      </w:r>
      <w:r w:rsidRPr="008A7814">
        <w:rPr>
          <w:rStyle w:val="StyleUnderline"/>
        </w:rPr>
        <w:t>Bush welcomed to the White House Azerbaijan's corrupt,</w:t>
      </w:r>
      <w:r>
        <w:rPr>
          <w:rStyle w:val="StyleUnderline"/>
        </w:rPr>
        <w:t xml:space="preserve"> </w:t>
      </w:r>
      <w:r w:rsidRPr="008A7814">
        <w:rPr>
          <w:rStyle w:val="StyleUnderline"/>
        </w:rPr>
        <w:t>autocratic president</w:t>
      </w:r>
      <w:r w:rsidRPr="008A7814">
        <w:rPr>
          <w:sz w:val="14"/>
        </w:rPr>
        <w:t xml:space="preserve">, Ilham Aliyev, and uttered not a word of public disapproval about the nature of his rule. On a visit to Ethiopia in 2015, Obama twice called its government "democratically elected: even though the ruling coalition had held sham elections earlier that same year. </w:t>
      </w:r>
      <w:r w:rsidRPr="008A7814">
        <w:rPr>
          <w:rStyle w:val="StyleUnderline"/>
        </w:rPr>
        <w:t xml:space="preserve">The trap of </w:t>
      </w:r>
      <w:r w:rsidRPr="00614A78">
        <w:rPr>
          <w:rStyle w:val="StyleUnderline"/>
          <w:highlight w:val="cyan"/>
        </w:rPr>
        <w:t>heap</w:t>
      </w:r>
      <w:r w:rsidRPr="00614A78">
        <w:rPr>
          <w:sz w:val="12"/>
          <w:szCs w:val="12"/>
        </w:rPr>
        <w:t>ing</w:t>
      </w:r>
      <w:r w:rsidRPr="00614A78">
        <w:rPr>
          <w:rStyle w:val="StyleUnderline"/>
          <w:highlight w:val="cyan"/>
        </w:rPr>
        <w:t xml:space="preserve"> praise on friendly autocrats while ignoring their abuses</w:t>
      </w:r>
      <w:r w:rsidRPr="008A7814">
        <w:rPr>
          <w:rStyle w:val="StyleUnderline"/>
        </w:rPr>
        <w:t xml:space="preserve"> is hard to avoid, and all previous presidents have</w:t>
      </w:r>
      <w:r>
        <w:rPr>
          <w:rStyle w:val="StyleUnderline"/>
        </w:rPr>
        <w:t xml:space="preserve"> </w:t>
      </w:r>
      <w:r w:rsidRPr="008A7814">
        <w:rPr>
          <w:rStyle w:val="StyleUnderline"/>
        </w:rPr>
        <w:t>occasionally fallen into it</w:t>
      </w:r>
      <w:r w:rsidRPr="008A7814">
        <w:rPr>
          <w:sz w:val="14"/>
        </w:rPr>
        <w:t xml:space="preserve">. But most of them at least sought to find a balance, applying pressure when they felt they could and articulating a general principle of support for freedom. That is what has changed since the election of </w:t>
      </w:r>
      <w:r w:rsidRPr="00614A78">
        <w:rPr>
          <w:rStyle w:val="StyleUnderline"/>
          <w:highlight w:val="cyan"/>
        </w:rPr>
        <w:t>Trump</w:t>
      </w:r>
      <w:r w:rsidRPr="008A7814">
        <w:rPr>
          <w:sz w:val="14"/>
        </w:rPr>
        <w:t xml:space="preserve">, who </w:t>
      </w:r>
      <w:r w:rsidRPr="008A7814">
        <w:rPr>
          <w:rStyle w:val="StyleUnderline"/>
        </w:rPr>
        <w:t>doesn't even</w:t>
      </w:r>
      <w:r>
        <w:rPr>
          <w:rStyle w:val="StyleUnderline"/>
        </w:rPr>
        <w:t xml:space="preserve"> </w:t>
      </w:r>
      <w:r w:rsidRPr="008A7814">
        <w:rPr>
          <w:rStyle w:val="StyleUnderline"/>
        </w:rPr>
        <w:t>pretend to support freedom</w:t>
      </w:r>
      <w:r w:rsidRPr="008A7814">
        <w:rPr>
          <w:sz w:val="14"/>
        </w:rPr>
        <w:t xml:space="preserve">. Instead, </w:t>
      </w:r>
      <w:r w:rsidRPr="008A7814">
        <w:rPr>
          <w:rStyle w:val="StyleUnderline"/>
        </w:rPr>
        <w:t xml:space="preserve">Trump </w:t>
      </w:r>
      <w:r w:rsidRPr="00614A78">
        <w:rPr>
          <w:rStyle w:val="StyleUnderline"/>
          <w:highlight w:val="cyan"/>
        </w:rPr>
        <w:t>has</w:t>
      </w:r>
      <w:r w:rsidRPr="008A7814">
        <w:rPr>
          <w:rStyle w:val="StyleUnderline"/>
        </w:rPr>
        <w:t xml:space="preserve"> lovingly </w:t>
      </w:r>
      <w:r w:rsidRPr="00614A78">
        <w:rPr>
          <w:rStyle w:val="StyleUnderline"/>
          <w:highlight w:val="cyan"/>
        </w:rPr>
        <w:t>embraced</w:t>
      </w:r>
      <w:r w:rsidRPr="008A7814">
        <w:rPr>
          <w:rStyle w:val="StyleUnderline"/>
        </w:rPr>
        <w:t xml:space="preserve"> such </w:t>
      </w:r>
      <w:r w:rsidRPr="00614A78">
        <w:rPr>
          <w:rStyle w:val="StyleUnderline"/>
          <w:highlight w:val="cyan"/>
        </w:rPr>
        <w:t>dictators</w:t>
      </w:r>
      <w:r w:rsidRPr="008A7814">
        <w:rPr>
          <w:rStyle w:val="StyleUnderline"/>
        </w:rPr>
        <w:t xml:space="preserve"> as </w:t>
      </w:r>
      <w:r w:rsidRPr="00614A78">
        <w:rPr>
          <w:rStyle w:val="StyleUnderline"/>
          <w:highlight w:val="cyan"/>
        </w:rPr>
        <w:t>Putin</w:t>
      </w:r>
      <w:r w:rsidRPr="008A7814">
        <w:rPr>
          <w:sz w:val="14"/>
        </w:rPr>
        <w:t xml:space="preserve">, the North Korean leader </w:t>
      </w:r>
      <w:r w:rsidRPr="00614A78">
        <w:rPr>
          <w:rStyle w:val="StyleUnderline"/>
          <w:highlight w:val="cyan"/>
        </w:rPr>
        <w:t>Kim</w:t>
      </w:r>
      <w:r w:rsidRPr="008A7814">
        <w:rPr>
          <w:rStyle w:val="StyleUnderline"/>
        </w:rPr>
        <w:t xml:space="preserve"> Jong</w:t>
      </w:r>
      <w:r>
        <w:rPr>
          <w:rStyle w:val="StyleUnderline"/>
        </w:rPr>
        <w:t xml:space="preserve"> </w:t>
      </w:r>
      <w:r w:rsidRPr="008A7814">
        <w:rPr>
          <w:rStyle w:val="StyleUnderline"/>
        </w:rPr>
        <w:t>Un</w:t>
      </w:r>
      <w:r w:rsidRPr="008A7814">
        <w:rPr>
          <w:sz w:val="14"/>
        </w:rPr>
        <w:t xml:space="preserve">, </w:t>
      </w:r>
      <w:r w:rsidRPr="00614A78">
        <w:rPr>
          <w:rStyle w:val="StyleUnderline"/>
          <w:highlight w:val="cyan"/>
        </w:rPr>
        <w:t>and</w:t>
      </w:r>
      <w:r w:rsidRPr="008A7814">
        <w:rPr>
          <w:sz w:val="14"/>
        </w:rPr>
        <w:t xml:space="preserve"> Crown Prince </w:t>
      </w:r>
      <w:r w:rsidRPr="00614A78">
        <w:rPr>
          <w:rStyle w:val="StyleUnderline"/>
          <w:highlight w:val="cyan"/>
        </w:rPr>
        <w:t>Mohammed bin Salman</w:t>
      </w:r>
      <w:r w:rsidRPr="008A7814">
        <w:rPr>
          <w:sz w:val="14"/>
        </w:rPr>
        <w:t xml:space="preserve"> of Saudi Arabia, known as MBS, </w:t>
      </w:r>
      <w:r w:rsidRPr="008A7814">
        <w:rPr>
          <w:rStyle w:val="StyleUnderline"/>
        </w:rPr>
        <w:t xml:space="preserve">while </w:t>
      </w:r>
      <w:r w:rsidRPr="00614A78">
        <w:rPr>
          <w:rStyle w:val="StyleUnderline"/>
          <w:highlight w:val="cyan"/>
        </w:rPr>
        <w:t>treating</w:t>
      </w:r>
      <w:r w:rsidRPr="008A7814">
        <w:rPr>
          <w:rStyle w:val="StyleUnderline"/>
        </w:rPr>
        <w:t xml:space="preserve"> European and other </w:t>
      </w:r>
      <w:r w:rsidRPr="00614A78">
        <w:rPr>
          <w:rStyle w:val="StyleUnderline"/>
          <w:highlight w:val="cyan"/>
        </w:rPr>
        <w:t>democratic allies with</w:t>
      </w:r>
      <w:r w:rsidRPr="008A7814">
        <w:rPr>
          <w:rStyle w:val="StyleUnderline"/>
        </w:rPr>
        <w:t xml:space="preserve"> derision and </w:t>
      </w:r>
      <w:r w:rsidRPr="00614A78">
        <w:rPr>
          <w:rStyle w:val="StyleUnderline"/>
          <w:highlight w:val="cyan"/>
        </w:rPr>
        <w:t>contempt. Trump's disregard for democratic norms is contributing to a</w:t>
      </w:r>
      <w:r w:rsidRPr="008A7814">
        <w:rPr>
          <w:rStyle w:val="StyleUnderline"/>
        </w:rPr>
        <w:t xml:space="preserve"> growing and dangerous </w:t>
      </w:r>
      <w:r w:rsidRPr="00614A78">
        <w:rPr>
          <w:rStyle w:val="StyleUnderline"/>
          <w:highlight w:val="cyan"/>
        </w:rPr>
        <w:t>sense of license among dictators</w:t>
      </w:r>
      <w:r>
        <w:rPr>
          <w:rStyle w:val="StyleUnderline"/>
        </w:rPr>
        <w:t xml:space="preserve"> </w:t>
      </w:r>
      <w:r w:rsidRPr="008A7814">
        <w:rPr>
          <w:rStyle w:val="StyleUnderline"/>
        </w:rPr>
        <w:t>worldwide.</w:t>
      </w:r>
      <w:r w:rsidRPr="008A7814">
        <w:rPr>
          <w:sz w:val="14"/>
        </w:rPr>
        <w:t xml:space="preserve"> Consider the case of Ugandan President Yoweri Museveni. In early October 2017, I received a distressing e-mail from Nicholas Opiyo, one of Uganda's leading human rights lawyers. In late September of that year, soldiers had entered Parliament and beaten up members resisting a deeply unpopular constitutional amendment that would allow Museveni, who had then been in power for over 30 years, to rule for life. "It appears to me the whole region is in a steep democratic recession partly because of the loud silence from their western allies," Opiyo wrote. "In the past, the state was a little reluctant to be this [brutal] and violent and had some measure of shame. It is all gone." </w:t>
      </w:r>
      <w:r w:rsidRPr="008A7814">
        <w:rPr>
          <w:rStyle w:val="StyleUnderline"/>
        </w:rPr>
        <w:t>Autocrats around the world are hearing the same message</w:t>
      </w:r>
      <w:r w:rsidRPr="008A7814">
        <w:rPr>
          <w:sz w:val="14"/>
        </w:rPr>
        <w:t xml:space="preserve"> as Museveni: </w:t>
      </w:r>
      <w:r w:rsidRPr="008A7814">
        <w:rPr>
          <w:rStyle w:val="StyleUnderline"/>
        </w:rPr>
        <w:t xml:space="preserve">U.S. scrutiny is over, and </w:t>
      </w:r>
      <w:r w:rsidRPr="00614A78">
        <w:rPr>
          <w:rStyle w:val="StyleUnderline"/>
          <w:highlight w:val="cyan"/>
        </w:rPr>
        <w:t>they can do what they please, so long as they do not directly cross the U</w:t>
      </w:r>
      <w:r w:rsidRPr="00BE54AD">
        <w:rPr>
          <w:sz w:val="12"/>
          <w:szCs w:val="12"/>
        </w:rPr>
        <w:t>nited</w:t>
      </w:r>
      <w:r w:rsidRPr="008A7814">
        <w:rPr>
          <w:rStyle w:val="StyleUnderline"/>
        </w:rPr>
        <w:t xml:space="preserve"> </w:t>
      </w:r>
      <w:r w:rsidRPr="00614A78">
        <w:rPr>
          <w:rStyle w:val="StyleUnderline"/>
          <w:highlight w:val="cyan"/>
        </w:rPr>
        <w:t>S</w:t>
      </w:r>
      <w:r w:rsidRPr="00BE54AD">
        <w:rPr>
          <w:sz w:val="12"/>
          <w:szCs w:val="12"/>
        </w:rPr>
        <w:t xml:space="preserve">tates. </w:t>
      </w:r>
      <w:r w:rsidRPr="008A7814">
        <w:rPr>
          <w:sz w:val="14"/>
        </w:rPr>
        <w:t xml:space="preserve">Rodrigo </w:t>
      </w:r>
      <w:r w:rsidRPr="008A7814">
        <w:rPr>
          <w:rStyle w:val="StyleUnderline"/>
        </w:rPr>
        <w:t>Duterte</w:t>
      </w:r>
      <w:r w:rsidRPr="008A7814">
        <w:rPr>
          <w:sz w:val="14"/>
        </w:rPr>
        <w:t xml:space="preserve">, the president of the Philippines, </w:t>
      </w:r>
      <w:r w:rsidRPr="008A7814">
        <w:rPr>
          <w:rStyle w:val="StyleUnderline"/>
        </w:rPr>
        <w:t>had surely</w:t>
      </w:r>
      <w:r>
        <w:rPr>
          <w:rStyle w:val="StyleUnderline"/>
        </w:rPr>
        <w:t xml:space="preserve"> </w:t>
      </w:r>
      <w:r w:rsidRPr="008A7814">
        <w:rPr>
          <w:rStyle w:val="StyleUnderline"/>
        </w:rPr>
        <w:t>taken this message to heart</w:t>
      </w:r>
      <w:r w:rsidRPr="008A7814">
        <w:rPr>
          <w:sz w:val="14"/>
        </w:rPr>
        <w:t xml:space="preserve"> as he purged his country's chief justice, arrested his leading foe in the Senate, and intimidated journalists and other critics of his ostensible war on drugs, a murderous campaign that has caught both political rivals and innocent people in its net. Freed from American pressure, President Abdel Fattah el-Sisi has launched a thorough, brutal crackdown on all forms of opposition and dissent in Egypt, leaving the country more repressive than it was at any time during Mubarak's 29 years of rule. And </w:t>
      </w:r>
      <w:r w:rsidRPr="008A7814">
        <w:rPr>
          <w:rStyle w:val="StyleUnderline"/>
        </w:rPr>
        <w:t>MBS has literally gotten away with murder:</w:t>
      </w:r>
      <w:r w:rsidRPr="008A7814">
        <w:rPr>
          <w:sz w:val="14"/>
        </w:rPr>
        <w:t xml:space="preserve"> he faced almost no repercussions after evidence emerged that he had ordered the brutal assassination and dismemberment of the journalist Jamal Khashoggi in the Saudi consulate in Istanbul in October 2018.</w:t>
      </w:r>
    </w:p>
    <w:p w14:paraId="032D4564" w14:textId="77777777" w:rsidR="00003617" w:rsidRPr="00003617" w:rsidRDefault="00003617" w:rsidP="00003617"/>
    <w:p w14:paraId="4DD046E5" w14:textId="690187A6" w:rsidR="00F20CF9" w:rsidRDefault="00F20CF9" w:rsidP="00617207">
      <w:pPr>
        <w:pStyle w:val="Heading3"/>
      </w:pPr>
      <w:r>
        <w:t xml:space="preserve">Democracy Spread Defense </w:t>
      </w:r>
    </w:p>
    <w:p w14:paraId="16D8469D" w14:textId="77777777" w:rsidR="00F20CF9" w:rsidRDefault="00F20CF9" w:rsidP="00F20CF9">
      <w:pPr>
        <w:pStyle w:val="Heading4"/>
      </w:pPr>
      <w:r>
        <w:t>Internal problems prevent US from pushing democracy abroad</w:t>
      </w:r>
    </w:p>
    <w:p w14:paraId="0219A18C" w14:textId="77777777" w:rsidR="00F20CF9" w:rsidRDefault="00F20CF9" w:rsidP="00F20CF9">
      <w:pPr>
        <w:spacing w:after="0"/>
      </w:pPr>
      <w:r>
        <w:t>-gridlock</w:t>
      </w:r>
    </w:p>
    <w:p w14:paraId="2C57274A" w14:textId="77777777" w:rsidR="00F20CF9" w:rsidRDefault="00F20CF9" w:rsidP="00F20CF9">
      <w:pPr>
        <w:spacing w:after="0"/>
      </w:pPr>
      <w:r>
        <w:t>-political division</w:t>
      </w:r>
    </w:p>
    <w:p w14:paraId="268B1AE7" w14:textId="77777777" w:rsidR="00F20CF9" w:rsidRDefault="00F20CF9" w:rsidP="00F20CF9">
      <w:pPr>
        <w:spacing w:after="0"/>
      </w:pPr>
      <w:r>
        <w:t>-dark money campaigns</w:t>
      </w:r>
    </w:p>
    <w:p w14:paraId="4193D24E" w14:textId="77777777" w:rsidR="00F20CF9" w:rsidRDefault="00F20CF9" w:rsidP="00F20CF9">
      <w:pPr>
        <w:spacing w:after="0"/>
      </w:pPr>
      <w:r>
        <w:t>-gerrymandering</w:t>
      </w:r>
    </w:p>
    <w:p w14:paraId="5EF7D1A0" w14:textId="77777777" w:rsidR="00F20CF9" w:rsidRPr="008B122E" w:rsidRDefault="00F20CF9" w:rsidP="00F20CF9">
      <w:pPr>
        <w:spacing w:after="0"/>
      </w:pPr>
      <w:r>
        <w:t>-Republican racism</w:t>
      </w:r>
    </w:p>
    <w:p w14:paraId="6431D86A" w14:textId="42E0FB51" w:rsidR="00F20CF9" w:rsidRPr="002D18FE" w:rsidRDefault="009C0D0A" w:rsidP="00F20CF9">
      <w:r w:rsidRPr="009C0D0A">
        <w:rPr>
          <w:rStyle w:val="Heading4Char"/>
        </w:rPr>
        <w:t>Diamond 2019</w:t>
      </w:r>
      <w:r>
        <w:rPr>
          <w:szCs w:val="16"/>
        </w:rPr>
        <w:t xml:space="preserve">. </w:t>
      </w:r>
      <w:r w:rsidR="00F20CF9" w:rsidRPr="009C0D0A">
        <w:rPr>
          <w:sz w:val="16"/>
          <w:szCs w:val="16"/>
        </w:rPr>
        <w:t>Larry Diamond, yes that Larry Diamond. Senior Fellow at the Hoover Institution and at the Freeman Spogli Institute for International Studies at Stanford University. "Democracy Demotion: How the Freedom Agenda Fell Apart." Foreign Affairs July-Aug. 2019: 17+. Business Insights: Essentials. Web. 21 Sept. 2019. ARJH</w:t>
      </w:r>
    </w:p>
    <w:p w14:paraId="67484CEC" w14:textId="77777777" w:rsidR="00F20CF9" w:rsidRPr="008B122E" w:rsidRDefault="00F20CF9" w:rsidP="00F20CF9">
      <w:pPr>
        <w:rPr>
          <w:rStyle w:val="StyleUnderline"/>
        </w:rPr>
      </w:pPr>
      <w:r w:rsidRPr="008B122E">
        <w:t xml:space="preserve">Finally, if the United States is going </w:t>
      </w:r>
      <w:r w:rsidRPr="008B122E">
        <w:rPr>
          <w:rStyle w:val="StyleUnderline"/>
        </w:rPr>
        <w:t xml:space="preserve">to win the global battle for democracy, it has to start at home. </w:t>
      </w:r>
      <w:r w:rsidRPr="00614A78">
        <w:rPr>
          <w:rStyle w:val="StyleUnderline"/>
          <w:highlight w:val="cyan"/>
        </w:rPr>
        <w:t>People around the world must once again come to see the United States as a democracy worthy of emulation. That will not happen if Congress remains gridlocked,</w:t>
      </w:r>
      <w:r w:rsidRPr="008B122E">
        <w:rPr>
          <w:rStyle w:val="StyleUnderline"/>
        </w:rPr>
        <w:t xml:space="preserve"> if American society is </w:t>
      </w:r>
      <w:r w:rsidRPr="00614A78">
        <w:rPr>
          <w:rStyle w:val="StyleUnderline"/>
          <w:highlight w:val="cyan"/>
        </w:rPr>
        <w:t>divided into warring</w:t>
      </w:r>
      <w:r w:rsidRPr="008B122E">
        <w:rPr>
          <w:rStyle w:val="StyleUnderline"/>
        </w:rPr>
        <w:t xml:space="preserve"> political </w:t>
      </w:r>
      <w:r w:rsidRPr="00614A78">
        <w:rPr>
          <w:rStyle w:val="StyleUnderline"/>
          <w:highlight w:val="cyan"/>
        </w:rPr>
        <w:t>camps</w:t>
      </w:r>
      <w:r w:rsidRPr="008B122E">
        <w:rPr>
          <w:rStyle w:val="StyleUnderline"/>
        </w:rPr>
        <w:t xml:space="preserve">, if election </w:t>
      </w:r>
      <w:r w:rsidRPr="00614A78">
        <w:rPr>
          <w:rStyle w:val="StyleUnderline"/>
          <w:highlight w:val="cyan"/>
        </w:rPr>
        <w:t>campaigns</w:t>
      </w:r>
      <w:r w:rsidRPr="008B122E">
        <w:rPr>
          <w:rStyle w:val="StyleUnderline"/>
        </w:rPr>
        <w:t xml:space="preserve"> continue to </w:t>
      </w:r>
      <w:r w:rsidRPr="00614A78">
        <w:rPr>
          <w:rStyle w:val="StyleUnderline"/>
          <w:highlight w:val="cyan"/>
        </w:rPr>
        <w:t>drown in "dark money,"</w:t>
      </w:r>
      <w:r w:rsidRPr="008B122E">
        <w:rPr>
          <w:rStyle w:val="StyleUnderline"/>
        </w:rPr>
        <w:t xml:space="preserve"> if</w:t>
      </w:r>
      <w:r>
        <w:rPr>
          <w:rStyle w:val="StyleUnderline"/>
        </w:rPr>
        <w:t xml:space="preserve"> </w:t>
      </w:r>
      <w:r w:rsidRPr="008B122E">
        <w:rPr>
          <w:rStyle w:val="StyleUnderline"/>
        </w:rPr>
        <w:t xml:space="preserve">the two parties brazenly </w:t>
      </w:r>
      <w:r w:rsidRPr="00614A78">
        <w:rPr>
          <w:rStyle w:val="StyleUnderline"/>
          <w:highlight w:val="cyan"/>
        </w:rPr>
        <w:t xml:space="preserve">gerrymander </w:t>
      </w:r>
      <w:r w:rsidRPr="00F37C76">
        <w:rPr>
          <w:rStyle w:val="StyleUnderline"/>
        </w:rPr>
        <w:t>electoral districts</w:t>
      </w:r>
      <w:r w:rsidRPr="008B122E">
        <w:rPr>
          <w:rStyle w:val="StyleUnderline"/>
        </w:rPr>
        <w:t xml:space="preserve"> to maximum partisan advantage, and </w:t>
      </w:r>
      <w:r w:rsidRPr="00614A78">
        <w:rPr>
          <w:rStyle w:val="StyleUnderline"/>
          <w:highlight w:val="cyan"/>
        </w:rPr>
        <w:t>if one political party comes to be associated with</w:t>
      </w:r>
      <w:r w:rsidRPr="008B122E">
        <w:rPr>
          <w:rStyle w:val="StyleUnderline"/>
        </w:rPr>
        <w:t xml:space="preserve"> unrelenting </w:t>
      </w:r>
      <w:r w:rsidRPr="00614A78">
        <w:rPr>
          <w:rStyle w:val="StyleUnderline"/>
          <w:highlight w:val="cyan"/>
        </w:rPr>
        <w:t>efforts to suppress the vote of racial</w:t>
      </w:r>
      <w:r w:rsidRPr="008B122E">
        <w:rPr>
          <w:rStyle w:val="StyleUnderline"/>
        </w:rPr>
        <w:t xml:space="preserve"> and ethnic </w:t>
      </w:r>
      <w:r w:rsidRPr="00614A78">
        <w:rPr>
          <w:rStyle w:val="StyleUnderline"/>
          <w:highlight w:val="cyan"/>
        </w:rPr>
        <w:t>minorities</w:t>
      </w:r>
      <w:r w:rsidRPr="008B122E">
        <w:rPr>
          <w:rStyle w:val="StyleUnderline"/>
        </w:rPr>
        <w:t>.</w:t>
      </w:r>
    </w:p>
    <w:p w14:paraId="41593879" w14:textId="77777777" w:rsidR="00F20CF9" w:rsidRPr="00F20CF9" w:rsidRDefault="00F20CF9" w:rsidP="00F20CF9"/>
    <w:p w14:paraId="6CB410B0" w14:textId="5BF12975" w:rsidR="00617207" w:rsidRDefault="00617207" w:rsidP="00617207">
      <w:pPr>
        <w:pStyle w:val="Heading3"/>
      </w:pPr>
      <w:r>
        <w:t xml:space="preserve">Democracy </w:t>
      </w:r>
      <w:r w:rsidR="00E86A5C">
        <w:t xml:space="preserve">Impact </w:t>
      </w:r>
      <w:r>
        <w:t>Defense</w:t>
      </w:r>
    </w:p>
    <w:p w14:paraId="52F10F9F" w14:textId="078AEB3A" w:rsidR="00617207" w:rsidRPr="00683341" w:rsidRDefault="00617207" w:rsidP="00617207">
      <w:pPr>
        <w:pStyle w:val="Heading4"/>
        <w:rPr>
          <w:rStyle w:val="Style13ptBold"/>
          <w:b/>
        </w:rPr>
      </w:pPr>
      <w:r>
        <w:rPr>
          <w:rStyle w:val="Style13ptBold"/>
          <w:b/>
        </w:rPr>
        <w:t>No impact to democracy</w:t>
      </w:r>
      <w:r w:rsidR="00BE5EA3">
        <w:rPr>
          <w:rStyle w:val="Style13ptBold"/>
          <w:b/>
        </w:rPr>
        <w:t xml:space="preserve">, econ is the better predictor of conflict </w:t>
      </w:r>
    </w:p>
    <w:p w14:paraId="04F11EF5" w14:textId="77777777" w:rsidR="00617207" w:rsidRPr="00AC1025" w:rsidRDefault="00617207" w:rsidP="00617207">
      <w:r w:rsidRPr="00AC1025">
        <w:t xml:space="preserve">Michael </w:t>
      </w:r>
      <w:r w:rsidRPr="00CA189A">
        <w:rPr>
          <w:rStyle w:val="Style13ptBold"/>
        </w:rPr>
        <w:t>Mousseau 16</w:t>
      </w:r>
      <w:r w:rsidRPr="00AC1025">
        <w:t>, Poli Sci Prof @ University of Central Florida, Grasping the scientific evidence: The contractualist peace supersedes the democratic peace, Conflict Management and Peace Science 1–18</w:t>
      </w:r>
    </w:p>
    <w:p w14:paraId="313D4877" w14:textId="77777777" w:rsidR="00617207" w:rsidRPr="0022308F" w:rsidRDefault="00617207" w:rsidP="00617207">
      <w:pPr>
        <w:rPr>
          <w:u w:val="single"/>
        </w:rPr>
      </w:pPr>
      <w:r w:rsidRPr="004048FB">
        <w:rPr>
          <w:sz w:val="14"/>
        </w:rPr>
        <w:t xml:space="preserve">A weighty controversy has enveloped the study of international conflict: whether the democratic </w:t>
      </w:r>
      <w:r w:rsidRPr="00AC1025">
        <w:rPr>
          <w:sz w:val="14"/>
        </w:rPr>
        <w:t xml:space="preserve">peace, </w:t>
      </w:r>
      <w:r w:rsidRPr="00AC1025">
        <w:rPr>
          <w:rStyle w:val="StyleUnderline"/>
        </w:rPr>
        <w:t>the</w:t>
      </w:r>
      <w:r w:rsidRPr="00AC1025">
        <w:rPr>
          <w:sz w:val="14"/>
        </w:rPr>
        <w:t xml:space="preserve"> </w:t>
      </w:r>
      <w:r w:rsidRPr="00AC1025">
        <w:rPr>
          <w:rStyle w:val="StyleUnderline"/>
        </w:rPr>
        <w:t>observed</w:t>
      </w:r>
      <w:r w:rsidRPr="004048FB">
        <w:rPr>
          <w:rStyle w:val="StyleUnderline"/>
        </w:rPr>
        <w:t xml:space="preserve"> </w:t>
      </w:r>
      <w:r w:rsidRPr="00614A78">
        <w:rPr>
          <w:rStyle w:val="StyleUnderline"/>
          <w:highlight w:val="cyan"/>
        </w:rPr>
        <w:t>dearth of</w:t>
      </w:r>
      <w:r w:rsidRPr="004048FB">
        <w:rPr>
          <w:rStyle w:val="StyleUnderline"/>
        </w:rPr>
        <w:t xml:space="preserve"> militarized </w:t>
      </w:r>
      <w:r w:rsidRPr="00614A78">
        <w:rPr>
          <w:rStyle w:val="StyleUnderline"/>
          <w:highlight w:val="cyan"/>
        </w:rPr>
        <w:t>conflict between</w:t>
      </w:r>
      <w:r w:rsidRPr="00AC1025">
        <w:rPr>
          <w:rStyle w:val="StyleUnderline"/>
        </w:rPr>
        <w:t xml:space="preserve"> democratic </w:t>
      </w:r>
      <w:r w:rsidRPr="00614A78">
        <w:rPr>
          <w:rStyle w:val="StyleUnderline"/>
          <w:highlight w:val="cyan"/>
        </w:rPr>
        <w:t>nations</w:t>
      </w:r>
      <w:r w:rsidRPr="00614A78">
        <w:rPr>
          <w:sz w:val="14"/>
          <w:highlight w:val="cyan"/>
        </w:rPr>
        <w:t xml:space="preserve">, </w:t>
      </w:r>
      <w:r w:rsidRPr="00614A78">
        <w:rPr>
          <w:rStyle w:val="Emphasis"/>
          <w:highlight w:val="cyan"/>
        </w:rPr>
        <w:t>may be spurious</w:t>
      </w:r>
      <w:r w:rsidRPr="00614A78">
        <w:rPr>
          <w:sz w:val="14"/>
          <w:highlight w:val="cyan"/>
        </w:rPr>
        <w:t xml:space="preserve"> </w:t>
      </w:r>
      <w:r w:rsidRPr="00AC1025">
        <w:rPr>
          <w:rStyle w:val="StyleUnderline"/>
        </w:rPr>
        <w:t>and</w:t>
      </w:r>
      <w:r w:rsidRPr="00AC1025">
        <w:rPr>
          <w:sz w:val="14"/>
        </w:rPr>
        <w:t xml:space="preserve"> </w:t>
      </w:r>
      <w:r w:rsidRPr="00614A78">
        <w:rPr>
          <w:rStyle w:val="StyleUnderline"/>
          <w:highlight w:val="cyan"/>
        </w:rPr>
        <w:t>accounted for by</w:t>
      </w:r>
      <w:r w:rsidRPr="00614A78">
        <w:rPr>
          <w:sz w:val="14"/>
          <w:highlight w:val="cyan"/>
        </w:rPr>
        <w:t xml:space="preserve"> </w:t>
      </w:r>
      <w:r w:rsidRPr="00AC1025">
        <w:rPr>
          <w:rStyle w:val="Emphasis"/>
        </w:rPr>
        <w:t>institutionalized market</w:t>
      </w:r>
      <w:r w:rsidRPr="00AC1025">
        <w:rPr>
          <w:sz w:val="14"/>
        </w:rPr>
        <w:t xml:space="preserve"> ‘‘contractualist’’</w:t>
      </w:r>
      <w:r w:rsidRPr="004048FB">
        <w:rPr>
          <w:sz w:val="14"/>
        </w:rPr>
        <w:t xml:space="preserve"> </w:t>
      </w:r>
      <w:r w:rsidRPr="00614A78">
        <w:rPr>
          <w:rStyle w:val="Emphasis"/>
          <w:highlight w:val="cyan"/>
        </w:rPr>
        <w:t>econ</w:t>
      </w:r>
      <w:r w:rsidRPr="00AC1025">
        <w:rPr>
          <w:rStyle w:val="Emphasis"/>
        </w:rPr>
        <w:t>omy</w:t>
      </w:r>
      <w:r w:rsidRPr="004048FB">
        <w:rPr>
          <w:sz w:val="14"/>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2A4FB5">
        <w:rPr>
          <w:rStyle w:val="StyleUnderline"/>
        </w:rPr>
        <w:t>Five studies</w:t>
      </w:r>
      <w:r w:rsidRPr="004048FB">
        <w:rPr>
          <w:rStyle w:val="StyleUnderline"/>
        </w:rPr>
        <w:t xml:space="preserve"> have responded with several arguments for why we should continue to believe that democracy causes peace</w:t>
      </w:r>
      <w:r w:rsidRPr="004048FB">
        <w:rPr>
          <w:sz w:val="14"/>
        </w:rPr>
        <w:t xml:space="preserve"> (Dafoe, 2011; Dafoe and Russett, 2013; Dafoe et al., 2013; Ray, 2013; Russett, 2010). Resolution of this controversy is fundamental to the </w:t>
      </w:r>
      <w:r w:rsidRPr="00AC1025">
        <w:rPr>
          <w:sz w:val="14"/>
        </w:rPr>
        <w:t xml:space="preserve">study and practice of international relations. </w:t>
      </w:r>
      <w:r w:rsidRPr="00AC1025">
        <w:rPr>
          <w:rStyle w:val="StyleUnderline"/>
        </w:rPr>
        <w:t>The observation of</w:t>
      </w:r>
      <w:r w:rsidRPr="00AC1025">
        <w:rPr>
          <w:sz w:val="14"/>
        </w:rPr>
        <w:t xml:space="preserve"> </w:t>
      </w:r>
      <w:r w:rsidRPr="00AC1025">
        <w:rPr>
          <w:rStyle w:val="StyleUnderline"/>
        </w:rPr>
        <w:t>democratic peace is</w:t>
      </w:r>
      <w:r w:rsidRPr="00AC1025">
        <w:rPr>
          <w:sz w:val="14"/>
        </w:rPr>
        <w:t xml:space="preserve"> </w:t>
      </w:r>
      <w:r w:rsidRPr="00AC1025">
        <w:rPr>
          <w:rStyle w:val="StyleUnderline"/>
        </w:rPr>
        <w:t>‘‘the closest thing we have to an empirical law’’</w:t>
      </w:r>
      <w:r w:rsidRPr="00AC1025">
        <w:rPr>
          <w:sz w:val="14"/>
        </w:rPr>
        <w:t xml:space="preserve"> in the study of global politics (Levy, 1988: 662), </w:t>
      </w:r>
      <w:r w:rsidRPr="00AC1025">
        <w:rPr>
          <w:rStyle w:val="StyleUnderline"/>
        </w:rPr>
        <w:t xml:space="preserve">and carries the </w:t>
      </w:r>
      <w:r w:rsidRPr="00AC1025">
        <w:rPr>
          <w:rStyle w:val="Emphasis"/>
        </w:rPr>
        <w:t>profound implication</w:t>
      </w:r>
      <w:r w:rsidRPr="00AC1025">
        <w:rPr>
          <w:rStyle w:val="StyleUnderline"/>
        </w:rPr>
        <w:t xml:space="preserve"> that the </w:t>
      </w:r>
      <w:r w:rsidRPr="00AC1025">
        <w:rPr>
          <w:rStyle w:val="Emphasis"/>
        </w:rPr>
        <w:t>spread of democracy will end war</w:t>
      </w:r>
      <w:r w:rsidRPr="00AC1025">
        <w:rPr>
          <w:sz w:val="14"/>
        </w:rPr>
        <w:t xml:space="preserve">. </w:t>
      </w:r>
      <w:r w:rsidRPr="00AC1025">
        <w:rPr>
          <w:rStyle w:val="Emphasis"/>
        </w:rPr>
        <w:t>New economic norms theory</w:t>
      </w:r>
      <w:r w:rsidRPr="00AC1025">
        <w:rPr>
          <w:sz w:val="14"/>
        </w:rPr>
        <w:t xml:space="preserve">, on the other hand, </w:t>
      </w:r>
      <w:r w:rsidRPr="00AC1025">
        <w:rPr>
          <w:rStyle w:val="StyleUnderline"/>
        </w:rPr>
        <w:t>yields the contrary implication that</w:t>
      </w:r>
      <w:r w:rsidRPr="004048FB">
        <w:rPr>
          <w:rStyle w:val="StyleUnderline"/>
        </w:rPr>
        <w:t xml:space="preserve"> </w:t>
      </w:r>
      <w:r w:rsidRPr="00AC1025">
        <w:rPr>
          <w:rStyle w:val="Emphasis"/>
        </w:rPr>
        <w:t xml:space="preserve">universal </w:t>
      </w:r>
      <w:r w:rsidRPr="00614A78">
        <w:rPr>
          <w:rStyle w:val="Emphasis"/>
          <w:highlight w:val="cyan"/>
        </w:rPr>
        <w:t>democracy will not end war</w:t>
      </w:r>
      <w:r w:rsidRPr="004048FB">
        <w:rPr>
          <w:sz w:val="14"/>
        </w:rPr>
        <w:t xml:space="preserve">. Instead, </w:t>
      </w:r>
      <w:r w:rsidRPr="00614A78">
        <w:rPr>
          <w:rStyle w:val="StyleUnderline"/>
          <w:highlight w:val="cyan"/>
        </w:rPr>
        <w:t>it is</w:t>
      </w:r>
      <w:r w:rsidRPr="004048FB">
        <w:rPr>
          <w:rStyle w:val="StyleUnderline"/>
        </w:rPr>
        <w:t xml:space="preserve"> </w:t>
      </w:r>
      <w:r w:rsidRPr="00AC1025">
        <w:rPr>
          <w:rStyle w:val="StyleUnderline"/>
        </w:rPr>
        <w:t xml:space="preserve">market-oriented </w:t>
      </w:r>
      <w:r w:rsidRPr="00614A78">
        <w:rPr>
          <w:rStyle w:val="StyleUnderline"/>
          <w:highlight w:val="cyan"/>
        </w:rPr>
        <w:t>development that creates</w:t>
      </w:r>
      <w:r w:rsidRPr="00AC1025">
        <w:rPr>
          <w:rStyle w:val="StyleUnderline"/>
        </w:rPr>
        <w:t xml:space="preserve"> </w:t>
      </w:r>
      <w:r w:rsidRPr="00AC1025">
        <w:rPr>
          <w:rStyle w:val="Emphasis"/>
        </w:rPr>
        <w:t xml:space="preserve">a culture of </w:t>
      </w:r>
      <w:r w:rsidRPr="00614A78">
        <w:rPr>
          <w:rStyle w:val="Emphasis"/>
          <w:highlight w:val="cyan"/>
        </w:rPr>
        <w:t>contracting</w:t>
      </w:r>
      <w:r w:rsidRPr="00614A78">
        <w:rPr>
          <w:rStyle w:val="StyleUnderline"/>
          <w:highlight w:val="cyan"/>
        </w:rPr>
        <w:t>,</w:t>
      </w:r>
      <w:r w:rsidRPr="00614A78">
        <w:rPr>
          <w:sz w:val="14"/>
          <w:highlight w:val="cyan"/>
        </w:rPr>
        <w:t xml:space="preserve"> </w:t>
      </w:r>
      <w:r w:rsidRPr="00614A78">
        <w:rPr>
          <w:rStyle w:val="StyleUnderline"/>
          <w:highlight w:val="cyan"/>
        </w:rPr>
        <w:t>and this</w:t>
      </w:r>
      <w:r w:rsidRPr="004048FB">
        <w:rPr>
          <w:sz w:val="14"/>
        </w:rPr>
        <w:t xml:space="preserve"> culture </w:t>
      </w:r>
      <w:r w:rsidRPr="00614A78">
        <w:rPr>
          <w:rStyle w:val="StyleUnderline"/>
          <w:highlight w:val="cyan"/>
        </w:rPr>
        <w:t>legitimates democracy</w:t>
      </w:r>
      <w:r w:rsidRPr="004048FB">
        <w:rPr>
          <w:sz w:val="14"/>
        </w:rPr>
        <w:t xml:space="preserve"> within nations and causes peace </w:t>
      </w:r>
      <w:r w:rsidRPr="00AC1025">
        <w:rPr>
          <w:sz w:val="14"/>
        </w:rPr>
        <w:t xml:space="preserve">among them. </w:t>
      </w:r>
      <w:r w:rsidRPr="00AC1025">
        <w:rPr>
          <w:rStyle w:val="Emphasis"/>
        </w:rPr>
        <w:t>The policy implications could hardly be more divergent:</w:t>
      </w:r>
      <w:r w:rsidRPr="00AC1025">
        <w:rPr>
          <w:sz w:val="14"/>
        </w:rPr>
        <w:t xml:space="preserve"> </w:t>
      </w:r>
      <w:r w:rsidRPr="00AC1025">
        <w:rPr>
          <w:rStyle w:val="StyleUnderline"/>
        </w:rPr>
        <w:t>to end war</w:t>
      </w:r>
      <w:r w:rsidRPr="00AC1025">
        <w:rPr>
          <w:sz w:val="14"/>
        </w:rPr>
        <w:t xml:space="preserve"> (and support democracy), </w:t>
      </w:r>
      <w:r w:rsidRPr="00AC1025">
        <w:rPr>
          <w:rStyle w:val="StyleUnderline"/>
        </w:rPr>
        <w:t xml:space="preserve">the contractualist democracies should </w:t>
      </w:r>
      <w:r w:rsidRPr="00AC1025">
        <w:rPr>
          <w:rStyle w:val="Emphasis"/>
        </w:rPr>
        <w:t>promote the economies of nations at risk</w:t>
      </w:r>
      <w:r w:rsidRPr="00AC1025">
        <w:rPr>
          <w:sz w:val="14"/>
        </w:rPr>
        <w:t xml:space="preserve">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AC1025">
        <w:rPr>
          <w:rStyle w:val="StyleUnderline"/>
        </w:rPr>
        <w:t xml:space="preserve">Using DOR’s base model, </w:t>
      </w:r>
      <w:r w:rsidRPr="00614A78">
        <w:rPr>
          <w:rStyle w:val="Emphasis"/>
          <w:highlight w:val="cyan"/>
        </w:rPr>
        <w:t>the impact of democracy is zero</w:t>
      </w:r>
      <w:r w:rsidRPr="00614A78">
        <w:rPr>
          <w:sz w:val="14"/>
          <w:highlight w:val="cyan"/>
        </w:rPr>
        <w:t xml:space="preserve"> </w:t>
      </w:r>
      <w:r w:rsidRPr="00614A78">
        <w:rPr>
          <w:rStyle w:val="Emphasis"/>
          <w:highlight w:val="cyan"/>
        </w:rPr>
        <w:t>regardless</w:t>
      </w:r>
      <w:r w:rsidRPr="00614A78">
        <w:rPr>
          <w:rStyle w:val="StyleUnderline"/>
          <w:highlight w:val="cyan"/>
        </w:rPr>
        <w:t xml:space="preserve"> of how </w:t>
      </w:r>
      <w:r w:rsidRPr="00AC1025">
        <w:rPr>
          <w:rStyle w:val="Emphasis"/>
        </w:rPr>
        <w:t>contractualist economy</w:t>
      </w:r>
      <w:r w:rsidRPr="00AC1025">
        <w:rPr>
          <w:rStyle w:val="StyleUnderline"/>
        </w:rPr>
        <w:t xml:space="preserve"> or </w:t>
      </w:r>
      <w:r w:rsidRPr="00614A78">
        <w:rPr>
          <w:rStyle w:val="Emphasis"/>
          <w:highlight w:val="cyan"/>
        </w:rPr>
        <w:t>interstate conflict</w:t>
      </w:r>
      <w:r w:rsidRPr="00614A78">
        <w:rPr>
          <w:rStyle w:val="StyleUnderline"/>
          <w:highlight w:val="cyan"/>
        </w:rPr>
        <w:t xml:space="preserve"> is measured</w:t>
      </w:r>
      <w:r w:rsidRPr="00AC1025">
        <w:rPr>
          <w:sz w:val="14"/>
        </w:rPr>
        <w:t xml:space="preserve">. </w:t>
      </w:r>
      <w:r w:rsidRPr="00AC1025">
        <w:rPr>
          <w:rStyle w:val="StyleUnderline"/>
        </w:rPr>
        <w:t xml:space="preserve">There is no </w:t>
      </w:r>
      <w:r w:rsidRPr="00AC1025">
        <w:rPr>
          <w:rStyle w:val="Emphasis"/>
        </w:rPr>
        <w:t>misinterpreted interaction term</w:t>
      </w:r>
      <w:r w:rsidRPr="00AC1025">
        <w:rPr>
          <w:sz w:val="14"/>
        </w:rPr>
        <w:t xml:space="preserve"> in any study that has overturned the democratic peace, and the disaggregation of the data yields no support for a causal interaction of democracy with contractualist economy. </w:t>
      </w:r>
      <w:r w:rsidRPr="00AC1025">
        <w:rPr>
          <w:rStyle w:val="StyleUnderline"/>
        </w:rPr>
        <w:t>Ray’s</w:t>
      </w:r>
      <w:r w:rsidRPr="00AC1025">
        <w:rPr>
          <w:sz w:val="14"/>
        </w:rPr>
        <w:t xml:space="preserve"> (2013) </w:t>
      </w:r>
      <w:r w:rsidRPr="00AC1025">
        <w:rPr>
          <w:rStyle w:val="StyleUnderline"/>
        </w:rPr>
        <w:t>evidence</w:t>
      </w:r>
      <w:r w:rsidRPr="00AC1025">
        <w:rPr>
          <w:sz w:val="14"/>
        </w:rPr>
        <w:t xml:space="preserve"> for reverse causality from democracy to contractualist economy </w:t>
      </w:r>
      <w:r w:rsidRPr="00AC1025">
        <w:rPr>
          <w:rStyle w:val="StyleUnderline"/>
        </w:rPr>
        <w:t xml:space="preserve">is shown to be based on an </w:t>
      </w:r>
      <w:r w:rsidRPr="00AC1025">
        <w:rPr>
          <w:rStyle w:val="Emphasis"/>
        </w:rPr>
        <w:t>erroneous research design</w:t>
      </w:r>
      <w:r w:rsidRPr="00AC1025">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AC1025">
        <w:rPr>
          <w:rStyle w:val="StyleUnderline"/>
        </w:rPr>
        <w:t xml:space="preserve">this </w:t>
      </w:r>
      <w:r w:rsidRPr="00614A78">
        <w:rPr>
          <w:rStyle w:val="StyleUnderline"/>
          <w:highlight w:val="cyan"/>
        </w:rPr>
        <w:t xml:space="preserve">marginal peace is a </w:t>
      </w:r>
      <w:r w:rsidRPr="00614A78">
        <w:rPr>
          <w:rStyle w:val="Emphasis"/>
          <w:highlight w:val="cyan"/>
        </w:rPr>
        <w:t>statistical artifact</w:t>
      </w:r>
      <w:r w:rsidRPr="00AC1025">
        <w:rPr>
          <w:rStyle w:val="StyleUnderline"/>
        </w:rPr>
        <w:t xml:space="preserve"> since </w:t>
      </w:r>
      <w:r w:rsidRPr="00614A78">
        <w:rPr>
          <w:rStyle w:val="StyleUnderline"/>
          <w:highlight w:val="cyan"/>
        </w:rPr>
        <w:t>it does not exist among neighbors</w:t>
      </w:r>
      <w:r w:rsidRPr="00AC1025">
        <w:rPr>
          <w:rStyle w:val="StyleUnderline"/>
        </w:rPr>
        <w:t xml:space="preserve"> where everyone </w:t>
      </w:r>
      <w:r w:rsidRPr="00AC1025">
        <w:rPr>
          <w:rStyle w:val="Emphasis"/>
        </w:rPr>
        <w:t>has an equal opportunity to fight</w:t>
      </w:r>
      <w:r w:rsidRPr="00AC1025">
        <w:rPr>
          <w:rStyle w:val="StyleUnderline"/>
        </w:rPr>
        <w:t>.</w:t>
      </w:r>
      <w:r>
        <w:rPr>
          <w:rStyle w:val="StyleUnderline"/>
        </w:rPr>
        <w:t>2</w:t>
      </w:r>
    </w:p>
    <w:p w14:paraId="674597B4" w14:textId="54A145BF" w:rsidR="00E86A5C" w:rsidRDefault="00E86A5C" w:rsidP="00E86A5C">
      <w:pPr>
        <w:pStyle w:val="Heading3"/>
      </w:pPr>
      <w:r>
        <w:t>A2: Democratic Peace Theory</w:t>
      </w:r>
    </w:p>
    <w:p w14:paraId="1711BE32" w14:textId="322F9A77" w:rsidR="00617207" w:rsidRPr="00A53317" w:rsidRDefault="00617207" w:rsidP="00617207">
      <w:pPr>
        <w:pStyle w:val="Heading4"/>
        <w:rPr>
          <w:rFonts w:cs="Arial"/>
        </w:rPr>
      </w:pPr>
      <w:r w:rsidRPr="00A53317">
        <w:rPr>
          <w:rFonts w:cs="Arial"/>
        </w:rPr>
        <w:t>DPT either empirically disproven or not statistically significant</w:t>
      </w:r>
    </w:p>
    <w:p w14:paraId="1EBA4A26" w14:textId="77777777" w:rsidR="00617207" w:rsidRPr="00A53317" w:rsidRDefault="00617207" w:rsidP="00617207">
      <w:r w:rsidRPr="00A53317">
        <w:rPr>
          <w:rStyle w:val="Style13ptBold"/>
        </w:rPr>
        <w:t>Rosato 11</w:t>
      </w:r>
      <w:r w:rsidRPr="00A53317">
        <w:t xml:space="preserve"> PhD, Department of Political Science, The University of Chicago, Assistant Professor of Political Science at the University of Notre Dame. The Handbookon the Political Economy of War  By Christopher J. Coyne, Rachel L. Mathers</w:t>
      </w:r>
    </w:p>
    <w:p w14:paraId="6BBB604E" w14:textId="77777777" w:rsidR="00617207" w:rsidRPr="00CE36EF" w:rsidRDefault="00617207" w:rsidP="00617207">
      <w:pPr>
        <w:pStyle w:val="evidencetext"/>
        <w:ind w:left="0"/>
        <w:rPr>
          <w:rFonts w:cs="Arial"/>
          <w:sz w:val="16"/>
        </w:rPr>
      </w:pPr>
      <w:r w:rsidRPr="00CE36EF">
        <w:rPr>
          <w:rFonts w:cs="Arial"/>
          <w:sz w:val="16"/>
        </w:rPr>
        <w:t xml:space="preserve">Democratic wars There is considerable evidence that the absence of war claim is incorrect. As Christopher Laync(2001, p. 801) notes, 'The most damning indictment of democratic peace theory, is that it happens not to be true: democratic states have gone to war with one another." For example, </w:t>
      </w:r>
      <w:r w:rsidRPr="00A53317">
        <w:rPr>
          <w:rStyle w:val="StyleUnderline"/>
          <w:rFonts w:cs="Arial"/>
        </w:rPr>
        <w:t>categorizing a state as democratic if it achieves a democracy score of six or more in the Polity dataset on regime type - as several analysts do - yields three inter-dcmocratic wars: the American Civil War. the Spanish American War and the Boer War</w:t>
      </w:r>
      <w:r w:rsidRPr="00CE36EF">
        <w:rPr>
          <w:rFonts w:cs="Arial"/>
          <w:sz w:val="16"/>
        </w:rPr>
        <w:t xml:space="preserve">/' This is something defenders of the theory readily admit - </w:t>
      </w:r>
      <w:r w:rsidRPr="00A53317">
        <w:rPr>
          <w:rStyle w:val="StyleUnderline"/>
          <w:rFonts w:cs="Arial"/>
        </w:rPr>
        <w:t>adopting relatively inclusive definitions of democracy, they themselves generate anywhere between a dozen and three dozen cases of inter-democratic war. In order to exclude these anomalies and thereby preserve the absence of war claim, the theory's defenders restrict their definitions of democracy</w:t>
      </w:r>
      <w:r w:rsidRPr="00CE36EF">
        <w:rPr>
          <w:rFonts w:cs="Arial"/>
          <w:sz w:val="16"/>
        </w:rPr>
        <w:t xml:space="preserve">. In the most compelling analysis to date, Ray (1993, pp. 256-9, 269) argues that no two democracies have gone to war with one another as long as a democracy is defined as follows: the members of the executive and legislative branches arc determined in fair and competitive elections, which is to say that at least two independent parties contest the election, half of the adult population is eligible to vole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Russett, meanwhile, argues that his no war claim rests on defining democracy as a stale wilh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 (Russett 1993, pp. 14-16). </w:t>
      </w:r>
      <w:r w:rsidRPr="00614A78">
        <w:rPr>
          <w:rStyle w:val="StyleUnderline"/>
          <w:rFonts w:cs="Arial"/>
          <w:highlight w:val="cyan"/>
        </w:rPr>
        <w:t>Despite imposing these</w:t>
      </w:r>
      <w:r w:rsidRPr="00A53317">
        <w:rPr>
          <w:rStyle w:val="StyleUnderline"/>
          <w:rFonts w:cs="Arial"/>
        </w:rPr>
        <w:t xml:space="preserve"> definitional </w:t>
      </w:r>
      <w:r w:rsidRPr="00614A78">
        <w:rPr>
          <w:rStyle w:val="StyleUnderline"/>
          <w:rFonts w:cs="Arial"/>
          <w:highlight w:val="cyan"/>
        </w:rPr>
        <w:t>restrictions, proponents</w:t>
      </w:r>
      <w:r w:rsidRPr="00A53317">
        <w:rPr>
          <w:rStyle w:val="StyleUnderline"/>
          <w:rFonts w:cs="Arial"/>
        </w:rPr>
        <w:t xml:space="preserve"> of the democratic peace </w:t>
      </w:r>
      <w:r w:rsidRPr="00614A78">
        <w:rPr>
          <w:rStyle w:val="StyleUnderline"/>
          <w:rFonts w:cs="Arial"/>
          <w:highlight w:val="cyan"/>
        </w:rPr>
        <w:t>cannot exclude</w:t>
      </w:r>
      <w:r w:rsidRPr="00A53317">
        <w:rPr>
          <w:rStyle w:val="StyleUnderline"/>
          <w:rFonts w:cs="Arial"/>
        </w:rPr>
        <w:t xml:space="preserve"> up to </w:t>
      </w:r>
      <w:r w:rsidRPr="00614A78">
        <w:rPr>
          <w:rStyle w:val="StyleUnderline"/>
          <w:rFonts w:cs="Arial"/>
          <w:highlight w:val="cyan"/>
        </w:rPr>
        <w:t>five major wars</w:t>
      </w:r>
      <w:r w:rsidRPr="00A53317">
        <w:rPr>
          <w:rStyle w:val="StyleUnderline"/>
          <w:rFonts w:cs="Arial"/>
        </w:rPr>
        <w:t>, a figure which, if confirmed, would invalidate the democratic peace by their own admission</w:t>
      </w:r>
      <w:r w:rsidRPr="00CE36EF">
        <w:rPr>
          <w:rFonts w:cs="Arial"/>
          <w:sz w:val="16"/>
        </w:rPr>
        <w:t xml:space="preserve"> (Ray 1995, p. 27). </w:t>
      </w:r>
      <w:r w:rsidRPr="00A53317">
        <w:rPr>
          <w:rStyle w:val="StyleUnderline"/>
          <w:rFonts w:cs="Arial"/>
        </w:rPr>
        <w:t xml:space="preserve">The first is </w:t>
      </w:r>
      <w:r w:rsidRPr="00614A78">
        <w:rPr>
          <w:rStyle w:val="StyleUnderline"/>
          <w:rFonts w:cs="Arial"/>
          <w:highlight w:val="cyan"/>
        </w:rPr>
        <w:t>the War of 1812</w:t>
      </w:r>
      <w:r w:rsidRPr="00A53317">
        <w:rPr>
          <w:rStyle w:val="StyleUnderline"/>
          <w:rFonts w:cs="Arial"/>
        </w:rPr>
        <w:t xml:space="preserve"> between Britain and the United States</w:t>
      </w:r>
      <w:r w:rsidRPr="00CE36EF">
        <w:rPr>
          <w:rFonts w:cs="Arial"/>
          <w:sz w:val="16"/>
        </w:rPr>
        <w:t xml:space="preserve">. Ray argues that it does not contradict the claim because Britain does not meet bis suffrage requirement. Yet this does not make Britain any less democratic than the United States at the time where less than half the adult population was eligible to vote. In fact, as Laync (2001, p. 801) notes, "the United States was not appreciably more democratic than un re formed Britain." This poses a problem for the democratic peace; if the United States was a democracy, and Ray believes it was, then Britain was also a democracy and the War of 1812 was an inter-democratic war. </w:t>
      </w:r>
      <w:r w:rsidRPr="00A53317">
        <w:rPr>
          <w:rStyle w:val="StyleUnderline"/>
          <w:rFonts w:cs="Arial"/>
        </w:rPr>
        <w:t xml:space="preserve">The second case is </w:t>
      </w:r>
      <w:r w:rsidRPr="00614A78">
        <w:rPr>
          <w:rStyle w:val="StyleUnderline"/>
          <w:rFonts w:cs="Arial"/>
          <w:highlight w:val="cyan"/>
        </w:rPr>
        <w:t>the American Civil War</w:t>
      </w:r>
      <w:r w:rsidRPr="00A53317">
        <w:rPr>
          <w:rStyle w:val="StyleUnderline"/>
          <w:rFonts w:cs="Arial"/>
        </w:rPr>
        <w:t>.</w:t>
      </w:r>
      <w:r w:rsidRPr="00CE36EF">
        <w:rPr>
          <w:rFonts w:cs="Arial"/>
          <w:sz w:val="16"/>
        </w:rPr>
        <w:t xml:space="preserve"> Democratic peace theorists believe the United States was a democracy in 1861, but exclude the case on the grounds that it was a civil rather than interstate war (Russett 1993, pp. 16-17). However, a plausible argument can be made that the United Stales was not a stale but a union of stales,  </w:t>
      </w:r>
      <w:r w:rsidRPr="00614A78">
        <w:rPr>
          <w:rStyle w:val="StyleUnderline"/>
          <w:rFonts w:cs="Arial"/>
          <w:highlight w:val="cyan"/>
        </w:rPr>
        <w:t>and</w:t>
      </w:r>
      <w:r w:rsidRPr="00CE36EF">
        <w:rPr>
          <w:rFonts w:cs="Arial"/>
          <w:sz w:val="16"/>
        </w:rPr>
        <w:t xml:space="preserve"> thai this was therefore a war between states rather than within one. Note, for example, that the term "United States" was plural rather than singular at the time and the conflict was known as the "War Between the States."7 This being the case, the Civil War also contradicts the claim.8 </w:t>
      </w:r>
      <w:r w:rsidRPr="00614A78">
        <w:rPr>
          <w:rStyle w:val="StyleUnderline"/>
          <w:rFonts w:cs="Arial"/>
          <w:highlight w:val="cyan"/>
        </w:rPr>
        <w:t>The Spanish-American and Boer wars</w:t>
      </w:r>
      <w:r w:rsidRPr="00A53317">
        <w:rPr>
          <w:rStyle w:val="StyleUnderline"/>
          <w:rFonts w:cs="Arial"/>
        </w:rPr>
        <w:t xml:space="preserve"> constitute two further exceptions to the rule</w:t>
      </w:r>
      <w:r w:rsidRPr="00CE36EF">
        <w:rPr>
          <w:rFonts w:cs="Arial"/>
          <w:sz w:val="16"/>
        </w:rPr>
        <w:t xml:space="preserve">. Ray excludes the former because half of the members of Spain's upper house held their positions through hereditary succession or royal appointment. Yet this made Spain little different to Britain, which he classifies as a democracy at the time, thereby leading to the conclusion that the Spanish-American War was a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 defenders of (he democratic peace can only rescue their core claim through the selective application of highly restrictive criteria. Perhaps </w:t>
      </w:r>
      <w:r w:rsidRPr="00614A78">
        <w:rPr>
          <w:rStyle w:val="StyleUnderline"/>
          <w:rFonts w:cs="Arial"/>
          <w:highlight w:val="cyan"/>
        </w:rPr>
        <w:t>the most important exception is World War I, which, by virtue of the fact that Germany fought against Britain, France, Italy, Belgium and the U</w:t>
      </w:r>
      <w:r w:rsidRPr="00A53317">
        <w:rPr>
          <w:rStyle w:val="StyleUnderline"/>
          <w:rFonts w:cs="Arial"/>
        </w:rPr>
        <w:t xml:space="preserve">nited </w:t>
      </w:r>
      <w:r w:rsidRPr="00614A78">
        <w:rPr>
          <w:rStyle w:val="StyleUnderline"/>
          <w:rFonts w:cs="Arial"/>
          <w:highlight w:val="cyan"/>
        </w:rPr>
        <w:t>S</w:t>
      </w:r>
      <w:r w:rsidRPr="00A53317">
        <w:rPr>
          <w:rStyle w:val="StyleUnderline"/>
          <w:rFonts w:cs="Arial"/>
        </w:rPr>
        <w:t xml:space="preserve">tates, </w:t>
      </w:r>
      <w:r w:rsidRPr="00614A78">
        <w:rPr>
          <w:rStyle w:val="StyleUnderline"/>
          <w:rFonts w:cs="Arial"/>
          <w:highlight w:val="cyan"/>
        </w:rPr>
        <w:t>would count as five instances of war between liberal states in most analyses of the democratic peace</w:t>
      </w:r>
      <w:r w:rsidRPr="00CE36EF">
        <w:rPr>
          <w:rFonts w:cs="Arial"/>
          <w:sz w:val="16"/>
        </w:rPr>
        <w:t xml:space="preserve">.9 As Ido Oren (1995, pp. 178-9) has shown. Germany was widely considered lo be a liberal state prior to World War I: "Germany was a member of a select group of the most politically advanced countries, far more advanced than some of the nations that arc currently coded as having been "liberal' during that period." In fact, Germany was consistently placed toward the top of that group, "either as second only to the United States ... or as positioned below England and above France." Moreover, Doyle*s assertion that the case ought to be excluded because Germany was liberal domestically, but not in foreign affairs, does not stand up lo scrutiny. As Layne (1994, p. 42) points out. foreign policy was "insulated from parliamentary control" in both France and Britain, two purportedly liberal states (see also Mcarshcimcr 1990, p. 51, fn. 77; Layne 2001, pp. 803 807). Thus it is difficult to classify Germany as non-liberal and World War I constitutes an imporiant exception to Ihe finding. Small numbers </w:t>
      </w:r>
      <w:r w:rsidRPr="00614A78">
        <w:rPr>
          <w:rStyle w:val="StyleUnderline"/>
          <w:rFonts w:cs="Arial"/>
          <w:highlight w:val="cyan"/>
        </w:rPr>
        <w:t>Even if restrictive definitions of democracy enable democratic peace theorists to uphold their claim, they render it unsurprising by reducing the number of democracies in any analysis</w:t>
      </w:r>
      <w:r w:rsidRPr="00CE36EF">
        <w:rPr>
          <w:rFonts w:cs="Arial"/>
          <w:sz w:val="16"/>
        </w:rPr>
        <w:t xml:space="preserve">. As several scholars have noted, </w:t>
      </w:r>
      <w:r w:rsidRPr="00614A78">
        <w:rPr>
          <w:rStyle w:val="StyleUnderline"/>
          <w:rFonts w:cs="Arial"/>
          <w:highlight w:val="cyan"/>
        </w:rPr>
        <w:t>there were only a dozen or so democracies in the world prior to World War I, and even fewer in a position to fight one another</w:t>
      </w:r>
      <w:r w:rsidRPr="00CE36EF">
        <w:rPr>
          <w:rFonts w:cs="Arial"/>
          <w:sz w:val="16"/>
        </w:rPr>
        <w:t xml:space="preserve">. Therefore, </w:t>
      </w:r>
      <w:r w:rsidRPr="00A53317">
        <w:rPr>
          <w:rStyle w:val="StyleUnderline"/>
          <w:rFonts w:cs="Arial"/>
        </w:rPr>
        <w:t>since war is a rare event for any pair of states, the fact that democracies did not fight one another should occasion little surprise</w:t>
      </w:r>
      <w:r w:rsidRPr="00CE36EF">
        <w:rPr>
          <w:rFonts w:cs="Arial"/>
          <w:sz w:val="16"/>
        </w:rPr>
        <w:t xml:space="preserve"> (Mearsheimer 1990, p. 50; Cohen 1994, pp. 214, 216; Layne 1994, p. 39; Henderson 1999, p. 212).10 It should be a source of even less surprise as the number of democracies and the potential for conflict among them falls, something that is bound to happen as the democratic bar rises. Ray*s suffrage criterion, for example, eliminates two great powers - Britain and the United States - from the democratic ranks before World War I. thereby making the absence of war between democracies eminently predictable." A simple numerical example should serve to illustrate the point. </w:t>
      </w:r>
      <w:r w:rsidRPr="00614A78">
        <w:rPr>
          <w:rStyle w:val="StyleUnderline"/>
          <w:rFonts w:cs="Arial"/>
          <w:highlight w:val="cyan"/>
        </w:rPr>
        <w:t xml:space="preserve">Using a Polity score of </w:t>
      </w:r>
      <w:r w:rsidRPr="00A53317">
        <w:rPr>
          <w:rStyle w:val="StyleUnderline"/>
          <w:rFonts w:cs="Arial"/>
        </w:rPr>
        <w:t xml:space="preserve">six or more to designate a state as a democracy </w:t>
      </w:r>
      <w:r w:rsidRPr="00CE36EF">
        <w:rPr>
          <w:rFonts w:cs="Arial"/>
          <w:sz w:val="16"/>
        </w:rPr>
        <w:t xml:space="preserve">yields 716 purely democratic dyads out of a total 23240 politically relevant dyads between 1816 and 1913. Assuming that wars arc distributed according to the proportion of democratic dyads in the population and knowing that there were 86 dyads at war during this period, </w:t>
      </w:r>
      <w:r w:rsidRPr="00A53317">
        <w:rPr>
          <w:rStyle w:val="StyleUnderline"/>
          <w:rFonts w:cs="Arial"/>
        </w:rPr>
        <w:t>we should expect to observe three democratic-democratic wars between the Congress of Vienna and World War I.</w:t>
      </w:r>
      <w:r w:rsidRPr="00CE36EF">
        <w:rPr>
          <w:rFonts w:cs="Arial"/>
          <w:sz w:val="16"/>
        </w:rPr>
        <w:t xml:space="preserve"> If we actually observed no wars between democracies, the democratic peace phenomenon might be worth investigating further even though the difference between three and zero wars is barely statistically significant." </w:t>
      </w:r>
      <w:r w:rsidRPr="00A53317">
        <w:rPr>
          <w:rStyle w:val="StyleUnderline"/>
          <w:rFonts w:cs="Arial"/>
        </w:rPr>
        <w:t xml:space="preserve">Increasing the score required for a state to be coded as a democracy to </w:t>
      </w:r>
      <w:r w:rsidRPr="00614A78">
        <w:rPr>
          <w:rStyle w:val="StyleUnderline"/>
          <w:rFonts w:cs="Arial"/>
          <w:highlight w:val="cyan"/>
        </w:rPr>
        <w:t>eight</w:t>
      </w:r>
      <w:r w:rsidRPr="00A53317">
        <w:rPr>
          <w:rStyle w:val="StyleUnderline"/>
          <w:rFonts w:cs="Arial"/>
        </w:rPr>
        <w:t xml:space="preserve"> - a score that would make Britain democratic from 1901 onwards only and eliminate states like Spain and the Orange Free State from the ranks of the democracies - </w:t>
      </w:r>
      <w:r w:rsidRPr="00614A78">
        <w:rPr>
          <w:rStyle w:val="StyleUnderline"/>
          <w:rFonts w:cs="Arial"/>
          <w:highlight w:val="cyan"/>
        </w:rPr>
        <w:t>makes</w:t>
      </w:r>
      <w:r w:rsidRPr="00A53317">
        <w:rPr>
          <w:rStyle w:val="StyleUnderline"/>
          <w:rFonts w:cs="Arial"/>
        </w:rPr>
        <w:t xml:space="preserve"> a dramatic difference. The number of democratic dyads falls to 171. and </w:t>
      </w:r>
      <w:r w:rsidRPr="00614A78">
        <w:rPr>
          <w:rStyle w:val="StyleUnderline"/>
          <w:rFonts w:cs="Arial"/>
          <w:highlight w:val="cyan"/>
        </w:rPr>
        <w:t xml:space="preserve">the expected </w:t>
      </w:r>
      <w:r w:rsidRPr="00A53317">
        <w:rPr>
          <w:rStyle w:val="StyleUnderline"/>
          <w:rFonts w:cs="Arial"/>
        </w:rPr>
        <w:t xml:space="preserve">number of </w:t>
      </w:r>
      <w:r w:rsidRPr="00614A78">
        <w:rPr>
          <w:rStyle w:val="StyleUnderline"/>
          <w:rFonts w:cs="Arial"/>
          <w:highlight w:val="cyan"/>
        </w:rPr>
        <w:t>wars</w:t>
      </w:r>
      <w:r w:rsidRPr="00A53317">
        <w:rPr>
          <w:rStyle w:val="StyleUnderline"/>
          <w:rFonts w:cs="Arial"/>
        </w:rPr>
        <w:t xml:space="preserve"> is now </w:t>
      </w:r>
      <w:r w:rsidRPr="00614A78">
        <w:rPr>
          <w:rStyle w:val="StyleUnderline"/>
          <w:rFonts w:cs="Arial"/>
          <w:highlight w:val="cyan"/>
        </w:rPr>
        <w:t>between zero and one</w:t>
      </w:r>
      <w:r w:rsidRPr="00CE36EF">
        <w:rPr>
          <w:rFonts w:cs="Arial"/>
          <w:sz w:val="16"/>
        </w:rPr>
        <w:t xml:space="preserve">. Now the absence of war finding is to be expected. In short, </w:t>
      </w:r>
      <w:r w:rsidRPr="00A53317">
        <w:rPr>
          <w:rStyle w:val="Emphasis"/>
          <w:rFonts w:eastAsiaTheme="majorEastAsia"/>
        </w:rPr>
        <w:t xml:space="preserve">by adopting restrictive definitions of democracy, proponents of the democratic peace render their central claim wholly unexceptional. </w:t>
      </w:r>
      <w:r w:rsidRPr="00CE36EF">
        <w:rPr>
          <w:rFonts w:cs="Arial"/>
          <w:sz w:val="16"/>
        </w:rPr>
        <w:t>In sum, proponents of the democratic peace have unsuccessfully attempted to tread a fine line in order to substantiate their claim that democracies have rarely if ever waged war against one another. On the one hand,</w:t>
      </w:r>
      <w:r w:rsidRPr="00A53317">
        <w:rPr>
          <w:rStyle w:val="StyleUnderline"/>
          <w:rFonts w:cs="Arial"/>
        </w:rPr>
        <w:t xml:space="preserve"> they admit that inter-democratic war is not an unusual phenomenon if they adopt relatively inclusive definitions of democracy. On the other hand, in their attempts to restrict the definition of democracy and thereby save the finding they inadvertently make the absence of war between democracies trivial. </w:t>
      </w:r>
    </w:p>
    <w:p w14:paraId="0E6A7BA3" w14:textId="77777777" w:rsidR="00617207" w:rsidRPr="00EE0F8A" w:rsidRDefault="00617207" w:rsidP="00617207"/>
    <w:p w14:paraId="2615D3E3" w14:textId="77777777" w:rsidR="00617207" w:rsidRDefault="00617207" w:rsidP="00617207">
      <w:pPr>
        <w:pStyle w:val="Heading2"/>
      </w:pPr>
      <w:r>
        <w:t>Local Police</w:t>
      </w:r>
    </w:p>
    <w:p w14:paraId="2E6E83BB" w14:textId="77777777" w:rsidR="00617207" w:rsidRDefault="00617207" w:rsidP="00617207">
      <w:pPr>
        <w:pStyle w:val="Heading3"/>
      </w:pPr>
      <w:r>
        <w:t>Econ Defense</w:t>
      </w:r>
    </w:p>
    <w:p w14:paraId="60C075B9" w14:textId="77777777" w:rsidR="00617207" w:rsidRPr="00DD78E9" w:rsidRDefault="00617207" w:rsidP="00617207">
      <w:pPr>
        <w:pStyle w:val="Heading4"/>
        <w:rPr>
          <w:rFonts w:asciiTheme="minorHAnsi" w:hAnsiTheme="minorHAnsi" w:cstheme="minorHAnsi"/>
        </w:rPr>
      </w:pPr>
      <w:r w:rsidRPr="00DD78E9">
        <w:rPr>
          <w:rFonts w:asciiTheme="minorHAnsi" w:hAnsiTheme="minorHAnsi" w:cstheme="minorHAnsi"/>
        </w:rPr>
        <w:t>Decline doesn’t cause war</w:t>
      </w:r>
      <w:r>
        <w:rPr>
          <w:rFonts w:asciiTheme="minorHAnsi" w:hAnsiTheme="minorHAnsi" w:cstheme="minorHAnsi"/>
        </w:rPr>
        <w:t>---</w:t>
      </w:r>
      <w:r w:rsidRPr="00DD78E9">
        <w:rPr>
          <w:rFonts w:asciiTheme="minorHAnsi" w:hAnsiTheme="minorHAnsi" w:cstheme="minorHAnsi"/>
        </w:rPr>
        <w:t>incites cooperation</w:t>
      </w:r>
    </w:p>
    <w:p w14:paraId="52711D69" w14:textId="77777777" w:rsidR="00617207" w:rsidRPr="00DD78E9" w:rsidRDefault="00617207" w:rsidP="00617207">
      <w:pPr>
        <w:rPr>
          <w:rFonts w:asciiTheme="minorHAnsi" w:hAnsiTheme="minorHAnsi" w:cstheme="minorHAnsi"/>
        </w:rPr>
      </w:pPr>
      <w:r w:rsidRPr="00DD78E9">
        <w:rPr>
          <w:rFonts w:asciiTheme="minorHAnsi" w:hAnsiTheme="minorHAnsi" w:cstheme="minorHAnsi"/>
        </w:rPr>
        <w:t xml:space="preserve">Christina L. </w:t>
      </w:r>
      <w:r w:rsidRPr="00DD78E9">
        <w:rPr>
          <w:rStyle w:val="Style13ptBold"/>
          <w:rFonts w:asciiTheme="minorHAnsi" w:hAnsiTheme="minorHAnsi" w:cstheme="minorHAnsi"/>
        </w:rPr>
        <w:t>Davis &amp;</w:t>
      </w:r>
      <w:r w:rsidRPr="00DD78E9">
        <w:rPr>
          <w:rFonts w:asciiTheme="minorHAnsi" w:hAnsiTheme="minorHAnsi" w:cstheme="minorHAnsi"/>
        </w:rPr>
        <w:t xml:space="preserve"> Krzysztof J. </w:t>
      </w:r>
      <w:r w:rsidRPr="00DD78E9">
        <w:rPr>
          <w:rStyle w:val="Style13ptBold"/>
          <w:rFonts w:asciiTheme="minorHAnsi" w:hAnsiTheme="minorHAnsi" w:cstheme="minorHAnsi"/>
        </w:rPr>
        <w:t>Pelc 17</w:t>
      </w:r>
      <w:r w:rsidRPr="00DD78E9">
        <w:rPr>
          <w:rFonts w:asciiTheme="minorHAnsi" w:hAnsiTheme="minorHAnsi" w:cstheme="minorHAnsi"/>
        </w:rPr>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588231DD" w14:textId="77777777" w:rsidR="00617207" w:rsidRPr="00AE5FA8" w:rsidRDefault="00617207" w:rsidP="00617207">
      <w:pPr>
        <w:rPr>
          <w:rFonts w:asciiTheme="minorHAnsi" w:hAnsiTheme="minorHAnsi" w:cstheme="minorHAnsi"/>
          <w:sz w:val="10"/>
        </w:rPr>
      </w:pPr>
      <w:r w:rsidRPr="00DD78E9">
        <w:rPr>
          <w:rStyle w:val="StyleUnderline"/>
          <w:rFonts w:asciiTheme="minorHAnsi" w:hAnsiTheme="minorHAnsi" w:cstheme="minorHAnsi"/>
        </w:rPr>
        <w:t>Conclusion Political economy theory would lead us to expect rising trade protection during hard times</w:t>
      </w:r>
      <w:r w:rsidRPr="00DD78E9">
        <w:rPr>
          <w:rFonts w:asciiTheme="minorHAnsi" w:hAnsiTheme="minorHAnsi" w:cstheme="minorHAnsi"/>
          <w:sz w:val="10"/>
        </w:rPr>
        <w:t xml:space="preserve">. </w:t>
      </w:r>
      <w:r w:rsidRPr="00DD78E9">
        <w:rPr>
          <w:rStyle w:val="StyleUnderline"/>
          <w:rFonts w:asciiTheme="minorHAnsi" w:hAnsiTheme="minorHAnsi" w:cstheme="minorHAnsi"/>
        </w:rPr>
        <w:t xml:space="preserve">Yet </w:t>
      </w:r>
      <w:r w:rsidRPr="00DD78E9">
        <w:rPr>
          <w:rStyle w:val="Emphasis"/>
          <w:rFonts w:asciiTheme="minorHAnsi" w:hAnsiTheme="minorHAnsi" w:cstheme="minorHAnsi"/>
        </w:rPr>
        <w:t>empirical evidence</w:t>
      </w:r>
      <w:r w:rsidRPr="00DD78E9">
        <w:rPr>
          <w:rFonts w:asciiTheme="minorHAnsi" w:hAnsiTheme="minorHAnsi" w:cstheme="minorHAnsi"/>
          <w:sz w:val="10"/>
        </w:rPr>
        <w:t xml:space="preserve"> on this count </w:t>
      </w:r>
      <w:r w:rsidRPr="00DD78E9">
        <w:rPr>
          <w:rStyle w:val="StyleUnderline"/>
          <w:rFonts w:asciiTheme="minorHAnsi" w:hAnsiTheme="minorHAnsi" w:cstheme="minorHAnsi"/>
        </w:rPr>
        <w:t>has been mixed</w:t>
      </w:r>
      <w:r w:rsidRPr="00DD78E9">
        <w:rPr>
          <w:rFonts w:asciiTheme="minorHAnsi" w:hAnsiTheme="minorHAnsi" w:cstheme="minorHAnsi"/>
          <w:sz w:val="10"/>
        </w:rPr>
        <w:t xml:space="preserve">. Some studies find a correlation between poor macroeconomic conditions and protection, but the worst recession since the Great Depression has generated surprisingly moderate levels of protection. We explain this apparent contradiction. </w:t>
      </w:r>
      <w:r w:rsidRPr="00DD78E9">
        <w:rPr>
          <w:rStyle w:val="StyleUnderline"/>
          <w:rFonts w:asciiTheme="minorHAnsi" w:hAnsiTheme="minorHAnsi" w:cstheme="minorHAnsi"/>
        </w:rPr>
        <w:t xml:space="preserve">Our statistical findings show that </w:t>
      </w:r>
      <w:r w:rsidRPr="00614A78">
        <w:rPr>
          <w:rStyle w:val="StyleUnderline"/>
          <w:rFonts w:asciiTheme="minorHAnsi" w:hAnsiTheme="minorHAnsi" w:cstheme="minorHAnsi"/>
          <w:highlight w:val="cyan"/>
        </w:rPr>
        <w:t>under</w:t>
      </w:r>
      <w:r w:rsidRPr="00DD78E9">
        <w:rPr>
          <w:rStyle w:val="StyleUnderline"/>
          <w:rFonts w:asciiTheme="minorHAnsi" w:hAnsiTheme="minorHAnsi" w:cstheme="minorHAnsi"/>
        </w:rPr>
        <w:t xml:space="preserve"> conditions of pervasive </w:t>
      </w:r>
      <w:r w:rsidRPr="00614A78">
        <w:rPr>
          <w:rStyle w:val="StyleUnderline"/>
          <w:rFonts w:asciiTheme="minorHAnsi" w:hAnsiTheme="minorHAnsi" w:cstheme="minorHAnsi"/>
          <w:highlight w:val="cyan"/>
        </w:rPr>
        <w:t>economic crisis</w:t>
      </w:r>
      <w:r w:rsidRPr="00DD78E9">
        <w:rPr>
          <w:rFonts w:asciiTheme="minorHAnsi" w:hAnsiTheme="minorHAnsi" w:cstheme="minorHAnsi"/>
          <w:sz w:val="10"/>
        </w:rPr>
        <w:t xml:space="preserve"> at the international level, </w:t>
      </w:r>
      <w:r w:rsidRPr="00614A78">
        <w:rPr>
          <w:rStyle w:val="StyleUnderline"/>
          <w:rFonts w:asciiTheme="minorHAnsi" w:hAnsiTheme="minorHAnsi" w:cstheme="minorHAnsi"/>
          <w:highlight w:val="cyan"/>
        </w:rPr>
        <w:t>states exercise</w:t>
      </w:r>
      <w:r w:rsidRPr="00DD78E9">
        <w:rPr>
          <w:rStyle w:val="StyleUnderline"/>
          <w:rFonts w:asciiTheme="minorHAnsi" w:hAnsiTheme="minorHAnsi" w:cstheme="minorHAnsi"/>
        </w:rPr>
        <w:t xml:space="preserve"> more </w:t>
      </w:r>
      <w:r w:rsidRPr="00614A78">
        <w:rPr>
          <w:rStyle w:val="Emphasis"/>
          <w:rFonts w:asciiTheme="minorHAnsi" w:hAnsiTheme="minorHAnsi" w:cstheme="minorHAnsi"/>
          <w:highlight w:val="cyan"/>
        </w:rPr>
        <w:t>restraint</w:t>
      </w:r>
      <w:r w:rsidRPr="00DD78E9">
        <w:rPr>
          <w:rFonts w:asciiTheme="minorHAnsi" w:hAnsiTheme="minorHAnsi" w:cstheme="minorHAnsi"/>
          <w:sz w:val="10"/>
        </w:rPr>
        <w:t xml:space="preserve"> than they would when facing crisis alone. </w:t>
      </w:r>
      <w:r w:rsidRPr="00DD78E9">
        <w:rPr>
          <w:rStyle w:val="StyleUnderline"/>
          <w:rFonts w:asciiTheme="minorHAnsi" w:hAnsiTheme="minorHAnsi" w:cstheme="minorHAnsi"/>
        </w:rPr>
        <w:t>These results throw light on behavior not only during the crisis, but throughout the WTO period</w:t>
      </w:r>
      <w:r w:rsidRPr="00DD78E9">
        <w:rPr>
          <w:rFonts w:asciiTheme="minorHAnsi" w:hAnsiTheme="minorHAnsi" w:cstheme="minorHAnsi"/>
          <w:sz w:val="10"/>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DD78E9">
        <w:rPr>
          <w:rStyle w:val="StyleUnderline"/>
          <w:rFonts w:asciiTheme="minorHAnsi" w:hAnsiTheme="minorHAnsi" w:cstheme="minorHAnsi"/>
        </w:rPr>
        <w:t xml:space="preserve">By </w:t>
      </w:r>
      <w:r w:rsidRPr="00DD78E9">
        <w:rPr>
          <w:rStyle w:val="Emphasis"/>
          <w:rFonts w:asciiTheme="minorHAnsi" w:hAnsiTheme="minorHAnsi" w:cstheme="minorHAnsi"/>
        </w:rPr>
        <w:t>controlling</w:t>
      </w:r>
      <w:r w:rsidRPr="00DD78E9">
        <w:rPr>
          <w:rStyle w:val="StyleUnderline"/>
          <w:rFonts w:asciiTheme="minorHAnsi" w:hAnsiTheme="minorHAnsi" w:cstheme="minorHAnsi"/>
        </w:rPr>
        <w:t xml:space="preserve"> for </w:t>
      </w:r>
      <w:r w:rsidRPr="00DD78E9">
        <w:rPr>
          <w:rStyle w:val="Emphasis"/>
          <w:rFonts w:asciiTheme="minorHAnsi" w:hAnsiTheme="minorHAnsi" w:cstheme="minorHAnsi"/>
        </w:rPr>
        <w:t>product-level imports</w:t>
      </w:r>
      <w:r w:rsidRPr="00DD78E9">
        <w:rPr>
          <w:rStyle w:val="StyleUnderline"/>
          <w:rFonts w:asciiTheme="minorHAnsi" w:hAnsiTheme="minorHAnsi" w:cstheme="minorHAnsi"/>
        </w:rPr>
        <w:t>, we show that the restraint on remedy use is not a byproduct of declining imports</w:t>
      </w:r>
      <w:r w:rsidRPr="00DD78E9">
        <w:rPr>
          <w:rFonts w:asciiTheme="minorHAnsi" w:hAnsiTheme="minorHAnsi" w:cstheme="minorHAnsi"/>
          <w:sz w:val="10"/>
        </w:rPr>
        <w:t xml:space="preserve">. </w:t>
      </w:r>
      <w:r w:rsidRPr="00DD78E9">
        <w:rPr>
          <w:rStyle w:val="StyleUnderline"/>
          <w:rFonts w:asciiTheme="minorHAnsi" w:hAnsiTheme="minorHAnsi" w:cstheme="minorHAnsi"/>
        </w:rPr>
        <w:t>We</w:t>
      </w:r>
      <w:r w:rsidRPr="00DD78E9">
        <w:rPr>
          <w:rFonts w:asciiTheme="minorHAnsi" w:hAnsiTheme="minorHAnsi" w:cstheme="minorHAnsi"/>
          <w:sz w:val="10"/>
        </w:rPr>
        <w:t xml:space="preserve"> </w:t>
      </w:r>
      <w:r w:rsidRPr="00DD78E9">
        <w:rPr>
          <w:rStyle w:val="Emphasis"/>
          <w:rFonts w:asciiTheme="minorHAnsi" w:hAnsiTheme="minorHAnsi" w:cstheme="minorHAnsi"/>
        </w:rPr>
        <w:t>also</w:t>
      </w:r>
      <w:r w:rsidRPr="00DD78E9">
        <w:rPr>
          <w:rFonts w:asciiTheme="minorHAnsi" w:hAnsiTheme="minorHAnsi" w:cstheme="minorHAnsi"/>
          <w:sz w:val="10"/>
        </w:rPr>
        <w:t xml:space="preserve"> </w:t>
      </w:r>
      <w:r w:rsidRPr="00DD78E9">
        <w:rPr>
          <w:rStyle w:val="StyleUnderline"/>
          <w:rFonts w:asciiTheme="minorHAnsi" w:hAnsiTheme="minorHAnsi" w:cstheme="minorHAnsi"/>
        </w:rPr>
        <w:t>take into account the ability of</w:t>
      </w:r>
      <w:r w:rsidRPr="00DD78E9">
        <w:rPr>
          <w:rFonts w:asciiTheme="minorHAnsi" w:hAnsiTheme="minorHAnsi" w:cstheme="minorHAnsi"/>
          <w:sz w:val="10"/>
        </w:rPr>
        <w:t xml:space="preserve"> some </w:t>
      </w:r>
      <w:r w:rsidRPr="00DD78E9">
        <w:rPr>
          <w:rStyle w:val="StyleUnderline"/>
          <w:rFonts w:asciiTheme="minorHAnsi" w:hAnsiTheme="minorHAnsi" w:cstheme="minorHAnsi"/>
        </w:rPr>
        <w:t xml:space="preserve">countries to </w:t>
      </w:r>
      <w:r w:rsidRPr="00DD78E9">
        <w:rPr>
          <w:rStyle w:val="Emphasis"/>
          <w:rFonts w:asciiTheme="minorHAnsi" w:hAnsiTheme="minorHAnsi" w:cstheme="minorHAnsi"/>
        </w:rPr>
        <w:t>manipulate their currency</w:t>
      </w:r>
      <w:r w:rsidRPr="00DD78E9">
        <w:rPr>
          <w:rStyle w:val="StyleUnderline"/>
          <w:rFonts w:asciiTheme="minorHAnsi" w:hAnsiTheme="minorHAnsi" w:cstheme="minorHAnsi"/>
        </w:rPr>
        <w:t xml:space="preserve"> and demonstrate that the relationship between crisis and trade protection </w:t>
      </w:r>
      <w:r w:rsidRPr="00DD78E9">
        <w:rPr>
          <w:rStyle w:val="Emphasis"/>
          <w:rFonts w:asciiTheme="minorHAnsi" w:hAnsiTheme="minorHAnsi" w:cstheme="minorHAnsi"/>
        </w:rPr>
        <w:t>holds</w:t>
      </w:r>
      <w:r w:rsidRPr="00DD78E9">
        <w:rPr>
          <w:rStyle w:val="StyleUnderline"/>
          <w:rFonts w:asciiTheme="minorHAnsi" w:hAnsiTheme="minorHAnsi" w:cstheme="minorHAnsi"/>
        </w:rPr>
        <w:t xml:space="preserve"> independent of exchange rate policies</w:t>
      </w:r>
      <w:r w:rsidRPr="00DD78E9">
        <w:rPr>
          <w:rFonts w:asciiTheme="minorHAnsi" w:hAnsiTheme="minorHAnsi" w:cstheme="minorHAnsi"/>
          <w:sz w:val="10"/>
        </w:rPr>
        <w:t xml:space="preserve">. Government </w:t>
      </w:r>
      <w:r w:rsidRPr="00DD78E9">
        <w:rPr>
          <w:rStyle w:val="StyleUnderline"/>
          <w:rFonts w:asciiTheme="minorHAnsi" w:hAnsiTheme="minorHAnsi" w:cstheme="minorHAnsi"/>
        </w:rPr>
        <w:t>decisions to impose costs on their trade partners by taking advantage of their legal right to use flexibility measures</w:t>
      </w:r>
      <w:r w:rsidRPr="00DD78E9">
        <w:rPr>
          <w:rFonts w:asciiTheme="minorHAnsi" w:hAnsiTheme="minorHAnsi" w:cstheme="minorHAnsi"/>
          <w:sz w:val="10"/>
        </w:rPr>
        <w:t xml:space="preserve"> are driven not only by the domestic situation but also by circumstances abroad. This </w:t>
      </w:r>
      <w:r w:rsidRPr="00DD78E9">
        <w:rPr>
          <w:rStyle w:val="StyleUnderline"/>
          <w:rFonts w:asciiTheme="minorHAnsi" w:hAnsiTheme="minorHAnsi" w:cstheme="minorHAnsi"/>
        </w:rPr>
        <w:t xml:space="preserve">can give rise to an individual </w:t>
      </w:r>
      <w:r w:rsidRPr="00DD78E9">
        <w:rPr>
          <w:rStyle w:val="Emphasis"/>
          <w:rFonts w:asciiTheme="minorHAnsi" w:hAnsiTheme="minorHAnsi" w:cstheme="minorHAnsi"/>
        </w:rPr>
        <w:t>incentive for strategic self-restraint</w:t>
      </w:r>
      <w:r w:rsidRPr="00DD78E9">
        <w:rPr>
          <w:rStyle w:val="StyleUnderline"/>
          <w:rFonts w:asciiTheme="minorHAnsi" w:hAnsiTheme="minorHAnsi" w:cstheme="minorHAnsi"/>
        </w:rPr>
        <w:t xml:space="preserve"> toward trade partners in similar economic trouble</w:t>
      </w:r>
      <w:r w:rsidRPr="00DD78E9">
        <w:rPr>
          <w:rFonts w:asciiTheme="minorHAnsi" w:hAnsiTheme="minorHAnsi" w:cstheme="minorHAnsi"/>
          <w:sz w:val="10"/>
        </w:rPr>
        <w:t xml:space="preserve">. Under conditions of widespread crisis, </w:t>
      </w:r>
      <w:r w:rsidRPr="00DD78E9">
        <w:rPr>
          <w:rStyle w:val="StyleUnderline"/>
          <w:rFonts w:asciiTheme="minorHAnsi" w:hAnsiTheme="minorHAnsi" w:cstheme="minorHAnsi"/>
        </w:rPr>
        <w:t xml:space="preserve">government </w:t>
      </w:r>
      <w:r w:rsidRPr="00614A78">
        <w:rPr>
          <w:rStyle w:val="StyleUnderline"/>
          <w:rFonts w:asciiTheme="minorHAnsi" w:hAnsiTheme="minorHAnsi" w:cstheme="minorHAnsi"/>
          <w:highlight w:val="cyan"/>
        </w:rPr>
        <w:t xml:space="preserve">leaders </w:t>
      </w:r>
      <w:r w:rsidRPr="00614A78">
        <w:rPr>
          <w:rStyle w:val="Emphasis"/>
          <w:rFonts w:asciiTheme="minorHAnsi" w:hAnsiTheme="minorHAnsi" w:cstheme="minorHAnsi"/>
          <w:highlight w:val="cyan"/>
        </w:rPr>
        <w:t>fear</w:t>
      </w:r>
      <w:r w:rsidRPr="00DD78E9">
        <w:rPr>
          <w:rStyle w:val="StyleUnderline"/>
          <w:rFonts w:asciiTheme="minorHAnsi" w:hAnsiTheme="minorHAnsi" w:cstheme="minorHAnsi"/>
        </w:rPr>
        <w:t xml:space="preserve"> the </w:t>
      </w:r>
      <w:r w:rsidRPr="00614A78">
        <w:rPr>
          <w:rStyle w:val="Emphasis"/>
          <w:rFonts w:asciiTheme="minorHAnsi" w:hAnsiTheme="minorHAnsi" w:cstheme="minorHAnsi"/>
          <w:highlight w:val="cyan"/>
        </w:rPr>
        <w:t>repercussions</w:t>
      </w:r>
      <w:r w:rsidRPr="00DD78E9">
        <w:rPr>
          <w:rStyle w:val="StyleUnderline"/>
          <w:rFonts w:asciiTheme="minorHAnsi" w:hAnsiTheme="minorHAnsi" w:cstheme="minorHAnsi"/>
        </w:rPr>
        <w:t xml:space="preserve"> that their own use of trade protection may have on the behavior of trade partners at a time when they cannot afford the economic cost of a trade war</w:t>
      </w:r>
      <w:r w:rsidRPr="00DD78E9">
        <w:rPr>
          <w:rFonts w:asciiTheme="minorHAnsi" w:hAnsiTheme="minorHAnsi" w:cstheme="minorHAnsi"/>
          <w:sz w:val="10"/>
        </w:rPr>
        <w:t xml:space="preserve">. </w:t>
      </w:r>
      <w:r w:rsidRPr="00614A78">
        <w:rPr>
          <w:rStyle w:val="StyleUnderline"/>
          <w:rFonts w:asciiTheme="minorHAnsi" w:hAnsiTheme="minorHAnsi" w:cstheme="minorHAnsi"/>
          <w:highlight w:val="cyan"/>
        </w:rPr>
        <w:t>Institutions</w:t>
      </w:r>
      <w:r w:rsidRPr="00DD78E9">
        <w:rPr>
          <w:rStyle w:val="StyleUnderline"/>
          <w:rFonts w:asciiTheme="minorHAnsi" w:hAnsiTheme="minorHAnsi" w:cstheme="minorHAnsi"/>
        </w:rPr>
        <w:t xml:space="preserve"> provide </w:t>
      </w:r>
      <w:r w:rsidRPr="00DD78E9">
        <w:rPr>
          <w:rStyle w:val="Emphasis"/>
          <w:rFonts w:asciiTheme="minorHAnsi" w:hAnsiTheme="minorHAnsi" w:cstheme="minorHAnsi"/>
        </w:rPr>
        <w:t>monitoring</w:t>
      </w:r>
      <w:r w:rsidRPr="00DD78E9">
        <w:rPr>
          <w:rStyle w:val="StyleUnderline"/>
          <w:rFonts w:asciiTheme="minorHAnsi" w:hAnsiTheme="minorHAnsi" w:cstheme="minorHAnsi"/>
        </w:rPr>
        <w:t xml:space="preserve"> and a venue for </w:t>
      </w:r>
      <w:r w:rsidRPr="00DD78E9">
        <w:rPr>
          <w:rStyle w:val="Emphasis"/>
          <w:rFonts w:asciiTheme="minorHAnsi" w:hAnsiTheme="minorHAnsi" w:cstheme="minorHAnsi"/>
        </w:rPr>
        <w:t>leader interaction</w:t>
      </w:r>
      <w:r w:rsidRPr="00DD78E9">
        <w:rPr>
          <w:rStyle w:val="StyleUnderline"/>
          <w:rFonts w:asciiTheme="minorHAnsi" w:hAnsiTheme="minorHAnsi" w:cstheme="minorHAnsi"/>
        </w:rPr>
        <w:t xml:space="preserve"> that </w:t>
      </w:r>
      <w:r w:rsidRPr="00614A78">
        <w:rPr>
          <w:rStyle w:val="Emphasis"/>
          <w:rFonts w:asciiTheme="minorHAnsi" w:hAnsiTheme="minorHAnsi" w:cstheme="minorHAnsi"/>
          <w:highlight w:val="cyan"/>
        </w:rPr>
        <w:t>facilitate</w:t>
      </w:r>
      <w:r w:rsidRPr="00DD78E9">
        <w:rPr>
          <w:rStyle w:val="Emphasis"/>
          <w:rFonts w:asciiTheme="minorHAnsi" w:hAnsiTheme="minorHAnsi" w:cstheme="minorHAnsi"/>
        </w:rPr>
        <w:t xml:space="preserve">s </w:t>
      </w:r>
      <w:r w:rsidRPr="00614A78">
        <w:rPr>
          <w:rStyle w:val="Emphasis"/>
          <w:rFonts w:asciiTheme="minorHAnsi" w:hAnsiTheme="minorHAnsi" w:cstheme="minorHAnsi"/>
          <w:highlight w:val="cyan"/>
        </w:rPr>
        <w:t>coordination</w:t>
      </w:r>
      <w:r w:rsidRPr="00DD78E9">
        <w:rPr>
          <w:rStyle w:val="StyleUnderline"/>
          <w:rFonts w:asciiTheme="minorHAnsi" w:hAnsiTheme="minorHAnsi" w:cstheme="minorHAnsi"/>
        </w:rPr>
        <w:t xml:space="preserve"> among states</w:t>
      </w:r>
      <w:r w:rsidRPr="00DD78E9">
        <w:rPr>
          <w:rFonts w:asciiTheme="minorHAnsi" w:hAnsiTheme="minorHAnsi" w:cstheme="minorHAnsi"/>
          <w:sz w:val="10"/>
        </w:rPr>
        <w:t xml:space="preserve">. Here the key function is </w:t>
      </w:r>
      <w:r w:rsidRPr="00614A78">
        <w:rPr>
          <w:rStyle w:val="StyleUnderline"/>
          <w:rFonts w:asciiTheme="minorHAnsi" w:hAnsiTheme="minorHAnsi" w:cstheme="minorHAnsi"/>
          <w:highlight w:val="cyan"/>
        </w:rPr>
        <w:t>to</w:t>
      </w:r>
      <w:r w:rsidRPr="00DD78E9">
        <w:rPr>
          <w:rStyle w:val="StyleUnderline"/>
          <w:rFonts w:asciiTheme="minorHAnsi" w:hAnsiTheme="minorHAnsi" w:cstheme="minorHAnsi"/>
        </w:rPr>
        <w:t xml:space="preserve"> reinforce expectations that any move to </w:t>
      </w:r>
      <w:r w:rsidRPr="00614A78">
        <w:rPr>
          <w:rStyle w:val="StyleUnderline"/>
          <w:rFonts w:asciiTheme="minorHAnsi" w:hAnsiTheme="minorHAnsi" w:cstheme="minorHAnsi"/>
          <w:highlight w:val="cyan"/>
        </w:rPr>
        <w:t>protect industries</w:t>
      </w:r>
      <w:r w:rsidRPr="00DD78E9">
        <w:rPr>
          <w:rStyle w:val="StyleUnderline"/>
          <w:rFonts w:asciiTheme="minorHAnsi" w:hAnsiTheme="minorHAnsi" w:cstheme="minorHAnsi"/>
        </w:rPr>
        <w:t xml:space="preserve"> will trigger similar moves in other countries</w:t>
      </w:r>
      <w:r w:rsidRPr="00DD78E9">
        <w:rPr>
          <w:rFonts w:asciiTheme="minorHAnsi" w:hAnsiTheme="minorHAnsi" w:cstheme="minorHAnsi"/>
          <w:sz w:val="1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DD78E9">
        <w:rPr>
          <w:rStyle w:val="StyleUnderline"/>
          <w:rFonts w:asciiTheme="minorHAnsi" w:hAnsiTheme="minorHAnsi" w:cstheme="minorHAnsi"/>
        </w:rPr>
        <w:t xml:space="preserve">tools of informal governance such as leader pledges, guidance from the Director General, trade policy reviews, and plenary meetings </w:t>
      </w:r>
      <w:r w:rsidRPr="00DD78E9">
        <w:rPr>
          <w:rStyle w:val="Emphasis"/>
          <w:rFonts w:asciiTheme="minorHAnsi" w:hAnsiTheme="minorHAnsi" w:cstheme="minorHAnsi"/>
        </w:rPr>
        <w:t>play a real role</w:t>
      </w:r>
      <w:r w:rsidRPr="00DD78E9">
        <w:rPr>
          <w:rStyle w:val="StyleUnderline"/>
          <w:rFonts w:asciiTheme="minorHAnsi" w:hAnsiTheme="minorHAnsi" w:cstheme="minorHAnsi"/>
        </w:rPr>
        <w:t xml:space="preserve"> within the trade regime</w:t>
      </w:r>
      <w:r w:rsidRPr="00DD78E9">
        <w:rPr>
          <w:rFonts w:asciiTheme="minorHAnsi" w:hAnsiTheme="minorHAnsi" w:cstheme="minorHAnsi"/>
          <w:sz w:val="10"/>
        </w:rPr>
        <w:t xml:space="preserve">. In the absence of sufficiently stringent rules over flexibility measures, compliance alone is insufficient during a global economic crisis. </w:t>
      </w:r>
      <w:r w:rsidRPr="00DD78E9">
        <w:rPr>
          <w:rStyle w:val="StyleUnderline"/>
          <w:rFonts w:asciiTheme="minorHAnsi" w:hAnsiTheme="minorHAnsi" w:cstheme="minorHAnsi"/>
        </w:rPr>
        <w:t xml:space="preserve">These </w:t>
      </w:r>
      <w:r w:rsidRPr="00DD78E9">
        <w:rPr>
          <w:rStyle w:val="Emphasis"/>
          <w:rFonts w:asciiTheme="minorHAnsi" w:hAnsiTheme="minorHAnsi" w:cstheme="minorHAnsi"/>
        </w:rPr>
        <w:t>circumstances</w:t>
      </w:r>
      <w:r w:rsidRPr="00DD78E9">
        <w:rPr>
          <w:rStyle w:val="StyleUnderline"/>
          <w:rFonts w:asciiTheme="minorHAnsi" w:hAnsiTheme="minorHAnsi" w:cstheme="minorHAnsi"/>
        </w:rPr>
        <w:t xml:space="preserve"> trigger </w:t>
      </w:r>
      <w:r w:rsidRPr="00DD78E9">
        <w:rPr>
          <w:rStyle w:val="Emphasis"/>
          <w:rFonts w:asciiTheme="minorHAnsi" w:hAnsiTheme="minorHAnsi" w:cstheme="minorHAnsi"/>
        </w:rPr>
        <w:t>informal mechanisms</w:t>
      </w:r>
      <w:r w:rsidRPr="00DD78E9">
        <w:rPr>
          <w:rStyle w:val="StyleUnderline"/>
          <w:rFonts w:asciiTheme="minorHAnsi" w:hAnsiTheme="minorHAnsi" w:cstheme="minorHAnsi"/>
        </w:rPr>
        <w:t xml:space="preserve"> that complement legal rules to </w:t>
      </w:r>
      <w:r w:rsidRPr="00DD78E9">
        <w:rPr>
          <w:rStyle w:val="Emphasis"/>
          <w:rFonts w:asciiTheme="minorHAnsi" w:hAnsiTheme="minorHAnsi" w:cstheme="minorHAnsi"/>
        </w:rPr>
        <w:t>support cooperation</w:t>
      </w:r>
      <w:r w:rsidRPr="00DD78E9">
        <w:rPr>
          <w:rFonts w:asciiTheme="minorHAnsi" w:hAnsiTheme="minorHAnsi" w:cstheme="minorHAnsi"/>
          <w:sz w:val="10"/>
        </w:rPr>
        <w:t xml:space="preserve">. </w:t>
      </w:r>
      <w:r w:rsidRPr="00614A78">
        <w:rPr>
          <w:rStyle w:val="StyleUnderline"/>
          <w:rFonts w:asciiTheme="minorHAnsi" w:hAnsiTheme="minorHAnsi" w:cstheme="minorHAnsi"/>
          <w:highlight w:val="cyan"/>
        </w:rPr>
        <w:t>During</w:t>
      </w:r>
      <w:r w:rsidRPr="00DD78E9">
        <w:rPr>
          <w:rStyle w:val="StyleUnderline"/>
          <w:rFonts w:asciiTheme="minorHAnsi" w:hAnsiTheme="minorHAnsi" w:cstheme="minorHAnsi"/>
        </w:rPr>
        <w:t xml:space="preserve"> widespread </w:t>
      </w:r>
      <w:r w:rsidRPr="00614A78">
        <w:rPr>
          <w:rStyle w:val="StyleUnderline"/>
          <w:rFonts w:asciiTheme="minorHAnsi" w:hAnsiTheme="minorHAnsi" w:cstheme="minorHAnsi"/>
          <w:highlight w:val="cyan"/>
        </w:rPr>
        <w:t>crisis</w:t>
      </w:r>
      <w:r w:rsidRPr="00DD78E9">
        <w:rPr>
          <w:rStyle w:val="StyleUnderline"/>
          <w:rFonts w:asciiTheme="minorHAnsi" w:hAnsiTheme="minorHAnsi" w:cstheme="minorHAnsi"/>
        </w:rPr>
        <w:t xml:space="preserve">, legal enforcement would be inadequate, and </w:t>
      </w:r>
      <w:r w:rsidRPr="00614A78">
        <w:rPr>
          <w:rStyle w:val="StyleUnderline"/>
          <w:rFonts w:asciiTheme="minorHAnsi" w:hAnsiTheme="minorHAnsi" w:cstheme="minorHAnsi"/>
          <w:highlight w:val="cyan"/>
        </w:rPr>
        <w:t>informal governance</w:t>
      </w:r>
      <w:r w:rsidRPr="00DD78E9">
        <w:rPr>
          <w:rStyle w:val="StyleUnderline"/>
          <w:rFonts w:asciiTheme="minorHAnsi" w:hAnsiTheme="minorHAnsi" w:cstheme="minorHAnsi"/>
        </w:rPr>
        <w:t xml:space="preserve"> helps to </w:t>
      </w:r>
      <w:r w:rsidRPr="00614A78">
        <w:rPr>
          <w:rStyle w:val="StyleUnderline"/>
          <w:rFonts w:asciiTheme="minorHAnsi" w:hAnsiTheme="minorHAnsi" w:cstheme="minorHAnsi"/>
          <w:highlight w:val="cyan"/>
        </w:rPr>
        <w:t>bolster the system</w:t>
      </w:r>
      <w:r w:rsidRPr="00DD78E9">
        <w:rPr>
          <w:rFonts w:asciiTheme="minorHAnsi" w:hAnsiTheme="minorHAnsi" w:cstheme="minorHAnsi"/>
          <w:sz w:val="10"/>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DD78E9">
        <w:rPr>
          <w:rStyle w:val="StyleUnderline"/>
          <w:rFonts w:asciiTheme="minorHAnsi" w:hAnsiTheme="minorHAnsi" w:cstheme="minorHAnsi"/>
        </w:rPr>
        <w:t xml:space="preserve">institutions are generating </w:t>
      </w:r>
      <w:r w:rsidRPr="00DD78E9">
        <w:rPr>
          <w:rFonts w:asciiTheme="minorHAnsi" w:hAnsiTheme="minorHAnsi" w:cstheme="minorHAnsi"/>
          <w:sz w:val="10"/>
        </w:rPr>
        <w:t xml:space="preserve">such </w:t>
      </w:r>
      <w:r w:rsidRPr="00DD78E9">
        <w:rPr>
          <w:rStyle w:val="StyleUnderline"/>
          <w:rFonts w:asciiTheme="minorHAnsi" w:hAnsiTheme="minorHAnsi" w:cstheme="minorHAnsi"/>
        </w:rPr>
        <w:t>restraint</w:t>
      </w:r>
      <w:r w:rsidRPr="00DD78E9">
        <w:rPr>
          <w:rFonts w:asciiTheme="minorHAnsi" w:hAnsiTheme="minorHAnsi" w:cstheme="minorHAnsi"/>
          <w:sz w:val="10"/>
        </w:rPr>
        <w:t xml:space="preserve">, we offer that it is </w:t>
      </w:r>
      <w:r w:rsidRPr="00DD78E9">
        <w:rPr>
          <w:rStyle w:val="StyleUnderline"/>
          <w:rFonts w:asciiTheme="minorHAnsi" w:hAnsiTheme="minorHAnsi" w:cstheme="minorHAnsi"/>
        </w:rPr>
        <w:t>by facilitating informal coordination</w:t>
      </w:r>
      <w:r w:rsidRPr="00DD78E9">
        <w:rPr>
          <w:rFonts w:asciiTheme="minorHAnsi" w:hAnsiTheme="minorHAnsi" w:cstheme="minorHAnsi"/>
          <w:sz w:val="10"/>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DD78E9">
        <w:rPr>
          <w:rStyle w:val="StyleUnderline"/>
          <w:rFonts w:asciiTheme="minorHAnsi" w:hAnsiTheme="minorHAnsi" w:cstheme="minorHAnsi"/>
        </w:rPr>
        <w:t>Rather than reinforcing pressure for protection, pervasive crisis in the global economy is shown to generate countervailing pressure for restraint in response to domestic crisis</w:t>
      </w:r>
      <w:r w:rsidRPr="00DD78E9">
        <w:rPr>
          <w:rFonts w:asciiTheme="minorHAnsi" w:hAnsiTheme="minorHAnsi" w:cstheme="minorHAnsi"/>
          <w:sz w:val="10"/>
        </w:rPr>
        <w:t xml:space="preserve">. In some cases, </w:t>
      </w:r>
      <w:r w:rsidRPr="00614A78">
        <w:rPr>
          <w:rStyle w:val="Emphasis"/>
          <w:rFonts w:asciiTheme="minorHAnsi" w:hAnsiTheme="minorHAnsi" w:cstheme="minorHAnsi"/>
          <w:highlight w:val="cyan"/>
        </w:rPr>
        <w:t>hard times bring more</w:t>
      </w:r>
      <w:r w:rsidRPr="00DD78E9">
        <w:rPr>
          <w:rStyle w:val="Emphasis"/>
          <w:rFonts w:asciiTheme="minorHAnsi" w:hAnsiTheme="minorHAnsi" w:cstheme="minorHAnsi"/>
        </w:rPr>
        <w:t xml:space="preserve">, not less, international </w:t>
      </w:r>
      <w:r w:rsidRPr="00614A78">
        <w:rPr>
          <w:rStyle w:val="Emphasis"/>
          <w:rFonts w:asciiTheme="minorHAnsi" w:hAnsiTheme="minorHAnsi" w:cstheme="minorHAnsi"/>
          <w:highlight w:val="cyan"/>
        </w:rPr>
        <w:t>cooperation</w:t>
      </w:r>
      <w:r w:rsidRPr="00DD78E9">
        <w:rPr>
          <w:rFonts w:asciiTheme="minorHAnsi" w:hAnsiTheme="minorHAnsi" w:cstheme="minorHAnsi"/>
          <w:sz w:val="10"/>
        </w:rPr>
        <w:t xml:space="preserve">. </w:t>
      </w:r>
    </w:p>
    <w:p w14:paraId="06FD0C54" w14:textId="4FBF4D5C" w:rsidR="00E14BB4" w:rsidRDefault="00E14BB4" w:rsidP="00617207">
      <w:pPr>
        <w:pStyle w:val="Heading3"/>
      </w:pPr>
      <w:r>
        <w:t xml:space="preserve">Community Policing Turn </w:t>
      </w:r>
    </w:p>
    <w:p w14:paraId="34B4BFFF" w14:textId="0F859B37" w:rsidR="00E14BB4" w:rsidRDefault="00E14BB4" w:rsidP="00E14BB4">
      <w:pPr>
        <w:pStyle w:val="Heading4"/>
      </w:pPr>
      <w:r>
        <w:t>Community Policing only serves to create more violence and criminalization against people of color</w:t>
      </w:r>
    </w:p>
    <w:p w14:paraId="153659B4" w14:textId="77777777" w:rsidR="00E14BB4" w:rsidRPr="001F14CA" w:rsidRDefault="00E14BB4" w:rsidP="00E14BB4">
      <w:r w:rsidRPr="00E03BDC">
        <w:rPr>
          <w:rStyle w:val="Heading4Char"/>
        </w:rPr>
        <w:t>Bates 2018</w:t>
      </w:r>
      <w:r>
        <w:t xml:space="preserve">. </w:t>
      </w:r>
      <w:r w:rsidRPr="00470B3C">
        <w:rPr>
          <w:sz w:val="16"/>
          <w:szCs w:val="16"/>
        </w:rPr>
        <w:t xml:space="preserve">Josiah </w:t>
      </w:r>
      <w:r>
        <w:rPr>
          <w:sz w:val="16"/>
          <w:szCs w:val="16"/>
        </w:rPr>
        <w:t xml:space="preserve">Bates </w:t>
      </w:r>
      <w:r w:rsidRPr="00470B3C">
        <w:rPr>
          <w:sz w:val="16"/>
          <w:szCs w:val="16"/>
        </w:rPr>
        <w:t>multimedia journalist and associate producer at ABC News in New York City“Does “Community Policing” Reduce Harms or Enable More of the Same?” Filter Magazine. October 12, 2018. &lt;https://filtermag.org/does-community-policing-reduce-the-harms-of-criminalization-or-enable-more-of-the-same/&gt; accessed 6/25/20. ARJH</w:t>
      </w:r>
    </w:p>
    <w:p w14:paraId="611C0D7B" w14:textId="77777777" w:rsidR="00E14BB4" w:rsidRPr="00E03BDC" w:rsidRDefault="00E14BB4" w:rsidP="00E14BB4">
      <w:pPr>
        <w:rPr>
          <w:rStyle w:val="StyleUnderline"/>
        </w:rPr>
      </w:pPr>
      <w:r w:rsidRPr="00E03BDC">
        <w:rPr>
          <w:sz w:val="16"/>
        </w:rPr>
        <w:t xml:space="preserve">That same year, the federal Office of Community Oriented Policing Services (COPS) was created in order to disperse $8.8 billion in funding created by the Violent Crime Control and Law Enforcement Act. “By the end of the 1990s,” writes Obbie, “most police departments across the nation, flush with billions in federal grants, employed community-oriented-policing specialists and proclaimed it a part of their core mission. Then, as “federal money shifted to antiterrorism policing after 9/11, </w:t>
      </w:r>
      <w:r w:rsidRPr="00E03BDC">
        <w:rPr>
          <w:rStyle w:val="StyleUnderline"/>
          <w:highlight w:val="cyan"/>
        </w:rPr>
        <w:t>community-oriented policing morphed in many places into the same tactics it was meant to displace</w:t>
      </w:r>
      <w:r w:rsidRPr="00E03BDC">
        <w:rPr>
          <w:sz w:val="16"/>
          <w:highlight w:val="cyan"/>
        </w:rPr>
        <w:t>.</w:t>
      </w:r>
      <w:r w:rsidRPr="00E03BDC">
        <w:rPr>
          <w:sz w:val="16"/>
        </w:rPr>
        <w:t xml:space="preserve">” The model saw a resurgence around 2015, when, in the wake of protests in Ferguson, Missouri—after Darren Wilson, a white cop, shot dead Michael Brown, a black unarmed teenager—the Obama administration published recommendations from its “Task Force on 21st Century Policing,” in which “community policing” featured heavily. Higher Headcounts, Demographic Disparities Police departments from Los Angeles to New York, Philadelphia and Minneapolis adopted procedures in line with the recommendations. Usually the measures increased police presence; in February 2015, for example, the New York City Council added 1,000 new cops to the NYPD, saying that “a higher headcount” was required “to carry out more community policing.” But </w:t>
      </w:r>
      <w:r w:rsidRPr="00E03BDC">
        <w:rPr>
          <w:rStyle w:val="StyleUnderline"/>
        </w:rPr>
        <w:t>it’s unclear if</w:t>
      </w:r>
      <w:r w:rsidRPr="00E03BDC">
        <w:rPr>
          <w:sz w:val="16"/>
        </w:rPr>
        <w:t xml:space="preserve"> this increase, or </w:t>
      </w:r>
      <w:r w:rsidRPr="00E03BDC">
        <w:rPr>
          <w:rStyle w:val="StyleUnderline"/>
        </w:rPr>
        <w:t>any aspect of community policing, is meant to address the gaps between the demography of a community and that of its police force</w:t>
      </w:r>
      <w:r w:rsidRPr="00E03BDC">
        <w:rPr>
          <w:sz w:val="16"/>
        </w:rPr>
        <w:t xml:space="preserve">, which became a prominent theme in coverage of Ferguson. The St. Louis suburb was two-thirds black, but its police department was overwhelmingly white—only three of 53 officers were black. A 2015 investigation by the New York Times found that in hundreds of police departments across the country, whites on the force were overrepresented by more than 30 percent compared with the communities they served. </w:t>
      </w:r>
      <w:r w:rsidRPr="00E03BDC">
        <w:rPr>
          <w:rStyle w:val="StyleUnderline"/>
        </w:rPr>
        <w:t xml:space="preserve">Some experts and advocates say that, </w:t>
      </w:r>
      <w:r w:rsidRPr="00E03BDC">
        <w:rPr>
          <w:rStyle w:val="StyleUnderline"/>
          <w:highlight w:val="cyan"/>
        </w:rPr>
        <w:t>rather than addressing concrete issues such as demographic disparities, community policing is merely a euphemism for “more intensive and invasive policing of minor disorderly behavior that serves to criminalize mostly people of color without dealing with the underlying causes</w:t>
      </w:r>
      <w:r w:rsidRPr="00E03BDC">
        <w:rPr>
          <w:rStyle w:val="StyleUnderline"/>
        </w:rPr>
        <w:t xml:space="preserve"> of this behavior like poverty, homelessness, problematic drug use, mental health issues, and more.”</w:t>
      </w:r>
    </w:p>
    <w:p w14:paraId="7907A0E7" w14:textId="77777777" w:rsidR="00E14BB4" w:rsidRPr="00E14BB4" w:rsidRDefault="00E14BB4" w:rsidP="00E14BB4"/>
    <w:p w14:paraId="15BFDAA2" w14:textId="13F05BC3" w:rsidR="00617207" w:rsidRPr="00EE0F8A" w:rsidRDefault="00E14BB4" w:rsidP="00617207">
      <w:pPr>
        <w:pStyle w:val="Heading3"/>
      </w:pPr>
      <w:r>
        <w:t>Community Policing</w:t>
      </w:r>
      <w:r w:rsidR="00617207">
        <w:t xml:space="preserve"> Defense</w:t>
      </w:r>
    </w:p>
    <w:p w14:paraId="7C33292D" w14:textId="77777777" w:rsidR="00617207" w:rsidRDefault="00617207" w:rsidP="00617207">
      <w:pPr>
        <w:pStyle w:val="Heading4"/>
      </w:pPr>
      <w:r>
        <w:t>Community policing fails – heightened presence only increases discrimination and punishment</w:t>
      </w:r>
    </w:p>
    <w:p w14:paraId="51BFA99E" w14:textId="77777777" w:rsidR="00617207" w:rsidRPr="000E267F" w:rsidRDefault="00617207" w:rsidP="00617207">
      <w:r>
        <w:t xml:space="preserve">Philip V. </w:t>
      </w:r>
      <w:r w:rsidRPr="000E267F">
        <w:rPr>
          <w:rStyle w:val="Style13ptBold"/>
        </w:rPr>
        <w:t>Mcharris</w:t>
      </w:r>
      <w:r>
        <w:t>, 12-2-20</w:t>
      </w:r>
      <w:r w:rsidRPr="000E267F">
        <w:rPr>
          <w:rStyle w:val="Style13ptBold"/>
        </w:rPr>
        <w:t>19</w:t>
      </w:r>
      <w:r>
        <w:t>, PhD candidate in Sociology and African American Studies at Yale University. "Community Policing Is Not the Answer" Appeal. Accessed 5-29-2020 [https://theappeal.org/community-policing-is-not-the-answer/]/mnw/MSDI2020</w:t>
      </w:r>
    </w:p>
    <w:p w14:paraId="40DAFF6B" w14:textId="77777777" w:rsidR="00617207" w:rsidRPr="000E267F" w:rsidRDefault="00617207" w:rsidP="00617207">
      <w:pPr>
        <w:rPr>
          <w:rStyle w:val="StyleUnderline"/>
        </w:rPr>
      </w:pPr>
      <w:r w:rsidRPr="004A2B1E">
        <w:rPr>
          <w:sz w:val="16"/>
        </w:rPr>
        <w:t xml:space="preserve">On the surface, community policing sounds like an ideal way to reform policing. But police violence toward Black people has persisted. </w:t>
      </w:r>
      <w:r w:rsidRPr="00614A78">
        <w:rPr>
          <w:rStyle w:val="StyleUnderline"/>
          <w:highlight w:val="cyan"/>
        </w:rPr>
        <w:t>A study examining the strategy</w:t>
      </w:r>
      <w:r w:rsidRPr="000E267F">
        <w:rPr>
          <w:rStyle w:val="StyleUnderline"/>
        </w:rPr>
        <w:t xml:space="preserve"> around the country </w:t>
      </w:r>
      <w:r w:rsidRPr="00614A78">
        <w:rPr>
          <w:rStyle w:val="StyleUnderline"/>
          <w:highlight w:val="cyan"/>
        </w:rPr>
        <w:t>suggested</w:t>
      </w:r>
      <w:r w:rsidRPr="000E267F">
        <w:rPr>
          <w:rStyle w:val="StyleUnderline"/>
        </w:rPr>
        <w:t xml:space="preserve"> that </w:t>
      </w:r>
      <w:r w:rsidRPr="00614A78">
        <w:rPr>
          <w:rStyle w:val="StyleUnderline"/>
          <w:highlight w:val="cyan"/>
        </w:rPr>
        <w:t>community policing does not</w:t>
      </w:r>
      <w:r w:rsidRPr="000E267F">
        <w:rPr>
          <w:rStyle w:val="StyleUnderline"/>
        </w:rPr>
        <w:t xml:space="preserve"> significantly </w:t>
      </w:r>
      <w:r w:rsidRPr="00614A78">
        <w:rPr>
          <w:rStyle w:val="StyleUnderline"/>
          <w:highlight w:val="cyan"/>
        </w:rPr>
        <w:t>reduce crime or make communities safer</w:t>
      </w:r>
      <w:r w:rsidRPr="000E267F">
        <w:rPr>
          <w:rStyle w:val="StyleUnderline"/>
        </w:rPr>
        <w:t xml:space="preserve">. Community policing </w:t>
      </w:r>
      <w:r w:rsidRPr="00614A78">
        <w:rPr>
          <w:rStyle w:val="StyleUnderline"/>
          <w:highlight w:val="cyan"/>
        </w:rPr>
        <w:t>may also deter people from participating in local programs that police hold or are involved in</w:t>
      </w:r>
      <w:r w:rsidRPr="000E267F">
        <w:rPr>
          <w:rStyle w:val="StyleUnderline"/>
        </w:rPr>
        <w:t>, as one study suggests avoidance of police is a common strategy among marginalized groups such as Black youth.</w:t>
      </w:r>
      <w:r w:rsidRPr="004A2B1E">
        <w:rPr>
          <w:sz w:val="16"/>
        </w:rPr>
        <w:t xml:space="preserve"> The positive publicity that may come from giving kids ice cream and playing basketball does not make communities safer. </w:t>
      </w:r>
      <w:r w:rsidRPr="000E267F">
        <w:rPr>
          <w:rStyle w:val="StyleUnderline"/>
        </w:rPr>
        <w:t xml:space="preserve">On the contrary, </w:t>
      </w:r>
      <w:r w:rsidRPr="00614A78">
        <w:rPr>
          <w:rStyle w:val="StyleUnderline"/>
          <w:highlight w:val="cyan"/>
        </w:rPr>
        <w:t>the strategy further floods communities with police and legitimizes an institution that is centered on punishment and control</w:t>
      </w:r>
      <w:r w:rsidRPr="004A2B1E">
        <w:rPr>
          <w:sz w:val="16"/>
        </w:rPr>
        <w:t>. As a Ph.D. candidate at Yale, my dissertation examines safety, poverty, and policing in a high-rise housing project in Brooklyn</w:t>
      </w:r>
      <w:r w:rsidRPr="000E267F">
        <w:rPr>
          <w:rStyle w:val="StyleUnderline"/>
        </w:rPr>
        <w:t xml:space="preserve">. I find that </w:t>
      </w:r>
      <w:r w:rsidRPr="00614A78">
        <w:rPr>
          <w:rStyle w:val="StyleUnderline"/>
          <w:highlight w:val="cyan"/>
        </w:rPr>
        <w:t>residents</w:t>
      </w:r>
      <w:r w:rsidRPr="000E267F">
        <w:rPr>
          <w:rStyle w:val="StyleUnderline"/>
        </w:rPr>
        <w:t xml:space="preserve"> have to </w:t>
      </w:r>
      <w:r w:rsidRPr="00614A78">
        <w:rPr>
          <w:rStyle w:val="StyleUnderline"/>
          <w:highlight w:val="cyan"/>
        </w:rPr>
        <w:t>deal with police harassment, deployments into the building, and the stress and anxiety that come with constant police presence</w:t>
      </w:r>
      <w:r w:rsidRPr="000E267F">
        <w:rPr>
          <w:rStyle w:val="StyleUnderline"/>
        </w:rPr>
        <w:t>.</w:t>
      </w:r>
      <w:r w:rsidRPr="004A2B1E">
        <w:rPr>
          <w:sz w:val="16"/>
        </w:rPr>
        <w:t xml:space="preserve"> </w:t>
      </w:r>
      <w:r w:rsidRPr="000E267F">
        <w:rPr>
          <w:rStyle w:val="StyleUnderline"/>
        </w:rPr>
        <w:t xml:space="preserve">Heightened presence and contact are often disguised under the umbrella of community-oriented policing efforts, such as the addition of officers often called beat cops to continuously patrol the building and area throughout the day and night. </w:t>
      </w:r>
    </w:p>
    <w:p w14:paraId="755E2F70" w14:textId="77777777" w:rsidR="00F218A6" w:rsidRDefault="00F218A6" w:rsidP="00F218A6">
      <w:pPr>
        <w:pStyle w:val="Heading2"/>
      </w:pPr>
      <w:r>
        <w:t xml:space="preserve">States CP </w:t>
      </w:r>
    </w:p>
    <w:p w14:paraId="394ECE8E" w14:textId="77777777" w:rsidR="00F218A6" w:rsidRDefault="00F218A6" w:rsidP="00F218A6">
      <w:pPr>
        <w:pStyle w:val="Heading3"/>
      </w:pPr>
      <w:r>
        <w:t>1NC</w:t>
      </w:r>
    </w:p>
    <w:p w14:paraId="1F56E299" w14:textId="77777777" w:rsidR="00F218A6" w:rsidRPr="00A3200F" w:rsidRDefault="00F218A6" w:rsidP="00F218A6">
      <w:pPr>
        <w:pStyle w:val="Heading4"/>
      </w:pPr>
      <w:r>
        <w:t xml:space="preserve">Text: The fifty states and relevant United States territories should repeal all laws enabling state and local law enforcement to cooperate with federal immigration authorities and institute laws explicitly banning cooperation with federal immigration authorities. </w:t>
      </w:r>
    </w:p>
    <w:p w14:paraId="0D756C68" w14:textId="77777777" w:rsidR="00755931" w:rsidRDefault="00755931" w:rsidP="00755931"/>
    <w:p w14:paraId="633FC638" w14:textId="02B8FAAD" w:rsidR="00F218A6" w:rsidRDefault="00F218A6" w:rsidP="00F218A6">
      <w:pPr>
        <w:pStyle w:val="Heading4"/>
      </w:pPr>
      <w:r>
        <w:t>State laws enabling immigration enforcement cause massive human rights violations against immigrants, reversing these policies and banning cooperation solves and resets the balance of federalism</w:t>
      </w:r>
    </w:p>
    <w:p w14:paraId="20A44CDB" w14:textId="77777777" w:rsidR="00F218A6" w:rsidRPr="00B2508F" w:rsidRDefault="00F218A6" w:rsidP="00F218A6">
      <w:r w:rsidRPr="00B2508F">
        <w:rPr>
          <w:rStyle w:val="Style13ptBold"/>
        </w:rPr>
        <w:t>Evans 2019.</w:t>
      </w:r>
      <w:r>
        <w:t xml:space="preserve"> </w:t>
      </w:r>
      <w:r w:rsidRPr="00B2508F">
        <w:rPr>
          <w:sz w:val="16"/>
          <w:szCs w:val="16"/>
        </w:rPr>
        <w:t>Kate Evans, Associate Professor of Law, University of Idaho. “Immigration Detainers, Local Discretion, and State Law's Historical Constraints,” 84 Brooklyn L. Rev. 1085, (2019) Accessed 6/25/20. ARJH</w:t>
      </w:r>
    </w:p>
    <w:p w14:paraId="5A25205C" w14:textId="77777777" w:rsidR="00F218A6" w:rsidRPr="005517B2" w:rsidRDefault="00F218A6" w:rsidP="00F218A6">
      <w:pPr>
        <w:rPr>
          <w:rStyle w:val="StyleUnderline"/>
        </w:rPr>
      </w:pPr>
      <w:r w:rsidRPr="00EF5E0E">
        <w:rPr>
          <w:sz w:val="14"/>
        </w:rPr>
        <w:t xml:space="preserve">Eliminating state law constraints likewise hinders political accountability for immigration policy. State and local officers become the face of the federal government's commitment to mass deportation. Consequently, "responsibility for the benefits and burdens of the regulation" cannot be readily assigned. </w:t>
      </w:r>
      <w:r w:rsidRPr="00614A78">
        <w:rPr>
          <w:rStyle w:val="StyleUnderline"/>
          <w:highlight w:val="cyan"/>
        </w:rPr>
        <w:t>Immigration enforcement by local officers obscures the role of federal policymakers</w:t>
      </w:r>
      <w:r w:rsidRPr="00EF5E0E">
        <w:rPr>
          <w:sz w:val="14"/>
        </w:rPr>
        <w:t xml:space="preserve"> in arresting and deporting long-term residents. Voters dissatisfied with the loss of discretion and priorities in current immigration policy must differentiate those responsible for creating the policy from those responsible for implementing it. While policymakers at both levels bear responsibility for these choices, enacting state laws that allow local officers to enforce federal immigration law makes it more difficult for voters to know whom to hold accountable. The loss of traditional limitations in </w:t>
      </w:r>
      <w:r w:rsidRPr="00614A78">
        <w:rPr>
          <w:rStyle w:val="StyleUnderline"/>
          <w:highlight w:val="cyan"/>
        </w:rPr>
        <w:t>state law also enables a system of piecemeal immigration enforcement. Such a system undermines uniformity</w:t>
      </w:r>
      <w:r w:rsidRPr="00E86A5C">
        <w:rPr>
          <w:rStyle w:val="StyleUnderline"/>
        </w:rPr>
        <w:t xml:space="preserve"> and federal supremacy</w:t>
      </w:r>
      <w:r w:rsidRPr="00EF5E0E">
        <w:rPr>
          <w:sz w:val="14"/>
        </w:rPr>
        <w:t xml:space="preserve"> in immigration law. If some local law enforcement officers are empowered by new state laws to make immigration arrests, immigrants in the jurisdictions that employ those powers are far more likely to get funneled into the [*1138] deportation system than immigrants in other parts of the country. The scope of immigration enforcement would thus vary state by state. Furthermore</w:t>
      </w:r>
      <w:r w:rsidRPr="00E86A5C">
        <w:rPr>
          <w:rStyle w:val="StyleUnderline"/>
        </w:rPr>
        <w:t>, enacting state laws to promote immigration arrests by state and local officers repudiates the role of Congress in establishing the scope of immigration enforcement.</w:t>
      </w:r>
      <w:r w:rsidRPr="00EF5E0E">
        <w:rPr>
          <w:sz w:val="14"/>
        </w:rPr>
        <w:t xml:space="preserve"> Detainers arise from a resource gap that Congress created and controls. The Trump administration relies on detainers to compensate for the limited capacity of his 5,800 ICE agents. Though President Trump has sought additional resources for enforcement, Congress has refused to fully fund his request. Congress's decision not to act in an area of law over which it has exclusive authority reflects legislative intent as much as a decision to act. </w:t>
      </w:r>
      <w:r w:rsidRPr="00614A78">
        <w:rPr>
          <w:rStyle w:val="StyleUnderline"/>
          <w:highlight w:val="cyan"/>
        </w:rPr>
        <w:t>Amending state law to permit local officers to enter the breach subverts this federal system.</w:t>
      </w:r>
      <w:r w:rsidRPr="00EF5E0E">
        <w:rPr>
          <w:sz w:val="14"/>
        </w:rPr>
        <w:t xml:space="preserve"> The result is, in effect, border control by the states--a system squarely rejected by the U.S. Supreme Court. Finally, the costs of expanded local law enforcement authority on immigrant families and those perceived to be immigrants are especially great. Though federal officials issue the detainers, local officers make the decisions to trigger and enforce them. This delegation of discretion comes with few mechanisms for oversight. Indeed, </w:t>
      </w:r>
      <w:r w:rsidRPr="00614A78">
        <w:rPr>
          <w:rStyle w:val="StyleUnderline"/>
          <w:highlight w:val="cyan"/>
        </w:rPr>
        <w:t>mounting evidence shows that local immigration enforcement authority results in racial-profiling, longer pre-trial detention, more severe criminal convictions, and stiffer penalties</w:t>
      </w:r>
      <w:r w:rsidRPr="00EF5E0E">
        <w:rPr>
          <w:sz w:val="14"/>
        </w:rPr>
        <w:t xml:space="preserve">. Further, </w:t>
      </w:r>
      <w:r w:rsidRPr="005517B2">
        <w:rPr>
          <w:rStyle w:val="StyleUnderline"/>
        </w:rPr>
        <w:t>the larger the Latinx population, the more likely they will experience these effects,</w:t>
      </w:r>
      <w:r w:rsidRPr="00EF5E0E">
        <w:rPr>
          <w:sz w:val="14"/>
        </w:rPr>
        <w:t xml:space="preserve"> notwithstanding the political will of the electorate. Faced with a patchwork of state laws, immigrant families must navigate their way through friendly and hostile jurisdictions to avoid these consequences. [*1139] </w:t>
      </w:r>
      <w:r w:rsidRPr="00614A78">
        <w:rPr>
          <w:rStyle w:val="StyleUnderline"/>
          <w:highlight w:val="cyan"/>
        </w:rPr>
        <w:t>State limitations on local law enforcement authority, which preclude immigration arrests, provide a historical basis to limit detainer enforcement and protect the civil rights of immigrants</w:t>
      </w:r>
      <w:r w:rsidRPr="00EF5E0E">
        <w:rPr>
          <w:sz w:val="14"/>
        </w:rPr>
        <w:t xml:space="preserve">. To be effective, however, </w:t>
      </w:r>
      <w:r w:rsidRPr="00614A78">
        <w:rPr>
          <w:rStyle w:val="StyleUnderline"/>
          <w:highlight w:val="cyan"/>
        </w:rPr>
        <w:t>states must not only preserve these constraints but also enforce them</w:t>
      </w:r>
      <w:r w:rsidRPr="00EF5E0E">
        <w:rPr>
          <w:sz w:val="14"/>
        </w:rPr>
        <w:t xml:space="preserve">. State laws that break from history and allow local immigration arrests are the anomalies. Yet local law enforcement officers in jurisdictions throughout the country routinely enforce detainers despite state law to the contrary. A growing body of cases, though, </w:t>
      </w:r>
      <w:r w:rsidRPr="005517B2">
        <w:rPr>
          <w:rStyle w:val="StyleUnderline"/>
        </w:rPr>
        <w:t>reveal the power of these laws to confine local and federal enforcement resources to their respective spheres</w:t>
      </w:r>
      <w:r w:rsidRPr="00614A78">
        <w:rPr>
          <w:rStyle w:val="StyleUnderline"/>
          <w:highlight w:val="cyan"/>
        </w:rPr>
        <w:t>. By enforcing state laws that prohibit immigration arrests</w:t>
      </w:r>
      <w:r w:rsidRPr="005517B2">
        <w:rPr>
          <w:rStyle w:val="StyleUnderline"/>
        </w:rPr>
        <w:t>, local policymakers</w:t>
      </w:r>
      <w:r w:rsidRPr="00EF5E0E">
        <w:rPr>
          <w:sz w:val="14"/>
        </w:rPr>
        <w:t xml:space="preserve">, courts, and advocates </w:t>
      </w:r>
      <w:r w:rsidRPr="00614A78">
        <w:rPr>
          <w:rStyle w:val="StyleUnderline"/>
          <w:highlight w:val="cyan"/>
        </w:rPr>
        <w:t>can restore the proper balance between federal and local law enforcement authority</w:t>
      </w:r>
      <w:r w:rsidRPr="005517B2">
        <w:rPr>
          <w:rStyle w:val="StyleUnderline"/>
        </w:rPr>
        <w:t>.</w:t>
      </w:r>
      <w:r w:rsidRPr="00EF5E0E">
        <w:rPr>
          <w:sz w:val="14"/>
        </w:rPr>
        <w:t xml:space="preserve"> In doing so, these actors can protect the liberty interests of immigrant residents, promote political accountability for federal immigration policy, </w:t>
      </w:r>
      <w:r w:rsidRPr="00614A78">
        <w:rPr>
          <w:rStyle w:val="StyleUnderline"/>
          <w:highlight w:val="cyan"/>
        </w:rPr>
        <w:t>and</w:t>
      </w:r>
      <w:r w:rsidRPr="00EF5E0E">
        <w:rPr>
          <w:sz w:val="14"/>
        </w:rPr>
        <w:t xml:space="preserve"> locate responsibility for enforcement resources with Congress. Moreover, </w:t>
      </w:r>
      <w:r w:rsidRPr="005517B2">
        <w:rPr>
          <w:rStyle w:val="StyleUnderline"/>
        </w:rPr>
        <w:t xml:space="preserve">preserving the traditional scope of local police power </w:t>
      </w:r>
      <w:r w:rsidRPr="00614A78">
        <w:rPr>
          <w:rStyle w:val="StyleUnderline"/>
          <w:highlight w:val="cyan"/>
        </w:rPr>
        <w:t>avoids the widespread abuses local immigration enforcement entails.</w:t>
      </w:r>
    </w:p>
    <w:p w14:paraId="2C8590BA" w14:textId="77777777" w:rsidR="00617207" w:rsidRDefault="00617207" w:rsidP="00617207">
      <w:pPr>
        <w:pStyle w:val="Heading2"/>
      </w:pPr>
      <w:r>
        <w:t xml:space="preserve">Refocus CP </w:t>
      </w:r>
    </w:p>
    <w:p w14:paraId="1B0DF5C8" w14:textId="77777777" w:rsidR="00617207" w:rsidRPr="00ED1B3A" w:rsidRDefault="00617207" w:rsidP="00617207">
      <w:pPr>
        <w:pStyle w:val="Heading3"/>
      </w:pPr>
      <w:r>
        <w:t>Refocus CP 1NC</w:t>
      </w:r>
    </w:p>
    <w:p w14:paraId="019AB4B4" w14:textId="77777777" w:rsidR="00617207" w:rsidRDefault="00617207" w:rsidP="00617207">
      <w:pPr>
        <w:pStyle w:val="Heading4"/>
      </w:pPr>
      <w:r>
        <w:t>Text: The Department of Homeland Security should specify that resources given to state and local police agencies can only be used for the apprehension of serious and violent criminal activities by immigrants.</w:t>
      </w:r>
    </w:p>
    <w:p w14:paraId="271315F7" w14:textId="77777777" w:rsidR="00617207" w:rsidRDefault="00617207" w:rsidP="00617207"/>
    <w:p w14:paraId="223E5D88" w14:textId="77777777" w:rsidR="00617207" w:rsidRDefault="00617207" w:rsidP="00617207">
      <w:pPr>
        <w:pStyle w:val="Heading4"/>
      </w:pPr>
      <w:r>
        <w:t>Counterplan solves, utilizing local resources for only serious and violent criminals is key to prevent crime rises</w:t>
      </w:r>
    </w:p>
    <w:p w14:paraId="4D96DD3F" w14:textId="77777777" w:rsidR="00617207" w:rsidRDefault="00617207" w:rsidP="00617207">
      <w:r w:rsidRPr="00BD07FC">
        <w:rPr>
          <w:rStyle w:val="Style13ptBold"/>
        </w:rPr>
        <w:t>Treyger et al 2014</w:t>
      </w:r>
      <w:r>
        <w:t xml:space="preserve">. </w:t>
      </w:r>
      <w:r w:rsidRPr="000F26C8">
        <w:rPr>
          <w:sz w:val="16"/>
          <w:szCs w:val="16"/>
        </w:rPr>
        <w:t xml:space="preserve">Elina Treyger </w:t>
      </w:r>
      <w:r>
        <w:rPr>
          <w:sz w:val="16"/>
          <w:szCs w:val="16"/>
        </w:rPr>
        <w:t xml:space="preserve">assistant professor at the George Mason University School of Law. </w:t>
      </w:r>
      <w:r w:rsidRPr="000F26C8">
        <w:rPr>
          <w:sz w:val="16"/>
          <w:szCs w:val="16"/>
        </w:rPr>
        <w:t xml:space="preserve">Aaron Chalfin </w:t>
      </w:r>
      <w:r>
        <w:rPr>
          <w:sz w:val="16"/>
          <w:szCs w:val="16"/>
        </w:rPr>
        <w:t xml:space="preserve">assistant professor in the School of Criminal Justice at the University of Cincinnati. </w:t>
      </w:r>
      <w:r w:rsidRPr="000F26C8">
        <w:rPr>
          <w:sz w:val="16"/>
          <w:szCs w:val="16"/>
        </w:rPr>
        <w:t xml:space="preserve">Charles Loeffler </w:t>
      </w:r>
      <w:r>
        <w:rPr>
          <w:sz w:val="16"/>
          <w:szCs w:val="16"/>
        </w:rPr>
        <w:t>Assistant Professor of Criminology at the University of Pennsylvania</w:t>
      </w:r>
      <w:r w:rsidRPr="000F26C8">
        <w:rPr>
          <w:sz w:val="16"/>
          <w:szCs w:val="16"/>
        </w:rPr>
        <w:t>“Immigration Enforcement, Policing, and Crime Evidence from the Secure Communities Program” Criminology &amp; Public Policy Volume 13 Issue 2 2014. Accessed 6/24/20. ARJH</w:t>
      </w:r>
    </w:p>
    <w:p w14:paraId="2FB289E0" w14:textId="77777777" w:rsidR="00617207" w:rsidRPr="00092350" w:rsidRDefault="00617207" w:rsidP="00617207">
      <w:pPr>
        <w:rPr>
          <w:rStyle w:val="StyleUnderline"/>
        </w:rPr>
      </w:pPr>
      <w:r w:rsidRPr="00092350">
        <w:rPr>
          <w:sz w:val="16"/>
        </w:rPr>
        <w:t xml:space="preserve">Overall, our findings suggest that the wisdom of a policy involving local police in immigration enforcement should be assessed on criteria other than public safety. That is, policy makers need to investigate whether it is a cost-effective way of using scarce enforcement resources (see Rosenblum and Kandel, 2012: 27). If, however, public safety is an important goal of federal immigration enforcement in the nation’s interior, then </w:t>
      </w:r>
      <w:r w:rsidRPr="00322151">
        <w:rPr>
          <w:rStyle w:val="StyleUnderline"/>
          <w:highlight w:val="cyan"/>
        </w:rPr>
        <w:t>DHS should consider shifting scarce resources toward the investigation of more serious criminal activities with immigrant involvement</w:t>
      </w:r>
      <w:r w:rsidRPr="00092350">
        <w:rPr>
          <w:sz w:val="16"/>
        </w:rPr>
        <w:t xml:space="preserve">, even if the overall number of removals decreases. </w:t>
      </w:r>
      <w:r w:rsidRPr="00092350">
        <w:rPr>
          <w:rStyle w:val="StyleUnderline"/>
        </w:rPr>
        <w:t>For example</w:t>
      </w:r>
      <w:r w:rsidRPr="00322151">
        <w:rPr>
          <w:rStyle w:val="StyleUnderline"/>
          <w:highlight w:val="cyan"/>
        </w:rPr>
        <w:t>, ICE’s targeted investigations of human smuggling and human and drug trafficking may be a better way to target the most serious threats to public safety</w:t>
      </w:r>
      <w:r w:rsidRPr="00092350">
        <w:rPr>
          <w:sz w:val="16"/>
        </w:rPr>
        <w:t>. To make the most of the local advantage with regard to controlling crime with immigrant involvement, other modes of federal engagement with local police might be more fruitful. Most immigrants encounter the criminal justice system, whether as victims or as offenders, in the context of conventional misdemeanor and felony criminal offenses. Thus</w:t>
      </w:r>
      <w:r w:rsidRPr="00322151">
        <w:rPr>
          <w:sz w:val="16"/>
          <w:highlight w:val="cyan"/>
        </w:rPr>
        <w:t xml:space="preserve">, </w:t>
      </w:r>
      <w:r w:rsidRPr="00322151">
        <w:rPr>
          <w:rStyle w:val="StyleUnderline"/>
          <w:highlight w:val="cyan"/>
        </w:rPr>
        <w:t>federal initiatives,</w:t>
      </w:r>
      <w:r w:rsidRPr="00092350">
        <w:rPr>
          <w:rStyle w:val="StyleUnderline"/>
        </w:rPr>
        <w:t xml:space="preserve"> </w:t>
      </w:r>
      <w:r w:rsidRPr="00092350">
        <w:rPr>
          <w:sz w:val="16"/>
        </w:rPr>
        <w:t xml:space="preserve">which improve the local capacity to apprehend conventional offenders, </w:t>
      </w:r>
      <w:r w:rsidRPr="00322151">
        <w:rPr>
          <w:rStyle w:val="StyleUnderline"/>
          <w:highlight w:val="cyan"/>
        </w:rPr>
        <w:t>without attaching consequences to ordinary arrests</w:t>
      </w:r>
      <w:r w:rsidRPr="00092350">
        <w:rPr>
          <w:sz w:val="16"/>
        </w:rPr>
        <w:t xml:space="preserve"> that are collateral to criminal law enforcement purposes, </w:t>
      </w:r>
      <w:r w:rsidRPr="00322151">
        <w:rPr>
          <w:rStyle w:val="StyleUnderline"/>
          <w:highlight w:val="cyan"/>
        </w:rPr>
        <w:t>could have a greater impact on crime involving immigrants</w:t>
      </w:r>
      <w:r w:rsidRPr="00322151">
        <w:rPr>
          <w:sz w:val="16"/>
          <w:highlight w:val="cyan"/>
        </w:rPr>
        <w:t>.</w:t>
      </w:r>
      <w:r w:rsidRPr="00092350">
        <w:rPr>
          <w:sz w:val="16"/>
        </w:rPr>
        <w:t xml:space="preserve"> For example, studies have reported reductions in crime generated by federal hiring grants to local law enforcement agencies, raising the possibility that the federal government might generate greater improvements in public safety through local hiring initiatives rather than through information sharing (Evans and Owens, 2007).23 Of course, numerous other policy alternatives are available to advance the goal of crime reduction in the long term, such as behavioral interventions designed to lower the rates of reoffending. In the short-to-medium term, </w:t>
      </w:r>
      <w:r w:rsidRPr="00092350">
        <w:rPr>
          <w:rStyle w:val="StyleUnderline"/>
        </w:rPr>
        <w:t xml:space="preserve">if the goal is </w:t>
      </w:r>
      <w:r w:rsidRPr="00322151">
        <w:rPr>
          <w:rStyle w:val="StyleUnderline"/>
          <w:highlight w:val="cyan"/>
        </w:rPr>
        <w:t>to augment public safety</w:t>
      </w:r>
      <w:r w:rsidRPr="00092350">
        <w:rPr>
          <w:rStyle w:val="StyleUnderline"/>
        </w:rPr>
        <w:t xml:space="preserve"> while identifying deportable noncitizens who threaten public safety, then </w:t>
      </w:r>
      <w:r w:rsidRPr="00322151">
        <w:rPr>
          <w:rStyle w:val="StyleUnderline"/>
          <w:highlight w:val="cyan"/>
        </w:rPr>
        <w:t>boosting the general local capacity for the apprehension and incapacitation of serious criminals seems most appropriate to the task.</w:t>
      </w:r>
    </w:p>
    <w:p w14:paraId="6F601935" w14:textId="612C041F" w:rsidR="00617207" w:rsidRDefault="00617207" w:rsidP="00617207">
      <w:pPr>
        <w:pStyle w:val="Heading2"/>
      </w:pPr>
      <w:r>
        <w:t>Presidential Powers DA</w:t>
      </w:r>
    </w:p>
    <w:p w14:paraId="54B4075B" w14:textId="77777777" w:rsidR="00617207" w:rsidRPr="00C7472C" w:rsidRDefault="00617207" w:rsidP="00617207">
      <w:pPr>
        <w:pStyle w:val="Heading3"/>
      </w:pPr>
      <w:r>
        <w:t>1NC Shell</w:t>
      </w:r>
    </w:p>
    <w:p w14:paraId="198B06B4" w14:textId="77777777" w:rsidR="00617207" w:rsidRDefault="00617207" w:rsidP="00617207">
      <w:pPr>
        <w:pStyle w:val="Heading4"/>
      </w:pPr>
      <w:r>
        <w:t>Presidential authority is uniquely high in immigration due to national security – travel ban proves</w:t>
      </w:r>
    </w:p>
    <w:p w14:paraId="058CD64D" w14:textId="77777777" w:rsidR="00617207" w:rsidRPr="00596A86" w:rsidRDefault="00617207" w:rsidP="00617207">
      <w:r>
        <w:t xml:space="preserve">Ilya </w:t>
      </w:r>
      <w:r w:rsidRPr="00596A86">
        <w:rPr>
          <w:rStyle w:val="Style13ptBold"/>
        </w:rPr>
        <w:t>Somin</w:t>
      </w:r>
      <w:r>
        <w:t>, 10-3-20</w:t>
      </w:r>
      <w:r w:rsidRPr="00596A86">
        <w:rPr>
          <w:rStyle w:val="Style13ptBold"/>
        </w:rPr>
        <w:t>19</w:t>
      </w:r>
      <w:r>
        <w:t>, Law professor @ George Washington University. "Immigration Law Defies the American Constitution" Atlantic. Accessed 6-11-2020 [https://www.theatlantic.com/ideas/archive/2019/10/us-immigration-laws-unconstitutional-double-standards/599140/]/mnw/MSDI2020</w:t>
      </w:r>
    </w:p>
    <w:p w14:paraId="0705F037" w14:textId="77777777" w:rsidR="00617207" w:rsidRPr="00596A86" w:rsidRDefault="00617207" w:rsidP="00617207">
      <w:pPr>
        <w:rPr>
          <w:rStyle w:val="StyleUnderline"/>
        </w:rPr>
      </w:pPr>
      <w:r w:rsidRPr="00596A86">
        <w:rPr>
          <w:rStyle w:val="StyleUnderline"/>
        </w:rPr>
        <w:t xml:space="preserve">Last year, </w:t>
      </w:r>
      <w:r w:rsidRPr="00614A78">
        <w:rPr>
          <w:rStyle w:val="StyleUnderline"/>
          <w:highlight w:val="cyan"/>
        </w:rPr>
        <w:t>in Trump v. Hawaii</w:t>
      </w:r>
      <w:r w:rsidRPr="00596A86">
        <w:rPr>
          <w:rStyle w:val="StyleUnderline"/>
        </w:rPr>
        <w:t xml:space="preserve">, </w:t>
      </w:r>
      <w:r w:rsidRPr="00614A78">
        <w:rPr>
          <w:rStyle w:val="StyleUnderline"/>
          <w:highlight w:val="cyan"/>
        </w:rPr>
        <w:t>the Supreme Court upheld</w:t>
      </w:r>
      <w:r w:rsidRPr="00596A86">
        <w:rPr>
          <w:rStyle w:val="StyleUnderline"/>
        </w:rPr>
        <w:t xml:space="preserve"> President Donald </w:t>
      </w:r>
      <w:r w:rsidRPr="00614A78">
        <w:rPr>
          <w:rStyle w:val="StyleUnderline"/>
          <w:highlight w:val="cyan"/>
        </w:rPr>
        <w:t>Trump’s “travel ban” policy</w:t>
      </w:r>
      <w:r w:rsidRPr="00596A86">
        <w:rPr>
          <w:sz w:val="16"/>
        </w:rPr>
        <w:t xml:space="preserve">, which barred most entry into the United States from several Muslim-majority nations. The Court did so despite overwhelming evidence showing that the motivation behind the travel ban was religious discrimination targeting Muslims, as Trump himself repeatedly stated. The supposed security rationale for the travel ban was extraordinarily weak, bordering on outright fraudulent. In almost any other context, the courts would have ruled against a policy so transparently motivated by religious bigotry, and so lacking in any legitimate justification. It would have been considered an obvious violation of the First Amendment. In other situations, the Supreme Court has a much lower bar for what qualifies as unconstitutional discrimination on the basis of religion. Indeed, in Masterpiece Cakeshop v. Colorado Civil Rights Commission, decided just a few weeks before the travel ban case, the Supreme Court overturned a decision from a state civil rights commission in a case regarding a baker who declined to prepare a cake for a same-sex wedding ceremony for religious reasons. Although the commission had originally concluded the baker had violated state antidiscrimination law, the Court found that two of the group’s seven members had made biased statements against the baker’s religion—meaning that his case hadn’t been afforded the neutral treatment demanded by the First Amendment’s free exercise clause—and invalidated the commission’s decision. The Court reached that decision even though the commission would quite likely have ruled against the baker regardless of the prejudices of the two members (the other five commissioners also supported the ruling). All five of the justices who voted with the majority in the travel-ban case were part of the 7–2 majority in Masterpiece Cakeshop. </w:t>
      </w:r>
      <w:r w:rsidRPr="00596A86">
        <w:rPr>
          <w:rStyle w:val="StyleUnderline"/>
        </w:rPr>
        <w:t xml:space="preserve">Why the difference between the two cases? As Chief </w:t>
      </w:r>
      <w:r w:rsidRPr="00614A78">
        <w:rPr>
          <w:rStyle w:val="StyleUnderline"/>
          <w:highlight w:val="cyan"/>
        </w:rPr>
        <w:t>Justice</w:t>
      </w:r>
      <w:r w:rsidRPr="00596A86">
        <w:rPr>
          <w:rStyle w:val="StyleUnderline"/>
        </w:rPr>
        <w:t xml:space="preserve"> John </w:t>
      </w:r>
      <w:r w:rsidRPr="00614A78">
        <w:rPr>
          <w:rStyle w:val="StyleUnderline"/>
          <w:highlight w:val="cyan"/>
        </w:rPr>
        <w:t>Roberts explained</w:t>
      </w:r>
      <w:r w:rsidRPr="00596A86">
        <w:rPr>
          <w:rStyle w:val="StyleUnderline"/>
        </w:rPr>
        <w:t xml:space="preserve"> in his majority opinion in the travel ban ruling, the answer is that </w:t>
      </w:r>
      <w:r w:rsidRPr="00614A78">
        <w:rPr>
          <w:rStyle w:val="Emphasis"/>
          <w:highlight w:val="cyan"/>
        </w:rPr>
        <w:t>courts defer</w:t>
      </w:r>
      <w:r w:rsidRPr="00614A78">
        <w:rPr>
          <w:rStyle w:val="StyleUnderline"/>
          <w:highlight w:val="cyan"/>
        </w:rPr>
        <w:t xml:space="preserve"> to the government far more in immigration cases</w:t>
      </w:r>
      <w:r w:rsidRPr="00596A86">
        <w:rPr>
          <w:rStyle w:val="StyleUnderline"/>
        </w:rPr>
        <w:t xml:space="preserve"> than practically any other area in which constitutional rights are at stake. As he put it, </w:t>
      </w:r>
      <w:r w:rsidRPr="00614A78">
        <w:rPr>
          <w:rStyle w:val="StyleUnderline"/>
          <w:highlight w:val="cyan"/>
        </w:rPr>
        <w:t xml:space="preserve">judicial “inquiry into </w:t>
      </w:r>
      <w:r w:rsidRPr="00614A78">
        <w:rPr>
          <w:rStyle w:val="Emphasis"/>
          <w:highlight w:val="cyan"/>
        </w:rPr>
        <w:t>matters of entry</w:t>
      </w:r>
      <w:r w:rsidRPr="00614A78">
        <w:rPr>
          <w:rStyle w:val="StyleUnderline"/>
          <w:highlight w:val="cyan"/>
        </w:rPr>
        <w:t xml:space="preserve"> and </w:t>
      </w:r>
      <w:r w:rsidRPr="00614A78">
        <w:rPr>
          <w:rStyle w:val="Emphasis"/>
          <w:highlight w:val="cyan"/>
        </w:rPr>
        <w:t>national security</w:t>
      </w:r>
      <w:r w:rsidRPr="00614A78">
        <w:rPr>
          <w:rStyle w:val="StyleUnderline"/>
          <w:highlight w:val="cyan"/>
        </w:rPr>
        <w:t xml:space="preserve"> is highly constrained.”</w:t>
      </w:r>
    </w:p>
    <w:p w14:paraId="09DD0FDA" w14:textId="77777777" w:rsidR="00617207" w:rsidRPr="00596A86" w:rsidRDefault="00617207" w:rsidP="00617207">
      <w:pPr>
        <w:rPr>
          <w:rStyle w:val="StyleUnderline"/>
        </w:rPr>
      </w:pPr>
    </w:p>
    <w:p w14:paraId="00B5D592" w14:textId="77777777" w:rsidR="00617207" w:rsidRDefault="00617207" w:rsidP="00617207">
      <w:pPr>
        <w:pStyle w:val="Heading4"/>
      </w:pPr>
      <w:r>
        <w:t>Judicial intervention in immigration shreds plenary powers – decades of precedent</w:t>
      </w:r>
    </w:p>
    <w:p w14:paraId="5ACEFE6E" w14:textId="77777777" w:rsidR="00617207" w:rsidRPr="00C7472C" w:rsidRDefault="00617207" w:rsidP="00617207">
      <w:r>
        <w:t xml:space="preserve">Earl Michael </w:t>
      </w:r>
      <w:r w:rsidRPr="00C7472C">
        <w:rPr>
          <w:rStyle w:val="Style13ptBold"/>
        </w:rPr>
        <w:t>Maltz</w:t>
      </w:r>
      <w:r>
        <w:t>, 3-23-20</w:t>
      </w:r>
      <w:r w:rsidRPr="00C7472C">
        <w:rPr>
          <w:rStyle w:val="Style13ptBold"/>
        </w:rPr>
        <w:t>18</w:t>
      </w:r>
      <w:r>
        <w:t>, Distinguished Professor of Law @ Rutgers. "The Constitution and the Trump Travel Ban by Earl M. Maltz" Lewis &amp; Clark Law Review, Forthcoming. Accessed 6-11-2020 [https://papers.ssrn.com/sol3/papers.cfm?abstract_id=3148137]/mnw/MSDI2020</w:t>
      </w:r>
    </w:p>
    <w:p w14:paraId="5203AB3C" w14:textId="77777777" w:rsidR="00617207" w:rsidRDefault="00617207" w:rsidP="00617207">
      <w:pPr>
        <w:rPr>
          <w:sz w:val="16"/>
        </w:rPr>
      </w:pPr>
      <w:r w:rsidRPr="00C7472C">
        <w:rPr>
          <w:sz w:val="16"/>
        </w:rPr>
        <w:t xml:space="preserve">At the outset, </w:t>
      </w:r>
      <w:r w:rsidRPr="00614A78">
        <w:rPr>
          <w:rStyle w:val="StyleUnderline"/>
          <w:highlight w:val="cyan"/>
        </w:rPr>
        <w:t>any effort to have</w:t>
      </w:r>
      <w:r w:rsidRPr="00C7472C">
        <w:rPr>
          <w:rStyle w:val="StyleUnderline"/>
        </w:rPr>
        <w:t xml:space="preserve"> the federal </w:t>
      </w:r>
      <w:r w:rsidRPr="00614A78">
        <w:rPr>
          <w:rStyle w:val="StyleUnderline"/>
          <w:highlight w:val="cyan"/>
        </w:rPr>
        <w:t>courts invalidate</w:t>
      </w:r>
      <w:r w:rsidRPr="00C7472C">
        <w:rPr>
          <w:rStyle w:val="StyleUnderline"/>
        </w:rPr>
        <w:t xml:space="preserve"> the </w:t>
      </w:r>
      <w:r w:rsidRPr="00614A78">
        <w:rPr>
          <w:rStyle w:val="StyleUnderline"/>
          <w:highlight w:val="cyan"/>
        </w:rPr>
        <w:t>travel orders must contend with</w:t>
      </w:r>
      <w:r w:rsidRPr="00C7472C">
        <w:rPr>
          <w:rStyle w:val="StyleUnderline"/>
        </w:rPr>
        <w:t xml:space="preserve"> what is generally known as </w:t>
      </w:r>
      <w:r w:rsidRPr="00614A78">
        <w:rPr>
          <w:rStyle w:val="StyleUnderline"/>
          <w:highlight w:val="cyan"/>
        </w:rPr>
        <w:t>the plenary power doctrine</w:t>
      </w:r>
      <w:r w:rsidRPr="00C7472C">
        <w:rPr>
          <w:rStyle w:val="StyleUnderline"/>
        </w:rPr>
        <w:t>.</w:t>
      </w:r>
      <w:r w:rsidRPr="00C7472C">
        <w:rPr>
          <w:sz w:val="16"/>
        </w:rPr>
        <w:t xml:space="preserve"> While the roots of this doctrine are typically traced to a number of cases decided in the late nineteenth and early twentieth centuries,19 the discussions of the travel orders themselves have most often focused on the Court’s 1972 decision in Kleindienst v. Mandel. 20 </w:t>
      </w:r>
      <w:r w:rsidRPr="00614A78">
        <w:rPr>
          <w:rStyle w:val="StyleUnderline"/>
          <w:highlight w:val="cyan"/>
        </w:rPr>
        <w:t>In Kleindeinst</w:t>
      </w:r>
      <w:r w:rsidRPr="00C7472C">
        <w:rPr>
          <w:rStyle w:val="StyleUnderline"/>
        </w:rPr>
        <w:t>, the Court was called upon to review the decision to deny a visa to Ernest E. Mandel, a Belgian national who described himself as a “revolutionary Marxist.”</w:t>
      </w:r>
      <w:r w:rsidRPr="00C7472C">
        <w:rPr>
          <w:sz w:val="16"/>
        </w:rPr>
        <w:t xml:space="preserve"> The relevant statute prohibited generally the grant of visas to those who “advocate the economic, international, and governmental doctrines of world communism,” but at the same time empowered the Attorney General to waive this prohibition at his discretion.21 However, citing what was described as “flagrant abuse” by Mandel of earlier waivers, the Attorney General refused to allow him to reenter the country.22 This refusal was challenged by a group who argued that the exclusion violated their First Amendment rights by denying them the opportunity to “hear, speak and debate” Mandel.23 </w:t>
      </w:r>
      <w:r w:rsidRPr="00C7472C">
        <w:rPr>
          <w:rStyle w:val="StyleUnderline"/>
        </w:rPr>
        <w:t xml:space="preserve">With three justices dissenting, </w:t>
      </w:r>
      <w:r w:rsidRPr="00614A78">
        <w:rPr>
          <w:rStyle w:val="StyleUnderline"/>
          <w:highlight w:val="cyan"/>
        </w:rPr>
        <w:t>the Court</w:t>
      </w:r>
      <w:r w:rsidRPr="00C7472C">
        <w:rPr>
          <w:rStyle w:val="StyleUnderline"/>
        </w:rPr>
        <w:t xml:space="preserve"> rejected the constitutional challenge and concluded that the denial of the visa had been lawful. Speaking for the majority, Justice Harry A. Blackmun </w:t>
      </w:r>
      <w:r w:rsidRPr="00614A78">
        <w:rPr>
          <w:rStyle w:val="StyleUnderline"/>
          <w:highlight w:val="cyan"/>
        </w:rPr>
        <w:t>emphasized the deference</w:t>
      </w:r>
      <w:r w:rsidRPr="00C7472C">
        <w:rPr>
          <w:rStyle w:val="StyleUnderline"/>
        </w:rPr>
        <w:t xml:space="preserve"> that has traditionally been </w:t>
      </w:r>
      <w:r w:rsidRPr="00614A78">
        <w:rPr>
          <w:rStyle w:val="StyleUnderline"/>
          <w:highlight w:val="cyan"/>
        </w:rPr>
        <w:t>accorded to other branches</w:t>
      </w:r>
      <w:r w:rsidRPr="00C7472C">
        <w:rPr>
          <w:rStyle w:val="StyleUnderline"/>
        </w:rPr>
        <w:t xml:space="preserve"> of government on decisions </w:t>
      </w:r>
      <w:r w:rsidRPr="00614A78">
        <w:rPr>
          <w:rStyle w:val="StyleUnderline"/>
          <w:highlight w:val="cyan"/>
        </w:rPr>
        <w:t>related to</w:t>
      </w:r>
      <w:r w:rsidRPr="00C7472C">
        <w:rPr>
          <w:rStyle w:val="StyleUnderline"/>
        </w:rPr>
        <w:t xml:space="preserve"> the exclusion and </w:t>
      </w:r>
      <w:r w:rsidRPr="00614A78">
        <w:rPr>
          <w:rStyle w:val="StyleUnderline"/>
          <w:highlight w:val="cyan"/>
        </w:rPr>
        <w:t>deportation</w:t>
      </w:r>
      <w:r w:rsidRPr="00C7472C">
        <w:rPr>
          <w:rStyle w:val="StyleUnderline"/>
        </w:rPr>
        <w:t xml:space="preserve"> of aliens.</w:t>
      </w:r>
      <w:r w:rsidRPr="00C7472C">
        <w:rPr>
          <w:sz w:val="16"/>
        </w:rPr>
        <w:t xml:space="preserve"> While conceding that the First Amendment rights of those challenging the denial of the visa were implicated by the decision to exclude Mandel, </w:t>
      </w:r>
      <w:r w:rsidRPr="00C7472C">
        <w:rPr>
          <w:rStyle w:val="StyleUnderline"/>
        </w:rPr>
        <w:t xml:space="preserve">Blackmun also observed that </w:t>
      </w:r>
      <w:r w:rsidRPr="00614A78">
        <w:rPr>
          <w:rStyle w:val="StyleUnderline"/>
          <w:highlight w:val="cyan"/>
        </w:rPr>
        <w:t>the power to exclude</w:t>
      </w:r>
      <w:r w:rsidRPr="00C7472C">
        <w:rPr>
          <w:rStyle w:val="StyleUnderline"/>
        </w:rPr>
        <w:t xml:space="preserve"> aliens </w:t>
      </w:r>
      <w:r w:rsidRPr="00614A78">
        <w:rPr>
          <w:rStyle w:val="StyleUnderline"/>
          <w:highlight w:val="cyan"/>
        </w:rPr>
        <w:t>was "’inherent in sovereignty</w:t>
      </w:r>
      <w:r w:rsidRPr="00C7472C">
        <w:rPr>
          <w:rStyle w:val="StyleUnderline"/>
        </w:rPr>
        <w:t>, necessary for maintaining normal international relations and defending the country against foreign encroachments and dangers –[</w:t>
      </w:r>
      <w:r w:rsidRPr="00614A78">
        <w:rPr>
          <w:rStyle w:val="StyleUnderline"/>
          <w:highlight w:val="cyan"/>
        </w:rPr>
        <w:t>and was] a power to be exercised exclusively by</w:t>
      </w:r>
      <w:r w:rsidRPr="00C7472C">
        <w:rPr>
          <w:rStyle w:val="StyleUnderline"/>
        </w:rPr>
        <w:t xml:space="preserve"> the </w:t>
      </w:r>
      <w:r w:rsidRPr="00614A78">
        <w:rPr>
          <w:rStyle w:val="StyleUnderline"/>
          <w:highlight w:val="cyan"/>
        </w:rPr>
        <w:t>political branches</w:t>
      </w:r>
      <w:r w:rsidRPr="00C7472C">
        <w:rPr>
          <w:rStyle w:val="StyleUnderline"/>
        </w:rPr>
        <w:t xml:space="preserve"> of government’”24 and that “’[t]he Court, </w:t>
      </w:r>
      <w:r w:rsidRPr="00614A78">
        <w:rPr>
          <w:rStyle w:val="StyleUnderline"/>
          <w:highlight w:val="cyan"/>
        </w:rPr>
        <w:t>without exception</w:t>
      </w:r>
      <w:r w:rsidRPr="00C7472C">
        <w:rPr>
          <w:sz w:val="16"/>
        </w:rPr>
        <w:t xml:space="preserve">, has sustained Congress' ‘plenary power to make rules for the admission of aliens and to exclude those who possess those characteristics which Congress has forbidden.’"25 Against this background, Blackmun declared that “when the Executive exercises [the power to exclude an alien] on the basis of a facially legitimate and bona fide reason, </w:t>
      </w:r>
      <w:r w:rsidRPr="00614A78">
        <w:rPr>
          <w:rStyle w:val="StyleUnderline"/>
          <w:highlight w:val="cyan"/>
        </w:rPr>
        <w:t>the courts will neither look behind</w:t>
      </w:r>
      <w:r w:rsidRPr="00C7472C">
        <w:rPr>
          <w:rStyle w:val="StyleUnderline"/>
        </w:rPr>
        <w:t xml:space="preserve"> the exercise of </w:t>
      </w:r>
      <w:r w:rsidRPr="00614A78">
        <w:rPr>
          <w:rStyle w:val="StyleUnderline"/>
          <w:highlight w:val="cyan"/>
        </w:rPr>
        <w:t>that discretion nor test it</w:t>
      </w:r>
      <w:r w:rsidRPr="00C7472C">
        <w:rPr>
          <w:rStyle w:val="StyleUnderline"/>
        </w:rPr>
        <w:t xml:space="preserve"> by balancing its justification against the First Amendment interests of those who seek personal communication with the applicant.”26 In </w:t>
      </w:r>
      <w:r w:rsidRPr="00614A78">
        <w:rPr>
          <w:rStyle w:val="StyleUnderline"/>
          <w:highlight w:val="cyan"/>
        </w:rPr>
        <w:t>Mandel</w:t>
      </w:r>
      <w:r w:rsidRPr="00C7472C">
        <w:rPr>
          <w:rStyle w:val="StyleUnderline"/>
        </w:rPr>
        <w:t xml:space="preserve"> itself, the focus on a “facially legitimate and bona fide reason” </w:t>
      </w:r>
      <w:r w:rsidRPr="00614A78">
        <w:rPr>
          <w:rStyle w:val="StyleUnderline"/>
          <w:highlight w:val="cyan"/>
        </w:rPr>
        <w:t>reflected</w:t>
      </w:r>
      <w:r w:rsidRPr="00C7472C">
        <w:rPr>
          <w:rStyle w:val="StyleUnderline"/>
        </w:rPr>
        <w:t xml:space="preserve"> a </w:t>
      </w:r>
      <w:r w:rsidRPr="00614A78">
        <w:rPr>
          <w:rStyle w:val="StyleUnderline"/>
          <w:highlight w:val="cyan"/>
        </w:rPr>
        <w:t>commitment to judicial deference in immigration cases.</w:t>
      </w:r>
      <w:r w:rsidRPr="00C7472C">
        <w:rPr>
          <w:sz w:val="16"/>
        </w:rPr>
        <w:t xml:space="preserve"> Moreover, the national security concerns to which the order itself refers plainly qualify as “legitimate and bona fide” reasons. Nonetheless, the critics of the travel orders contend that the application of the Mandel standards does not preclude the judiciary from conducting a more searching inquiry into the actual purposes for the promulgation of the orders. In making this claim, the challengers seek to derive support from the language of Justice Anthony Kennedy’s concurring opinion in Kerry v. Din. 27 Noting that the Din opinion implicitly suggests that “an affirmative showing of bad faith” might provide judges with the justification necessary to “look behind” the expressed reason for the exclusion of an alien,28 they argue that the Trump campaign statements provide the kind of evidence necessary to support such a showing. Thus, those challenging the travel orders argued that the courts should view the travel orders as enactments that penalized a group of people because of their religious beliefs.29 However, arguments such as these ignore the fundamental difference between the issues presented by the travel ban and those which gave rise to the reference to legitimate and bona fide reasons in Kleindeinst and Din. Both Kleindeinst and Din arose from challenges to decisions made by federal officials to deny entry to individual aliens based upon the consideration of factors that were unique to the situation of those individuals. In Kleindeinst, the question was whether the Attorney General had violated the Constitution by refusing to grant a waiver to a statutory provision that barred Mandel from entering the country, while in Din the question was whether the Constitution required a consular official to provide a detailed explanation for his conclusion that an application for a visa should be denied because the applicant had been engaged in “terrorist activities.” By contrast, in the travel ban cases, the courts have been asked to overturn a decision that is designed to prevent or delay the entry of an entire class of aliens. </w:t>
      </w:r>
      <w:r w:rsidRPr="00C7472C">
        <w:rPr>
          <w:rStyle w:val="StyleUnderline"/>
        </w:rPr>
        <w:t xml:space="preserve">In the cases </w:t>
      </w:r>
      <w:r w:rsidRPr="00614A78">
        <w:rPr>
          <w:rStyle w:val="StyleUnderline"/>
          <w:highlight w:val="cyan"/>
        </w:rPr>
        <w:t>where class-based distinctions</w:t>
      </w:r>
      <w:r w:rsidRPr="00C7472C">
        <w:rPr>
          <w:rStyle w:val="StyleUnderline"/>
        </w:rPr>
        <w:t xml:space="preserve"> on immigration </w:t>
      </w:r>
      <w:r w:rsidRPr="00614A78">
        <w:rPr>
          <w:rStyle w:val="StyleUnderline"/>
          <w:highlight w:val="cyan"/>
        </w:rPr>
        <w:t>have been challenged, the</w:t>
      </w:r>
      <w:r w:rsidRPr="00C7472C">
        <w:rPr>
          <w:rStyle w:val="StyleUnderline"/>
        </w:rPr>
        <w:t xml:space="preserve"> Supreme </w:t>
      </w:r>
      <w:r w:rsidRPr="00614A78">
        <w:rPr>
          <w:rStyle w:val="StyleUnderline"/>
          <w:highlight w:val="cyan"/>
        </w:rPr>
        <w:t>Court</w:t>
      </w:r>
      <w:r w:rsidRPr="00C7472C">
        <w:rPr>
          <w:rStyle w:val="StyleUnderline"/>
        </w:rPr>
        <w:t xml:space="preserve"> has </w:t>
      </w:r>
      <w:r w:rsidRPr="00614A78">
        <w:rPr>
          <w:rStyle w:val="StyleUnderline"/>
          <w:highlight w:val="cyan"/>
        </w:rPr>
        <w:t>uniformly refused to impose</w:t>
      </w:r>
      <w:r w:rsidRPr="00C7472C">
        <w:rPr>
          <w:rStyle w:val="StyleUnderline"/>
        </w:rPr>
        <w:t xml:space="preserve"> any </w:t>
      </w:r>
      <w:r w:rsidRPr="00614A78">
        <w:rPr>
          <w:rStyle w:val="StyleUnderline"/>
          <w:highlight w:val="cyan"/>
        </w:rPr>
        <w:t>constitutional restrictions</w:t>
      </w:r>
      <w:r w:rsidRPr="00C7472C">
        <w:rPr>
          <w:rStyle w:val="StyleUnderline"/>
        </w:rPr>
        <w:t xml:space="preserve"> on the authority of the other branches of the federal government to adopt such measures.</w:t>
      </w:r>
      <w:r w:rsidRPr="00C7472C">
        <w:rPr>
          <w:sz w:val="16"/>
        </w:rPr>
        <w:t xml:space="preserve"> As Justice Felix Frankfurter noted in 1954, “[p]olicies pertaining to the entry of aliens and their right to remain here are peculiarly concerned with the political conduct of government.” 30 While conceding that “[i]n the enforcement of these policies, the Executive Branch of the Government must respect the procedural safeguards of due process,”31 Frankfurter also declared that “[the idea that] the formulation of these policies is entrusted exclusively to [the political branches] has become about as firmly embedded in the legislative and judicial tissues of our body politic as any aspect of our government." 32 The majority expressly reaffirmed its support for this principle in Kleindeinst, 33 and even those who argued in that case that Mandel himself should be admitted conceded that “Congress could enact a blanket prohibition against entry of all aliens falling into the class defined by [the relevant provisions of the INA] and that First Amendment rights could not override that decision.”34 By contrast, six years later, the Court was confronted with a frontal assault on the exclusion of a different class of aliens in Fiallo v. Bell. 35 </w:t>
      </w:r>
      <w:r w:rsidRPr="00614A78">
        <w:rPr>
          <w:rStyle w:val="StyleUnderline"/>
          <w:highlight w:val="cyan"/>
        </w:rPr>
        <w:t>In Fiallo</w:t>
      </w:r>
      <w:r w:rsidRPr="00C7472C">
        <w:rPr>
          <w:rStyle w:val="StyleUnderline"/>
        </w:rPr>
        <w:t>, the Court was called upon to consider the constitutionality of the distinctions drawn by the provisions of the INA that granted preferential immigration status to the noncitizen children of many American citizens</w:t>
      </w:r>
      <w:r w:rsidRPr="00C7472C">
        <w:rPr>
          <w:sz w:val="16"/>
        </w:rPr>
        <w:t xml:space="preserve">, as well as the noncitizen parents of many classes of children who were themselves citizens. However, the INA did not grant such a preference to either the biological children borne out of wedlock to American fathers or the fathers of American citizens who were borne out of wedlock. In rejecting the constitutional challenge to the exclusion, </w:t>
      </w:r>
      <w:r w:rsidRPr="00614A78">
        <w:rPr>
          <w:rStyle w:val="StyleUnderline"/>
          <w:highlight w:val="cyan"/>
        </w:rPr>
        <w:t>the majority</w:t>
      </w:r>
      <w:r w:rsidRPr="00C7472C">
        <w:rPr>
          <w:rStyle w:val="StyleUnderline"/>
        </w:rPr>
        <w:t xml:space="preserve"> opinion </w:t>
      </w:r>
      <w:r w:rsidRPr="00614A78">
        <w:rPr>
          <w:rStyle w:val="StyleUnderline"/>
          <w:highlight w:val="cyan"/>
        </w:rPr>
        <w:t>reaffirmed</w:t>
      </w:r>
      <w:r w:rsidRPr="00C7472C">
        <w:rPr>
          <w:rStyle w:val="StyleUnderline"/>
        </w:rPr>
        <w:t xml:space="preserve"> the need for judicial </w:t>
      </w:r>
      <w:r w:rsidRPr="00614A78">
        <w:rPr>
          <w:rStyle w:val="StyleUnderline"/>
          <w:highlight w:val="cyan"/>
        </w:rPr>
        <w:t>deference</w:t>
      </w:r>
      <w:r w:rsidRPr="00C7472C">
        <w:rPr>
          <w:rStyle w:val="StyleUnderline"/>
        </w:rPr>
        <w:t xml:space="preserve"> on immigration matters </w:t>
      </w:r>
      <w:r w:rsidRPr="00614A78">
        <w:rPr>
          <w:rStyle w:val="StyleUnderline"/>
          <w:highlight w:val="cyan"/>
        </w:rPr>
        <w:t>in the strongest possible terms</w:t>
      </w:r>
      <w:r w:rsidRPr="00C7472C">
        <w:rPr>
          <w:rStyle w:val="StyleUnderline"/>
        </w:rPr>
        <w:t>, declaring that “</w:t>
      </w:r>
      <w:r w:rsidRPr="00614A78">
        <w:rPr>
          <w:rStyle w:val="StyleUnderline"/>
          <w:highlight w:val="cyan"/>
        </w:rPr>
        <w:t>’the decision</w:t>
      </w:r>
      <w:r w:rsidRPr="00C7472C">
        <w:rPr>
          <w:rStyle w:val="StyleUnderline"/>
        </w:rPr>
        <w:t xml:space="preserve"> [to exclude any class of aliens </w:t>
      </w:r>
      <w:r w:rsidRPr="00614A78">
        <w:rPr>
          <w:rStyle w:val="StyleUnderline"/>
          <w:highlight w:val="cyan"/>
        </w:rPr>
        <w:t>is</w:t>
      </w:r>
      <w:r w:rsidRPr="00C7472C">
        <w:rPr>
          <w:rStyle w:val="StyleUnderline"/>
        </w:rPr>
        <w:t xml:space="preserve">] one ‘solely for the responsibility of the Congress, and </w:t>
      </w:r>
      <w:r w:rsidRPr="00614A78">
        <w:rPr>
          <w:rStyle w:val="StyleUnderline"/>
          <w:highlight w:val="cyan"/>
        </w:rPr>
        <w:t xml:space="preserve">wholly </w:t>
      </w:r>
      <w:r w:rsidRPr="00614A78">
        <w:rPr>
          <w:rStyle w:val="Emphasis"/>
          <w:highlight w:val="cyan"/>
        </w:rPr>
        <w:t>outside the power of this Court to control.</w:t>
      </w:r>
      <w:r w:rsidRPr="00C7472C">
        <w:rPr>
          <w:sz w:val="16"/>
        </w:rPr>
        <w:t xml:space="preserve">’"36 Obviously, application of this standard of review (or lack thereof) would require the rejection of the constitutional challenges to the travel bans. Moreover, in one very important respect, the case for enhanced judicial scrutiny of the travel bans is significantly less compelling than that which underlay the challenges in Kleindeinst and Fiallo. Both Kleindeinst and Fiallo involved decisions which, on their face, were based on criteria that called for enhanced scrutiny in other contexts. In Kleindeinst, the decision to exclude rested on the kind of viewpoint discrimination that is generally found to violate the First Amendment. Similarly, by their terms, the distinctions drawn by the provisions at issue in Fiallo discriminated against both citizens and their excluded relatives on the basis of both gender and legitimacy—two types of classifications which, by 1977, were subjected to enhanced judicial scrutiny in cases involving domestic issues.37 In this context, the conclusion that the courts should not intervene in cases where the government asserts a “facially legitimate and bona fide reason” for its actions aptly reflects a general preference for judicial deference on immigration. By contrast, the critics of the travel bans do not and could not contend that the stated purpose of the ban—the protection of national security—would have been constitutionally suspect in other contexts. 38 Instead, they contend that the courts should be empowered to look beyond the stated reason in order to ensure that the government was not motivated by an illegitimate purpose. </w:t>
      </w:r>
      <w:r w:rsidRPr="00C7472C">
        <w:rPr>
          <w:rStyle w:val="StyleUnderline"/>
        </w:rPr>
        <w:t xml:space="preserve">Thus, </w:t>
      </w:r>
      <w:r w:rsidRPr="00614A78">
        <w:rPr>
          <w:rStyle w:val="StyleUnderline"/>
          <w:highlight w:val="cyan"/>
        </w:rPr>
        <w:t>rather than reflecting the view</w:t>
      </w:r>
      <w:r w:rsidRPr="00C7472C">
        <w:rPr>
          <w:rStyle w:val="StyleUnderline"/>
        </w:rPr>
        <w:t xml:space="preserve"> that </w:t>
      </w:r>
      <w:r w:rsidRPr="00614A78">
        <w:rPr>
          <w:rStyle w:val="StyleUnderline"/>
          <w:highlight w:val="cyan"/>
        </w:rPr>
        <w:t>courts should</w:t>
      </w:r>
      <w:r w:rsidRPr="00C7472C">
        <w:rPr>
          <w:rStyle w:val="StyleUnderline"/>
        </w:rPr>
        <w:t xml:space="preserve"> to </w:t>
      </w:r>
      <w:r w:rsidRPr="00614A78">
        <w:rPr>
          <w:rStyle w:val="StyleUnderline"/>
          <w:highlight w:val="cyan"/>
        </w:rPr>
        <w:t>defer</w:t>
      </w:r>
      <w:r w:rsidRPr="00C7472C">
        <w:rPr>
          <w:rStyle w:val="StyleUnderline"/>
        </w:rPr>
        <w:t xml:space="preserve"> to the decisions to other branches of government on immigration-related issues, </w:t>
      </w:r>
      <w:r w:rsidRPr="00614A78">
        <w:rPr>
          <w:rStyle w:val="StyleUnderline"/>
          <w:highlight w:val="cyan"/>
        </w:rPr>
        <w:t>this use</w:t>
      </w:r>
      <w:r w:rsidRPr="00C7472C">
        <w:rPr>
          <w:rStyle w:val="StyleUnderline"/>
        </w:rPr>
        <w:t xml:space="preserve"> of the Kleindienst formulation in fact </w:t>
      </w:r>
      <w:r w:rsidRPr="00614A78">
        <w:rPr>
          <w:rStyle w:val="StyleUnderline"/>
          <w:highlight w:val="cyan"/>
        </w:rPr>
        <w:t>envisions far more intrusive judicial review</w:t>
      </w:r>
      <w:r w:rsidRPr="00C7472C">
        <w:rPr>
          <w:rStyle w:val="StyleUnderline"/>
        </w:rPr>
        <w:t xml:space="preserve"> of the decisions dealing with these issues that are made by other branches of government. In short, </w:t>
      </w:r>
      <w:r w:rsidRPr="00614A78">
        <w:rPr>
          <w:rStyle w:val="StyleUnderline"/>
          <w:highlight w:val="cyan"/>
        </w:rPr>
        <w:t>the claim</w:t>
      </w:r>
      <w:r w:rsidRPr="00C7472C">
        <w:rPr>
          <w:rStyle w:val="StyleUnderline"/>
        </w:rPr>
        <w:t xml:space="preserve"> that the travel ban should be found unconstitutional based on evidence of the subjective intentions of President Trump </w:t>
      </w:r>
      <w:r w:rsidRPr="00614A78">
        <w:rPr>
          <w:rStyle w:val="StyleUnderline"/>
          <w:highlight w:val="cyan"/>
        </w:rPr>
        <w:t>is inconsistent with</w:t>
      </w:r>
      <w:r w:rsidRPr="00C7472C">
        <w:rPr>
          <w:rStyle w:val="StyleUnderline"/>
        </w:rPr>
        <w:t xml:space="preserve"> the </w:t>
      </w:r>
      <w:r w:rsidRPr="00614A78">
        <w:rPr>
          <w:rStyle w:val="StyleUnderline"/>
          <w:highlight w:val="cyan"/>
        </w:rPr>
        <w:t>basic premises</w:t>
      </w:r>
      <w:r w:rsidRPr="00C7472C">
        <w:rPr>
          <w:rStyle w:val="StyleUnderline"/>
        </w:rPr>
        <w:t xml:space="preserve"> that are </w:t>
      </w:r>
      <w:r w:rsidRPr="00614A78">
        <w:rPr>
          <w:rStyle w:val="StyleUnderline"/>
          <w:highlight w:val="cyan"/>
        </w:rPr>
        <w:t>embodied in the plenary power doctrine</w:t>
      </w:r>
      <w:r w:rsidRPr="00C7472C">
        <w:rPr>
          <w:rStyle w:val="StyleUnderline"/>
        </w:rPr>
        <w:t xml:space="preserve"> itself.</w:t>
      </w:r>
      <w:r w:rsidRPr="00C7472C">
        <w:rPr>
          <w:sz w:val="16"/>
        </w:rPr>
        <w:t xml:space="preserve"> Moreover, the difficulties posed by cases such as Fiallo are not the only doctrinal problems facing those who argue that the travel ban is unconstitutional. In order to fully understand the magnitude of these difficulties, one must focus on the precise nature of the First Amendment arguments that have been made by the critics of the travel bans.</w:t>
      </w:r>
    </w:p>
    <w:p w14:paraId="71CD09F7" w14:textId="77777777" w:rsidR="00617207" w:rsidRPr="00EB1DBD" w:rsidRDefault="00617207" w:rsidP="00617207">
      <w:pPr>
        <w:pStyle w:val="Heading4"/>
        <w:rPr>
          <w:rFonts w:asciiTheme="minorHAnsi" w:hAnsiTheme="minorHAnsi"/>
        </w:rPr>
      </w:pPr>
      <w:bookmarkStart w:id="4" w:name="_Hlk536520417"/>
      <w:r>
        <w:rPr>
          <w:rFonts w:asciiTheme="minorHAnsi" w:hAnsiTheme="minorHAnsi"/>
        </w:rPr>
        <w:t>That sets a precedent that spills over to all presidential powers</w:t>
      </w:r>
    </w:p>
    <w:p w14:paraId="62043B85" w14:textId="77777777" w:rsidR="00617207" w:rsidRPr="00EB1DBD" w:rsidRDefault="00617207" w:rsidP="00617207">
      <w:pPr>
        <w:rPr>
          <w:rFonts w:asciiTheme="minorHAnsi" w:hAnsiTheme="minorHAnsi"/>
        </w:rPr>
      </w:pPr>
      <w:r w:rsidRPr="00EB1DBD">
        <w:rPr>
          <w:rFonts w:asciiTheme="minorHAnsi" w:hAnsiTheme="minorHAnsi"/>
        </w:rPr>
        <w:t xml:space="preserve">Kenneth </w:t>
      </w:r>
      <w:r w:rsidRPr="00EB1DBD">
        <w:rPr>
          <w:rStyle w:val="Style13ptBold"/>
          <w:rFonts w:asciiTheme="minorHAnsi" w:hAnsiTheme="minorHAnsi"/>
        </w:rPr>
        <w:t>Klukowski 11</w:t>
      </w:r>
      <w:r w:rsidRPr="00EB1DBD">
        <w:rPr>
          <w:rFonts w:asciiTheme="minorHAnsi" w:hAnsiTheme="minorHAnsi"/>
        </w:rPr>
        <w:t>, Research Fellow, Liberty University School of Law; Fellow and Senior Legal Analyst, American Civil Rights Union; National-Bestselling Author. George Mason University School of Law, J.D. 2008; University of Notre Dame, B.B.A. 1998, “MAKING EXECUTIVE PRIVILEGE WORK: A MULTI-FACTOR TEST IN AN AGE OF CZARS AND CONGRESSIONAL OVERSIGHT” 2011, 59 Clev. St. L. Rev. 31)</w:t>
      </w:r>
    </w:p>
    <w:p w14:paraId="576C41A5" w14:textId="77777777" w:rsidR="00617207" w:rsidRPr="00EB1DBD" w:rsidRDefault="00617207" w:rsidP="00617207">
      <w:pPr>
        <w:rPr>
          <w:rFonts w:asciiTheme="minorHAnsi" w:hAnsiTheme="minorHAnsi"/>
        </w:rPr>
      </w:pPr>
      <w:r w:rsidRPr="00EB1DBD">
        <w:rPr>
          <w:rFonts w:asciiTheme="minorHAnsi" w:hAnsiTheme="minorHAnsi"/>
        </w:rPr>
        <w:t>VI. CONCLUSION</w:t>
      </w:r>
    </w:p>
    <w:p w14:paraId="6F1F3918" w14:textId="77777777" w:rsidR="00617207" w:rsidRPr="00EB1DBD" w:rsidRDefault="00617207" w:rsidP="00617207">
      <w:pPr>
        <w:rPr>
          <w:rFonts w:asciiTheme="minorHAnsi" w:hAnsiTheme="minorHAnsi"/>
          <w:sz w:val="12"/>
        </w:rPr>
      </w:pPr>
      <w:r w:rsidRPr="00EB1DBD">
        <w:rPr>
          <w:rFonts w:asciiTheme="minorHAnsi" w:hAnsiTheme="minorHAnsi"/>
          <w:sz w:val="12"/>
        </w:rPr>
        <w:t xml:space="preserve">Most </w:t>
      </w:r>
      <w:r w:rsidRPr="00EB1DBD">
        <w:rPr>
          <w:rFonts w:asciiTheme="minorHAnsi" w:hAnsiTheme="minorHAnsi"/>
          <w:u w:val="single"/>
        </w:rPr>
        <w:t xml:space="preserve">controversies between Congress </w:t>
      </w:r>
      <w:r w:rsidRPr="00EB1DBD">
        <w:rPr>
          <w:rStyle w:val="Style13ptBold"/>
          <w:rFonts w:asciiTheme="minorHAnsi" w:hAnsiTheme="minorHAnsi"/>
        </w:rPr>
        <w:t>and</w:t>
      </w:r>
      <w:r w:rsidRPr="00EB1DBD">
        <w:rPr>
          <w:rFonts w:asciiTheme="minorHAnsi" w:hAnsiTheme="minorHAnsi"/>
          <w:u w:val="single"/>
        </w:rPr>
        <w:t xml:space="preserve"> the White House</w:t>
      </w:r>
      <w:r w:rsidRPr="00EB1DBD">
        <w:rPr>
          <w:rFonts w:asciiTheme="minorHAnsi" w:hAnsiTheme="minorHAnsi"/>
          <w:sz w:val="12"/>
        </w:rPr>
        <w:t xml:space="preserve"> over information </w:t>
      </w:r>
      <w:r w:rsidRPr="00EB1DBD">
        <w:rPr>
          <w:rFonts w:asciiTheme="minorHAnsi" w:hAnsiTheme="minorHAnsi"/>
          <w:u w:val="single"/>
        </w:rPr>
        <w:t>are decided more by politics than by law</w:t>
      </w:r>
      <w:r w:rsidRPr="00EB1DBD">
        <w:rPr>
          <w:rFonts w:asciiTheme="minorHAnsi" w:hAnsiTheme="minorHAnsi"/>
          <w:sz w:val="12"/>
        </w:rPr>
        <w:t xml:space="preserve">, and so a settlement is usually reached </w:t>
      </w:r>
      <w:r w:rsidRPr="00EB1DBD">
        <w:rPr>
          <w:rFonts w:asciiTheme="minorHAnsi" w:hAnsiTheme="minorHAnsi"/>
          <w:u w:val="single"/>
        </w:rPr>
        <w:t>favoring the party with the public wind to its back</w:t>
      </w:r>
      <w:r w:rsidRPr="00EB1DBD">
        <w:rPr>
          <w:rFonts w:asciiTheme="minorHAnsi" w:hAnsiTheme="minorHAnsi"/>
          <w:sz w:val="12"/>
        </w:rPr>
        <w:t xml:space="preserve">. n348 </w:t>
      </w:r>
      <w:r w:rsidRPr="00EB1DBD">
        <w:rPr>
          <w:rFonts w:asciiTheme="minorHAnsi" w:hAnsiTheme="minorHAnsi"/>
          <w:b/>
          <w:u w:val="single"/>
        </w:rPr>
        <w:t>Questions of law should not be decided in that fashion</w:t>
      </w:r>
      <w:r w:rsidRPr="00EB1DBD">
        <w:rPr>
          <w:rFonts w:asciiTheme="minorHAnsi" w:hAnsiTheme="minorHAnsi"/>
          <w:sz w:val="12"/>
        </w:rPr>
        <w:t xml:space="preserve">. Therefore, </w:t>
      </w:r>
      <w:r w:rsidRPr="00614A78">
        <w:rPr>
          <w:rFonts w:asciiTheme="minorHAnsi" w:hAnsiTheme="minorHAnsi"/>
          <w:highlight w:val="cyan"/>
          <w:u w:val="single"/>
        </w:rPr>
        <w:t>the</w:t>
      </w:r>
      <w:r w:rsidRPr="00EB1DBD">
        <w:rPr>
          <w:rFonts w:asciiTheme="minorHAnsi" w:hAnsiTheme="minorHAnsi"/>
          <w:u w:val="single"/>
        </w:rPr>
        <w:t xml:space="preserve"> reach and </w:t>
      </w:r>
      <w:r w:rsidRPr="00614A78">
        <w:rPr>
          <w:rFonts w:asciiTheme="minorHAnsi" w:hAnsiTheme="minorHAnsi"/>
          <w:highlight w:val="cyan"/>
          <w:u w:val="single"/>
        </w:rPr>
        <w:t>scope of exec</w:t>
      </w:r>
      <w:r w:rsidRPr="00DA78CB">
        <w:rPr>
          <w:rFonts w:asciiTheme="minorHAnsi" w:hAnsiTheme="minorHAnsi"/>
          <w:u w:val="single"/>
        </w:rPr>
        <w:t xml:space="preserve">utive </w:t>
      </w:r>
      <w:r w:rsidRPr="00614A78">
        <w:rPr>
          <w:rFonts w:asciiTheme="minorHAnsi" w:hAnsiTheme="minorHAnsi"/>
          <w:highlight w:val="cyan"/>
          <w:u w:val="single"/>
        </w:rPr>
        <w:t>privilege should be settled</w:t>
      </w:r>
      <w:r w:rsidRPr="00EB1DBD">
        <w:rPr>
          <w:rFonts w:asciiTheme="minorHAnsi" w:hAnsiTheme="minorHAnsi"/>
          <w:u w:val="single"/>
        </w:rPr>
        <w:t xml:space="preserve"> by the courts</w:t>
      </w:r>
      <w:r w:rsidRPr="00EB1DBD">
        <w:rPr>
          <w:rFonts w:asciiTheme="minorHAnsi" w:hAnsiTheme="minorHAnsi"/>
          <w:sz w:val="12"/>
        </w:rPr>
        <w:t xml:space="preserve"> in such situations, </w:t>
      </w:r>
      <w:r w:rsidRPr="00614A78">
        <w:rPr>
          <w:rStyle w:val="Emphasis"/>
          <w:rFonts w:asciiTheme="minorHAnsi" w:hAnsiTheme="minorHAnsi"/>
          <w:highlight w:val="cyan"/>
        </w:rPr>
        <w:t xml:space="preserve">so </w:t>
      </w:r>
      <w:r w:rsidRPr="00B802D6">
        <w:rPr>
          <w:rStyle w:val="Emphasis"/>
          <w:rFonts w:asciiTheme="minorHAnsi" w:hAnsiTheme="minorHAnsi"/>
        </w:rPr>
        <w:t>that</w:t>
      </w:r>
      <w:r w:rsidRPr="00EB1DBD">
        <w:rPr>
          <w:rStyle w:val="Emphasis"/>
          <w:rFonts w:asciiTheme="minorHAnsi" w:hAnsiTheme="minorHAnsi"/>
        </w:rPr>
        <w:t xml:space="preserve"> the </w:t>
      </w:r>
      <w:r w:rsidRPr="00614A78">
        <w:rPr>
          <w:rStyle w:val="Emphasis"/>
          <w:rFonts w:asciiTheme="minorHAnsi" w:hAnsiTheme="minorHAnsi"/>
          <w:highlight w:val="cyan"/>
        </w:rPr>
        <w:t>Pres</w:t>
      </w:r>
      <w:r w:rsidRPr="00B802D6">
        <w:rPr>
          <w:rStyle w:val="Emphasis"/>
          <w:rFonts w:asciiTheme="minorHAnsi" w:hAnsiTheme="minorHAnsi"/>
        </w:rPr>
        <w:t xml:space="preserve">ident's </w:t>
      </w:r>
      <w:r w:rsidRPr="00614A78">
        <w:rPr>
          <w:rStyle w:val="Emphasis"/>
          <w:rFonts w:asciiTheme="minorHAnsi" w:hAnsiTheme="minorHAnsi"/>
          <w:highlight w:val="cyan"/>
        </w:rPr>
        <w:t>power is not impaired</w:t>
      </w:r>
      <w:r w:rsidRPr="00EB1DBD">
        <w:rPr>
          <w:rFonts w:asciiTheme="minorHAnsi" w:hAnsiTheme="minorHAnsi"/>
          <w:u w:val="single"/>
        </w:rPr>
        <w:t xml:space="preserve"> whenever the political wind is in the President's face and at his opponents' backs</w:t>
      </w:r>
      <w:r w:rsidRPr="00EB1DBD">
        <w:rPr>
          <w:rFonts w:asciiTheme="minorHAnsi" w:hAnsiTheme="minorHAnsi"/>
          <w:sz w:val="12"/>
        </w:rPr>
        <w:t xml:space="preserve">, or the President is inappropriately shielded when political tides flow in his favor. While the best outcome in any interbranch dispute is the political branches reaching a settlement, "such compromise may not always be available, or even desirable." n349 It is not desirable </w:t>
      </w:r>
      <w:r w:rsidRPr="00EB1DBD">
        <w:rPr>
          <w:rFonts w:asciiTheme="minorHAnsi" w:hAnsiTheme="minorHAnsi"/>
          <w:u w:val="single"/>
        </w:rPr>
        <w:t xml:space="preserve">where </w:t>
      </w:r>
      <w:r w:rsidRPr="00614A78">
        <w:rPr>
          <w:rStyle w:val="Emphasis"/>
          <w:rFonts w:asciiTheme="minorHAnsi" w:hAnsiTheme="minorHAnsi"/>
          <w:highlight w:val="cyan"/>
        </w:rPr>
        <w:t>it sets a precedent</w:t>
      </w:r>
      <w:r w:rsidRPr="00614A78">
        <w:rPr>
          <w:rFonts w:asciiTheme="minorHAnsi" w:hAnsiTheme="minorHAnsi"/>
          <w:highlight w:val="cyan"/>
          <w:u w:val="single"/>
        </w:rPr>
        <w:t xml:space="preserve"> </w:t>
      </w:r>
      <w:r w:rsidRPr="00614A78">
        <w:rPr>
          <w:rFonts w:asciiTheme="minorHAnsi" w:hAnsiTheme="minorHAnsi"/>
          <w:b/>
          <w:highlight w:val="cyan"/>
          <w:u w:val="single"/>
        </w:rPr>
        <w:t xml:space="preserve">that </w:t>
      </w:r>
      <w:r w:rsidRPr="00614A78">
        <w:rPr>
          <w:rStyle w:val="Emphasis"/>
          <w:rFonts w:asciiTheme="minorHAnsi" w:hAnsiTheme="minorHAnsi"/>
          <w:highlight w:val="cyan"/>
        </w:rPr>
        <w:t>degrades</w:t>
      </w:r>
      <w:r w:rsidRPr="00614A78">
        <w:rPr>
          <w:rFonts w:asciiTheme="minorHAnsi" w:hAnsiTheme="minorHAnsi"/>
          <w:b/>
          <w:highlight w:val="cyan"/>
          <w:u w:val="single"/>
        </w:rPr>
        <w:t xml:space="preserve"> one </w:t>
      </w:r>
      <w:r w:rsidRPr="00B802D6">
        <w:rPr>
          <w:rFonts w:asciiTheme="minorHAnsi" w:hAnsiTheme="minorHAnsi"/>
          <w:b/>
          <w:u w:val="single"/>
        </w:rPr>
        <w:t>of the three</w:t>
      </w:r>
      <w:r w:rsidRPr="00EB1DBD">
        <w:rPr>
          <w:rFonts w:asciiTheme="minorHAnsi" w:hAnsiTheme="minorHAnsi"/>
          <w:b/>
          <w:u w:val="single"/>
        </w:rPr>
        <w:t xml:space="preserve"> </w:t>
      </w:r>
      <w:r w:rsidRPr="00614A78">
        <w:rPr>
          <w:rFonts w:asciiTheme="minorHAnsi" w:hAnsiTheme="minorHAnsi"/>
          <w:b/>
          <w:highlight w:val="cyan"/>
          <w:u w:val="single"/>
        </w:rPr>
        <w:t>branch</w:t>
      </w:r>
      <w:r w:rsidRPr="00B802D6">
        <w:rPr>
          <w:rFonts w:asciiTheme="minorHAnsi" w:hAnsiTheme="minorHAnsi"/>
          <w:b/>
          <w:u w:val="single"/>
        </w:rPr>
        <w:t>es</w:t>
      </w:r>
      <w:r w:rsidRPr="00EB1DBD">
        <w:rPr>
          <w:rFonts w:asciiTheme="minorHAnsi" w:hAnsiTheme="minorHAnsi"/>
          <w:b/>
          <w:u w:val="single"/>
        </w:rPr>
        <w:t xml:space="preserve"> of government. </w:t>
      </w:r>
      <w:r w:rsidRPr="00614A78">
        <w:rPr>
          <w:rFonts w:asciiTheme="minorHAnsi" w:hAnsiTheme="minorHAnsi"/>
          <w:b/>
          <w:highlight w:val="cyan"/>
          <w:u w:val="single"/>
        </w:rPr>
        <w:t xml:space="preserve">If one </w:t>
      </w:r>
      <w:r w:rsidRPr="00B802D6">
        <w:rPr>
          <w:rFonts w:asciiTheme="minorHAnsi" w:hAnsiTheme="minorHAnsi"/>
          <w:b/>
          <w:u w:val="single"/>
        </w:rPr>
        <w:t>branch</w:t>
      </w:r>
      <w:r w:rsidRPr="00EB1DBD">
        <w:rPr>
          <w:rFonts w:asciiTheme="minorHAnsi" w:hAnsiTheme="minorHAnsi"/>
          <w:b/>
          <w:u w:val="single"/>
        </w:rPr>
        <w:t xml:space="preserve"> of government </w:t>
      </w:r>
      <w:r w:rsidRPr="00614A78">
        <w:rPr>
          <w:rFonts w:asciiTheme="minorHAnsi" w:hAnsiTheme="minorHAnsi"/>
          <w:b/>
          <w:highlight w:val="cyan"/>
          <w:u w:val="single"/>
        </w:rPr>
        <w:t xml:space="preserve">demands something </w:t>
      </w:r>
      <w:r w:rsidRPr="00B802D6">
        <w:rPr>
          <w:rFonts w:asciiTheme="minorHAnsi" w:hAnsiTheme="minorHAnsi"/>
          <w:b/>
          <w:u w:val="single"/>
        </w:rPr>
        <w:t>to which it is not constitutionally entitled and</w:t>
      </w:r>
      <w:r w:rsidRPr="00EB1DBD">
        <w:rPr>
          <w:rFonts w:asciiTheme="minorHAnsi" w:hAnsiTheme="minorHAnsi"/>
          <w:b/>
          <w:u w:val="single"/>
        </w:rPr>
        <w:t xml:space="preserve"> that the Constitution has fully vested in a coequal branch, </w:t>
      </w:r>
      <w:r w:rsidRPr="00614A78">
        <w:rPr>
          <w:rFonts w:asciiTheme="minorHAnsi" w:hAnsiTheme="minorHAnsi"/>
          <w:b/>
          <w:highlight w:val="cyan"/>
          <w:u w:val="single"/>
        </w:rPr>
        <w:t xml:space="preserve">the </w:t>
      </w:r>
      <w:r w:rsidRPr="00B802D6">
        <w:rPr>
          <w:rFonts w:asciiTheme="minorHAnsi" w:hAnsiTheme="minorHAnsi"/>
          <w:b/>
          <w:u w:val="single"/>
        </w:rPr>
        <w:t xml:space="preserve">vested </w:t>
      </w:r>
      <w:r w:rsidRPr="00614A78">
        <w:rPr>
          <w:rFonts w:asciiTheme="minorHAnsi" w:hAnsiTheme="minorHAnsi"/>
          <w:b/>
          <w:highlight w:val="cyan"/>
          <w:u w:val="single"/>
        </w:rPr>
        <w:t>branch should not</w:t>
      </w:r>
      <w:r w:rsidRPr="00EB1DBD">
        <w:rPr>
          <w:rFonts w:asciiTheme="minorHAnsi" w:hAnsiTheme="minorHAnsi"/>
          <w:b/>
          <w:u w:val="single"/>
        </w:rPr>
        <w:t xml:space="preserve"> be required to </w:t>
      </w:r>
      <w:r w:rsidRPr="00614A78">
        <w:rPr>
          <w:rFonts w:asciiTheme="minorHAnsi" w:hAnsiTheme="minorHAnsi"/>
          <w:b/>
          <w:highlight w:val="cyan"/>
          <w:u w:val="single"/>
        </w:rPr>
        <w:t>negotiate</w:t>
      </w:r>
      <w:r w:rsidRPr="00EB1DBD">
        <w:rPr>
          <w:rFonts w:asciiTheme="minorHAnsi" w:hAnsiTheme="minorHAnsi"/>
          <w:b/>
          <w:u w:val="single"/>
        </w:rPr>
        <w:t xml:space="preserve"> on the question</w:t>
      </w:r>
      <w:r w:rsidRPr="00EB1DBD">
        <w:rPr>
          <w:rFonts w:asciiTheme="minorHAnsi" w:hAnsiTheme="minorHAnsi"/>
          <w:sz w:val="12"/>
        </w:rPr>
        <w:t xml:space="preserve">. Negotiation usually involves compromise. </w:t>
      </w:r>
      <w:r w:rsidRPr="00614A78">
        <w:rPr>
          <w:rFonts w:asciiTheme="minorHAnsi" w:hAnsiTheme="minorHAnsi"/>
          <w:highlight w:val="cyan"/>
          <w:u w:val="single"/>
        </w:rPr>
        <w:t>This</w:t>
      </w:r>
      <w:r w:rsidRPr="00EB1DBD">
        <w:rPr>
          <w:rFonts w:asciiTheme="minorHAnsi" w:hAnsiTheme="minorHAnsi"/>
          <w:sz w:val="12"/>
        </w:rPr>
        <w:t xml:space="preserve"> negotiation </w:t>
      </w:r>
      <w:r w:rsidRPr="00614A78">
        <w:rPr>
          <w:rFonts w:asciiTheme="minorHAnsi" w:hAnsiTheme="minorHAnsi"/>
          <w:highlight w:val="cyan"/>
          <w:u w:val="single"/>
        </w:rPr>
        <w:t>would</w:t>
      </w:r>
      <w:r w:rsidRPr="00EB1DBD">
        <w:rPr>
          <w:rFonts w:asciiTheme="minorHAnsi" w:hAnsiTheme="minorHAnsi"/>
          <w:u w:val="single"/>
        </w:rPr>
        <w:t xml:space="preserve"> often </w:t>
      </w:r>
      <w:r w:rsidRPr="00614A78">
        <w:rPr>
          <w:rFonts w:asciiTheme="minorHAnsi" w:hAnsiTheme="minorHAnsi"/>
          <w:highlight w:val="cyan"/>
          <w:u w:val="single"/>
        </w:rPr>
        <w:t xml:space="preserve">result in </w:t>
      </w:r>
      <w:r w:rsidRPr="00614A78">
        <w:rPr>
          <w:rStyle w:val="Emphasis"/>
          <w:rFonts w:asciiTheme="minorHAnsi" w:hAnsiTheme="minorHAnsi"/>
          <w:highlight w:val="cyan"/>
        </w:rPr>
        <w:t xml:space="preserve">one branch needing to cede </w:t>
      </w:r>
      <w:r w:rsidRPr="00B802D6">
        <w:rPr>
          <w:rStyle w:val="Emphasis"/>
          <w:rFonts w:asciiTheme="minorHAnsi" w:hAnsiTheme="minorHAnsi"/>
        </w:rPr>
        <w:t>to the other</w:t>
      </w:r>
      <w:r w:rsidRPr="00B802D6">
        <w:rPr>
          <w:rFonts w:asciiTheme="minorHAnsi" w:hAnsiTheme="minorHAnsi"/>
          <w:b/>
          <w:u w:val="single"/>
        </w:rPr>
        <w:t>,</w:t>
      </w:r>
      <w:r w:rsidRPr="00614A78">
        <w:rPr>
          <w:rFonts w:asciiTheme="minorHAnsi" w:hAnsiTheme="minorHAnsi"/>
          <w:b/>
          <w:highlight w:val="cyan"/>
          <w:u w:val="single"/>
        </w:rPr>
        <w:t xml:space="preserve"> </w:t>
      </w:r>
      <w:r w:rsidRPr="00614A78">
        <w:rPr>
          <w:rStyle w:val="Emphasis"/>
          <w:rFonts w:asciiTheme="minorHAnsi" w:hAnsiTheme="minorHAnsi"/>
          <w:highlight w:val="cyan"/>
        </w:rPr>
        <w:t>encouraging additional</w:t>
      </w:r>
      <w:r w:rsidRPr="00EB1DBD">
        <w:rPr>
          <w:rFonts w:asciiTheme="minorHAnsi" w:hAnsiTheme="minorHAnsi"/>
          <w:sz w:val="12"/>
        </w:rPr>
        <w:t xml:space="preserve"> unconstitutional </w:t>
      </w:r>
      <w:r w:rsidRPr="00614A78">
        <w:rPr>
          <w:rStyle w:val="Emphasis"/>
          <w:rFonts w:asciiTheme="minorHAnsi" w:hAnsiTheme="minorHAnsi"/>
          <w:highlight w:val="cyan"/>
        </w:rPr>
        <w:t>demands in the future</w:t>
      </w:r>
      <w:r w:rsidRPr="00EB1DBD">
        <w:rPr>
          <w:rFonts w:asciiTheme="minorHAnsi" w:hAnsiTheme="minorHAnsi"/>
          <w:sz w:val="12"/>
        </w:rPr>
        <w:t xml:space="preserve">. Though this may perhaps be a quicker route to a resolution, </w:t>
      </w:r>
      <w:r w:rsidRPr="00614A78">
        <w:rPr>
          <w:rStyle w:val="Emphasis"/>
          <w:rFonts w:asciiTheme="minorHAnsi" w:hAnsiTheme="minorHAnsi"/>
          <w:highlight w:val="cyan"/>
        </w:rPr>
        <w:t xml:space="preserve">it disrupts the </w:t>
      </w:r>
      <w:r w:rsidRPr="00B802D6">
        <w:rPr>
          <w:rStyle w:val="Emphasis"/>
          <w:rFonts w:asciiTheme="minorHAnsi" w:hAnsiTheme="minorHAnsi"/>
        </w:rPr>
        <w:t xml:space="preserve">constitutional </w:t>
      </w:r>
      <w:r w:rsidRPr="00614A78">
        <w:rPr>
          <w:rStyle w:val="Emphasis"/>
          <w:rFonts w:asciiTheme="minorHAnsi" w:hAnsiTheme="minorHAnsi"/>
          <w:highlight w:val="cyan"/>
        </w:rPr>
        <w:t>balance in government</w:t>
      </w:r>
      <w:r w:rsidRPr="00EB1DBD">
        <w:rPr>
          <w:rFonts w:asciiTheme="minorHAnsi" w:hAnsiTheme="minorHAnsi"/>
          <w:sz w:val="12"/>
        </w:rPr>
        <w:t xml:space="preserve">. As the Supreme Court has recently explained, "'convenience and efficiency are not the primary objectives--or the hallmarks--of democratic government.'" n350 President </w:t>
      </w:r>
      <w:r w:rsidRPr="00EB1DBD">
        <w:rPr>
          <w:rFonts w:asciiTheme="minorHAnsi" w:hAnsiTheme="minorHAnsi"/>
          <w:u w:val="single"/>
        </w:rPr>
        <w:t>Reagan declared that "you aren't President; you are temporarily custodian of an institution, the Presidency</w:t>
      </w:r>
      <w:r w:rsidRPr="00EB1DBD">
        <w:rPr>
          <w:rFonts w:asciiTheme="minorHAnsi" w:hAnsiTheme="minorHAnsi"/>
          <w:sz w:val="12"/>
        </w:rPr>
        <w:t xml:space="preserve">. And </w:t>
      </w:r>
      <w:r w:rsidRPr="00EB1DBD">
        <w:rPr>
          <w:rFonts w:asciiTheme="minorHAnsi" w:hAnsiTheme="minorHAnsi"/>
          <w:u w:val="single"/>
        </w:rPr>
        <w:t xml:space="preserve">you don't have any right to do away with any of the prerogatives of that institution, and one of those is </w:t>
      </w:r>
      <w:r w:rsidRPr="00614A78">
        <w:rPr>
          <w:rFonts w:asciiTheme="minorHAnsi" w:hAnsiTheme="minorHAnsi"/>
          <w:highlight w:val="cyan"/>
          <w:u w:val="single"/>
        </w:rPr>
        <w:t>exec</w:t>
      </w:r>
      <w:r w:rsidRPr="00B802D6">
        <w:rPr>
          <w:rFonts w:asciiTheme="minorHAnsi" w:hAnsiTheme="minorHAnsi"/>
          <w:u w:val="single"/>
        </w:rPr>
        <w:t xml:space="preserve">utive </w:t>
      </w:r>
      <w:r w:rsidRPr="00614A78">
        <w:rPr>
          <w:rFonts w:asciiTheme="minorHAnsi" w:hAnsiTheme="minorHAnsi"/>
          <w:highlight w:val="cyan"/>
          <w:u w:val="single"/>
        </w:rPr>
        <w:t>privilege</w:t>
      </w:r>
      <w:r w:rsidRPr="00EB1DBD">
        <w:rPr>
          <w:rFonts w:asciiTheme="minorHAnsi" w:hAnsiTheme="minorHAnsi"/>
          <w:sz w:val="12"/>
        </w:rPr>
        <w:t xml:space="preserve">. And </w:t>
      </w:r>
      <w:r w:rsidRPr="00EB1DBD">
        <w:rPr>
          <w:rFonts w:asciiTheme="minorHAnsi" w:hAnsiTheme="minorHAnsi"/>
          <w:b/>
          <w:u w:val="single"/>
        </w:rPr>
        <w:t xml:space="preserve">this </w:t>
      </w:r>
      <w:r w:rsidRPr="00614A78">
        <w:rPr>
          <w:rFonts w:asciiTheme="minorHAnsi" w:hAnsiTheme="minorHAnsi"/>
          <w:b/>
          <w:highlight w:val="cyan"/>
          <w:u w:val="single"/>
        </w:rPr>
        <w:t>is what was being attacked</w:t>
      </w:r>
      <w:r w:rsidRPr="00EB1DBD">
        <w:rPr>
          <w:rFonts w:asciiTheme="minorHAnsi" w:hAnsiTheme="minorHAnsi"/>
          <w:sz w:val="12"/>
        </w:rPr>
        <w:t xml:space="preserve"> by the Congress." n351 Thus, </w:t>
      </w:r>
      <w:r w:rsidRPr="00614A78">
        <w:rPr>
          <w:rStyle w:val="Emphasis"/>
          <w:rFonts w:asciiTheme="minorHAnsi" w:hAnsiTheme="minorHAnsi"/>
          <w:highlight w:val="cyan"/>
        </w:rPr>
        <w:t>any White House has the obligation to</w:t>
      </w:r>
      <w:r w:rsidRPr="00EB1DBD">
        <w:rPr>
          <w:rFonts w:asciiTheme="minorHAnsi" w:hAnsiTheme="minorHAnsi"/>
          <w:sz w:val="12"/>
        </w:rPr>
        <w:t xml:space="preserve"> fight to </w:t>
      </w:r>
      <w:r w:rsidRPr="00614A78">
        <w:rPr>
          <w:rStyle w:val="Emphasis"/>
          <w:rFonts w:asciiTheme="minorHAnsi" w:hAnsiTheme="minorHAnsi"/>
          <w:highlight w:val="cyan"/>
        </w:rPr>
        <w:t>protect executive privilege</w:t>
      </w:r>
      <w:r w:rsidRPr="00EB1DBD">
        <w:rPr>
          <w:rFonts w:asciiTheme="minorHAnsi" w:hAnsiTheme="minorHAnsi"/>
          <w:u w:val="single"/>
        </w:rPr>
        <w:t>, and the courts should</w:t>
      </w:r>
      <w:r w:rsidRPr="00EB1DBD">
        <w:rPr>
          <w:rFonts w:asciiTheme="minorHAnsi" w:hAnsiTheme="minorHAnsi"/>
          <w:sz w:val="12"/>
        </w:rPr>
        <w:t xml:space="preserve"> draw the line to </w:t>
      </w:r>
      <w:r w:rsidRPr="00EB1DBD">
        <w:rPr>
          <w:rFonts w:asciiTheme="minorHAnsi" w:hAnsiTheme="minorHAnsi"/>
          <w:u w:val="single"/>
        </w:rPr>
        <w:t>preserve that constitutional prerogative</w:t>
      </w:r>
      <w:r w:rsidRPr="00EB1DBD">
        <w:rPr>
          <w:rFonts w:asciiTheme="minorHAnsi" w:hAnsiTheme="minorHAnsi"/>
          <w:sz w:val="12"/>
        </w:rP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bookmarkEnd w:id="4"/>
    <w:p w14:paraId="1BDE4BFA" w14:textId="77777777" w:rsidR="00617207" w:rsidRPr="00EB1DBD" w:rsidRDefault="00617207" w:rsidP="00617207">
      <w:pPr>
        <w:pStyle w:val="Heading4"/>
        <w:rPr>
          <w:rFonts w:asciiTheme="minorHAnsi" w:hAnsiTheme="minorHAnsi"/>
          <w:u w:val="single"/>
        </w:rPr>
      </w:pPr>
      <w:r w:rsidRPr="00EB1DBD">
        <w:rPr>
          <w:rFonts w:asciiTheme="minorHAnsi" w:hAnsiTheme="minorHAnsi"/>
        </w:rPr>
        <w:t xml:space="preserve">Pres powers </w:t>
      </w:r>
      <w:r>
        <w:rPr>
          <w:rFonts w:asciiTheme="minorHAnsi" w:hAnsiTheme="minorHAnsi"/>
        </w:rPr>
        <w:t>are key to</w:t>
      </w:r>
      <w:r w:rsidRPr="00EB1DBD">
        <w:rPr>
          <w:rFonts w:asciiTheme="minorHAnsi" w:hAnsiTheme="minorHAnsi"/>
        </w:rPr>
        <w:t xml:space="preserve"> combat nuclear terrorism – evolving threats prove the brink</w:t>
      </w:r>
    </w:p>
    <w:p w14:paraId="3A156BD8" w14:textId="77777777" w:rsidR="00617207" w:rsidRPr="00EB1DBD" w:rsidRDefault="00617207" w:rsidP="00617207">
      <w:pPr>
        <w:rPr>
          <w:rFonts w:asciiTheme="minorHAnsi" w:hAnsiTheme="minorHAnsi"/>
        </w:rPr>
      </w:pPr>
      <w:r w:rsidRPr="00EB1DBD">
        <w:rPr>
          <w:rStyle w:val="Style13ptBold"/>
          <w:rFonts w:asciiTheme="minorHAnsi" w:hAnsiTheme="minorHAnsi"/>
        </w:rPr>
        <w:t>Yoo 7</w:t>
      </w:r>
      <w:r>
        <w:rPr>
          <w:rStyle w:val="Style13ptBold"/>
          <w:rFonts w:asciiTheme="minorHAnsi" w:hAnsiTheme="minorHAnsi"/>
        </w:rPr>
        <w:t xml:space="preserve"> </w:t>
      </w:r>
      <w:r w:rsidRPr="00EB1DBD">
        <w:rPr>
          <w:rFonts w:asciiTheme="minorHAnsi" w:hAnsiTheme="minorHAnsi"/>
        </w:rPr>
        <w:t>John Yoo is currently the Emanuel S. Heller Professor of Law at the University of California, Berkeley., “Exercising Wartime Powers”, Harvard International Review, Published 4-18-2007, Accessed 6-27-2018, [http://hir.harvard.edu/article/?a=1369]/mnw</w:t>
      </w:r>
    </w:p>
    <w:p w14:paraId="62D715E2" w14:textId="77777777" w:rsidR="00617207" w:rsidRDefault="00617207" w:rsidP="00617207">
      <w:pPr>
        <w:rPr>
          <w:rFonts w:asciiTheme="minorHAnsi" w:hAnsiTheme="minorHAnsi"/>
          <w:u w:val="single"/>
        </w:rPr>
      </w:pPr>
      <w:r w:rsidRPr="00EB1DBD">
        <w:rPr>
          <w:rFonts w:asciiTheme="minorHAnsi" w:hAnsiTheme="minorHAnsi"/>
          <w:sz w:val="14"/>
        </w:rPr>
        <w:t xml:space="preserve">The Iraq is beginning to look like a rerun of the Vietnam War, and not just because critics are crying out that the United States has again fallen into a quagmire. War opponents argue that a wartime president has overstepped his constitutional bounds and that if Congress’ constitutional role in deciding on war had been respected, the United States could have avoided trouble or at least have entered the war with broader popular support. According to Democratic Senator Edward Kennedy, the White House is improperly “abusing power, is excusing and authorizing torture, and is spying on American citizens.” The terrorists would never have been harshly interrogated and intelligence surveillance never domestically expanded if only President George W. Bush had looked to Congress. </w:t>
      </w:r>
      <w:r w:rsidRPr="00EB1DBD">
        <w:rPr>
          <w:rFonts w:asciiTheme="minorHAnsi" w:hAnsiTheme="minorHAnsi"/>
          <w:u w:val="single"/>
        </w:rPr>
        <w:t xml:space="preserve">These war critics misread the Constitution’s allocation of warmaking powers between the executive and legislative branches. Their interpretation is weakest where their case should be its strongest: who gets to decide whether to start a war. For </w:t>
      </w:r>
      <w:r w:rsidRPr="00614A78">
        <w:rPr>
          <w:rFonts w:asciiTheme="minorHAnsi" w:hAnsiTheme="minorHAnsi"/>
          <w:highlight w:val="cyan"/>
          <w:u w:val="single"/>
        </w:rPr>
        <w:t>much of the history</w:t>
      </w:r>
      <w:r w:rsidRPr="00EB1DBD">
        <w:rPr>
          <w:rFonts w:asciiTheme="minorHAnsi" w:hAnsiTheme="minorHAnsi"/>
          <w:u w:val="single"/>
        </w:rPr>
        <w:t xml:space="preserve"> of the nation, presidents and </w:t>
      </w:r>
      <w:r w:rsidRPr="00614A78">
        <w:rPr>
          <w:rFonts w:asciiTheme="minorHAnsi" w:hAnsiTheme="minorHAnsi"/>
          <w:highlight w:val="cyan"/>
          <w:u w:val="single"/>
        </w:rPr>
        <w:t>congresses have understood</w:t>
      </w:r>
      <w:r w:rsidRPr="00EB1DBD">
        <w:rPr>
          <w:rFonts w:asciiTheme="minorHAnsi" w:hAnsiTheme="minorHAnsi"/>
          <w:u w:val="single"/>
        </w:rPr>
        <w:t xml:space="preserve"> that </w:t>
      </w:r>
      <w:r w:rsidRPr="00614A78">
        <w:rPr>
          <w:rFonts w:asciiTheme="minorHAnsi" w:hAnsiTheme="minorHAnsi"/>
          <w:b/>
          <w:highlight w:val="cyan"/>
          <w:u w:val="single"/>
        </w:rPr>
        <w:t>the executive branch’s</w:t>
      </w:r>
      <w:r w:rsidRPr="00EB1DBD">
        <w:rPr>
          <w:rFonts w:asciiTheme="minorHAnsi" w:hAnsiTheme="minorHAnsi"/>
          <w:b/>
          <w:u w:val="single"/>
        </w:rPr>
        <w:t xml:space="preserve"> constitutional </w:t>
      </w:r>
      <w:r w:rsidRPr="00614A78">
        <w:rPr>
          <w:rFonts w:asciiTheme="minorHAnsi" w:hAnsiTheme="minorHAnsi"/>
          <w:b/>
          <w:highlight w:val="cyan"/>
          <w:u w:val="single"/>
        </w:rPr>
        <w:t>authority includes</w:t>
      </w:r>
      <w:r w:rsidRPr="00EB1DBD">
        <w:rPr>
          <w:rFonts w:asciiTheme="minorHAnsi" w:hAnsiTheme="minorHAnsi"/>
          <w:b/>
          <w:u w:val="single"/>
        </w:rPr>
        <w:t xml:space="preserve"> the </w:t>
      </w:r>
      <w:r w:rsidRPr="00614A78">
        <w:rPr>
          <w:rFonts w:asciiTheme="minorHAnsi" w:hAnsiTheme="minorHAnsi"/>
          <w:b/>
          <w:highlight w:val="cyan"/>
          <w:u w:val="single"/>
        </w:rPr>
        <w:t>power to begin military hostilities</w:t>
      </w:r>
      <w:r w:rsidRPr="00EB1DBD">
        <w:rPr>
          <w:rFonts w:asciiTheme="minorHAnsi" w:hAnsiTheme="minorHAnsi"/>
          <w:b/>
          <w:u w:val="single"/>
        </w:rPr>
        <w:t xml:space="preserve"> abroad</w:t>
      </w:r>
      <w:r w:rsidRPr="00EB1DBD">
        <w:rPr>
          <w:rFonts w:asciiTheme="minorHAnsi" w:hAnsiTheme="minorHAnsi"/>
          <w:u w:val="single"/>
        </w:rPr>
        <w:t xml:space="preserve">. </w:t>
      </w:r>
      <w:r w:rsidRPr="00EB1DBD">
        <w:rPr>
          <w:rFonts w:asciiTheme="minorHAnsi" w:hAnsiTheme="minorHAnsi"/>
          <w:sz w:val="14"/>
        </w:rPr>
        <w:t xml:space="preserve">Energy in the Executive During the last two centuries, neither the president nor Congress has ever acted under the belief that the Constitution requires a declaration of war before engaging in military hostilities abroad. Although the United States has used force abroad more than 100 times, it has declared war only five times: the War of 1812, the Mexican-American and Spanish-American wars, and World War I and II. Without declarations of war or any other congressional authorization, presidents have sent troops to oppose the Russian Revolution, intervene in Mexico, fight Chinese Communists in Korea, remove Manuel Noriega from power in Panama, and prevent human rights disasters in the Balkans. Other conflicts, such as both Persian Gulf Wars, received “authorization” from Congress but not declarations of war. Critics of these conflicts want to upend long practice by appealing to an “original understanding” of the Constitution. </w:t>
      </w:r>
      <w:r w:rsidRPr="00EB1DBD">
        <w:rPr>
          <w:rFonts w:asciiTheme="minorHAnsi" w:hAnsiTheme="minorHAnsi"/>
          <w:u w:val="single"/>
        </w:rPr>
        <w:t>But the text and structure of the Constitution, as well as its application over the last two centuries, confirm that the president can begin military hostilities without the approval of Congress.</w:t>
      </w:r>
      <w:r w:rsidRPr="00EB1DBD">
        <w:rPr>
          <w:rFonts w:asciiTheme="minorHAnsi" w:hAnsiTheme="minorHAnsi"/>
          <w:sz w:val="14"/>
        </w:rPr>
        <w:t xml:space="preserve"> The Constitution does not establish a strict warmaking process because the Framers understood that war would require the speed, decisiveness, and secrecy that only the presidency could bring. </w:t>
      </w:r>
      <w:r w:rsidRPr="00EB1DBD">
        <w:rPr>
          <w:rFonts w:asciiTheme="minorHAnsi" w:hAnsiTheme="minorHAnsi"/>
          <w:u w:val="single"/>
        </w:rPr>
        <w:t>“Energy in the executive,” Alexander Hamilton argued in the Federalist Papers, “...is essential to the protection of the community against foreign attacks.”</w:t>
      </w:r>
      <w:r w:rsidRPr="00EB1DBD">
        <w:rPr>
          <w:rFonts w:asciiTheme="minorHAnsi" w:hAnsiTheme="minorHAnsi"/>
          <w:sz w:val="14"/>
        </w:rPr>
        <w:t xml:space="preserve"> He continued, “the direction of war most peculiarly demands those qualities which distinguish the exercise of power by a single hand.” </w:t>
      </w:r>
      <w:r w:rsidRPr="00614A78">
        <w:rPr>
          <w:rFonts w:asciiTheme="minorHAnsi" w:hAnsiTheme="minorHAnsi"/>
          <w:b/>
          <w:highlight w:val="cyan"/>
          <w:u w:val="single"/>
        </w:rPr>
        <w:t>Rather than imposing a fixed</w:t>
      </w:r>
      <w:r w:rsidRPr="00EB1DBD">
        <w:rPr>
          <w:rFonts w:asciiTheme="minorHAnsi" w:hAnsiTheme="minorHAnsi"/>
          <w:b/>
          <w:u w:val="single"/>
        </w:rPr>
        <w:t xml:space="preserve">, step-by-step </w:t>
      </w:r>
      <w:r w:rsidRPr="00614A78">
        <w:rPr>
          <w:rFonts w:asciiTheme="minorHAnsi" w:hAnsiTheme="minorHAnsi"/>
          <w:b/>
          <w:highlight w:val="cyan"/>
          <w:u w:val="single"/>
        </w:rPr>
        <w:t>method for going to war</w:t>
      </w:r>
      <w:r w:rsidRPr="00EB1DBD">
        <w:rPr>
          <w:rFonts w:asciiTheme="minorHAnsi" w:hAnsiTheme="minorHAnsi"/>
          <w:b/>
          <w:u w:val="single"/>
        </w:rPr>
        <w:t xml:space="preserve">, </w:t>
      </w:r>
      <w:r w:rsidRPr="00614A78">
        <w:rPr>
          <w:rFonts w:asciiTheme="minorHAnsi" w:hAnsiTheme="minorHAnsi"/>
          <w:b/>
          <w:highlight w:val="cyan"/>
          <w:u w:val="single"/>
        </w:rPr>
        <w:t>the Constitution allows the executive</w:t>
      </w:r>
      <w:r w:rsidRPr="00EB1DBD">
        <w:rPr>
          <w:rFonts w:asciiTheme="minorHAnsi" w:hAnsiTheme="minorHAnsi"/>
          <w:b/>
          <w:u w:val="single"/>
        </w:rPr>
        <w:t xml:space="preserve"> and legislative branches substantial </w:t>
      </w:r>
      <w:r w:rsidRPr="00614A78">
        <w:rPr>
          <w:rFonts w:asciiTheme="minorHAnsi" w:hAnsiTheme="minorHAnsi"/>
          <w:b/>
          <w:highlight w:val="cyan"/>
          <w:u w:val="single"/>
        </w:rPr>
        <w:t>flexibility in shaping the decision-making</w:t>
      </w:r>
      <w:r w:rsidRPr="00EB1DBD">
        <w:rPr>
          <w:rFonts w:asciiTheme="minorHAnsi" w:hAnsiTheme="minorHAnsi"/>
          <w:b/>
          <w:u w:val="single"/>
        </w:rPr>
        <w:t xml:space="preserve"> process for engaging in military hostilities. </w:t>
      </w:r>
      <w:r w:rsidRPr="00614A78">
        <w:rPr>
          <w:rFonts w:asciiTheme="minorHAnsi" w:hAnsiTheme="minorHAnsi"/>
          <w:b/>
          <w:highlight w:val="cyan"/>
          <w:u w:val="single"/>
        </w:rPr>
        <w:t>Given the</w:t>
      </w:r>
      <w:r w:rsidRPr="00EB1DBD">
        <w:rPr>
          <w:rFonts w:asciiTheme="minorHAnsi" w:hAnsiTheme="minorHAnsi"/>
          <w:b/>
          <w:u w:val="single"/>
        </w:rPr>
        <w:t xml:space="preserve"> increasing </w:t>
      </w:r>
      <w:r w:rsidRPr="00614A78">
        <w:rPr>
          <w:rFonts w:asciiTheme="minorHAnsi" w:hAnsiTheme="minorHAnsi"/>
          <w:b/>
          <w:highlight w:val="cyan"/>
          <w:u w:val="single"/>
        </w:rPr>
        <w:t>ability</w:t>
      </w:r>
      <w:r w:rsidRPr="00EB1DBD">
        <w:rPr>
          <w:rFonts w:asciiTheme="minorHAnsi" w:hAnsiTheme="minorHAnsi"/>
          <w:b/>
          <w:u w:val="single"/>
        </w:rPr>
        <w:t xml:space="preserve"> of rogue states </w:t>
      </w:r>
      <w:r w:rsidRPr="00614A78">
        <w:rPr>
          <w:rFonts w:asciiTheme="minorHAnsi" w:hAnsiTheme="minorHAnsi"/>
          <w:b/>
          <w:highlight w:val="cyan"/>
          <w:u w:val="single"/>
        </w:rPr>
        <w:t>to procure</w:t>
      </w:r>
      <w:r w:rsidRPr="00EB1DBD">
        <w:rPr>
          <w:rFonts w:asciiTheme="minorHAnsi" w:hAnsiTheme="minorHAnsi"/>
          <w:b/>
          <w:u w:val="single"/>
        </w:rPr>
        <w:t xml:space="preserve"> weapons of mass destruction (</w:t>
      </w:r>
      <w:r w:rsidRPr="00614A78">
        <w:rPr>
          <w:rFonts w:asciiTheme="minorHAnsi" w:hAnsiTheme="minorHAnsi"/>
          <w:b/>
          <w:highlight w:val="cyan"/>
          <w:u w:val="single"/>
        </w:rPr>
        <w:t>WMDs</w:t>
      </w:r>
      <w:r w:rsidRPr="00EB1DBD">
        <w:rPr>
          <w:rFonts w:asciiTheme="minorHAnsi" w:hAnsiTheme="minorHAnsi"/>
          <w:b/>
          <w:u w:val="single"/>
        </w:rPr>
        <w:t xml:space="preserve">) </w:t>
      </w:r>
      <w:r w:rsidRPr="00614A78">
        <w:rPr>
          <w:rFonts w:asciiTheme="minorHAnsi" w:hAnsiTheme="minorHAnsi"/>
          <w:b/>
          <w:highlight w:val="cyan"/>
          <w:u w:val="single"/>
        </w:rPr>
        <w:t>and the rise of international terrorism, maintaining this flexibility is critical to preserving US national security.</w:t>
      </w:r>
      <w:r w:rsidRPr="00EB1DBD">
        <w:rPr>
          <w:rFonts w:asciiTheme="minorHAnsi" w:hAnsiTheme="minorHAnsi"/>
          <w:b/>
          <w:u w:val="single"/>
        </w:rPr>
        <w:t xml:space="preserve"> </w:t>
      </w:r>
      <w:r w:rsidRPr="00EB1DBD">
        <w:rPr>
          <w:rFonts w:asciiTheme="minorHAnsi" w:hAnsiTheme="minorHAnsi"/>
          <w:sz w:val="14"/>
        </w:rPr>
        <w:t xml:space="preserve">The Declare War Clause Critics of the President’s war powers appeal to an understanding of declarations probably taught in most high school civics classes. It is perhaps common sense to equate the power to “declare” war with the power to “begin” or “commence” war. </w:t>
      </w:r>
      <w:r w:rsidRPr="00614A78">
        <w:rPr>
          <w:rFonts w:asciiTheme="minorHAnsi" w:hAnsiTheme="minorHAnsi"/>
          <w:highlight w:val="cyan"/>
          <w:u w:val="single"/>
        </w:rPr>
        <w:t>The Constitution’s Declare War Claus</w:t>
      </w:r>
      <w:r w:rsidRPr="00EB1DBD">
        <w:rPr>
          <w:rFonts w:asciiTheme="minorHAnsi" w:hAnsiTheme="minorHAnsi"/>
          <w:u w:val="single"/>
        </w:rPr>
        <w:t xml:space="preserve">e, however, </w:t>
      </w:r>
      <w:r w:rsidRPr="00614A78">
        <w:rPr>
          <w:rFonts w:asciiTheme="minorHAnsi" w:hAnsiTheme="minorHAnsi"/>
          <w:highlight w:val="cyan"/>
          <w:u w:val="single"/>
        </w:rPr>
        <w:t>should not be considered in isolation</w:t>
      </w:r>
      <w:r w:rsidRPr="00EB1DBD">
        <w:rPr>
          <w:rFonts w:asciiTheme="minorHAnsi" w:hAnsiTheme="minorHAnsi"/>
          <w:u w:val="single"/>
        </w:rPr>
        <w:t xml:space="preserve">. In fact, </w:t>
      </w:r>
      <w:r w:rsidRPr="00614A78">
        <w:rPr>
          <w:rFonts w:asciiTheme="minorHAnsi" w:hAnsiTheme="minorHAnsi"/>
          <w:highlight w:val="cyan"/>
          <w:u w:val="single"/>
        </w:rPr>
        <w:t>the Constitution does not consistently use the word</w:t>
      </w:r>
      <w:r w:rsidRPr="00EB1DBD">
        <w:rPr>
          <w:rFonts w:asciiTheme="minorHAnsi" w:hAnsiTheme="minorHAnsi"/>
          <w:u w:val="single"/>
        </w:rPr>
        <w:t xml:space="preserve"> “</w:t>
      </w:r>
      <w:r w:rsidRPr="00614A78">
        <w:rPr>
          <w:rFonts w:asciiTheme="minorHAnsi" w:hAnsiTheme="minorHAnsi"/>
          <w:highlight w:val="cyan"/>
          <w:u w:val="single"/>
        </w:rPr>
        <w:t>declare</w:t>
      </w:r>
      <w:r w:rsidRPr="00EB1DBD">
        <w:rPr>
          <w:rFonts w:asciiTheme="minorHAnsi" w:hAnsiTheme="minorHAnsi"/>
          <w:u w:val="single"/>
        </w:rPr>
        <w:t>” to mean “begin” or “initiate.”</w:t>
      </w:r>
      <w:r w:rsidRPr="00EB1DBD">
        <w:rPr>
          <w:rFonts w:asciiTheme="minorHAnsi" w:hAnsiTheme="minorHAnsi"/>
          <w:sz w:val="14"/>
        </w:rPr>
        <w:t xml:space="preserve"> For instance, one constitutional provision withdraws from states the power to “engage” in war. If “declare” meant “begin” or “make,” the provision should have prohibited states from “declaring” war. Similarly, another provision defines treason as “levying War” against the United States. Again, if “declare” had the clear meaning of “begin” or “wage,” then the Constitution should have made treason the crime of “declaring war” against the United States. </w:t>
      </w:r>
      <w:r w:rsidRPr="00EB1DBD">
        <w:rPr>
          <w:rFonts w:asciiTheme="minorHAnsi" w:hAnsiTheme="minorHAnsi"/>
          <w:u w:val="single"/>
        </w:rPr>
        <w:t xml:space="preserve">The evidence suggests that eighteenth-century English speakers used “engage” and “levy” broadly to include beginning or waging warfare, but not “declare,” which instead carried the connotation of the recognition of a legal status rather than of an authorization. </w:t>
      </w:r>
      <w:r w:rsidRPr="00EB1DBD">
        <w:rPr>
          <w:rFonts w:asciiTheme="minorHAnsi" w:hAnsiTheme="minorHAnsi"/>
          <w:sz w:val="14"/>
        </w:rPr>
        <w:t xml:space="preserve">Aside from the constitutional text itself, the structure of several constitutional provisions suggests that declaring war does not mean the same thing as beginning, conducting, or waging war. As just mentioned, one provision generally prohibits the states from engaging in war, but it allows states to conduct hostilities if Congress approves: “No States shall, without the Consent of Congress, . . . engage in War, unless actually invaded, or in such imminent Danger as will not admit of delay.” This provision is significant because it creates the exact process that many scholars believe should govern warmaking, namely congressional preapproval with an exception for unilateral presidential response to actual attacks. If one believes that the Framers were consistent throughout the Constitution, the Framers should have written that “the President may not, without the Consent of Congress, engage in War, unless actually invaded, or in such imminent Danger as will not admit of delay.” Instead, the Constitution merely gives Congress the power to declare war and the President the power to act as Commander-in-Chief, all without any description of process. The absence of a defined process for going to war is telling because the Constitution usually makes it very clear when it requires a specific process before the government can act. This is particularly the case when the Constitution imposes shared power on the executive and legislative branches. Article I, for example, establishes a finely tuned system of bicameralism and presentment necessary to enact federal laws. Article II, Section 2 declares that the President can make treaties subject to the advice and consent of two-thirds of the Senate while appointments can be made subject to consent of a bare majority of the Senate. Both provisions establish a process, the order in which each institution acts, and the minimum votes required. By contrast, the Constitution does not define a process for warmaking. This suggests that the absence of a defined warmaking process is an intentional element of constitutional design. The Constitution is not merely a list of unassociated ideas; articles, sections, and even clauses often have specific functions or themes. The Declare War Clause is housed in Article I, Section 8, Clause 11. In addition to the power to declare war, that provision also vests in Congress the now-obscure powers to grant letters of marque and reprisal and to make rules concerning captures. Significantly, both of these powers relate to the recognition or declaration of a legal status rather than the authorization to carry out a specific activity. Rules on capture do not authorize captures in wartime but only determine their ownership, while letters of marque and reprisal extend the benefits of combat immunity to private forces. Reading these grouped clauses to share a common nature suggests that the Declare War Clause vested Congress with a power devoted to declarations of the international legal status of certain actions. Constitutional History and Context Historical context provides further support to this understanding of the Constitution. The Framers would have understood the distribution of war powers between the executive and legislative branches in the context of the British Constitution, the source of many legal concepts found in the US Constitution. Under the formal British system, the King exercised all war powers, including the power to declare war. A declaration of war was not needed either to begin or to wage a war; instead, it served as a courtesy to the enemy and as a definition of the status of their relations under international law. It notified the enemy that a state of war existed so as to formally invoke the protections of international law. It also played a domestic legal role by informing citizens of an alteration in their legal rights and status: during periods of formal war, citizens of the contending nations could “annoy” the persons or property of the enemy and lawfully keep captured vessels. British governmental practice in the eighteenth century indicates that Parliament’s control over funding, rather than the role of declaring war, provided a sufficient check over executive warmaking. In the 100 years before enactment of the US Constitution, Britain engaged in eight significant military conflicts but only once “declared” war at the start of a conflict. Parliament’s true check on executive power came through control over the raising of armies and the power of the purse. This allocation of war powers under the British Constitution was not mere happenstance. Rather, the distinction between war powers and powers to fund and legislate was a core element of the separation of powers and the rise of parliamentary democracy. Critics sometimes claim that the Constitution would not have created a powerful presidency because the Framers had rebelled against monarchy. This view misses the nuances of US political history in the period between the Revolution and the Constitution. After independence, the revolutionaries did indeed turn against executive authority. The new state constitutions sought to weaken the executive by placing explicit restrictions on its power and by diluting its independence and structural unity. In fact, in all but one state, governors were actually elected by the legislature. But what modern-day critics of the presidency forget is that the Constitution rejected many of these innovations. Many of the drafters and ratifiers of the Constitution believed that the revolutionary state constitutions had gone too far and had led to abuses by unchecked state legislatures. Experiments in fragmenting executive power and frustration with the limited powers of the Continental Congress led reformers to seek the restoration of authority in a unified presidency. Reading the Framers’ treatment of war powers as vesting the power over war in Congress would run directly counter to this larger historical trend. Details from the Framing debates themselves provide evidence that some of the Constitution’s supporters believed that it replicated the British system. While the Constitutional Convention transferred the power to declare war from the British King to the Congress, an earlier draft of the Constitution had given Congress the power to “make” war, only to have it subsequently changed to the lesser power of “declare” war. When, in the all-important state ratifying conventions, opponents of the Constitution criticized the presidency as a potential monarch, its defenders never trumpeted—although they had every incentive to do so—Congress’s power to declare war. Rather, when pressed during the Virginia ratifying convention with the charge that the President’s powers could lead to a military dictatorship, James Madison argued that Congress’s control over funding would provide enough check to control the executive. National Security and Congressional Inadequacy Even if the constitutional text and history do not provide a definite answer, we should then ask whether requiring congressional approval for war would provide significant functional benefits to US national security. </w:t>
      </w:r>
      <w:r w:rsidRPr="00EB1DBD">
        <w:rPr>
          <w:rFonts w:asciiTheme="minorHAnsi" w:hAnsiTheme="minorHAnsi"/>
          <w:u w:val="single"/>
        </w:rPr>
        <w:t>Proponents of congressional war power often argue that the executive branch is unduly prone to war.</w:t>
      </w:r>
      <w:r w:rsidRPr="00EB1DBD">
        <w:rPr>
          <w:rFonts w:asciiTheme="minorHAnsi" w:hAnsiTheme="minorHAnsi"/>
          <w:sz w:val="14"/>
        </w:rPr>
        <w:t xml:space="preserve"> In this view, if the president and Congress have to agree on warmaking, the nation will enter fewer wars and wars that do occur will arise only after sufficient deliberation. But it is far from clear that outcomes would be better if Congress alone had the power to begin wars. </w:t>
      </w:r>
      <w:r w:rsidRPr="00EB1DBD">
        <w:rPr>
          <w:rFonts w:asciiTheme="minorHAnsi" w:hAnsiTheme="minorHAnsi"/>
          <w:u w:val="single"/>
        </w:rPr>
        <w:t>First, congressional deliberation does not necessarily ensure consensus. Congressional authorization may represent only a bare majority of Congress or an unwillingness to challenge the President’s institutional and political strengths, regardless of the merits of the war</w:t>
      </w:r>
      <w:r w:rsidRPr="00EB1DBD">
        <w:rPr>
          <w:rFonts w:asciiTheme="minorHAnsi" w:hAnsiTheme="minorHAnsi"/>
          <w:sz w:val="14"/>
        </w:rPr>
        <w:t xml:space="preserve">. And even if it does represent consensus, it is no guarantee of consensus after combat begins. The Vietnam War, which was initially approved by Congress, did not meet with a consensus over the long term but instead provoked some of the most divisive politics in US history. It is also difficult to claim that congressional authorizations to use force in Iraq, either in 1991 or 2002, reflected a deep consensus over the merits of the wars there. The 1991 authorization barely survived the Senate, and the 2002 authorization received significant negative votes and has become a deeply divisive issue in national politics. It is also not clear that the absence of congressional approval has led the nation into wars it should not have waged. The experience of the Cold War, which provides the best examples of military hostilities conducted without congressional support, does not clearly come down on the side of a link between institutional deliberation and better conflict selection. Wars were fought throughout the world by the two superpowers and their proxies, such as in Korea, Vietnam, and Afghanistan, during this period. Yet the only war arguably authorized by Congress—and this point is debatable—was the Vietnam War. Aside from bitter controversy over Vietnam, there appeared to be significant bipartisan consensus on the overall strategy of containment, as well as the overarching goal of defeating the Soviet Union. The United States did not win the four-decade Cold War by declarations of war; rather, it prevailed through the steady presidential application of the strategy of containment, supported by congressional funding of the necessary military forces. </w:t>
      </w:r>
      <w:r w:rsidRPr="00EB1DBD">
        <w:rPr>
          <w:rFonts w:asciiTheme="minorHAnsi" w:hAnsiTheme="minorHAnsi"/>
          <w:u w:val="single"/>
        </w:rPr>
        <w:t xml:space="preserve">On the other hand, </w:t>
      </w:r>
      <w:r w:rsidRPr="00614A78">
        <w:rPr>
          <w:rFonts w:asciiTheme="minorHAnsi" w:hAnsiTheme="minorHAnsi"/>
          <w:highlight w:val="cyan"/>
          <w:u w:val="single"/>
        </w:rPr>
        <w:t>congressional action has led to undesirable outcomes</w:t>
      </w:r>
      <w:r w:rsidRPr="00EB1DBD">
        <w:rPr>
          <w:rFonts w:asciiTheme="minorHAnsi" w:hAnsiTheme="minorHAnsi"/>
          <w:u w:val="single"/>
        </w:rPr>
        <w:t xml:space="preserve">. Congress led the United States into </w:t>
      </w:r>
      <w:r w:rsidRPr="00614A78">
        <w:rPr>
          <w:rFonts w:asciiTheme="minorHAnsi" w:hAnsiTheme="minorHAnsi"/>
          <w:highlight w:val="cyan"/>
          <w:u w:val="single"/>
        </w:rPr>
        <w:t>two “bad” wars</w:t>
      </w:r>
      <w:r w:rsidRPr="00EB1DBD">
        <w:rPr>
          <w:rFonts w:asciiTheme="minorHAnsi" w:hAnsiTheme="minorHAnsi"/>
          <w:u w:val="single"/>
        </w:rPr>
        <w:t>, the 1798 quasi-war with France and the War of 1812.</w:t>
      </w:r>
      <w:r w:rsidRPr="00EB1DBD">
        <w:rPr>
          <w:rFonts w:asciiTheme="minorHAnsi" w:hAnsiTheme="minorHAnsi"/>
          <w:sz w:val="14"/>
        </w:rPr>
        <w:t xml:space="preserve"> Excessive congressional control can also prevent the United States from entering into conflicts that are in the national interest. Most would agree now that congressional isolationism before World War II harmed US interests and that the United States and the world would have been far better off if President Franklin Roosevelt could have brought the United States into the conflict much earlier. Congressional participation does not automatically or even consistently produce desirable results in war decision making. </w:t>
      </w:r>
      <w:r w:rsidRPr="00614A78">
        <w:rPr>
          <w:rFonts w:asciiTheme="minorHAnsi" w:hAnsiTheme="minorHAnsi"/>
          <w:highlight w:val="cyan"/>
          <w:u w:val="single"/>
        </w:rPr>
        <w:t>Critics</w:t>
      </w:r>
      <w:r w:rsidRPr="00EB1DBD">
        <w:rPr>
          <w:rFonts w:asciiTheme="minorHAnsi" w:hAnsiTheme="minorHAnsi"/>
          <w:u w:val="single"/>
        </w:rPr>
        <w:t xml:space="preserve"> of presidential war powers </w:t>
      </w:r>
      <w:r w:rsidRPr="00614A78">
        <w:rPr>
          <w:rFonts w:asciiTheme="minorHAnsi" w:hAnsiTheme="minorHAnsi"/>
          <w:highlight w:val="cyan"/>
          <w:u w:val="single"/>
        </w:rPr>
        <w:t>exaggerate</w:t>
      </w:r>
      <w:r w:rsidRPr="00EB1DBD">
        <w:rPr>
          <w:rFonts w:asciiTheme="minorHAnsi" w:hAnsiTheme="minorHAnsi"/>
          <w:u w:val="single"/>
        </w:rPr>
        <w:t xml:space="preserve"> the </w:t>
      </w:r>
      <w:r w:rsidRPr="00614A78">
        <w:rPr>
          <w:rFonts w:asciiTheme="minorHAnsi" w:hAnsiTheme="minorHAnsi"/>
          <w:highlight w:val="cyan"/>
          <w:u w:val="single"/>
        </w:rPr>
        <w:t>benefits</w:t>
      </w:r>
      <w:r w:rsidRPr="00EB1DBD">
        <w:rPr>
          <w:rFonts w:asciiTheme="minorHAnsi" w:hAnsiTheme="minorHAnsi"/>
          <w:u w:val="single"/>
        </w:rPr>
        <w:t xml:space="preserve"> </w:t>
      </w:r>
      <w:r w:rsidRPr="00614A78">
        <w:rPr>
          <w:rFonts w:asciiTheme="minorHAnsi" w:hAnsiTheme="minorHAnsi"/>
          <w:highlight w:val="cyan"/>
          <w:u w:val="single"/>
        </w:rPr>
        <w:t>of declarations</w:t>
      </w:r>
      <w:r w:rsidRPr="00EB1DBD">
        <w:rPr>
          <w:rFonts w:asciiTheme="minorHAnsi" w:hAnsiTheme="minorHAnsi"/>
          <w:u w:val="single"/>
        </w:rPr>
        <w:t xml:space="preserve"> or authorizations </w:t>
      </w:r>
      <w:r w:rsidRPr="00614A78">
        <w:rPr>
          <w:rFonts w:asciiTheme="minorHAnsi" w:hAnsiTheme="minorHAnsi"/>
          <w:highlight w:val="cyan"/>
          <w:u w:val="single"/>
        </w:rPr>
        <w:t>of war</w:t>
      </w:r>
      <w:r w:rsidRPr="00EB1DBD">
        <w:rPr>
          <w:rFonts w:asciiTheme="minorHAnsi" w:hAnsiTheme="minorHAnsi"/>
          <w:u w:val="single"/>
        </w:rPr>
        <w:t xml:space="preserve">. What also often goes unexamined are the potential costs of congressional participation: </w:t>
      </w:r>
      <w:r w:rsidRPr="00614A78">
        <w:rPr>
          <w:rFonts w:asciiTheme="minorHAnsi" w:hAnsiTheme="minorHAnsi"/>
          <w:highlight w:val="cyan"/>
          <w:u w:val="single"/>
        </w:rPr>
        <w:t>delay, inflexibility, and lack of secrecy</w:t>
      </w:r>
      <w:r w:rsidRPr="00EB1DBD">
        <w:rPr>
          <w:rFonts w:asciiTheme="minorHAnsi" w:hAnsiTheme="minorHAnsi"/>
          <w:u w:val="single"/>
        </w:rPr>
        <w:t xml:space="preserve">. In the post-Cold War era, the United States is confronting the growth in </w:t>
      </w:r>
      <w:r w:rsidRPr="00EB1DBD">
        <w:rPr>
          <w:rFonts w:asciiTheme="minorHAnsi" w:hAnsiTheme="minorHAnsi"/>
          <w:b/>
          <w:u w:val="single"/>
        </w:rPr>
        <w:t>proliferation of WMDs, the emergence of rogue nations, and the rise of international terrorism</w:t>
      </w:r>
      <w:r w:rsidRPr="00EB1DBD">
        <w:rPr>
          <w:rFonts w:asciiTheme="minorHAnsi" w:hAnsiTheme="minorHAnsi"/>
          <w:u w:val="single"/>
        </w:rPr>
        <w:t>.</w:t>
      </w:r>
      <w:r w:rsidRPr="00EB1DBD">
        <w:rPr>
          <w:rFonts w:asciiTheme="minorHAnsi" w:hAnsiTheme="minorHAnsi"/>
          <w:sz w:val="14"/>
        </w:rPr>
        <w:t xml:space="preserve"> Each of these threats may require pre-emptive action best undertaken by the President and approved by Congress only afterward. </w:t>
      </w:r>
      <w:r w:rsidRPr="00EB1DBD">
        <w:rPr>
          <w:rStyle w:val="Emphasis"/>
          <w:rFonts w:asciiTheme="minorHAnsi" w:hAnsiTheme="minorHAnsi"/>
        </w:rPr>
        <w:t>Take the threat posed by the Al Qaeda terrorist organization.</w:t>
      </w:r>
      <w:r w:rsidRPr="00EB1DBD">
        <w:rPr>
          <w:rFonts w:asciiTheme="minorHAnsi" w:hAnsiTheme="minorHAnsi"/>
          <w:sz w:val="14"/>
        </w:rPr>
        <w:t xml:space="preserve"> </w:t>
      </w:r>
      <w:r w:rsidRPr="00614A78">
        <w:rPr>
          <w:rStyle w:val="StyleUnderline"/>
          <w:rFonts w:asciiTheme="minorHAnsi" w:hAnsiTheme="minorHAnsi"/>
          <w:highlight w:val="cyan"/>
        </w:rPr>
        <w:t>Terrorist attacks are more difficult to detect and prevent</w:t>
      </w:r>
      <w:r w:rsidRPr="00EB1DBD">
        <w:rPr>
          <w:rStyle w:val="StyleUnderline"/>
          <w:rFonts w:asciiTheme="minorHAnsi" w:hAnsiTheme="minorHAnsi"/>
        </w:rPr>
        <w:t xml:space="preserve"> than conventional ones. </w:t>
      </w:r>
      <w:r w:rsidRPr="00614A78">
        <w:rPr>
          <w:rStyle w:val="StyleUnderline"/>
          <w:rFonts w:asciiTheme="minorHAnsi" w:hAnsiTheme="minorHAnsi"/>
          <w:highlight w:val="cyan"/>
        </w:rPr>
        <w:t>Terrorists blend into</w:t>
      </w:r>
      <w:r w:rsidRPr="00EB1DBD">
        <w:rPr>
          <w:rStyle w:val="StyleUnderline"/>
          <w:rFonts w:asciiTheme="minorHAnsi" w:hAnsiTheme="minorHAnsi"/>
        </w:rPr>
        <w:t xml:space="preserve"> civilian </w:t>
      </w:r>
      <w:r w:rsidRPr="00614A78">
        <w:rPr>
          <w:rStyle w:val="StyleUnderline"/>
          <w:rFonts w:asciiTheme="minorHAnsi" w:hAnsiTheme="minorHAnsi"/>
          <w:highlight w:val="cyan"/>
        </w:rPr>
        <w:t>populations</w:t>
      </w:r>
      <w:r w:rsidRPr="00EB1DBD">
        <w:rPr>
          <w:rStyle w:val="StyleUnderline"/>
          <w:rFonts w:asciiTheme="minorHAnsi" w:hAnsiTheme="minorHAnsi"/>
        </w:rPr>
        <w:t xml:space="preserve"> </w:t>
      </w:r>
      <w:r w:rsidRPr="00614A78">
        <w:rPr>
          <w:rStyle w:val="StyleUnderline"/>
          <w:rFonts w:asciiTheme="minorHAnsi" w:hAnsiTheme="minorHAnsi"/>
          <w:highlight w:val="cyan"/>
        </w:rPr>
        <w:t>and</w:t>
      </w:r>
      <w:r w:rsidRPr="00EB1DBD">
        <w:rPr>
          <w:rStyle w:val="StyleUnderline"/>
          <w:rFonts w:asciiTheme="minorHAnsi" w:hAnsiTheme="minorHAnsi"/>
        </w:rPr>
        <w:t xml:space="preserve"> use the channels of </w:t>
      </w:r>
      <w:r w:rsidRPr="00614A78">
        <w:rPr>
          <w:rStyle w:val="StyleUnderline"/>
          <w:rFonts w:asciiTheme="minorHAnsi" w:hAnsiTheme="minorHAnsi"/>
          <w:highlight w:val="cyan"/>
        </w:rPr>
        <w:t>open societies</w:t>
      </w:r>
      <w:r w:rsidRPr="00EB1DBD">
        <w:rPr>
          <w:rStyle w:val="StyleUnderline"/>
          <w:rFonts w:asciiTheme="minorHAnsi" w:hAnsiTheme="minorHAnsi"/>
        </w:rPr>
        <w:t xml:space="preserve"> to transport personnel, material, and money. Although terrorists generally have no territory or regular armed forces from which to detect signs of an impending attack, </w:t>
      </w:r>
      <w:r w:rsidRPr="00614A78">
        <w:rPr>
          <w:rStyle w:val="StyleUnderline"/>
          <w:rFonts w:asciiTheme="minorHAnsi" w:hAnsiTheme="minorHAnsi"/>
          <w:highlight w:val="cyan"/>
        </w:rPr>
        <w:t>WMDs allow them to inflict devastation</w:t>
      </w:r>
      <w:r w:rsidRPr="00EB1DBD">
        <w:rPr>
          <w:rStyle w:val="StyleUnderline"/>
          <w:rFonts w:asciiTheme="minorHAnsi" w:hAnsiTheme="minorHAnsi"/>
        </w:rPr>
        <w:t xml:space="preserve"> that </w:t>
      </w:r>
      <w:r w:rsidRPr="00614A78">
        <w:rPr>
          <w:rStyle w:val="StyleUnderline"/>
          <w:rFonts w:asciiTheme="minorHAnsi" w:hAnsiTheme="minorHAnsi"/>
          <w:highlight w:val="cyan"/>
        </w:rPr>
        <w:t>once</w:t>
      </w:r>
      <w:r w:rsidRPr="00EB1DBD">
        <w:rPr>
          <w:rStyle w:val="StyleUnderline"/>
          <w:rFonts w:asciiTheme="minorHAnsi" w:hAnsiTheme="minorHAnsi"/>
        </w:rPr>
        <w:t xml:space="preserve"> could have been </w:t>
      </w:r>
      <w:r w:rsidRPr="00614A78">
        <w:rPr>
          <w:rStyle w:val="StyleUnderline"/>
          <w:rFonts w:asciiTheme="minorHAnsi" w:hAnsiTheme="minorHAnsi"/>
          <w:highlight w:val="cyan"/>
        </w:rPr>
        <w:t>achievable</w:t>
      </w:r>
      <w:r w:rsidRPr="00EB1DBD">
        <w:rPr>
          <w:rStyle w:val="StyleUnderline"/>
          <w:rFonts w:asciiTheme="minorHAnsi" w:hAnsiTheme="minorHAnsi"/>
        </w:rPr>
        <w:t xml:space="preserve"> only </w:t>
      </w:r>
      <w:r w:rsidRPr="00614A78">
        <w:rPr>
          <w:rStyle w:val="StyleUnderline"/>
          <w:rFonts w:asciiTheme="minorHAnsi" w:hAnsiTheme="minorHAnsi"/>
          <w:highlight w:val="cyan"/>
        </w:rPr>
        <w:t>by a nation-state</w:t>
      </w:r>
      <w:r w:rsidRPr="00EB1DBD">
        <w:rPr>
          <w:rStyle w:val="StyleUnderline"/>
          <w:rFonts w:asciiTheme="minorHAnsi" w:hAnsiTheme="minorHAnsi"/>
        </w:rPr>
        <w:t>. To defend itself from this threat, the United States may have to use force earlier and more often than when nation-states generated the primary threats to US national security.</w:t>
      </w:r>
      <w:r w:rsidRPr="00EB1DBD">
        <w:rPr>
          <w:rFonts w:asciiTheme="minorHAnsi" w:hAnsiTheme="minorHAnsi"/>
          <w:u w:val="single"/>
        </w:rPr>
        <w:t xml:space="preserve"> </w:t>
      </w:r>
      <w:r w:rsidRPr="00614A78">
        <w:rPr>
          <w:rStyle w:val="Emphasis"/>
          <w:rFonts w:asciiTheme="minorHAnsi" w:hAnsiTheme="minorHAnsi"/>
          <w:highlight w:val="cyan"/>
        </w:rPr>
        <w:t>The executive branch needs the flexibility to act quickly</w:t>
      </w:r>
      <w:r w:rsidRPr="00614A78">
        <w:rPr>
          <w:rFonts w:asciiTheme="minorHAnsi" w:hAnsiTheme="minorHAnsi"/>
          <w:highlight w:val="cyan"/>
          <w:u w:val="single"/>
        </w:rPr>
        <w:t>,</w:t>
      </w:r>
      <w:r w:rsidRPr="00EB1DBD">
        <w:rPr>
          <w:rFonts w:asciiTheme="minorHAnsi" w:hAnsiTheme="minorHAnsi"/>
          <w:u w:val="single"/>
        </w:rPr>
        <w:t xml:space="preserve"> possibly in situations wherein congressional consent cannot be obtained in time to act on the intelligence. </w:t>
      </w:r>
      <w:r w:rsidRPr="00EB1DBD">
        <w:rPr>
          <w:rFonts w:asciiTheme="minorHAnsi" w:hAnsiTheme="minorHAnsi"/>
          <w:sz w:val="14"/>
        </w:rPr>
        <w:t xml:space="preserve">By acting earlier, the executive branch might also be able to engage in a more limited, more precisely targeted, use of force. </w:t>
      </w:r>
      <w:r w:rsidRPr="00EB1DBD">
        <w:rPr>
          <w:rStyle w:val="StyleUnderline"/>
          <w:rFonts w:asciiTheme="minorHAnsi" w:hAnsiTheme="minorHAnsi"/>
        </w:rPr>
        <w:t xml:space="preserve">Similarly, </w:t>
      </w:r>
      <w:r w:rsidRPr="00614A78">
        <w:rPr>
          <w:rStyle w:val="StyleUnderline"/>
          <w:rFonts w:asciiTheme="minorHAnsi" w:hAnsiTheme="minorHAnsi"/>
          <w:highlight w:val="cyan"/>
        </w:rPr>
        <w:t>the least dangerous way to prevent</w:t>
      </w:r>
      <w:r w:rsidRPr="00EB1DBD">
        <w:rPr>
          <w:rStyle w:val="StyleUnderline"/>
          <w:rFonts w:asciiTheme="minorHAnsi" w:hAnsiTheme="minorHAnsi"/>
        </w:rPr>
        <w:t xml:space="preserve"> rogue nations from acquiring </w:t>
      </w:r>
      <w:r w:rsidRPr="00614A78">
        <w:rPr>
          <w:rStyle w:val="StyleUnderline"/>
          <w:rFonts w:asciiTheme="minorHAnsi" w:hAnsiTheme="minorHAnsi"/>
          <w:highlight w:val="cyan"/>
        </w:rPr>
        <w:t>WMDs</w:t>
      </w:r>
      <w:r w:rsidRPr="00EB1DBD">
        <w:rPr>
          <w:rStyle w:val="StyleUnderline"/>
          <w:rFonts w:asciiTheme="minorHAnsi" w:hAnsiTheme="minorHAnsi"/>
        </w:rPr>
        <w:t xml:space="preserve"> </w:t>
      </w:r>
      <w:r w:rsidRPr="00614A78">
        <w:rPr>
          <w:rStyle w:val="StyleUnderline"/>
          <w:rFonts w:asciiTheme="minorHAnsi" w:hAnsiTheme="minorHAnsi"/>
          <w:highlight w:val="cyan"/>
        </w:rPr>
        <w:t>may depend on secret intelligence gathering</w:t>
      </w:r>
      <w:r w:rsidRPr="00EB1DBD">
        <w:rPr>
          <w:rStyle w:val="StyleUnderline"/>
          <w:rFonts w:asciiTheme="minorHAnsi" w:hAnsiTheme="minorHAnsi"/>
        </w:rPr>
        <w:t xml:space="preserve"> and covert action rather than open military intervention. </w:t>
      </w:r>
      <w:r w:rsidRPr="00EB1DBD">
        <w:rPr>
          <w:rFonts w:asciiTheme="minorHAnsi" w:hAnsiTheme="minorHAnsi"/>
          <w:sz w:val="14"/>
        </w:rPr>
        <w:t xml:space="preserve">Delay for a congressional debate could render useless any time-critical intelligence or windows of opportunity. </w:t>
      </w:r>
      <w:r w:rsidRPr="00EB1DBD">
        <w:rPr>
          <w:rFonts w:asciiTheme="minorHAnsi" w:hAnsiTheme="minorHAnsi"/>
          <w:u w:val="single"/>
        </w:rPr>
        <w:t>The Constitution creates a presidency that is uniquely structured to act forcefully and independently to repel serious threats to the nation</w:t>
      </w:r>
      <w:r w:rsidRPr="00EB1DBD">
        <w:rPr>
          <w:rFonts w:asciiTheme="minorHAnsi" w:hAnsiTheme="minorHAnsi"/>
          <w:sz w:val="14"/>
          <w:szCs w:val="16"/>
        </w:rPr>
        <w:t>. Instead of specifying a legalistic process to begin war, the Framers wisely created a fluid political process in which legislators would use their appropriations power to control war.</w:t>
      </w:r>
      <w:r w:rsidRPr="00EB1DBD">
        <w:rPr>
          <w:rFonts w:asciiTheme="minorHAnsi" w:hAnsiTheme="minorHAnsi"/>
          <w:sz w:val="14"/>
        </w:rPr>
        <w:t xml:space="preserve"> </w:t>
      </w:r>
      <w:r w:rsidRPr="00EB1DBD">
        <w:rPr>
          <w:rFonts w:asciiTheme="minorHAnsi" w:hAnsiTheme="minorHAnsi"/>
          <w:u w:val="single"/>
        </w:rPr>
        <w:t>As the United States confronts terrorism, rogue nations, and WMD proliferation, we should look skeptically at claims that radical changes in the way we make war would solve our problems, even those stemming from poor judgment, unforeseen circumstances, and bad luck.</w:t>
      </w:r>
    </w:p>
    <w:p w14:paraId="706F65D3" w14:textId="77777777" w:rsidR="00617207" w:rsidRPr="00EB1DBD" w:rsidRDefault="00617207" w:rsidP="00617207">
      <w:pPr>
        <w:pStyle w:val="Heading4"/>
        <w:rPr>
          <w:rFonts w:eastAsia="Times New Roman"/>
        </w:rPr>
      </w:pPr>
      <w:r w:rsidRPr="00EB1DBD">
        <w:rPr>
          <w:rFonts w:eastAsia="Times New Roman"/>
        </w:rPr>
        <w:t>Terrorism leads to extinction</w:t>
      </w:r>
    </w:p>
    <w:p w14:paraId="7CA250FA" w14:textId="77777777" w:rsidR="00617207" w:rsidRPr="00EB1DBD" w:rsidRDefault="00617207" w:rsidP="00617207">
      <w:pPr>
        <w:rPr>
          <w:rFonts w:asciiTheme="minorHAnsi" w:eastAsia="Calibri" w:hAnsiTheme="minorHAnsi" w:cs="Times New Roman"/>
        </w:rPr>
      </w:pPr>
      <w:r w:rsidRPr="00EB1DBD">
        <w:rPr>
          <w:rFonts w:asciiTheme="minorHAnsi" w:eastAsia="Times New Roman" w:hAnsiTheme="minorHAnsi" w:cs="Times New Roman"/>
          <w:b/>
          <w:iCs/>
          <w:sz w:val="26"/>
        </w:rPr>
        <w:t>Dobbins 15</w:t>
      </w:r>
      <w:r w:rsidRPr="00EB1DBD">
        <w:rPr>
          <w:rFonts w:asciiTheme="minorHAnsi" w:eastAsia="Calibri" w:hAnsiTheme="minorHAnsi" w:cs="Times New Roman"/>
        </w:rPr>
        <w:t xml:space="preserve"> (William Dobbins, Graduate Fellow, Countering Weapons of Mass Destruction National Defense University, Major USMC, 2015. “Right of Boom: The Aftermath of Nuclear Terrorism”, http://thesimonscenter.org/wp-content/uploads/2015/05/IAJ-6-2-Spring-2015-77-79.pdf)</w:t>
      </w:r>
    </w:p>
    <w:p w14:paraId="7A097470" w14:textId="77777777" w:rsidR="00617207" w:rsidRDefault="00617207" w:rsidP="00617207">
      <w:pPr>
        <w:rPr>
          <w:rFonts w:asciiTheme="minorHAnsi" w:eastAsia="Calibri" w:hAnsiTheme="minorHAnsi" w:cs="Times New Roman"/>
          <w:sz w:val="16"/>
        </w:rPr>
      </w:pPr>
      <w:r w:rsidRPr="008618A6">
        <w:rPr>
          <w:rFonts w:asciiTheme="minorHAnsi" w:eastAsia="Calibri" w:hAnsiTheme="minorHAnsi" w:cs="Times New Roman"/>
          <w:sz w:val="16"/>
        </w:rPr>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EB1DBD">
        <w:rPr>
          <w:rFonts w:asciiTheme="minorHAnsi" w:eastAsia="Calibri" w:hAnsiTheme="minorHAnsi" w:cs="Times New Roman"/>
          <w:u w:val="single"/>
        </w:rPr>
        <w:t>Schwartz describes the inherent danger of a world with nuclear-armed states</w:t>
      </w:r>
      <w:r w:rsidRPr="008618A6">
        <w:rPr>
          <w:rFonts w:asciiTheme="minorHAnsi" w:eastAsia="Calibri" w:hAnsiTheme="minorHAnsi" w:cs="Times New Roman"/>
          <w:sz w:val="16"/>
        </w:rPr>
        <w:t xml:space="preserve"> (some </w:t>
      </w:r>
      <w:r w:rsidRPr="00EB1DBD">
        <w:rPr>
          <w:rFonts w:asciiTheme="minorHAnsi" w:eastAsia="Calibri" w:hAnsiTheme="minorHAnsi" w:cs="Times New Roman"/>
          <w:u w:val="single"/>
        </w:rPr>
        <w:t>which may not have the will or capability to appropriately secure such weapons</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and new types of terror threats</w:t>
      </w:r>
      <w:r w:rsidRPr="008618A6">
        <w:rPr>
          <w:rFonts w:asciiTheme="minorHAnsi" w:eastAsia="Calibri" w:hAnsiTheme="minorHAnsi" w:cs="Times New Roman"/>
          <w:sz w:val="16"/>
        </w:rPr>
        <w:t xml:space="preserve">, the lessons learned in nuclear deBterrence and counter terrorism, </w:t>
      </w:r>
      <w:r w:rsidRPr="00614A78">
        <w:rPr>
          <w:rFonts w:asciiTheme="minorHAnsi" w:eastAsia="Calibri" w:hAnsiTheme="minorHAnsi" w:cs="Times New Roman"/>
          <w:highlight w:val="cyan"/>
          <w:u w:val="single"/>
        </w:rPr>
        <w:t xml:space="preserve">the </w:t>
      </w:r>
      <w:r w:rsidRPr="00614A78">
        <w:rPr>
          <w:rFonts w:asciiTheme="minorHAnsi" w:eastAsia="Calibri" w:hAnsiTheme="minorHAnsi" w:cs="Times New Roman"/>
          <w:b/>
          <w:iCs/>
          <w:highlight w:val="cyan"/>
          <w:u w:val="single"/>
        </w:rPr>
        <w:t>global impact</w:t>
      </w:r>
      <w:r w:rsidRPr="00614A78">
        <w:rPr>
          <w:rFonts w:asciiTheme="minorHAnsi" w:eastAsia="Calibri" w:hAnsiTheme="minorHAnsi" w:cs="Times New Roman"/>
          <w:highlight w:val="cyan"/>
          <w:u w:val="single"/>
        </w:rPr>
        <w:t xml:space="preserve"> of </w:t>
      </w:r>
      <w:r w:rsidRPr="00EB1DBD">
        <w:rPr>
          <w:rFonts w:asciiTheme="minorHAnsi" w:eastAsia="Calibri" w:hAnsiTheme="minorHAnsi" w:cs="Times New Roman"/>
          <w:u w:val="single"/>
        </w:rPr>
        <w:t xml:space="preserve">a </w:t>
      </w:r>
      <w:r w:rsidRPr="00614A78">
        <w:rPr>
          <w:rFonts w:asciiTheme="minorHAnsi" w:eastAsia="Calibri" w:hAnsiTheme="minorHAnsi" w:cs="Times New Roman"/>
          <w:highlight w:val="cyan"/>
          <w:u w:val="single"/>
        </w:rPr>
        <w:t xml:space="preserve">nuclear terror </w:t>
      </w:r>
      <w:r w:rsidRPr="00EB1DBD">
        <w:rPr>
          <w:rFonts w:asciiTheme="minorHAnsi" w:eastAsia="Calibri" w:hAnsiTheme="minorHAnsi" w:cs="Times New Roman"/>
          <w:u w:val="single"/>
        </w:rPr>
        <w:t>attack, and the “red lines” that would forever change as a result</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 xml:space="preserve">What emerges </w:t>
      </w:r>
      <w:r w:rsidRPr="00614A78">
        <w:rPr>
          <w:rFonts w:asciiTheme="minorHAnsi" w:eastAsia="Calibri" w:hAnsiTheme="minorHAnsi" w:cs="Times New Roman"/>
          <w:highlight w:val="cyan"/>
          <w:u w:val="single"/>
        </w:rPr>
        <w:t xml:space="preserve">is </w:t>
      </w:r>
      <w:r w:rsidRPr="00EB1DBD">
        <w:rPr>
          <w:rFonts w:asciiTheme="minorHAnsi" w:eastAsia="Calibri" w:hAnsiTheme="minorHAnsi" w:cs="Times New Roman"/>
          <w:u w:val="single"/>
        </w:rPr>
        <w:t xml:space="preserve">a </w:t>
      </w:r>
      <w:r w:rsidRPr="00614A78">
        <w:rPr>
          <w:rFonts w:asciiTheme="minorHAnsi" w:eastAsia="Calibri" w:hAnsiTheme="minorHAnsi" w:cs="Times New Roman"/>
          <w:b/>
          <w:iCs/>
          <w:highlight w:val="cyan"/>
          <w:u w:val="single"/>
        </w:rPr>
        <w:t>bleak</w:t>
      </w:r>
      <w:r w:rsidRPr="00614A78">
        <w:rPr>
          <w:rFonts w:asciiTheme="minorHAnsi" w:eastAsia="Calibri" w:hAnsiTheme="minorHAnsi" w:cs="Times New Roman"/>
          <w:highlight w:val="cyan"/>
          <w:u w:val="single"/>
        </w:rPr>
        <w:t xml:space="preserve"> </w:t>
      </w:r>
      <w:r w:rsidRPr="00EB1DBD">
        <w:rPr>
          <w:rFonts w:asciiTheme="minorHAnsi" w:eastAsia="Calibri" w:hAnsiTheme="minorHAnsi" w:cs="Times New Roman"/>
          <w:u w:val="single"/>
        </w:rPr>
        <w:t>picture of potential political and policy consequences of both the terror attack and the American response</w:t>
      </w:r>
      <w:r w:rsidRPr="008618A6">
        <w:rPr>
          <w:rFonts w:asciiTheme="minorHAnsi" w:eastAsia="Calibri" w:hAnsiTheme="minorHAnsi" w:cs="Times New Roman"/>
          <w:sz w:val="16"/>
        </w:rPr>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EB1DBD">
        <w:rPr>
          <w:rFonts w:asciiTheme="minorHAnsi" w:eastAsia="Calibri" w:hAnsiTheme="minorHAnsi" w:cs="Times New Roman"/>
          <w:u w:val="single"/>
        </w:rPr>
        <w:t>the response to such an event seems straightforward</w:t>
      </w:r>
      <w:r w:rsidRPr="008618A6">
        <w:rPr>
          <w:rFonts w:asciiTheme="minorHAnsi" w:eastAsia="Calibri" w:hAnsiTheme="minorHAnsi" w:cs="Times New Roman"/>
          <w:sz w:val="16"/>
        </w:rPr>
        <w:t xml:space="preserve">: </w:t>
      </w:r>
      <w:r w:rsidRPr="00614A78">
        <w:rPr>
          <w:rFonts w:asciiTheme="minorHAnsi" w:eastAsia="Calibri" w:hAnsiTheme="minorHAnsi" w:cs="Times New Roman"/>
          <w:b/>
          <w:iCs/>
          <w:highlight w:val="cyan"/>
          <w:u w:val="single"/>
        </w:rPr>
        <w:t xml:space="preserve">The U.S. </w:t>
      </w:r>
      <w:r w:rsidRPr="00EB1DBD">
        <w:rPr>
          <w:rFonts w:asciiTheme="minorHAnsi" w:eastAsia="Calibri" w:hAnsiTheme="minorHAnsi" w:cs="Times New Roman"/>
          <w:b/>
          <w:iCs/>
          <w:u w:val="single"/>
        </w:rPr>
        <w:t xml:space="preserve">undergoes a nuclear attack, and the U.S. </w:t>
      </w:r>
      <w:r w:rsidRPr="00614A78">
        <w:rPr>
          <w:rFonts w:asciiTheme="minorHAnsi" w:eastAsia="Calibri" w:hAnsiTheme="minorHAnsi" w:cs="Times New Roman"/>
          <w:b/>
          <w:iCs/>
          <w:highlight w:val="cyan"/>
          <w:u w:val="single"/>
        </w:rPr>
        <w:t>responds in kind</w:t>
      </w:r>
      <w:r w:rsidRPr="00614A78">
        <w:rPr>
          <w:rFonts w:asciiTheme="minorHAnsi" w:eastAsia="Calibri" w:hAnsiTheme="minorHAnsi" w:cs="Times New Roman"/>
          <w:sz w:val="16"/>
          <w:highlight w:val="cyan"/>
        </w:rPr>
        <w:t>.</w:t>
      </w:r>
      <w:r w:rsidRPr="008618A6">
        <w:rPr>
          <w:rFonts w:asciiTheme="minorHAnsi" w:eastAsia="Calibri" w:hAnsiTheme="minorHAnsi" w:cs="Times New Roman"/>
          <w:sz w:val="16"/>
        </w:rPr>
        <w:t xml:space="preserve"> However, the follow-on questions reveal that things are not nearly so simple: From where did the weapon come? In a terror attack in which attribution is not certain, against whom do national leaders direct a response? </w:t>
      </w:r>
      <w:r w:rsidRPr="00EB1DBD">
        <w:rPr>
          <w:rFonts w:asciiTheme="minorHAnsi" w:eastAsia="Calibri" w:hAnsiTheme="minorHAnsi" w:cs="Times New Roman"/>
          <w:u w:val="single"/>
        </w:rPr>
        <w:t>The history of international nuclear agreements</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from the</w:t>
      </w:r>
      <w:r w:rsidRPr="008618A6">
        <w:rPr>
          <w:rFonts w:asciiTheme="minorHAnsi" w:eastAsia="Calibri" w:hAnsiTheme="minorHAnsi" w:cs="Times New Roman"/>
          <w:sz w:val="16"/>
        </w:rPr>
        <w:t xml:space="preserve"> Non-Proliferation Treaty (</w:t>
      </w:r>
      <w:r w:rsidRPr="00EB1DBD">
        <w:rPr>
          <w:rFonts w:asciiTheme="minorHAnsi" w:eastAsia="Calibri" w:hAnsiTheme="minorHAnsi" w:cs="Times New Roman"/>
          <w:u w:val="single"/>
        </w:rPr>
        <w:t>NPT</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to the</w:t>
      </w:r>
      <w:r w:rsidRPr="008618A6">
        <w:rPr>
          <w:rFonts w:asciiTheme="minorHAnsi" w:eastAsia="Calibri" w:hAnsiTheme="minorHAnsi" w:cs="Times New Roman"/>
          <w:sz w:val="16"/>
        </w:rPr>
        <w:t xml:space="preserve"> Nunn-Lugar Cooperative Threat Reduction (</w:t>
      </w:r>
      <w:r w:rsidRPr="00EB1DBD">
        <w:rPr>
          <w:rFonts w:asciiTheme="minorHAnsi" w:eastAsia="Calibri" w:hAnsiTheme="minorHAnsi" w:cs="Times New Roman"/>
          <w:u w:val="single"/>
        </w:rPr>
        <w:t>CTR</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program are all predicated on international relationships that operated at the nation-state level</w:t>
      </w:r>
      <w:r w:rsidRPr="008618A6">
        <w:rPr>
          <w:rFonts w:asciiTheme="minorHAnsi" w:eastAsia="Calibri" w:hAnsiTheme="minorHAnsi" w:cs="Times New Roman"/>
          <w:sz w:val="16"/>
        </w:rPr>
        <w:t xml:space="preserve">. </w:t>
      </w:r>
      <w:r w:rsidRPr="00EB1DBD">
        <w:rPr>
          <w:rFonts w:asciiTheme="minorHAnsi" w:eastAsia="Calibri" w:hAnsiTheme="minorHAnsi" w:cs="Times New Roman"/>
          <w:b/>
          <w:iCs/>
          <w:u w:val="single"/>
        </w:rPr>
        <w:t>However</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 xml:space="preserve">the attack in question reveals that these state-to-state agreements </w:t>
      </w:r>
      <w:r w:rsidRPr="00EB1DBD">
        <w:rPr>
          <w:rFonts w:asciiTheme="minorHAnsi" w:eastAsia="Calibri" w:hAnsiTheme="minorHAnsi" w:cs="Times New Roman"/>
          <w:b/>
          <w:iCs/>
          <w:u w:val="single"/>
        </w:rPr>
        <w:t>may no longer be sufficient in the face of nuclear terrorism</w:t>
      </w:r>
      <w:r w:rsidRPr="008618A6">
        <w:rPr>
          <w:rFonts w:asciiTheme="minorHAnsi" w:eastAsia="Calibri" w:hAnsiTheme="minorHAnsi" w:cs="Times New Roman"/>
          <w:sz w:val="16"/>
        </w:rPr>
        <w:t xml:space="preserve">. </w:t>
      </w:r>
      <w:r w:rsidRPr="00614A78">
        <w:rPr>
          <w:rFonts w:asciiTheme="minorHAnsi" w:eastAsia="Calibri" w:hAnsiTheme="minorHAnsi" w:cs="Times New Roman"/>
          <w:highlight w:val="cyan"/>
          <w:u w:val="single"/>
        </w:rPr>
        <w:t>The</w:t>
      </w:r>
      <w:r w:rsidRPr="00EB1DBD">
        <w:rPr>
          <w:rFonts w:asciiTheme="minorHAnsi" w:eastAsia="Calibri" w:hAnsiTheme="minorHAnsi" w:cs="Times New Roman"/>
          <w:u w:val="single"/>
        </w:rPr>
        <w:t xml:space="preserve"> </w:t>
      </w:r>
      <w:r w:rsidRPr="00614A78">
        <w:rPr>
          <w:rFonts w:asciiTheme="minorHAnsi" w:eastAsia="Calibri" w:hAnsiTheme="minorHAnsi" w:cs="Times New Roman"/>
          <w:b/>
          <w:iCs/>
          <w:highlight w:val="cyan"/>
          <w:u w:val="single"/>
        </w:rPr>
        <w:t>prolif</w:t>
      </w:r>
      <w:r w:rsidRPr="00EB1DBD">
        <w:rPr>
          <w:rFonts w:asciiTheme="minorHAnsi" w:eastAsia="Calibri" w:hAnsiTheme="minorHAnsi" w:cs="Times New Roman"/>
          <w:u w:val="single"/>
        </w:rPr>
        <w:t xml:space="preserve">eration </w:t>
      </w:r>
      <w:r w:rsidRPr="00614A78">
        <w:rPr>
          <w:rFonts w:asciiTheme="minorHAnsi" w:eastAsia="Calibri" w:hAnsiTheme="minorHAnsi" w:cs="Times New Roman"/>
          <w:highlight w:val="cyan"/>
          <w:u w:val="single"/>
        </w:rPr>
        <w:t>of</w:t>
      </w:r>
      <w:r w:rsidRPr="00EB1DBD">
        <w:rPr>
          <w:rFonts w:asciiTheme="minorHAnsi" w:eastAsia="Calibri" w:hAnsiTheme="minorHAnsi" w:cs="Times New Roman"/>
          <w:u w:val="single"/>
        </w:rPr>
        <w:t xml:space="preserve"> </w:t>
      </w:r>
      <w:r w:rsidRPr="00614A78">
        <w:rPr>
          <w:rFonts w:asciiTheme="minorHAnsi" w:eastAsia="Calibri" w:hAnsiTheme="minorHAnsi" w:cs="Times New Roman"/>
          <w:b/>
          <w:iCs/>
          <w:highlight w:val="cyan"/>
          <w:u w:val="single"/>
        </w:rPr>
        <w:t>nuclear knowledge</w:t>
      </w:r>
      <w:r w:rsidRPr="00EB1DBD">
        <w:rPr>
          <w:rFonts w:asciiTheme="minorHAnsi" w:eastAsia="Calibri" w:hAnsiTheme="minorHAnsi" w:cs="Times New Roman"/>
          <w:u w:val="single"/>
        </w:rPr>
        <w:t xml:space="preserve"> </w:t>
      </w:r>
      <w:r w:rsidRPr="00614A78">
        <w:rPr>
          <w:rFonts w:asciiTheme="minorHAnsi" w:eastAsia="Calibri" w:hAnsiTheme="minorHAnsi" w:cs="Times New Roman"/>
          <w:highlight w:val="cyan"/>
          <w:u w:val="single"/>
        </w:rPr>
        <w:t>and</w:t>
      </w:r>
      <w:r w:rsidRPr="00EB1DBD">
        <w:rPr>
          <w:rFonts w:asciiTheme="minorHAnsi" w:eastAsia="Calibri" w:hAnsiTheme="minorHAnsi" w:cs="Times New Roman"/>
          <w:u w:val="single"/>
        </w:rPr>
        <w:t xml:space="preserve"> </w:t>
      </w:r>
      <w:r w:rsidRPr="00614A78">
        <w:rPr>
          <w:rFonts w:asciiTheme="minorHAnsi" w:eastAsia="Calibri" w:hAnsiTheme="minorHAnsi" w:cs="Times New Roman"/>
          <w:highlight w:val="cyan"/>
          <w:u w:val="single"/>
        </w:rPr>
        <w:t>tech</w:t>
      </w:r>
      <w:r w:rsidRPr="00EB1DBD">
        <w:rPr>
          <w:rFonts w:asciiTheme="minorHAnsi" w:eastAsia="Calibri" w:hAnsiTheme="minorHAnsi" w:cs="Times New Roman"/>
          <w:u w:val="single"/>
        </w:rPr>
        <w:t xml:space="preserve">nology now </w:t>
      </w:r>
      <w:r w:rsidRPr="00614A78">
        <w:rPr>
          <w:rFonts w:asciiTheme="minorHAnsi" w:eastAsia="Calibri" w:hAnsiTheme="minorHAnsi" w:cs="Times New Roman"/>
          <w:highlight w:val="cyan"/>
          <w:u w:val="single"/>
        </w:rPr>
        <w:t>makes the nuclear terror</w:t>
      </w:r>
      <w:r w:rsidRPr="00EB1DBD">
        <w:rPr>
          <w:rFonts w:asciiTheme="minorHAnsi" w:eastAsia="Calibri" w:hAnsiTheme="minorHAnsi" w:cs="Times New Roman"/>
          <w:u w:val="single"/>
        </w:rPr>
        <w:t xml:space="preserve"> threat </w:t>
      </w:r>
      <w:r w:rsidRPr="00614A78">
        <w:rPr>
          <w:rFonts w:asciiTheme="minorHAnsi" w:eastAsia="Calibri" w:hAnsiTheme="minorHAnsi" w:cs="Times New Roman"/>
          <w:b/>
          <w:iCs/>
          <w:highlight w:val="cyan"/>
          <w:u w:val="single"/>
        </w:rPr>
        <w:t>plausible</w:t>
      </w:r>
      <w:r w:rsidRPr="008618A6">
        <w:rPr>
          <w:rFonts w:asciiTheme="minorHAnsi" w:eastAsia="Calibri" w:hAnsiTheme="minorHAnsi" w:cs="Times New Roman"/>
          <w:sz w:val="16"/>
        </w:rPr>
        <w:t>. Hence, Schwartz argues, “</w:t>
      </w:r>
      <w:r w:rsidRPr="00614A78">
        <w:rPr>
          <w:rFonts w:asciiTheme="minorHAnsi" w:eastAsia="Calibri" w:hAnsiTheme="minorHAnsi" w:cs="Times New Roman"/>
          <w:b/>
          <w:iCs/>
          <w:highlight w:val="cyan"/>
          <w:u w:val="single"/>
        </w:rPr>
        <w:t xml:space="preserve">we are more vulnerable </w:t>
      </w:r>
      <w:r w:rsidRPr="00EB1DBD">
        <w:rPr>
          <w:rFonts w:asciiTheme="minorHAnsi" w:eastAsia="Calibri" w:hAnsiTheme="minorHAnsi" w:cs="Times New Roman"/>
          <w:b/>
          <w:iCs/>
          <w:u w:val="single"/>
        </w:rPr>
        <w:t xml:space="preserve">to nuclear terrorism </w:t>
      </w:r>
      <w:r w:rsidRPr="00614A78">
        <w:rPr>
          <w:rFonts w:asciiTheme="minorHAnsi" w:eastAsia="Calibri" w:hAnsiTheme="minorHAnsi" w:cs="Times New Roman"/>
          <w:b/>
          <w:iCs/>
          <w:highlight w:val="cyan"/>
          <w:u w:val="single"/>
        </w:rPr>
        <w:t>than at any time</w:t>
      </w:r>
      <w:r w:rsidRPr="00EB1DBD">
        <w:rPr>
          <w:rFonts w:asciiTheme="minorHAnsi" w:eastAsia="Calibri" w:hAnsiTheme="minorHAnsi" w:cs="Times New Roman"/>
          <w:b/>
          <w:iCs/>
          <w:u w:val="single"/>
        </w:rPr>
        <w:t xml:space="preserve"> since the dawn of the nuclear age</w:t>
      </w:r>
      <w:r w:rsidRPr="008618A6">
        <w:rPr>
          <w:rFonts w:asciiTheme="minorHAnsi" w:eastAsia="Calibri" w:hAnsiTheme="minorHAnsi" w:cs="Times New Roman"/>
          <w:sz w:val="16"/>
        </w:rPr>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614A78">
        <w:rPr>
          <w:rFonts w:asciiTheme="minorHAnsi" w:eastAsia="Calibri" w:hAnsiTheme="minorHAnsi" w:cs="Times New Roman"/>
          <w:highlight w:val="cyan"/>
          <w:u w:val="single"/>
        </w:rPr>
        <w:t xml:space="preserve">The </w:t>
      </w:r>
      <w:r w:rsidRPr="00614A78">
        <w:rPr>
          <w:rFonts w:asciiTheme="minorHAnsi" w:eastAsia="Calibri" w:hAnsiTheme="minorHAnsi" w:cs="Times New Roman"/>
          <w:b/>
          <w:iCs/>
          <w:highlight w:val="cyan"/>
          <w:u w:val="single"/>
        </w:rPr>
        <w:t>failure of intel</w:t>
      </w:r>
      <w:r w:rsidRPr="00EB1DBD">
        <w:rPr>
          <w:rFonts w:asciiTheme="minorHAnsi" w:eastAsia="Calibri" w:hAnsiTheme="minorHAnsi" w:cs="Times New Roman"/>
          <w:b/>
          <w:iCs/>
          <w:u w:val="single"/>
        </w:rPr>
        <w:t>ligence</w:t>
      </w:r>
      <w:r w:rsidRPr="00EB1DBD">
        <w:rPr>
          <w:rFonts w:asciiTheme="minorHAnsi" w:eastAsia="Calibri" w:hAnsiTheme="minorHAnsi" w:cs="Times New Roman"/>
          <w:u w:val="single"/>
        </w:rPr>
        <w:t xml:space="preserve"> regarding WMD threats</w:t>
      </w:r>
      <w:r w:rsidRPr="008618A6">
        <w:rPr>
          <w:rFonts w:asciiTheme="minorHAnsi" w:eastAsia="Calibri" w:hAnsiTheme="minorHAnsi" w:cs="Times New Roman"/>
          <w:sz w:val="16"/>
        </w:rPr>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614A78">
        <w:rPr>
          <w:rFonts w:asciiTheme="minorHAnsi" w:eastAsia="Calibri" w:hAnsiTheme="minorHAnsi" w:cs="Times New Roman"/>
          <w:b/>
          <w:iCs/>
          <w:highlight w:val="cyan"/>
          <w:u w:val="single"/>
        </w:rPr>
        <w:t xml:space="preserve">increases the threat </w:t>
      </w:r>
      <w:r w:rsidRPr="00EB1DBD">
        <w:rPr>
          <w:rFonts w:asciiTheme="minorHAnsi" w:eastAsia="Calibri" w:hAnsiTheme="minorHAnsi" w:cs="Times New Roman"/>
          <w:b/>
          <w:iCs/>
          <w:u w:val="single"/>
        </w:rPr>
        <w:t>of nuclear terrorism</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Access to the knowledge necessary for nuclear proliferation has itself proliferated since World War II</w:t>
      </w:r>
      <w:r w:rsidRPr="008618A6">
        <w:rPr>
          <w:rFonts w:asciiTheme="minorHAnsi" w:eastAsia="Calibri" w:hAnsiTheme="minorHAnsi" w:cs="Times New Roman"/>
          <w:sz w:val="16"/>
        </w:rPr>
        <w:t xml:space="preserve">. Even if the hardest part of developing a nuclear weapon is acquiring fissile material, </w:t>
      </w:r>
      <w:r w:rsidRPr="00EB1DBD">
        <w:rPr>
          <w:rFonts w:asciiTheme="minorHAnsi" w:eastAsia="Calibri" w:hAnsiTheme="minorHAnsi" w:cs="Times New Roman"/>
          <w:u w:val="single"/>
        </w:rPr>
        <w:t>the plans for simple weapon systems can now be found with a quick internet search</w:t>
      </w:r>
      <w:r w:rsidRPr="008618A6">
        <w:rPr>
          <w:rFonts w:asciiTheme="minorHAnsi" w:eastAsia="Calibri" w:hAnsiTheme="minorHAnsi" w:cs="Times New Roman"/>
          <w:sz w:val="16"/>
        </w:rPr>
        <w:t xml:space="preserve">. Hence, Schwartz argues that, </w:t>
      </w:r>
      <w:r w:rsidRPr="00EB1DBD">
        <w:rPr>
          <w:rFonts w:asciiTheme="minorHAnsi" w:eastAsia="Calibri" w:hAnsiTheme="minorHAnsi" w:cs="Times New Roman"/>
          <w:u w:val="single"/>
        </w:rPr>
        <w:t>while the threat of thermonuclear war recedes into history</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a new threat</w:t>
      </w:r>
      <w:r w:rsidRPr="008618A6">
        <w:rPr>
          <w:rFonts w:asciiTheme="minorHAnsi" w:eastAsia="Calibri" w:hAnsiTheme="minorHAnsi" w:cs="Times New Roman"/>
          <w:sz w:val="16"/>
        </w:rPr>
        <w:t>—like that of the detonation of a small nuclear weapon in a city such as Washington, D.C.—</w:t>
      </w:r>
      <w:r w:rsidRPr="00EB1DBD">
        <w:rPr>
          <w:rFonts w:asciiTheme="minorHAnsi" w:eastAsia="Calibri" w:hAnsiTheme="minorHAnsi" w:cs="Times New Roman"/>
          <w:u w:val="single"/>
        </w:rPr>
        <w:t>is actually growing</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The breakup of the former USSR states created one of the most dangerous situations for the “loose nuke” phenomenon</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 xml:space="preserve">While CTR provided one of the most successful bi-lateral programs to protect against that </w:t>
      </w:r>
      <w:r w:rsidRPr="00EB1DBD">
        <w:rPr>
          <w:rFonts w:asciiTheme="minorHAnsi" w:eastAsia="Calibri" w:hAnsiTheme="minorHAnsi" w:cs="Times New Roman"/>
          <w:b/>
          <w:iCs/>
          <w:u w:val="single"/>
        </w:rPr>
        <w:t>possible threat</w:t>
      </w:r>
      <w:r w:rsidRPr="008618A6">
        <w:rPr>
          <w:rFonts w:asciiTheme="minorHAnsi" w:eastAsia="Calibri" w:hAnsiTheme="minorHAnsi" w:cs="Times New Roman"/>
          <w:sz w:val="16"/>
        </w:rPr>
        <w:t xml:space="preserve">, </w:t>
      </w:r>
      <w:r w:rsidRPr="00614A78">
        <w:rPr>
          <w:rFonts w:asciiTheme="minorHAnsi" w:eastAsia="Calibri" w:hAnsiTheme="minorHAnsi" w:cs="Times New Roman"/>
          <w:highlight w:val="cyan"/>
          <w:u w:val="single"/>
        </w:rPr>
        <w:t>nations</w:t>
      </w:r>
      <w:r w:rsidRPr="008618A6">
        <w:rPr>
          <w:rFonts w:asciiTheme="minorHAnsi" w:eastAsia="Calibri" w:hAnsiTheme="minorHAnsi" w:cs="Times New Roman"/>
          <w:sz w:val="16"/>
        </w:rPr>
        <w:t xml:space="preserve">, such as Pakistan or North Korea, </w:t>
      </w:r>
      <w:r w:rsidRPr="00EB1DBD">
        <w:rPr>
          <w:rFonts w:asciiTheme="minorHAnsi" w:eastAsia="Calibri" w:hAnsiTheme="minorHAnsi" w:cs="Times New Roman"/>
          <w:u w:val="single"/>
        </w:rPr>
        <w:t xml:space="preserve">outside the scope of CTR may </w:t>
      </w:r>
      <w:r w:rsidRPr="00614A78">
        <w:rPr>
          <w:rFonts w:asciiTheme="minorHAnsi" w:eastAsia="Calibri" w:hAnsiTheme="minorHAnsi" w:cs="Times New Roman"/>
          <w:highlight w:val="cyan"/>
          <w:u w:val="single"/>
        </w:rPr>
        <w:t>provide</w:t>
      </w:r>
      <w:r w:rsidRPr="00EB1DBD">
        <w:rPr>
          <w:rFonts w:asciiTheme="minorHAnsi" w:eastAsia="Calibri" w:hAnsiTheme="minorHAnsi" w:cs="Times New Roman"/>
          <w:u w:val="single"/>
        </w:rPr>
        <w:t xml:space="preserve"> </w:t>
      </w:r>
      <w:r w:rsidRPr="00614A78">
        <w:rPr>
          <w:rFonts w:asciiTheme="minorHAnsi" w:eastAsia="Calibri" w:hAnsiTheme="minorHAnsi" w:cs="Times New Roman"/>
          <w:b/>
          <w:iCs/>
          <w:highlight w:val="cyan"/>
          <w:u w:val="single"/>
        </w:rPr>
        <w:t xml:space="preserve">material support </w:t>
      </w:r>
      <w:r w:rsidRPr="00EB1DBD">
        <w:rPr>
          <w:rFonts w:asciiTheme="minorHAnsi" w:eastAsia="Calibri" w:hAnsiTheme="minorHAnsi" w:cs="Times New Roman"/>
          <w:b/>
          <w:iCs/>
          <w:u w:val="single"/>
        </w:rPr>
        <w:t>to terror organizations</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 xml:space="preserve">or </w:t>
      </w:r>
      <w:r w:rsidRPr="00614A78">
        <w:rPr>
          <w:rFonts w:asciiTheme="minorHAnsi" w:eastAsia="Calibri" w:hAnsiTheme="minorHAnsi" w:cs="Times New Roman"/>
          <w:highlight w:val="cyan"/>
          <w:u w:val="single"/>
        </w:rPr>
        <w:t>they</w:t>
      </w:r>
      <w:r w:rsidRPr="00EB1DBD">
        <w:rPr>
          <w:rFonts w:asciiTheme="minorHAnsi" w:eastAsia="Calibri" w:hAnsiTheme="minorHAnsi" w:cs="Times New Roman"/>
          <w:u w:val="single"/>
        </w:rPr>
        <w:t xml:space="preserve"> may simply </w:t>
      </w:r>
      <w:r w:rsidRPr="00614A78">
        <w:rPr>
          <w:rFonts w:asciiTheme="minorHAnsi" w:eastAsia="Calibri" w:hAnsiTheme="minorHAnsi" w:cs="Times New Roman"/>
          <w:highlight w:val="cyan"/>
          <w:u w:val="single"/>
        </w:rPr>
        <w:t xml:space="preserve">have </w:t>
      </w:r>
      <w:r w:rsidRPr="00614A78">
        <w:rPr>
          <w:rFonts w:asciiTheme="minorHAnsi" w:eastAsia="Calibri" w:hAnsiTheme="minorHAnsi" w:cs="Times New Roman"/>
          <w:b/>
          <w:iCs/>
          <w:highlight w:val="cyan"/>
          <w:u w:val="single"/>
        </w:rPr>
        <w:t>insufficient control over</w:t>
      </w:r>
      <w:r w:rsidRPr="00EB1DBD">
        <w:rPr>
          <w:rFonts w:asciiTheme="minorHAnsi" w:eastAsia="Calibri" w:hAnsiTheme="minorHAnsi" w:cs="Times New Roman"/>
          <w:b/>
          <w:iCs/>
          <w:u w:val="single"/>
        </w:rPr>
        <w:t xml:space="preserve"> their </w:t>
      </w:r>
      <w:r w:rsidRPr="00614A78">
        <w:rPr>
          <w:rFonts w:asciiTheme="minorHAnsi" w:eastAsia="Calibri" w:hAnsiTheme="minorHAnsi" w:cs="Times New Roman"/>
          <w:b/>
          <w:iCs/>
          <w:highlight w:val="cyan"/>
          <w:u w:val="single"/>
        </w:rPr>
        <w:t>nuclear materials</w:t>
      </w:r>
      <w:r w:rsidRPr="008618A6">
        <w:rPr>
          <w:rFonts w:asciiTheme="minorHAnsi" w:eastAsia="Calibri" w:hAnsiTheme="minorHAnsi" w:cs="Times New Roman"/>
          <w:sz w:val="16"/>
        </w:rPr>
        <w:t xml:space="preserve">. In light of these complexities, the question naturally, but uncomfortably, arises as to the ongoing role of nuclear deterrence. </w:t>
      </w:r>
      <w:r w:rsidRPr="00EB1DBD">
        <w:rPr>
          <w:rFonts w:asciiTheme="minorHAnsi" w:eastAsia="Calibri" w:hAnsiTheme="minorHAnsi" w:cs="Times New Roman"/>
          <w:u w:val="single"/>
        </w:rPr>
        <w:t xml:space="preserve">The working assumption has been that, when faced with total annihilation between two warring states, each opponent may be deterred from </w:t>
      </w:r>
      <w:r w:rsidRPr="00EB1DBD">
        <w:rPr>
          <w:rFonts w:asciiTheme="minorHAnsi" w:eastAsia="Calibri" w:hAnsiTheme="minorHAnsi" w:cs="Times New Roman"/>
          <w:b/>
          <w:iCs/>
          <w:u w:val="single"/>
        </w:rPr>
        <w:t>nuc</w:t>
      </w:r>
      <w:r w:rsidRPr="00EB1DBD">
        <w:rPr>
          <w:rFonts w:asciiTheme="minorHAnsi" w:eastAsia="Calibri" w:hAnsiTheme="minorHAnsi" w:cs="Times New Roman"/>
          <w:u w:val="single"/>
        </w:rPr>
        <w:t>lear weapon</w:t>
      </w:r>
      <w:r w:rsidRPr="00EB1DBD">
        <w:rPr>
          <w:rFonts w:asciiTheme="minorHAnsi" w:eastAsia="Calibri" w:hAnsiTheme="minorHAnsi" w:cs="Times New Roman"/>
          <w:b/>
          <w:iCs/>
          <w:u w:val="single"/>
        </w:rPr>
        <w:t>s</w:t>
      </w:r>
      <w:r w:rsidRPr="00EB1DBD">
        <w:rPr>
          <w:rFonts w:asciiTheme="minorHAnsi" w:eastAsia="Calibri" w:hAnsiTheme="minorHAnsi" w:cs="Times New Roman"/>
          <w:u w:val="single"/>
        </w:rPr>
        <w:t xml:space="preserve"> employment</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Although this very model arguably worked well for 60 years between the USSR and the United States</w:t>
      </w:r>
      <w:r w:rsidRPr="008618A6">
        <w:rPr>
          <w:rFonts w:asciiTheme="minorHAnsi" w:eastAsia="Calibri" w:hAnsiTheme="minorHAnsi" w:cs="Times New Roman"/>
          <w:sz w:val="16"/>
        </w:rPr>
        <w:t xml:space="preserve">, Schwartz highlights that </w:t>
      </w:r>
      <w:r w:rsidRPr="00EB1DBD">
        <w:rPr>
          <w:rFonts w:asciiTheme="minorHAnsi" w:eastAsia="Calibri" w:hAnsiTheme="minorHAnsi" w:cs="Times New Roman"/>
          <w:b/>
          <w:iCs/>
          <w:u w:val="single"/>
        </w:rPr>
        <w:t>the present nuclear world is faced with a different problem</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How does a nation-state deter a stateless organization</w:t>
      </w:r>
      <w:r w:rsidRPr="008618A6">
        <w:rPr>
          <w:rFonts w:asciiTheme="minorHAnsi" w:eastAsia="Calibri" w:hAnsiTheme="minorHAnsi" w:cs="Times New Roman"/>
          <w:sz w:val="16"/>
        </w:rPr>
        <w:t xml:space="preserve">? For that matter, </w:t>
      </w:r>
      <w:r w:rsidRPr="00EB1DBD">
        <w:rPr>
          <w:rFonts w:asciiTheme="minorHAnsi" w:eastAsia="Calibri" w:hAnsiTheme="minorHAnsi" w:cs="Times New Roman"/>
          <w:u w:val="single"/>
        </w:rPr>
        <w:t>how does a nuclear nation-state deter even a non-nuclear nation-state committed to the support of nuclear terrorists</w:t>
      </w:r>
      <w:r w:rsidRPr="008618A6">
        <w:rPr>
          <w:rFonts w:asciiTheme="minorHAnsi" w:eastAsia="Calibri" w:hAnsiTheme="minorHAnsi" w:cs="Times New Roman"/>
          <w:sz w:val="16"/>
        </w:rPr>
        <w:t xml:space="preserve">? As a testament to such, since World War II, four out of the five NPT nuclear powers has “lost” a war to a non-nuclear foe without ever using nuclear weapons. </w:t>
      </w:r>
      <w:r w:rsidRPr="00EB1DBD">
        <w:rPr>
          <w:rFonts w:asciiTheme="minorHAnsi" w:eastAsia="Calibri" w:hAnsiTheme="minorHAnsi" w:cs="Times New Roman"/>
          <w:u w:val="single"/>
        </w:rPr>
        <w:t xml:space="preserve">In the immediate aftermath of a nuclear terror attack in the United States, </w:t>
      </w:r>
      <w:r w:rsidRPr="00EB1DBD">
        <w:rPr>
          <w:rFonts w:asciiTheme="minorHAnsi" w:eastAsia="Calibri" w:hAnsiTheme="minorHAnsi" w:cs="Times New Roman"/>
          <w:b/>
          <w:iCs/>
          <w:u w:val="single"/>
        </w:rPr>
        <w:t>the political need to demonstrate control, resolve and to hold someone accountable will be intense</w:t>
      </w:r>
      <w:r w:rsidRPr="008618A6">
        <w:rPr>
          <w:rFonts w:asciiTheme="minorHAnsi" w:eastAsia="Calibri" w:hAnsiTheme="minorHAnsi" w:cs="Times New Roman"/>
          <w:sz w:val="16"/>
        </w:rPr>
        <w:t xml:space="preserve">. Yet, how does the U.S. determine what objectives to pursue? It is simple to say, “Go kill the terrorists!” It is another to comply with that statement. Individual targets in multiple nations with multiple governments involved do not necessarily constitute an effective counter-terrorism program. How does the U.S. build an international coalition when political interests diverge and intelligence agencies have different opinions about governmental complicity? How does it create a coalition of allied governments whose very citizens may be involved? How does it counter terrorism when “terrorism” itself is an amorphous concept? On this account, Schwartz provides historical examples that run from the Comanche to the United States’ current fight with Al Qaeda and its affiliates. </w:t>
      </w:r>
      <w:r w:rsidRPr="00EB1DBD">
        <w:rPr>
          <w:rFonts w:asciiTheme="minorHAnsi" w:eastAsia="Calibri" w:hAnsiTheme="minorHAnsi" w:cs="Times New Roman"/>
          <w:u w:val="single"/>
        </w:rPr>
        <w:t>Countering terrorism will be the battle of the future; it will not be an easy one</w:t>
      </w:r>
      <w:r w:rsidRPr="008618A6">
        <w:rPr>
          <w:rFonts w:asciiTheme="minorHAnsi" w:eastAsia="Calibri" w:hAnsiTheme="minorHAnsi" w:cs="Times New Roman"/>
          <w:sz w:val="16"/>
        </w:rPr>
        <w:t>—</w:t>
      </w:r>
      <w:r w:rsidRPr="00EB1DBD">
        <w:rPr>
          <w:rFonts w:asciiTheme="minorHAnsi" w:eastAsia="Calibri" w:hAnsiTheme="minorHAnsi" w:cs="Times New Roman"/>
          <w:u w:val="single"/>
        </w:rPr>
        <w:t>particularly if it acquires a nuclear dimension</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A nuclear terror attack on the United States will affect more than the U.S. It will re-write the international legal system</w:t>
      </w:r>
      <w:r w:rsidRPr="008618A6">
        <w:rPr>
          <w:rFonts w:asciiTheme="minorHAnsi" w:eastAsia="Calibri" w:hAnsiTheme="minorHAnsi" w:cs="Times New Roman"/>
          <w:sz w:val="16"/>
        </w:rPr>
        <w:t xml:space="preserve">. </w:t>
      </w:r>
      <w:r w:rsidRPr="00EB1DBD">
        <w:rPr>
          <w:rFonts w:asciiTheme="minorHAnsi" w:eastAsia="Calibri" w:hAnsiTheme="minorHAnsi" w:cs="Times New Roman"/>
          <w:u w:val="single"/>
        </w:rPr>
        <w:t xml:space="preserve">There may still be </w:t>
      </w:r>
      <w:r w:rsidRPr="00614A78">
        <w:rPr>
          <w:rFonts w:asciiTheme="minorHAnsi" w:eastAsia="Calibri" w:hAnsiTheme="minorHAnsi" w:cs="Times New Roman"/>
          <w:highlight w:val="cyan"/>
          <w:u w:val="single"/>
        </w:rPr>
        <w:t xml:space="preserve">treaties </w:t>
      </w:r>
      <w:r w:rsidRPr="00EB1DBD">
        <w:rPr>
          <w:rFonts w:asciiTheme="minorHAnsi" w:eastAsia="Calibri" w:hAnsiTheme="minorHAnsi" w:cs="Times New Roman"/>
          <w:u w:val="single"/>
        </w:rPr>
        <w:t xml:space="preserve">and agreements, but </w:t>
      </w:r>
      <w:r w:rsidRPr="00614A78">
        <w:rPr>
          <w:rFonts w:asciiTheme="minorHAnsi" w:eastAsia="Calibri" w:hAnsiTheme="minorHAnsi" w:cs="Times New Roman"/>
          <w:b/>
          <w:iCs/>
          <w:highlight w:val="cyan"/>
          <w:u w:val="single"/>
        </w:rPr>
        <w:t>after</w:t>
      </w:r>
      <w:r w:rsidRPr="00EB1DBD">
        <w:rPr>
          <w:rFonts w:asciiTheme="minorHAnsi" w:eastAsia="Calibri" w:hAnsiTheme="minorHAnsi" w:cs="Times New Roman"/>
          <w:b/>
          <w:iCs/>
          <w:u w:val="single"/>
        </w:rPr>
        <w:t xml:space="preserve"> a nuclear weapon detonates, they </w:t>
      </w:r>
      <w:r w:rsidRPr="00614A78">
        <w:rPr>
          <w:rFonts w:asciiTheme="minorHAnsi" w:eastAsia="Calibri" w:hAnsiTheme="minorHAnsi" w:cs="Times New Roman"/>
          <w:b/>
          <w:iCs/>
          <w:highlight w:val="cyan"/>
          <w:u w:val="single"/>
        </w:rPr>
        <w:t>may simply be pieces of paper</w:t>
      </w:r>
      <w:r w:rsidRPr="008618A6">
        <w:rPr>
          <w:rFonts w:asciiTheme="minorHAnsi" w:eastAsia="Calibri" w:hAnsiTheme="minorHAnsi" w:cs="Times New Roman"/>
          <w:sz w:val="16"/>
        </w:rPr>
        <w:t xml:space="preserve">. Establishing new arrangements and treaties will have to follow. The idea that what happens within the borders of another nation-state is only that nation-state’s business will be robustly challenged. </w:t>
      </w:r>
      <w:r w:rsidRPr="00EB1DBD">
        <w:rPr>
          <w:rFonts w:asciiTheme="minorHAnsi" w:eastAsia="Calibri" w:hAnsiTheme="minorHAnsi" w:cs="Times New Roman"/>
          <w:u w:val="single"/>
        </w:rPr>
        <w:t>The risk is simply too great to trust that another government would even be capable of keeping its nuclear issues within its borders</w:t>
      </w:r>
      <w:r w:rsidRPr="008618A6">
        <w:rPr>
          <w:rFonts w:asciiTheme="minorHAnsi" w:eastAsia="Calibri" w:hAnsiTheme="minorHAnsi" w:cs="Times New Roman"/>
          <w:sz w:val="16"/>
        </w:rPr>
        <w:t xml:space="preserve">. </w:t>
      </w:r>
      <w:r w:rsidRPr="00614A78">
        <w:rPr>
          <w:rFonts w:asciiTheme="minorHAnsi" w:eastAsia="Calibri" w:hAnsiTheme="minorHAnsi" w:cs="Times New Roman"/>
          <w:b/>
          <w:iCs/>
          <w:highlight w:val="cyan"/>
          <w:u w:val="single"/>
        </w:rPr>
        <w:t>The Peace of Westphalia may</w:t>
      </w:r>
      <w:r w:rsidRPr="00EB1DBD">
        <w:rPr>
          <w:rFonts w:asciiTheme="minorHAnsi" w:eastAsia="Calibri" w:hAnsiTheme="minorHAnsi" w:cs="Times New Roman"/>
          <w:b/>
          <w:iCs/>
          <w:u w:val="single"/>
        </w:rPr>
        <w:t xml:space="preserve"> simply </w:t>
      </w:r>
      <w:r w:rsidRPr="00614A78">
        <w:rPr>
          <w:rFonts w:asciiTheme="minorHAnsi" w:eastAsia="Calibri" w:hAnsiTheme="minorHAnsi" w:cs="Times New Roman"/>
          <w:b/>
          <w:iCs/>
          <w:highlight w:val="cyan"/>
          <w:u w:val="single"/>
        </w:rPr>
        <w:t>fade away</w:t>
      </w:r>
      <w:r w:rsidRPr="008618A6">
        <w:rPr>
          <w:rFonts w:asciiTheme="minorHAnsi" w:eastAsia="Calibri" w:hAnsiTheme="minorHAnsi" w:cs="Times New Roman"/>
          <w:sz w:val="16"/>
        </w:rPr>
        <w:t>. Further, the people of the United States could be affected by unprecedentedly intrusive surveillance of goods, materials, and information being imported and exported. In this environment, it is possible that the Baruch plan—or a reasonable facsimile—may be pursued with broader support than it originally had. In the end, Schwartz suggests, an event like this would do more to change the global security calculus than did 9-11. “Catastrophic events”, particularly as the term gets applied to weapons of mass destruction events, are, curious as it may seem, easy to dismiss as someone else’s problem in the big, lumbering federal bureaucracy. This is so because the events thus characterized are so overwhelming that they befuddle the imagination (and certainly would exhaust the resources) of any one agency that sought to deal with them. However, it is this fact which, more than any other, makes the response to catastrophic events the quintessential interagency challenge. The present anthology assembles the work of some of America’s most insightful public servants and clearly demonstrates that every organ of government at every level—tribal, local, state, and federal—is remiss if it fails to ask the question, “What is my role when the unthinkable happens?” and “With whom should I be talking as I imagine the unthinkable?”</w:t>
      </w:r>
    </w:p>
    <w:p w14:paraId="57C4E300" w14:textId="77777777" w:rsidR="00617207" w:rsidRPr="00C7472C" w:rsidRDefault="00617207" w:rsidP="00617207">
      <w:pPr>
        <w:rPr>
          <w:sz w:val="16"/>
        </w:rPr>
      </w:pPr>
    </w:p>
    <w:p w14:paraId="374549A6" w14:textId="77777777" w:rsidR="00617207" w:rsidRPr="00C7472C" w:rsidRDefault="00617207" w:rsidP="00617207"/>
    <w:p w14:paraId="78272631" w14:textId="77777777" w:rsidR="00617207" w:rsidRPr="00596A86" w:rsidRDefault="00617207" w:rsidP="00617207">
      <w:pPr>
        <w:pStyle w:val="Heading3"/>
      </w:pPr>
      <w:r>
        <w:t>UQ</w:t>
      </w:r>
    </w:p>
    <w:p w14:paraId="10F10B2F" w14:textId="77777777" w:rsidR="00617207" w:rsidRDefault="00617207" w:rsidP="00617207">
      <w:pPr>
        <w:pStyle w:val="Heading4"/>
      </w:pPr>
      <w:r>
        <w:t>Presidential powers are high now – historical trend</w:t>
      </w:r>
    </w:p>
    <w:p w14:paraId="0A46B46A" w14:textId="77777777" w:rsidR="00617207" w:rsidRPr="00520F6B" w:rsidRDefault="00617207" w:rsidP="00617207">
      <w:r>
        <w:t xml:space="preserve">Erin </w:t>
      </w:r>
      <w:r w:rsidRPr="00520F6B">
        <w:rPr>
          <w:rStyle w:val="Style13ptBold"/>
        </w:rPr>
        <w:t>Peterson</w:t>
      </w:r>
      <w:r>
        <w:t>, July 17, 20</w:t>
      </w:r>
      <w:r w:rsidRPr="00520F6B">
        <w:rPr>
          <w:rStyle w:val="Style13ptBold"/>
        </w:rPr>
        <w:t>19</w:t>
      </w:r>
      <w:r>
        <w:t>, contributor. "Presidential Power Surges" Harvard Law Today. Accessed 6-11-2020 [https://today.law.harvard.edu/feature/presidential-power-surges/]/mnw/MSDI2020</w:t>
      </w:r>
    </w:p>
    <w:p w14:paraId="5583EBAC" w14:textId="77777777" w:rsidR="00617207" w:rsidRDefault="00617207" w:rsidP="00617207">
      <w:pPr>
        <w:rPr>
          <w:sz w:val="16"/>
        </w:rPr>
      </w:pPr>
      <w:r w:rsidRPr="00614A78">
        <w:rPr>
          <w:rStyle w:val="StyleUnderline"/>
          <w:highlight w:val="cyan"/>
        </w:rPr>
        <w:t>The last three presidents</w:t>
      </w:r>
      <w:r w:rsidRPr="00520F6B">
        <w:rPr>
          <w:rStyle w:val="StyleUnderline"/>
        </w:rPr>
        <w:t xml:space="preserve"> in particular </w:t>
      </w:r>
      <w:r w:rsidRPr="00614A78">
        <w:rPr>
          <w:rStyle w:val="StyleUnderline"/>
          <w:highlight w:val="cyan"/>
        </w:rPr>
        <w:t>have strengthened the powers of the office</w:t>
      </w:r>
      <w:r w:rsidRPr="00520F6B">
        <w:rPr>
          <w:rStyle w:val="StyleUnderline"/>
        </w:rPr>
        <w:t xml:space="preserve"> through an array of strategies.</w:t>
      </w:r>
      <w:r w:rsidRPr="00596A86">
        <w:rPr>
          <w:rFonts w:asciiTheme="minorHAnsi" w:hAnsiTheme="minorHAnsi"/>
          <w:sz w:val="16"/>
        </w:rPr>
        <w:t xml:space="preserve"> One approach that attracts particular attention—because it allows a president to act unilaterally, rather than work closely with Congress—is the issuing of executive orders. “</w:t>
      </w:r>
      <w:r w:rsidRPr="00614A78">
        <w:rPr>
          <w:rStyle w:val="StyleUnderline"/>
          <w:highlight w:val="cyan"/>
        </w:rPr>
        <w:t xml:space="preserve">All presidents act in some measure by </w:t>
      </w:r>
      <w:r w:rsidRPr="00614A78">
        <w:rPr>
          <w:rStyle w:val="Emphasis"/>
          <w:highlight w:val="cyan"/>
        </w:rPr>
        <w:t>executive order</w:t>
      </w:r>
      <w:r w:rsidRPr="00596A86">
        <w:rPr>
          <w:rFonts w:asciiTheme="minorHAnsi" w:hAnsiTheme="minorHAnsi"/>
          <w:sz w:val="16"/>
        </w:rPr>
        <w:t xml:space="preserve">,” says Neil Eggleston, who served as White House counsel from 2014 to 2017 and teaches a course at HLS on presidential power. He notes that most presidents issue hundreds of them during their time in office, and few merit much notice. “That said, you can predict when they’re going to be controversial.” </w:t>
      </w:r>
      <w:r w:rsidRPr="00596A86">
        <w:rPr>
          <w:rStyle w:val="StyleUnderline"/>
        </w:rPr>
        <w:t>Eggleston says that Bush used executive orders to establish the Guantánamo Bay detention camp despite significant protest. Obama used executive orders to expand immigration protections for immigrants who arrived in the United States as children through DACA.</w:t>
      </w:r>
      <w:r w:rsidRPr="00596A86">
        <w:rPr>
          <w:rFonts w:asciiTheme="minorHAnsi" w:hAnsiTheme="minorHAnsi"/>
          <w:sz w:val="16"/>
        </w:rPr>
        <w:t xml:space="preserve"> (His order for the parents of these children, DAPA, was blocked in federal court.) </w:t>
      </w:r>
      <w:r w:rsidRPr="00596A86">
        <w:rPr>
          <w:rStyle w:val="StyleUnderline"/>
        </w:rPr>
        <w:t>Eggleston adds that Trump has pursued his own controversial executive orders, among them the travel ban, which suspended the issuance of visas for people from seven countries—five with Muslim majorities.</w:t>
      </w:r>
      <w:r w:rsidRPr="00596A86">
        <w:rPr>
          <w:rFonts w:asciiTheme="minorHAnsi" w:hAnsiTheme="minorHAnsi"/>
          <w:sz w:val="16"/>
        </w:rPr>
        <w:t xml:space="preserve"> Today, a portion of an adapted order continues to stand. Presidents are often particularly assertive about pushing the limits of power when it comes to pursuing the promises on which they staked their campaigns. </w:t>
      </w:r>
      <w:r w:rsidRPr="00596A86">
        <w:rPr>
          <w:rStyle w:val="StyleUnderline"/>
        </w:rPr>
        <w:t>Tushnet says that as Obama worked to get pieces of the Affordable Care Act funded, he adopted aggressive interpretations of existing statutes in order to accomplish his goals.</w:t>
      </w:r>
      <w:r w:rsidRPr="00596A86">
        <w:rPr>
          <w:rFonts w:asciiTheme="minorHAnsi" w:hAnsiTheme="minorHAnsi"/>
          <w:sz w:val="16"/>
        </w:rPr>
        <w:t xml:space="preserve"> Whether Trump’s power move in February—calling a national emergency in order to move forward with the construction of a border wall, even without explicit congressional support—will succeed remains unclear. But the result will certainly help inform future presidents about the likely ways they can or cannot exercise their authority. </w:t>
      </w:r>
      <w:r w:rsidRPr="00614A78">
        <w:rPr>
          <w:rStyle w:val="StyleUnderline"/>
          <w:highlight w:val="cyan"/>
        </w:rPr>
        <w:t xml:space="preserve">As the United States has grown larger, more complex and more powerful, so too have the </w:t>
      </w:r>
      <w:r w:rsidRPr="00614A78">
        <w:rPr>
          <w:rStyle w:val="Emphasis"/>
          <w:highlight w:val="cyan"/>
        </w:rPr>
        <w:t>powers that presidents wield</w:t>
      </w:r>
      <w:r w:rsidRPr="00596A86">
        <w:rPr>
          <w:sz w:val="16"/>
        </w:rPr>
        <w:t>. And while presidents today may hold far more power than they did when the Constitution was written, the powers of institutions that have the ability to curb them have grown as well.</w:t>
      </w:r>
    </w:p>
    <w:p w14:paraId="40F502EC" w14:textId="77777777" w:rsidR="00617207" w:rsidRDefault="00617207" w:rsidP="00617207">
      <w:pPr>
        <w:pStyle w:val="Heading3"/>
      </w:pPr>
      <w:r>
        <w:t>Link</w:t>
      </w:r>
    </w:p>
    <w:p w14:paraId="127DDE9F" w14:textId="77777777" w:rsidR="00617207" w:rsidRDefault="00617207" w:rsidP="00617207">
      <w:pPr>
        <w:pStyle w:val="Heading4"/>
      </w:pPr>
      <w:r>
        <w:t>Applying due process to immigration enforcement uniquely violate plenary powers</w:t>
      </w:r>
    </w:p>
    <w:p w14:paraId="01D226CC" w14:textId="77777777" w:rsidR="00617207" w:rsidRPr="003D19C1" w:rsidRDefault="00617207" w:rsidP="00617207">
      <w:r>
        <w:t xml:space="preserve">Peter </w:t>
      </w:r>
      <w:r w:rsidRPr="00C7472C">
        <w:rPr>
          <w:rStyle w:val="Style13ptBold"/>
        </w:rPr>
        <w:t>Margulies</w:t>
      </w:r>
      <w:r>
        <w:t>, 2-7-20</w:t>
      </w:r>
      <w:r w:rsidRPr="00C7472C">
        <w:rPr>
          <w:rStyle w:val="Style13ptBold"/>
        </w:rPr>
        <w:t>17</w:t>
      </w:r>
      <w:r>
        <w:t>, professor at Roger Williams University School of Law, "The Refugee Executive Order, the Immigration Act, and the Government’s Bottom Line" Lawfare. Accessed 6-11-2020 [https://www.lawfareblog.com/refugee-executive-order-immigration-act-and-governments-bottom-line]/mnw/MSDI2020</w:t>
      </w:r>
    </w:p>
    <w:p w14:paraId="762719F3" w14:textId="77777777" w:rsidR="00617207" w:rsidRPr="00C7472C" w:rsidRDefault="00617207" w:rsidP="00617207">
      <w:pPr>
        <w:rPr>
          <w:sz w:val="16"/>
        </w:rPr>
      </w:pPr>
      <w:r w:rsidRPr="00C7472C">
        <w:rPr>
          <w:sz w:val="16"/>
        </w:rPr>
        <w:t>If you’re thinking that noncitizens abroad who are awaiting admission to the United States will have a better shot under the Equal Protection Clause, think again. Despite the amicus brief’s accurate assertion that the Chinese Exclusion Case (1889) belongs to a disturbingly racist and xenophobic era in U.S. history, the decision’s holding that Congress has</w:t>
      </w:r>
      <w:r w:rsidRPr="003D19C1">
        <w:rPr>
          <w:rStyle w:val="StyleUnderline"/>
        </w:rPr>
        <w:t xml:space="preserve"> </w:t>
      </w:r>
      <w:r w:rsidRPr="00614A78">
        <w:rPr>
          <w:rStyle w:val="StyleUnderline"/>
          <w:highlight w:val="cyan"/>
        </w:rPr>
        <w:t>plenary power over admission of noncitizens is</w:t>
      </w:r>
      <w:r w:rsidRPr="003D19C1">
        <w:rPr>
          <w:rStyle w:val="StyleUnderline"/>
        </w:rPr>
        <w:t xml:space="preserve"> </w:t>
      </w:r>
      <w:r w:rsidRPr="00614A78">
        <w:rPr>
          <w:rStyle w:val="StyleUnderline"/>
          <w:highlight w:val="cyan"/>
        </w:rPr>
        <w:t>still</w:t>
      </w:r>
      <w:r w:rsidRPr="003D19C1">
        <w:rPr>
          <w:rStyle w:val="StyleUnderline"/>
        </w:rPr>
        <w:t xml:space="preserve"> good </w:t>
      </w:r>
      <w:r w:rsidRPr="00614A78">
        <w:rPr>
          <w:rStyle w:val="StyleUnderline"/>
          <w:highlight w:val="cyan"/>
        </w:rPr>
        <w:t>law</w:t>
      </w:r>
      <w:r w:rsidRPr="003D19C1">
        <w:rPr>
          <w:rStyle w:val="StyleUnderline"/>
        </w:rPr>
        <w:t>.</w:t>
      </w:r>
      <w:r w:rsidRPr="00C7472C">
        <w:rPr>
          <w:sz w:val="16"/>
        </w:rPr>
        <w:t xml:space="preserve"> Congress, in part due to the efforts of the late Senator Ted Kennedy, moved decisively away from national origin quotas in 1965. However, the Supreme Court has never come close to holding that Equal Protection would preclude such restrictions if Congress chose to reenact them. Explaining this extreme form of deference, Justice Robert Jackson, author of the canonical Youngstown concurrence on separation of powers, observed in Harisiades v. Shaughnessy (1952) that </w:t>
      </w:r>
      <w:r w:rsidRPr="00614A78">
        <w:rPr>
          <w:rStyle w:val="StyleUnderline"/>
          <w:highlight w:val="cyan"/>
        </w:rPr>
        <w:t>policy toward noncitizens is</w:t>
      </w:r>
      <w:r w:rsidRPr="003D19C1">
        <w:rPr>
          <w:rStyle w:val="StyleUnderline"/>
        </w:rPr>
        <w:t xml:space="preserve"> “vitally and intricately </w:t>
      </w:r>
      <w:r w:rsidRPr="00614A78">
        <w:rPr>
          <w:rStyle w:val="StyleUnderline"/>
          <w:highlight w:val="cyan"/>
        </w:rPr>
        <w:t>interwoven with</w:t>
      </w:r>
      <w:r w:rsidRPr="003D19C1">
        <w:rPr>
          <w:rStyle w:val="StyleUnderline"/>
        </w:rPr>
        <w:t xml:space="preserve"> contemporaneous policies in regard to </w:t>
      </w:r>
      <w:r w:rsidRPr="00614A78">
        <w:rPr>
          <w:rStyle w:val="StyleUnderline"/>
          <w:highlight w:val="cyan"/>
        </w:rPr>
        <w:t xml:space="preserve">the conduct of </w:t>
      </w:r>
      <w:r w:rsidRPr="00614A78">
        <w:rPr>
          <w:rStyle w:val="Emphasis"/>
          <w:highlight w:val="cyan"/>
        </w:rPr>
        <w:t>foreign relations</w:t>
      </w:r>
      <w:r w:rsidRPr="003D19C1">
        <w:rPr>
          <w:rStyle w:val="StyleUnderline"/>
        </w:rPr>
        <w:t xml:space="preserve"> … </w:t>
      </w:r>
      <w:r w:rsidRPr="00614A78">
        <w:rPr>
          <w:rStyle w:val="StyleUnderline"/>
          <w:highlight w:val="cyan"/>
        </w:rPr>
        <w:t>[s]uch matters are so exclusively entrusted to the political branches of government</w:t>
      </w:r>
      <w:r w:rsidRPr="003D19C1">
        <w:rPr>
          <w:rStyle w:val="StyleUnderline"/>
        </w:rPr>
        <w:t xml:space="preserve"> as to be largely </w:t>
      </w:r>
      <w:r w:rsidRPr="00614A78">
        <w:rPr>
          <w:rStyle w:val="StyleUnderline"/>
          <w:highlight w:val="cyan"/>
        </w:rPr>
        <w:t xml:space="preserve">immune from </w:t>
      </w:r>
      <w:r w:rsidRPr="00614A78">
        <w:rPr>
          <w:rStyle w:val="Emphasis"/>
          <w:highlight w:val="cyan"/>
        </w:rPr>
        <w:t>judicial inquiry</w:t>
      </w:r>
      <w:r w:rsidRPr="00614A78">
        <w:rPr>
          <w:rStyle w:val="StyleUnderline"/>
          <w:highlight w:val="cyan"/>
        </w:rPr>
        <w:t xml:space="preserve"> or interference</w:t>
      </w:r>
      <w:r w:rsidRPr="003D19C1">
        <w:rPr>
          <w:rStyle w:val="StyleUnderline"/>
        </w:rPr>
        <w:t>.”</w:t>
      </w:r>
      <w:r w:rsidRPr="00C7472C">
        <w:rPr>
          <w:sz w:val="16"/>
        </w:rPr>
        <w:t xml:space="preserve"> There has been some movement on constitutional and statutory issues for noncitizens who have been admitted to the U.S., or even noncitizens who succeed or fail at entering without official admission. But the outlook is still austere for those noncitizens abroad awaiting admission to the U.S. or those noncitizens abroad applying for a visa. The Justice Department’s reply brief in the Washington State challenge to the refugee EO merely acknowledges the obvious. It’s puzzling that Washington State has yet to reciprocate on this invitation to narrow the issues in the lawsuit. Indeed, the government’s acknowledgment seems almost too generous, since the Due Process Clause only provides modest substantive protections, even for already-admitted VHs. While, returning VHs and those already here who need to travel abroad may have statutory protection (as I will describe below), </w:t>
      </w:r>
      <w:r w:rsidRPr="00614A78">
        <w:rPr>
          <w:rStyle w:val="StyleUnderline"/>
          <w:highlight w:val="cyan"/>
        </w:rPr>
        <w:t xml:space="preserve">the </w:t>
      </w:r>
      <w:r w:rsidRPr="00614A78">
        <w:rPr>
          <w:rStyle w:val="Emphasis"/>
          <w:highlight w:val="cyan"/>
        </w:rPr>
        <w:t>Due Process Clause</w:t>
      </w:r>
      <w:r w:rsidRPr="003D19C1">
        <w:rPr>
          <w:rStyle w:val="StyleUnderline"/>
        </w:rPr>
        <w:t xml:space="preserve"> on its own </w:t>
      </w:r>
      <w:r w:rsidRPr="00614A78">
        <w:rPr>
          <w:rStyle w:val="StyleUnderline"/>
          <w:highlight w:val="cyan"/>
        </w:rPr>
        <w:t>does not provide</w:t>
      </w:r>
      <w:r w:rsidRPr="003D19C1">
        <w:rPr>
          <w:rStyle w:val="StyleUnderline"/>
        </w:rPr>
        <w:t xml:space="preserve"> much </w:t>
      </w:r>
      <w:r w:rsidRPr="00614A78">
        <w:rPr>
          <w:rStyle w:val="StyleUnderline"/>
          <w:highlight w:val="cyan"/>
        </w:rPr>
        <w:t>help</w:t>
      </w:r>
      <w:r w:rsidRPr="003D19C1">
        <w:rPr>
          <w:rStyle w:val="StyleUnderline"/>
        </w:rPr>
        <w:t xml:space="preserve">. </w:t>
      </w:r>
      <w:r w:rsidRPr="00614A78">
        <w:rPr>
          <w:rStyle w:val="StyleUnderline"/>
          <w:highlight w:val="cyan"/>
        </w:rPr>
        <w:t>Only returning lawful permanent residents</w:t>
      </w:r>
      <w:r w:rsidRPr="003D19C1">
        <w:rPr>
          <w:rStyle w:val="StyleUnderline"/>
        </w:rPr>
        <w:t xml:space="preserve"> at a port of entry, not returning nonimmigrant VHs, </w:t>
      </w:r>
      <w:r w:rsidRPr="00614A78">
        <w:rPr>
          <w:rStyle w:val="StyleUnderline"/>
          <w:highlight w:val="cyan"/>
        </w:rPr>
        <w:t>receive constitutional due process protection</w:t>
      </w:r>
      <w:r w:rsidRPr="003D19C1">
        <w:rPr>
          <w:rStyle w:val="StyleUnderline"/>
        </w:rPr>
        <w:t>.</w:t>
      </w:r>
      <w:r w:rsidRPr="00C7472C">
        <w:rPr>
          <w:sz w:val="16"/>
        </w:rPr>
        <w:t xml:space="preserve"> Courts have regularly held that the government has discretionary authority to revoke individual visas after they have been issued, even for individuals already in the United States. Knoetze v. Dep’t of State (5th Cir. 1981). True, the government typically states an individualized reason for revocation. For example, in Knoetze, the government asserted that the VH had failed to disclose that he had committed a crime in his native South Africa that rendered him inadmissible. The government also revokes visas because a VH fails to comply with the visa’s terms. For example, if a student VH works without authorization, the government can revoke the student’s visa. </w:t>
      </w:r>
      <w:r w:rsidRPr="003D19C1">
        <w:rPr>
          <w:rStyle w:val="StyleUnderline"/>
        </w:rPr>
        <w:t xml:space="preserve">However, </w:t>
      </w:r>
      <w:r w:rsidRPr="00614A78">
        <w:rPr>
          <w:rStyle w:val="StyleUnderline"/>
          <w:highlight w:val="cyan"/>
        </w:rPr>
        <w:t>courts have never found that the Due Process Clause required such individualized grounds</w:t>
      </w:r>
      <w:r w:rsidRPr="00C7472C">
        <w:rPr>
          <w:sz w:val="16"/>
        </w:rPr>
        <w:t xml:space="preserve">. Moreover, </w:t>
      </w:r>
      <w:r w:rsidRPr="00614A78">
        <w:rPr>
          <w:rStyle w:val="StyleUnderline"/>
          <w:highlight w:val="cyan"/>
        </w:rPr>
        <w:t>most</w:t>
      </w:r>
      <w:r w:rsidRPr="003D19C1">
        <w:rPr>
          <w:rStyle w:val="StyleUnderline"/>
        </w:rPr>
        <w:t xml:space="preserve"> federal </w:t>
      </w:r>
      <w:r w:rsidRPr="00614A78">
        <w:rPr>
          <w:rStyle w:val="StyleUnderline"/>
          <w:highlight w:val="cyan"/>
        </w:rPr>
        <w:t>circuits have</w:t>
      </w:r>
      <w:r w:rsidRPr="003D19C1">
        <w:rPr>
          <w:rStyle w:val="StyleUnderline"/>
        </w:rPr>
        <w:t xml:space="preserve"> held that </w:t>
      </w:r>
      <w:r w:rsidRPr="00614A78">
        <w:rPr>
          <w:rStyle w:val="StyleUnderline"/>
          <w:highlight w:val="cyan"/>
        </w:rPr>
        <w:t>the INA precludes judicial review</w:t>
      </w:r>
      <w:r w:rsidRPr="003D19C1">
        <w:rPr>
          <w:rStyle w:val="StyleUnderline"/>
        </w:rPr>
        <w:t xml:space="preserve"> of visa denials</w:t>
      </w:r>
      <w:r w:rsidRPr="00C7472C">
        <w:rPr>
          <w:sz w:val="16"/>
        </w:rPr>
        <w:t>, since those denials are discretionary in nature. See Bernardo v. Johnson (1st Cir. 2016).</w:t>
      </w:r>
    </w:p>
    <w:p w14:paraId="551B882C" w14:textId="77777777" w:rsidR="00617207" w:rsidRDefault="00617207" w:rsidP="00617207">
      <w:pPr>
        <w:pStyle w:val="Heading3"/>
      </w:pPr>
      <w:r>
        <w:t>A2: No Spillover</w:t>
      </w:r>
    </w:p>
    <w:p w14:paraId="1C43EB5C" w14:textId="77777777" w:rsidR="00617207" w:rsidRPr="00514B7A" w:rsidRDefault="00617207" w:rsidP="00617207">
      <w:pPr>
        <w:pStyle w:val="Heading4"/>
      </w:pPr>
      <w:r>
        <w:t xml:space="preserve">Trump magnifies spillover---limits now make a constrained executive </w:t>
      </w:r>
      <w:r w:rsidRPr="009E7ED8">
        <w:t>the norm.</w:t>
      </w:r>
      <w:r>
        <w:t xml:space="preserve"> </w:t>
      </w:r>
    </w:p>
    <w:p w14:paraId="74A8E70F" w14:textId="77777777" w:rsidR="00617207" w:rsidRPr="002E4839" w:rsidRDefault="00617207" w:rsidP="00617207">
      <w:r>
        <w:t xml:space="preserve">Chris </w:t>
      </w:r>
      <w:r w:rsidRPr="005B7D14">
        <w:rPr>
          <w:rStyle w:val="Style13ptBold"/>
        </w:rPr>
        <w:t>Edelson 18</w:t>
      </w:r>
      <w:r w:rsidRPr="00584B53">
        <w:t>.</w:t>
      </w:r>
      <w:r>
        <w:t xml:space="preserve"> Assistant Professor Department of Government, American University. “CSC: Trump and the Expansion of Presidential Powers, an Interview with Chris Edelson.” 3/9/2018. https://culturalstudies.gmu.edu/articles/11635</w:t>
      </w:r>
    </w:p>
    <w:p w14:paraId="0EB524F6" w14:textId="77777777" w:rsidR="00617207" w:rsidRDefault="00617207" w:rsidP="00617207">
      <w:pPr>
        <w:rPr>
          <w:sz w:val="16"/>
        </w:rPr>
      </w:pPr>
      <w:r w:rsidRPr="00C17A5F">
        <w:rPr>
          <w:rStyle w:val="StyleUnderline"/>
        </w:rPr>
        <w:t>All</w:t>
      </w:r>
      <w:r w:rsidRPr="00203E5C">
        <w:rPr>
          <w:sz w:val="16"/>
        </w:rPr>
        <w:t xml:space="preserve"> American </w:t>
      </w:r>
      <w:r w:rsidRPr="00C17A5F">
        <w:rPr>
          <w:rStyle w:val="StyleUnderline"/>
        </w:rPr>
        <w:t>presidents</w:t>
      </w:r>
      <w:r w:rsidRPr="00203E5C">
        <w:rPr>
          <w:sz w:val="16"/>
        </w:rPr>
        <w:t xml:space="preserve"> inevitably </w:t>
      </w:r>
      <w:r w:rsidRPr="00C17A5F">
        <w:rPr>
          <w:rStyle w:val="StyleUnderline"/>
        </w:rPr>
        <w:t>change the office</w:t>
      </w:r>
      <w:r w:rsidRPr="00203E5C">
        <w:rPr>
          <w:sz w:val="16"/>
        </w:rPr>
        <w:t xml:space="preserve"> in one way or another. Thinking ahead to 2020 or 2024, </w:t>
      </w:r>
      <w:r w:rsidRPr="00C17A5F">
        <w:rPr>
          <w:rStyle w:val="StyleUnderline"/>
        </w:rPr>
        <w:t xml:space="preserve">how do you see the Trump presidency </w:t>
      </w:r>
      <w:r w:rsidRPr="00C17A5F">
        <w:rPr>
          <w:rStyle w:val="Emphasis"/>
        </w:rPr>
        <w:t>changing executive power</w:t>
      </w:r>
      <w:r w:rsidRPr="00203E5C">
        <w:rPr>
          <w:sz w:val="16"/>
        </w:rPr>
        <w:t>?</w:t>
      </w:r>
      <w:r>
        <w:rPr>
          <w:sz w:val="16"/>
        </w:rPr>
        <w:t xml:space="preserve"> </w:t>
      </w:r>
      <w:r w:rsidRPr="00203E5C">
        <w:rPr>
          <w:sz w:val="16"/>
        </w:rPr>
        <w:t xml:space="preserve">I would say </w:t>
      </w:r>
      <w:r w:rsidRPr="00203E5C">
        <w:rPr>
          <w:rStyle w:val="StyleUnderline"/>
        </w:rPr>
        <w:t>there are a few different directions it could go in</w:t>
      </w:r>
      <w:r w:rsidRPr="00203E5C">
        <w:rPr>
          <w:sz w:val="16"/>
        </w:rPr>
        <w:t xml:space="preserve">. </w:t>
      </w:r>
      <w:r w:rsidRPr="00203E5C">
        <w:rPr>
          <w:rStyle w:val="StyleUnderline"/>
        </w:rPr>
        <w:t>If</w:t>
      </w:r>
      <w:r w:rsidRPr="00203E5C">
        <w:rPr>
          <w:sz w:val="16"/>
        </w:rPr>
        <w:t xml:space="preserve"> Donald </w:t>
      </w:r>
      <w:r w:rsidRPr="00203E5C">
        <w:rPr>
          <w:rStyle w:val="StyleUnderline"/>
        </w:rPr>
        <w:t>Trump is able to do what he’s doing and does not pay any penalty</w:t>
      </w:r>
      <w:r w:rsidRPr="00203E5C">
        <w:rPr>
          <w:sz w:val="16"/>
        </w:rPr>
        <w:t xml:space="preserve"> for that, </w:t>
      </w:r>
      <w:r w:rsidRPr="00203E5C">
        <w:rPr>
          <w:rStyle w:val="StyleUnderline"/>
        </w:rPr>
        <w:t>I would expect him to continue</w:t>
      </w:r>
      <w:r w:rsidRPr="00203E5C">
        <w:rPr>
          <w:sz w:val="16"/>
        </w:rPr>
        <w:t xml:space="preserve">. Will future presidents? The question would really be a matter of discretion which worries me. </w:t>
      </w:r>
      <w:r w:rsidRPr="00203E5C">
        <w:rPr>
          <w:rStyle w:val="StyleUnderline"/>
        </w:rPr>
        <w:t>Bush and Obama</w:t>
      </w:r>
      <w:r w:rsidRPr="00203E5C">
        <w:rPr>
          <w:sz w:val="16"/>
        </w:rPr>
        <w:t xml:space="preserve"> did certain things that </w:t>
      </w:r>
      <w:r w:rsidRPr="00203E5C">
        <w:rPr>
          <w:rStyle w:val="StyleUnderline"/>
        </w:rPr>
        <w:t>challenged the rule of law, and</w:t>
      </w:r>
      <w:r w:rsidRPr="00203E5C">
        <w:rPr>
          <w:sz w:val="16"/>
        </w:rPr>
        <w:t xml:space="preserve"> they </w:t>
      </w:r>
      <w:r w:rsidRPr="00203E5C">
        <w:rPr>
          <w:rStyle w:val="StyleUnderline"/>
        </w:rPr>
        <w:t>claimed the ability to do this</w:t>
      </w:r>
      <w:r w:rsidRPr="00203E5C">
        <w:rPr>
          <w:sz w:val="16"/>
        </w:rPr>
        <w:t xml:space="preserve"> in ways that I think were not legitimate. They didn’t go as far as Trump, but the only thing that limited them was their own discretion. I think that’s a dangerous part of the post-9/11 presidency whether it’s Bush, Obama or Trump who is of a different nature. </w:t>
      </w:r>
      <w:r w:rsidRPr="00203E5C">
        <w:rPr>
          <w:rStyle w:val="StyleUnderline"/>
        </w:rPr>
        <w:t xml:space="preserve">The principle we’re seeing </w:t>
      </w:r>
      <w:r w:rsidRPr="00307A83">
        <w:rPr>
          <w:rStyle w:val="StyleUnderline"/>
        </w:rPr>
        <w:t xml:space="preserve">set down is that it’s </w:t>
      </w:r>
      <w:r w:rsidRPr="00307A83">
        <w:rPr>
          <w:rStyle w:val="Emphasis"/>
        </w:rPr>
        <w:t>up to the president to define the limits of presidential power</w:t>
      </w:r>
      <w:r w:rsidRPr="00307A83">
        <w:rPr>
          <w:sz w:val="16"/>
        </w:rPr>
        <w:t>, and</w:t>
      </w:r>
      <w:r w:rsidRPr="00203E5C">
        <w:rPr>
          <w:sz w:val="16"/>
        </w:rPr>
        <w:t xml:space="preserve"> I think that is a dangerous principle. </w:t>
      </w:r>
      <w:r w:rsidRPr="00203E5C">
        <w:rPr>
          <w:rStyle w:val="StyleUnderline"/>
        </w:rPr>
        <w:t xml:space="preserve">For </w:t>
      </w:r>
      <w:r w:rsidRPr="00203E5C">
        <w:rPr>
          <w:rStyle w:val="Emphasis"/>
        </w:rPr>
        <w:t>future presidents</w:t>
      </w:r>
      <w:r w:rsidRPr="00203E5C">
        <w:rPr>
          <w:rStyle w:val="StyleUnderline"/>
        </w:rPr>
        <w:t>, if there’s no consequence</w:t>
      </w:r>
      <w:r w:rsidRPr="00203E5C">
        <w:rPr>
          <w:sz w:val="16"/>
        </w:rPr>
        <w:t xml:space="preserve"> for that I think </w:t>
      </w:r>
      <w:r w:rsidRPr="00203E5C">
        <w:rPr>
          <w:rStyle w:val="StyleUnderline"/>
        </w:rPr>
        <w:t>it would depend on the</w:t>
      </w:r>
      <w:r w:rsidRPr="00203E5C">
        <w:rPr>
          <w:sz w:val="16"/>
        </w:rPr>
        <w:t xml:space="preserve"> specific </w:t>
      </w:r>
      <w:r w:rsidRPr="00203E5C">
        <w:rPr>
          <w:rStyle w:val="StyleUnderline"/>
        </w:rPr>
        <w:t>person as to what they would do</w:t>
      </w:r>
      <w:r w:rsidRPr="00203E5C">
        <w:rPr>
          <w:sz w:val="16"/>
        </w:rPr>
        <w:t>.</w:t>
      </w:r>
      <w:r>
        <w:rPr>
          <w:sz w:val="16"/>
        </w:rPr>
        <w:t xml:space="preserve"> </w:t>
      </w:r>
      <w:r w:rsidRPr="00614A78">
        <w:rPr>
          <w:rStyle w:val="Emphasis"/>
          <w:highlight w:val="cyan"/>
        </w:rPr>
        <w:t>If there is a meaningful limit</w:t>
      </w:r>
      <w:r w:rsidRPr="00203E5C">
        <w:rPr>
          <w:sz w:val="16"/>
        </w:rPr>
        <w:t xml:space="preserve"> then I think </w:t>
      </w:r>
      <w:r w:rsidRPr="00C17A5F">
        <w:rPr>
          <w:rStyle w:val="Emphasis"/>
        </w:rPr>
        <w:t xml:space="preserve">we could </w:t>
      </w:r>
      <w:r w:rsidRPr="00614A78">
        <w:rPr>
          <w:rStyle w:val="Emphasis"/>
          <w:highlight w:val="cyan"/>
        </w:rPr>
        <w:t>expect</w:t>
      </w:r>
      <w:r w:rsidRPr="00203E5C">
        <w:rPr>
          <w:sz w:val="16"/>
        </w:rPr>
        <w:t xml:space="preserve"> something like the post-Nixon presidency where </w:t>
      </w:r>
      <w:r w:rsidRPr="0029761C">
        <w:rPr>
          <w:sz w:val="16"/>
        </w:rPr>
        <w:t xml:space="preserve">there’s </w:t>
      </w:r>
      <w:r w:rsidRPr="0029761C">
        <w:rPr>
          <w:rStyle w:val="Emphasis"/>
        </w:rPr>
        <w:t xml:space="preserve">a period of </w:t>
      </w:r>
      <w:r w:rsidRPr="00614A78">
        <w:rPr>
          <w:rStyle w:val="Emphasis"/>
          <w:highlight w:val="cyan"/>
        </w:rPr>
        <w:t>limits on presidential power</w:t>
      </w:r>
      <w:r w:rsidRPr="00203E5C">
        <w:rPr>
          <w:sz w:val="16"/>
        </w:rPr>
        <w:t xml:space="preserve">. Let’s </w:t>
      </w:r>
      <w:r w:rsidRPr="00614A78">
        <w:rPr>
          <w:rStyle w:val="StyleUnderline"/>
          <w:highlight w:val="cyan"/>
        </w:rPr>
        <w:t>say</w:t>
      </w:r>
      <w:r w:rsidRPr="00203E5C">
        <w:rPr>
          <w:sz w:val="16"/>
        </w:rPr>
        <w:t xml:space="preserve">, Donald </w:t>
      </w:r>
      <w:r w:rsidRPr="00614A78">
        <w:rPr>
          <w:rStyle w:val="StyleUnderline"/>
          <w:highlight w:val="cyan"/>
        </w:rPr>
        <w:t>Trump is limited</w:t>
      </w:r>
      <w:r w:rsidRPr="00C17A5F">
        <w:rPr>
          <w:rStyle w:val="StyleUnderline"/>
        </w:rPr>
        <w:t xml:space="preserve"> </w:t>
      </w:r>
      <w:r w:rsidRPr="002E4839">
        <w:rPr>
          <w:rStyle w:val="StyleUnderline"/>
        </w:rPr>
        <w:t xml:space="preserve">in some </w:t>
      </w:r>
      <w:r w:rsidRPr="00CE68FA">
        <w:rPr>
          <w:rStyle w:val="Emphasis"/>
        </w:rPr>
        <w:t>meaningful way</w:t>
      </w:r>
      <w:r w:rsidRPr="00203E5C">
        <w:rPr>
          <w:sz w:val="16"/>
        </w:rPr>
        <w:t xml:space="preserve">, which might include removal from office, or being forced to divest from his businesses, or forced to release his tax returns in 2020. </w:t>
      </w:r>
      <w:r w:rsidRPr="002E4839">
        <w:rPr>
          <w:rStyle w:val="StyleUnderline"/>
        </w:rPr>
        <w:t xml:space="preserve">I would </w:t>
      </w:r>
      <w:r w:rsidRPr="00614A78">
        <w:rPr>
          <w:rStyle w:val="StyleUnderline"/>
          <w:highlight w:val="cyan"/>
        </w:rPr>
        <w:t>expect</w:t>
      </w:r>
      <w:r w:rsidRPr="00C17A5F">
        <w:rPr>
          <w:rStyle w:val="StyleUnderline"/>
        </w:rPr>
        <w:t xml:space="preserve"> there to be some </w:t>
      </w:r>
      <w:r w:rsidRPr="00614A78">
        <w:rPr>
          <w:rStyle w:val="StyleUnderline"/>
          <w:highlight w:val="cyan"/>
        </w:rPr>
        <w:t>people</w:t>
      </w:r>
      <w:r w:rsidRPr="00C17A5F">
        <w:rPr>
          <w:rStyle w:val="StyleUnderline"/>
        </w:rPr>
        <w:t xml:space="preserve"> who </w:t>
      </w:r>
      <w:r w:rsidRPr="00614A78">
        <w:rPr>
          <w:rStyle w:val="StyleUnderline"/>
          <w:highlight w:val="cyan"/>
        </w:rPr>
        <w:t>believe</w:t>
      </w:r>
      <w:r w:rsidRPr="00307A83">
        <w:rPr>
          <w:rStyle w:val="StyleUnderline"/>
        </w:rPr>
        <w:t xml:space="preserve"> </w:t>
      </w:r>
      <w:r w:rsidRPr="002E4839">
        <w:rPr>
          <w:rStyle w:val="StyleUnderline"/>
        </w:rPr>
        <w:t xml:space="preserve">that </w:t>
      </w:r>
      <w:r w:rsidRPr="00614A78">
        <w:rPr>
          <w:rStyle w:val="Emphasis"/>
          <w:highlight w:val="cyan"/>
        </w:rPr>
        <w:t>new limits</w:t>
      </w:r>
      <w:r w:rsidRPr="00614A78">
        <w:rPr>
          <w:rStyle w:val="StyleUnderline"/>
          <w:highlight w:val="cyan"/>
        </w:rPr>
        <w:t xml:space="preserve"> are good to </w:t>
      </w:r>
      <w:r w:rsidRPr="00614A78">
        <w:rPr>
          <w:rStyle w:val="Emphasis"/>
          <w:highlight w:val="cyan"/>
        </w:rPr>
        <w:t>rein in executive power</w:t>
      </w:r>
      <w:r w:rsidRPr="00203E5C">
        <w:rPr>
          <w:sz w:val="16"/>
        </w:rPr>
        <w:t>, but there may also be some people who will wonder if we’ve gone too far.</w:t>
      </w:r>
      <w:r>
        <w:rPr>
          <w:sz w:val="16"/>
        </w:rPr>
        <w:t xml:space="preserve"> </w:t>
      </w:r>
      <w:r w:rsidRPr="00203E5C">
        <w:rPr>
          <w:sz w:val="16"/>
        </w:rPr>
        <w:t xml:space="preserve">Ultimately it comes down to: how much do we trust any one person? After the Civil War, after Lincoln’s assassination, there was a case in the Supreme Court involving a man from Indiana named Lambdin Milligan who was accused of plotting with the South to stage an uprising within the North. He kidnapped the governor of Indiana, freed Confederate prisoners. He was captured and tried by a military tribunal, and had been sentenced to be executed. The case was decided in 1866, and the Supreme Court said that they didn’t think the president could do this; a citizen could not be tried in a military court while civilian courts were still available. Their argument was that while they may have trusted Lincoln, who had recently been assassinated, to not abuse his power, not every president was going to be a Lincoln or a Washington. I think that’s an important point that should be learned today with the Post 9/11 presidency. You might trust Bush or Obama, or even Trump, but would you trust anyone with that power. </w:t>
      </w:r>
      <w:r w:rsidRPr="00614A78">
        <w:rPr>
          <w:rStyle w:val="StyleUnderline"/>
          <w:highlight w:val="cyan"/>
        </w:rPr>
        <w:t>If there’s no change</w:t>
      </w:r>
      <w:r w:rsidRPr="00C17A5F">
        <w:rPr>
          <w:rStyle w:val="StyleUnderline"/>
        </w:rPr>
        <w:t xml:space="preserve"> </w:t>
      </w:r>
      <w:r w:rsidRPr="002E4839">
        <w:rPr>
          <w:rStyle w:val="StyleUnderline"/>
        </w:rPr>
        <w:t xml:space="preserve">in course, </w:t>
      </w:r>
      <w:r w:rsidRPr="00614A78">
        <w:rPr>
          <w:rStyle w:val="Emphasis"/>
          <w:highlight w:val="cyan"/>
        </w:rPr>
        <w:t>we’re headed for a system where the president decides</w:t>
      </w:r>
      <w:r w:rsidRPr="00C17A5F">
        <w:rPr>
          <w:rStyle w:val="Emphasis"/>
        </w:rPr>
        <w:t xml:space="preserve"> what their power is</w:t>
      </w:r>
      <w:r w:rsidRPr="00203E5C">
        <w:rPr>
          <w:sz w:val="16"/>
        </w:rPr>
        <w:t>, which is moving away from a constitutional democracy to a system that the framers of the constitution explicitly rejected.</w:t>
      </w:r>
    </w:p>
    <w:p w14:paraId="5657A43E" w14:textId="77777777" w:rsidR="00617207" w:rsidRPr="00232A36" w:rsidRDefault="00617207" w:rsidP="00617207">
      <w:pPr>
        <w:pStyle w:val="Heading4"/>
      </w:pPr>
      <w:r w:rsidRPr="00232A36">
        <w:t xml:space="preserve">Default to empirical research---checks on authority snowball. </w:t>
      </w:r>
    </w:p>
    <w:p w14:paraId="7B44C52C" w14:textId="77777777" w:rsidR="00617207" w:rsidRPr="00232A36" w:rsidRDefault="00617207" w:rsidP="00617207">
      <w:r w:rsidRPr="00232A36">
        <w:t>Christopher</w:t>
      </w:r>
      <w:r w:rsidRPr="00232A36">
        <w:rPr>
          <w:rStyle w:val="Style13ptBold"/>
        </w:rPr>
        <w:t xml:space="preserve"> Paul 08</w:t>
      </w:r>
      <w:r w:rsidRPr="00232A36">
        <w:t>. Senior Social Scientist; Professor, Pardee RAND Graduate School.  "US presidential war powers: legacy chains in military intervention decisionmaking." Journal of Peace Research 45.5 (2008): 665-679</w:t>
      </w:r>
    </w:p>
    <w:p w14:paraId="184D2358" w14:textId="77777777" w:rsidR="00617207" w:rsidRPr="00F83D3E" w:rsidRDefault="00617207" w:rsidP="00617207">
      <w:pPr>
        <w:rPr>
          <w:sz w:val="16"/>
        </w:rPr>
      </w:pPr>
      <w:r w:rsidRPr="00614A78">
        <w:rPr>
          <w:rStyle w:val="StyleUnderline"/>
          <w:highlight w:val="cyan"/>
        </w:rPr>
        <w:t>Based on</w:t>
      </w:r>
      <w:r w:rsidRPr="00232A36">
        <w:rPr>
          <w:sz w:val="16"/>
        </w:rPr>
        <w:t xml:space="preserve"> the War Powers example and other </w:t>
      </w:r>
      <w:r w:rsidRPr="00614A78">
        <w:rPr>
          <w:rStyle w:val="Emphasis"/>
          <w:highlight w:val="cyan"/>
        </w:rPr>
        <w:t>historical data</w:t>
      </w:r>
      <w:r w:rsidRPr="00232A36">
        <w:rPr>
          <w:sz w:val="16"/>
        </w:rPr>
        <w:t xml:space="preserve">, this article argues that </w:t>
      </w:r>
      <w:r w:rsidRPr="00614A78">
        <w:rPr>
          <w:rStyle w:val="Emphasis"/>
          <w:highlight w:val="cyan"/>
        </w:rPr>
        <w:t>past policy</w:t>
      </w:r>
      <w:r w:rsidRPr="00232A36">
        <w:rPr>
          <w:rStyle w:val="StyleUnderline"/>
        </w:rPr>
        <w:t xml:space="preserve"> affects subsequent policy by creating institutional legacies that </w:t>
      </w:r>
      <w:r w:rsidRPr="00614A78">
        <w:rPr>
          <w:rStyle w:val="StyleUnderline"/>
          <w:highlight w:val="cyan"/>
        </w:rPr>
        <w:t>shape</w:t>
      </w:r>
      <w:r w:rsidRPr="00232A36">
        <w:rPr>
          <w:sz w:val="16"/>
        </w:rPr>
        <w:t xml:space="preserve"> </w:t>
      </w:r>
      <w:r w:rsidRPr="00614A78">
        <w:rPr>
          <w:rStyle w:val="StyleUnderline"/>
          <w:highlight w:val="cyan"/>
        </w:rPr>
        <w:t>the</w:t>
      </w:r>
      <w:r w:rsidRPr="00614A78">
        <w:rPr>
          <w:sz w:val="16"/>
          <w:highlight w:val="cyan"/>
        </w:rPr>
        <w:t xml:space="preserve"> </w:t>
      </w:r>
      <w:r w:rsidRPr="00614A78">
        <w:rPr>
          <w:rStyle w:val="StyleUnderline"/>
          <w:highlight w:val="cyan"/>
        </w:rPr>
        <w:t>decision space</w:t>
      </w:r>
      <w:r w:rsidRPr="00232A36">
        <w:rPr>
          <w:sz w:val="16"/>
        </w:rPr>
        <w:t xml:space="preserve"> </w:t>
      </w:r>
      <w:r w:rsidRPr="00614A78">
        <w:rPr>
          <w:rStyle w:val="Emphasis"/>
          <w:highlight w:val="cyan"/>
        </w:rPr>
        <w:t>in which subsequent</w:t>
      </w:r>
      <w:r w:rsidRPr="00232A36">
        <w:rPr>
          <w:rStyle w:val="Emphasis"/>
        </w:rPr>
        <w:t xml:space="preserve"> policy </w:t>
      </w:r>
      <w:r w:rsidRPr="00614A78">
        <w:rPr>
          <w:rStyle w:val="Emphasis"/>
          <w:highlight w:val="cyan"/>
        </w:rPr>
        <w:t>is made</w:t>
      </w:r>
      <w:r w:rsidRPr="00232A36">
        <w:rPr>
          <w:sz w:val="16"/>
        </w:rPr>
        <w:t xml:space="preserve">. These institutional legacies can be modified, transformed, and/or reinforced by subsequent policymaking and then constitute 'legacy chains'. Legacy Chains Finegold &amp; Skocpol (1995: 222) describe policy legacies: </w:t>
      </w:r>
      <w:r w:rsidRPr="00232A36">
        <w:rPr>
          <w:rStyle w:val="StyleUnderline"/>
        </w:rPr>
        <w:t>Past and present policies are connected in</w:t>
      </w:r>
      <w:r w:rsidRPr="00232A36">
        <w:rPr>
          <w:sz w:val="16"/>
        </w:rPr>
        <w:t xml:space="preserve"> at least </w:t>
      </w:r>
      <w:r w:rsidRPr="00232A36">
        <w:rPr>
          <w:rStyle w:val="StyleUnderline"/>
        </w:rPr>
        <w:t>three</w:t>
      </w:r>
      <w:r w:rsidRPr="00232A36">
        <w:rPr>
          <w:sz w:val="16"/>
        </w:rPr>
        <w:t xml:space="preserve"> different </w:t>
      </w:r>
      <w:r w:rsidRPr="00232A36">
        <w:rPr>
          <w:rStyle w:val="StyleUnderline"/>
        </w:rPr>
        <w:t xml:space="preserve">ways. </w:t>
      </w:r>
      <w:r w:rsidRPr="00232A36">
        <w:rPr>
          <w:rStyle w:val="Emphasis"/>
        </w:rPr>
        <w:t>First</w:t>
      </w:r>
      <w:r w:rsidRPr="00232A36">
        <w:rPr>
          <w:rStyle w:val="StyleUnderline"/>
        </w:rPr>
        <w:t xml:space="preserve">, past </w:t>
      </w:r>
      <w:r w:rsidRPr="00614A78">
        <w:rPr>
          <w:rStyle w:val="StyleUnderline"/>
          <w:highlight w:val="cyan"/>
        </w:rPr>
        <w:t xml:space="preserve">policies give rise to </w:t>
      </w:r>
      <w:r w:rsidRPr="00614A78">
        <w:rPr>
          <w:rStyle w:val="Emphasis"/>
          <w:highlight w:val="cyan"/>
        </w:rPr>
        <w:t>analogies</w:t>
      </w:r>
      <w:r w:rsidRPr="00614A78">
        <w:rPr>
          <w:rStyle w:val="StyleUnderline"/>
          <w:highlight w:val="cyan"/>
        </w:rPr>
        <w:t xml:space="preserve"> that affect how</w:t>
      </w:r>
      <w:r w:rsidRPr="00232A36">
        <w:rPr>
          <w:sz w:val="16"/>
        </w:rPr>
        <w:t xml:space="preserve"> public </w:t>
      </w:r>
      <w:r w:rsidRPr="00614A78">
        <w:rPr>
          <w:rStyle w:val="StyleUnderline"/>
          <w:highlight w:val="cyan"/>
        </w:rPr>
        <w:t xml:space="preserve">officials think </w:t>
      </w:r>
      <w:r w:rsidRPr="00232A36">
        <w:rPr>
          <w:rStyle w:val="StyleUnderline"/>
        </w:rPr>
        <w:t>about</w:t>
      </w:r>
      <w:r w:rsidRPr="00232A36">
        <w:rPr>
          <w:sz w:val="16"/>
        </w:rPr>
        <w:t xml:space="preserve"> contemporary </w:t>
      </w:r>
      <w:r w:rsidRPr="00232A36">
        <w:rPr>
          <w:rStyle w:val="StyleUnderline"/>
        </w:rPr>
        <w:t xml:space="preserve">policy issues. </w:t>
      </w:r>
      <w:r w:rsidRPr="00232A36">
        <w:rPr>
          <w:rStyle w:val="Emphasis"/>
        </w:rPr>
        <w:t>Second</w:t>
      </w:r>
      <w:r w:rsidRPr="00232A36">
        <w:rPr>
          <w:rStyle w:val="StyleUnderline"/>
        </w:rPr>
        <w:t>, past policies</w:t>
      </w:r>
      <w:r w:rsidRPr="00232A36">
        <w:rPr>
          <w:sz w:val="16"/>
        </w:rPr>
        <w:t xml:space="preserve"> </w:t>
      </w:r>
      <w:r w:rsidRPr="00614A78">
        <w:rPr>
          <w:rStyle w:val="Emphasis"/>
          <w:highlight w:val="cyan"/>
        </w:rPr>
        <w:t>suggest lessons</w:t>
      </w:r>
      <w:r w:rsidRPr="00232A36">
        <w:rPr>
          <w:rStyle w:val="Emphasis"/>
        </w:rPr>
        <w:t xml:space="preserve"> that</w:t>
      </w:r>
      <w:r w:rsidRPr="00232A36">
        <w:rPr>
          <w:sz w:val="16"/>
        </w:rPr>
        <w:t xml:space="preserve"> help us to understand the processes by which contemporary policies are formulated and implemented and </w:t>
      </w:r>
      <w:r w:rsidRPr="00614A78">
        <w:rPr>
          <w:rStyle w:val="StyleUnderline"/>
          <w:highlight w:val="cyan"/>
        </w:rPr>
        <w:t>by which</w:t>
      </w:r>
      <w:r w:rsidRPr="00232A36">
        <w:rPr>
          <w:rStyle w:val="StyleUnderline"/>
        </w:rPr>
        <w:t xml:space="preserve"> the consequences of contemporary </w:t>
      </w:r>
      <w:r w:rsidRPr="00614A78">
        <w:rPr>
          <w:rStyle w:val="StyleUnderline"/>
          <w:highlight w:val="cyan"/>
        </w:rPr>
        <w:t>policies will be determined</w:t>
      </w:r>
      <w:r w:rsidRPr="00232A36">
        <w:rPr>
          <w:sz w:val="16"/>
        </w:rPr>
        <w:t xml:space="preserve">. </w:t>
      </w:r>
      <w:r w:rsidRPr="00232A36">
        <w:rPr>
          <w:rStyle w:val="Emphasis"/>
        </w:rPr>
        <w:t>Third</w:t>
      </w:r>
      <w:r w:rsidRPr="00232A36">
        <w:rPr>
          <w:sz w:val="16"/>
        </w:rPr>
        <w:t xml:space="preserve">, </w:t>
      </w:r>
      <w:r w:rsidRPr="00232A36">
        <w:rPr>
          <w:rStyle w:val="StyleUnderline"/>
        </w:rPr>
        <w:t>past policies</w:t>
      </w:r>
      <w:r w:rsidRPr="00232A36">
        <w:rPr>
          <w:sz w:val="16"/>
        </w:rPr>
        <w:t xml:space="preserve"> </w:t>
      </w:r>
      <w:r w:rsidRPr="00614A78">
        <w:rPr>
          <w:rStyle w:val="StyleUnderline"/>
          <w:highlight w:val="cyan"/>
        </w:rPr>
        <w:t xml:space="preserve">impose </w:t>
      </w:r>
      <w:r w:rsidRPr="00614A78">
        <w:rPr>
          <w:rStyle w:val="Emphasis"/>
          <w:highlight w:val="cyan"/>
        </w:rPr>
        <w:t>limitations</w:t>
      </w:r>
      <w:r w:rsidRPr="00614A78">
        <w:rPr>
          <w:rStyle w:val="StyleUnderline"/>
          <w:highlight w:val="cyan"/>
        </w:rPr>
        <w:t xml:space="preserve"> that </w:t>
      </w:r>
      <w:r w:rsidRPr="00614A78">
        <w:rPr>
          <w:rStyle w:val="Emphasis"/>
          <w:highlight w:val="cyan"/>
        </w:rPr>
        <w:t>reduce the</w:t>
      </w:r>
      <w:r w:rsidRPr="00232A36">
        <w:rPr>
          <w:rStyle w:val="Emphasis"/>
        </w:rPr>
        <w:t xml:space="preserve"> range of policy </w:t>
      </w:r>
      <w:r w:rsidRPr="00614A78">
        <w:rPr>
          <w:rStyle w:val="Emphasis"/>
          <w:highlight w:val="cyan"/>
        </w:rPr>
        <w:t>choices</w:t>
      </w:r>
      <w:r w:rsidRPr="00614A78">
        <w:rPr>
          <w:rStyle w:val="StyleUnderline"/>
          <w:highlight w:val="cyan"/>
        </w:rPr>
        <w:t xml:space="preserve"> available</w:t>
      </w:r>
      <w:r w:rsidRPr="00232A36">
        <w:rPr>
          <w:rStyle w:val="StyleUnderline"/>
        </w:rPr>
        <w:t xml:space="preserve"> as responses to contemporary problems</w:t>
      </w:r>
      <w:r w:rsidRPr="00232A36">
        <w:rPr>
          <w:sz w:val="16"/>
        </w:rPr>
        <w:t xml:space="preserve">. All three of the ways in which they connect past policy to present policy can be viewed as changes in the institutional context in which policy is made. </w:t>
      </w:r>
      <w:r w:rsidRPr="00232A36">
        <w:rPr>
          <w:rStyle w:val="StyleUnderline"/>
        </w:rPr>
        <w:t xml:space="preserve">These </w:t>
      </w:r>
      <w:r w:rsidRPr="00614A78">
        <w:rPr>
          <w:rStyle w:val="StyleUnderline"/>
          <w:highlight w:val="cyan"/>
        </w:rPr>
        <w:t>legacies are institutionalized</w:t>
      </w:r>
      <w:r w:rsidRPr="00232A36">
        <w:rPr>
          <w:sz w:val="16"/>
        </w:rPr>
        <w:t xml:space="preserve"> in two different ways: first, </w:t>
      </w:r>
      <w:r w:rsidRPr="00614A78">
        <w:rPr>
          <w:rStyle w:val="StyleUnderline"/>
          <w:highlight w:val="cyan"/>
        </w:rPr>
        <w:t>through changes in</w:t>
      </w:r>
      <w:r w:rsidRPr="00232A36">
        <w:rPr>
          <w:sz w:val="16"/>
        </w:rPr>
        <w:t xml:space="preserve"> formal rules or </w:t>
      </w:r>
      <w:r w:rsidRPr="00614A78">
        <w:rPr>
          <w:rStyle w:val="StyleUnderline"/>
          <w:highlight w:val="cyan"/>
        </w:rPr>
        <w:t>procedures</w:t>
      </w:r>
      <w:r w:rsidRPr="00232A36">
        <w:rPr>
          <w:rStyle w:val="StyleUnderline"/>
        </w:rPr>
        <w:t xml:space="preserve">, </w:t>
      </w:r>
      <w:r w:rsidRPr="00614A78">
        <w:rPr>
          <w:rStyle w:val="StyleUnderline"/>
          <w:highlight w:val="cyan"/>
        </w:rPr>
        <w:t>and</w:t>
      </w:r>
      <w:r w:rsidRPr="00232A36">
        <w:rPr>
          <w:sz w:val="16"/>
        </w:rPr>
        <w:t xml:space="preserve"> second, in the 'taken for granteds', 'sch?mas', and </w:t>
      </w:r>
      <w:r w:rsidRPr="00614A78">
        <w:rPr>
          <w:rStyle w:val="Emphasis"/>
          <w:highlight w:val="cyan"/>
        </w:rPr>
        <w:t>accepted wisdom</w:t>
      </w:r>
      <w:r w:rsidRPr="00232A36">
        <w:rPr>
          <w:sz w:val="16"/>
        </w:rPr>
        <w:t xml:space="preserve"> of policy makers and ordinary citizens alike (Sewell, 1992: 1-29). </w:t>
      </w:r>
      <w:r w:rsidRPr="00232A36">
        <w:rPr>
          <w:rStyle w:val="Emphasis"/>
        </w:rPr>
        <w:t>While</w:t>
      </w:r>
      <w:r w:rsidRPr="00232A36">
        <w:rPr>
          <w:sz w:val="16"/>
          <w:szCs w:val="16"/>
        </w:rPr>
        <w:t xml:space="preserve"> a policy or event can leave multiple legacies, it often leaves a single major legacy. For example, the War Powers Resolution formally changed the relationship between the president and the congress with regard to war-making and the deployment of troops. Subsequent military interventions were influenced by this change and have, in turn, left their own legacy (legal scholars might call it precedent) as a link in that chain. Legacy chains can be modified, trans formed, or reinforced as they step through each 'link' in the chain. As another example, US involvement in Vietnam left a legacy in the sphere of press/military relations which affected the intervention in Grenada in 1983 (the press was completely excluded for the first 48 hours of the operation). The press legacy chain begun in Vietnam also affected the Panama invasion of 1989 (a press pool was activated, in country, but excluded from the action), but the legacy had been trans formed slightly by the Grenada invasion (the press pool system itself grew out of complaint regarding press exclusion in Grenada) (Paul &amp; Kim, 2004). </w:t>
      </w:r>
      <w:r w:rsidRPr="00232A36">
        <w:rPr>
          <w:sz w:val="16"/>
        </w:rPr>
        <w:t xml:space="preserve">Because of the different ways in which policy legacies are institutionalized, </w:t>
      </w:r>
      <w:r w:rsidRPr="00614A78">
        <w:rPr>
          <w:rStyle w:val="StyleUnderline"/>
          <w:highlight w:val="cyan"/>
        </w:rPr>
        <w:t>some</w:t>
      </w:r>
      <w:r w:rsidRPr="00232A36">
        <w:rPr>
          <w:rStyle w:val="StyleUnderline"/>
        </w:rPr>
        <w:t xml:space="preserve"> legacies </w:t>
      </w:r>
      <w:r w:rsidRPr="00614A78">
        <w:rPr>
          <w:rStyle w:val="StyleUnderline"/>
          <w:highlight w:val="cyan"/>
        </w:rPr>
        <w:t xml:space="preserve">have unintended </w:t>
      </w:r>
      <w:r w:rsidRPr="00614A78">
        <w:rPr>
          <w:rStyle w:val="Emphasis"/>
          <w:highlight w:val="cyan"/>
        </w:rPr>
        <w:t>institutional consequences</w:t>
      </w:r>
      <w:r w:rsidRPr="00232A36">
        <w:rPr>
          <w:rStyle w:val="StyleUnderline"/>
        </w:rPr>
        <w:t>.</w:t>
      </w:r>
      <w:r w:rsidRPr="00232A36">
        <w:rPr>
          <w:sz w:val="16"/>
        </w:rPr>
        <w:t xml:space="preserve"> </w:t>
      </w:r>
      <w:r w:rsidRPr="00232A36">
        <w:rPr>
          <w:rStyle w:val="StyleUnderline"/>
        </w:rPr>
        <w:t xml:space="preserve">The War Powers Resolution was intended to curtail </w:t>
      </w:r>
      <w:r w:rsidRPr="00232A36">
        <w:rPr>
          <w:sz w:val="16"/>
        </w:rPr>
        <w:t xml:space="preserve">presidential </w:t>
      </w:r>
      <w:r w:rsidRPr="00232A36">
        <w:rPr>
          <w:rStyle w:val="StyleUnderline"/>
        </w:rPr>
        <w:t>war-making powers and return</w:t>
      </w:r>
      <w:r w:rsidRPr="00232A36">
        <w:rPr>
          <w:sz w:val="16"/>
        </w:rPr>
        <w:t xml:space="preserve"> some </w:t>
      </w:r>
      <w:r w:rsidRPr="00232A36">
        <w:rPr>
          <w:rStyle w:val="StyleUnderline"/>
        </w:rPr>
        <w:t xml:space="preserve">authority to </w:t>
      </w:r>
      <w:r w:rsidRPr="00232A36">
        <w:rPr>
          <w:sz w:val="16"/>
        </w:rPr>
        <w:t>the</w:t>
      </w:r>
      <w:r w:rsidRPr="00232A36">
        <w:rPr>
          <w:rStyle w:val="StyleUnderline"/>
        </w:rPr>
        <w:t xml:space="preserve"> congress</w:t>
      </w:r>
      <w:r w:rsidRPr="00232A36">
        <w:rPr>
          <w:sz w:val="16"/>
        </w:rPr>
        <w:t xml:space="preserve">. </w:t>
      </w:r>
      <w:r w:rsidRPr="00232A36">
        <w:rPr>
          <w:rStyle w:val="StyleUnderline"/>
        </w:rPr>
        <w:t>In practice, the</w:t>
      </w:r>
      <w:r w:rsidRPr="00232A36">
        <w:rPr>
          <w:sz w:val="16"/>
        </w:rPr>
        <w:t xml:space="preserve"> joint </w:t>
      </w:r>
      <w:r w:rsidRPr="00232A36">
        <w:rPr>
          <w:rStyle w:val="StyleUnderline"/>
        </w:rPr>
        <w:t>resolution failed to force presidents</w:t>
      </w:r>
      <w:r w:rsidRPr="00232A36">
        <w:rPr>
          <w:sz w:val="16"/>
        </w:rPr>
        <w:t xml:space="preserve"> to include congressional participation in their intervention decision making, </w:t>
      </w:r>
      <w:r w:rsidRPr="00232A36">
        <w:rPr>
          <w:rStyle w:val="StyleUnderline"/>
        </w:rPr>
        <w:t>but it had the unintended consequence of forcing them to change the way they planned interventions to comply</w:t>
      </w:r>
      <w:r w:rsidRPr="00232A36">
        <w:rPr>
          <w:sz w:val="16"/>
        </w:rPr>
        <w:t xml:space="preserve"> with the letter of the law (see the extended example presented later in the article).1</w:t>
      </w:r>
    </w:p>
    <w:p w14:paraId="6251B245" w14:textId="77777777" w:rsidR="00617207" w:rsidRDefault="00617207" w:rsidP="00617207"/>
    <w:p w14:paraId="7330EFF5" w14:textId="77777777" w:rsidR="00617207" w:rsidRDefault="00617207" w:rsidP="00617207">
      <w:pPr>
        <w:pStyle w:val="Heading3"/>
      </w:pPr>
      <w:r>
        <w:t>I/L Ext</w:t>
      </w:r>
    </w:p>
    <w:p w14:paraId="3772839D" w14:textId="77777777" w:rsidR="00617207" w:rsidRPr="0098135B" w:rsidRDefault="00617207" w:rsidP="00617207">
      <w:pPr>
        <w:pStyle w:val="Heading4"/>
        <w:rPr>
          <w:rFonts w:cs="Calibri"/>
        </w:rPr>
      </w:pPr>
      <w:r w:rsidRPr="0098135B">
        <w:rPr>
          <w:rFonts w:cs="Calibri"/>
        </w:rPr>
        <w:t>Presidential deference in war powers galvanizes allies and chills terrorist activities</w:t>
      </w:r>
    </w:p>
    <w:p w14:paraId="3F2FF062" w14:textId="77777777" w:rsidR="00617207" w:rsidRPr="0098135B" w:rsidRDefault="00617207" w:rsidP="00617207">
      <w:r w:rsidRPr="0098135B">
        <w:rPr>
          <w:rStyle w:val="Style13ptBold"/>
        </w:rPr>
        <w:t>Mattis 15</w:t>
      </w:r>
      <w:r w:rsidRPr="0098135B">
        <w:t xml:space="preserve"> — Mattis was the Davies Family Distinguished Visiting Fellow at the Hoover Institution and later became the 26th United States Secretary of Defense (Jim Mattis, 3-4-2015, "Using Military Force Against ISIS," Published by Hoover Institution, https://www.hoover.org/research/using-military-force-against-isis, Accessed 6-28-2018, JWS)</w:t>
      </w:r>
    </w:p>
    <w:p w14:paraId="2D25AAFB" w14:textId="77777777" w:rsidR="00617207" w:rsidRPr="00496474" w:rsidRDefault="00617207" w:rsidP="00617207">
      <w:pPr>
        <w:rPr>
          <w:sz w:val="16"/>
        </w:rPr>
      </w:pPr>
      <w:r w:rsidRPr="0098135B">
        <w:rPr>
          <w:u w:val="single"/>
        </w:rPr>
        <w:t>Confronting the</w:t>
      </w:r>
      <w:r w:rsidRPr="0098135B">
        <w:rPr>
          <w:sz w:val="16"/>
        </w:rPr>
        <w:t xml:space="preserve"> malignant and growing threat created by the so-called </w:t>
      </w:r>
      <w:r w:rsidRPr="0098135B">
        <w:rPr>
          <w:u w:val="single"/>
        </w:rPr>
        <w:t>Islamic State requires us to address the unique aspects of this enemy</w:t>
      </w:r>
      <w:r w:rsidRPr="0098135B">
        <w:rPr>
          <w:sz w:val="16"/>
        </w:rPr>
        <w:t xml:space="preserve">, keeping hold of our guiding political principles while constructing a framework that will bring success in forming the international coalition needed to defeat this threat. </w:t>
      </w:r>
      <w:r w:rsidRPr="00614A78">
        <w:rPr>
          <w:highlight w:val="cyan"/>
          <w:u w:val="single"/>
        </w:rPr>
        <w:t>A strong</w:t>
      </w:r>
      <w:r w:rsidRPr="0098135B">
        <w:rPr>
          <w:sz w:val="16"/>
        </w:rPr>
        <w:t xml:space="preserve"> “Authorization to Use Military Force” (</w:t>
      </w:r>
      <w:r w:rsidRPr="0098135B">
        <w:rPr>
          <w:u w:val="single"/>
        </w:rPr>
        <w:t>A</w:t>
      </w:r>
      <w:r w:rsidRPr="00614A78">
        <w:rPr>
          <w:highlight w:val="cyan"/>
          <w:u w:val="single"/>
        </w:rPr>
        <w:t>UMF</w:t>
      </w:r>
      <w:r w:rsidRPr="0098135B">
        <w:rPr>
          <w:sz w:val="16"/>
        </w:rPr>
        <w:t xml:space="preserve">), supported by a majority of both parties in both houses of Congress, </w:t>
      </w:r>
      <w:r w:rsidRPr="00614A78">
        <w:rPr>
          <w:highlight w:val="cyan"/>
          <w:u w:val="single"/>
        </w:rPr>
        <w:t>will send an essential message of American steadfastness</w:t>
      </w:r>
      <w:r w:rsidRPr="0098135B">
        <w:rPr>
          <w:sz w:val="16"/>
        </w:rPr>
        <w:t xml:space="preserve"> to our people and </w:t>
      </w:r>
      <w:r w:rsidRPr="0098135B">
        <w:rPr>
          <w:u w:val="single"/>
        </w:rPr>
        <w:t>to the global audience</w:t>
      </w:r>
      <w:r w:rsidRPr="0098135B">
        <w:rPr>
          <w:sz w:val="16"/>
        </w:rPr>
        <w:t xml:space="preserve">. </w:t>
      </w:r>
      <w:r w:rsidRPr="00614A78">
        <w:rPr>
          <w:highlight w:val="cyan"/>
          <w:u w:val="single"/>
        </w:rPr>
        <w:t>It</w:t>
      </w:r>
      <w:r w:rsidRPr="0098135B">
        <w:rPr>
          <w:sz w:val="16"/>
        </w:rPr>
        <w:t xml:space="preserve">s passage </w:t>
      </w:r>
      <w:r w:rsidRPr="00614A78">
        <w:rPr>
          <w:highlight w:val="cyan"/>
          <w:u w:val="single"/>
        </w:rPr>
        <w:t>will</w:t>
      </w:r>
      <w:r w:rsidRPr="0098135B">
        <w:rPr>
          <w:u w:val="single"/>
        </w:rPr>
        <w:t xml:space="preserve"> demonstrate our country’s fundamental unity and </w:t>
      </w:r>
      <w:r w:rsidRPr="00614A78">
        <w:rPr>
          <w:rStyle w:val="Emphasis"/>
          <w:highlight w:val="cyan"/>
        </w:rPr>
        <w:t>enable a broader commitment to</w:t>
      </w:r>
      <w:r w:rsidRPr="0098135B">
        <w:rPr>
          <w:rStyle w:val="Emphasis"/>
        </w:rPr>
        <w:t xml:space="preserve"> deal firmly with </w:t>
      </w:r>
      <w:r w:rsidRPr="00614A78">
        <w:rPr>
          <w:rStyle w:val="Emphasis"/>
          <w:highlight w:val="cyan"/>
        </w:rPr>
        <w:t>a</w:t>
      </w:r>
      <w:r w:rsidRPr="0098135B">
        <w:rPr>
          <w:rStyle w:val="Emphasis"/>
        </w:rPr>
        <w:t xml:space="preserve"> real and </w:t>
      </w:r>
      <w:r w:rsidRPr="00614A78">
        <w:rPr>
          <w:rStyle w:val="Emphasis"/>
          <w:highlight w:val="cyan"/>
        </w:rPr>
        <w:t>growing menace</w:t>
      </w:r>
      <w:r w:rsidRPr="0098135B">
        <w:rPr>
          <w:rStyle w:val="Emphasis"/>
        </w:rPr>
        <w:t>.</w:t>
      </w:r>
      <w:r w:rsidRPr="0098135B">
        <w:rPr>
          <w:sz w:val="16"/>
        </w:rPr>
        <w:t xml:space="preserve"> Following more than a decade of fighting for poorly articulated political goals, the </w:t>
      </w:r>
      <w:r w:rsidRPr="00614A78">
        <w:rPr>
          <w:highlight w:val="cyan"/>
          <w:u w:val="single"/>
        </w:rPr>
        <w:t>Congress needs to restore clarity</w:t>
      </w:r>
      <w:r w:rsidRPr="0098135B">
        <w:rPr>
          <w:u w:val="single"/>
        </w:rPr>
        <w:t xml:space="preserve"> to our policy </w:t>
      </w:r>
      <w:r w:rsidRPr="00614A78">
        <w:rPr>
          <w:highlight w:val="cyan"/>
          <w:u w:val="single"/>
        </w:rPr>
        <w:t>if we are to</w:t>
      </w:r>
      <w:r w:rsidRPr="0098135B">
        <w:rPr>
          <w:sz w:val="16"/>
        </w:rPr>
        <w:t xml:space="preserve"> gain the American people’s confidence and </w:t>
      </w:r>
      <w:r w:rsidRPr="00614A78">
        <w:rPr>
          <w:highlight w:val="cyan"/>
          <w:u w:val="single"/>
        </w:rPr>
        <w:t>enlist the assistance of</w:t>
      </w:r>
      <w:r w:rsidRPr="0098135B">
        <w:rPr>
          <w:u w:val="single"/>
        </w:rPr>
        <w:t xml:space="preserve"> </w:t>
      </w:r>
      <w:r w:rsidRPr="00614A78">
        <w:rPr>
          <w:highlight w:val="cyan"/>
          <w:u w:val="single"/>
        </w:rPr>
        <w:t>potential allies</w:t>
      </w:r>
      <w:r w:rsidRPr="00614A78">
        <w:rPr>
          <w:sz w:val="16"/>
          <w:highlight w:val="cyan"/>
        </w:rPr>
        <w:t xml:space="preserve">, </w:t>
      </w:r>
      <w:r w:rsidRPr="00614A78">
        <w:rPr>
          <w:rStyle w:val="Emphasis"/>
          <w:highlight w:val="cyan"/>
        </w:rPr>
        <w:t>while sending a chilling note</w:t>
      </w:r>
      <w:r w:rsidRPr="0098135B">
        <w:rPr>
          <w:rStyle w:val="Emphasis"/>
        </w:rPr>
        <w:t xml:space="preserve"> that we mean business </w:t>
      </w:r>
      <w:r w:rsidRPr="00614A78">
        <w:rPr>
          <w:rStyle w:val="Emphasis"/>
          <w:highlight w:val="cyan"/>
        </w:rPr>
        <w:t>to our enemies</w:t>
      </w:r>
      <w:r w:rsidRPr="0098135B">
        <w:rPr>
          <w:sz w:val="16"/>
        </w:rPr>
        <w:t xml:space="preserve">. With enemy influence expanding rapidly, patience or half-measures cannot replace a coherent strategy for taking measured steps, aligned with allies, to counter the mutating Islamist threat in the Middle East. The AUMF that Congress passes should be constructed as one building block in a coherent, integrated strategy for dealing with a region erupting in crises. Thus </w:t>
      </w:r>
      <w:r w:rsidRPr="0098135B">
        <w:rPr>
          <w:u w:val="single"/>
        </w:rPr>
        <w:t>the AUMF needs to serve an enabling role for defeating this enemy, and not a restrictive function</w:t>
      </w:r>
      <w:r w:rsidRPr="0098135B">
        <w:rPr>
          <w:sz w:val="16"/>
        </w:rPr>
        <w:t xml:space="preserve">. Congress’ voice in the AUMF must not reassure our adversary in advance about what we will not do: We do not enter wars to withdraw; when we must fight, we fight to win. We should not set arbitrary deadlines which would only reveal that our hearts are not really in the game and would unintentionally embolden our enemies with the recognizable goal of outlasting us. We should not establish geographic limits in a fight against a franchising, trans-national terrorist group and its associates. Our AUMF must be fit for the purpose of defeating this specific enemy (a non-state entity) and whoever stands with them, but not be hidebound by the rules for how we fought previous wars against nation states. We must adapt to our time and the threat and not try to fight as we did in the past using rules no longer effective or applicable. The AUMF should put the enemy on notice that we will deploy all our military capabilities, as well as our diplomatic and economic tools. If employing our ground forces will help build the international coalition against ISIS, will hasten the enemy’s defeat, will help to suffocate ISIS’ recruiting through humiliating them on the battlefield, or negatively impact their fundraising cachet, then our Commander-in-Chief should have that option immediately available to achieve our war aims. When fighting a barbaric enemy who strikes fear into the hearts of many, especially those living in close proximity to this foe, we must not reassure that enemy in advance that it will not face the fiercest, most skillful and ethical combat force in the world. The Congress should impose strategic reasoning over the impulse to draw back, recognizing that the time for half-measures is gone; whether used or not, we should be reluctant to tell the world our heart is not in it by saying we won’t send our combat forces. If we believe this threat is as grave and growing as our political leaders say it is, then our means should accommodate our full arsenal, employed as the situation dictates, not removing some of our power from the equation as if we would make it a more fair fight. By committing fully and using the traditional tools of statecraft, we can gain more allied help and actually reduce the burden carried by the American taxpayer and troops. The AUMF must also make clear that prisoners taken from forces declared hostile will be held until hostilities cease. There is no earthly reason for the Congress to acquiesce to funding a war in which we do not hold prisoners until the fight is over, as is our legitimate right under international law. The AUMF should make clear that the same standards that applied to prisoners in Lincoln’s or FDR’s day will be imposed today. This will ensure that we have a sustainable detainee policy instead of the self-inflicted legal quandary we face today, with released detainees returning to the battlefield to fight us. No issue is graver than the one that the Congress must address in this AUMF. Congress should craft a document which accepts that the foreseeable future is not “foreseeable.” Thus a clear and unambiguous message is needed from the Congress to restore its place in our system of government, a </w:t>
      </w:r>
      <w:r w:rsidRPr="00614A78">
        <w:rPr>
          <w:highlight w:val="cyan"/>
          <w:u w:val="single"/>
        </w:rPr>
        <w:t>message that demonstrates America can act in a unified manner sufficient to draw allies</w:t>
      </w:r>
      <w:r w:rsidRPr="0098135B">
        <w:rPr>
          <w:u w:val="single"/>
        </w:rPr>
        <w:t xml:space="preserve"> to our side </w:t>
      </w:r>
      <w:r w:rsidRPr="00614A78">
        <w:rPr>
          <w:highlight w:val="cyan"/>
          <w:u w:val="single"/>
        </w:rPr>
        <w:t xml:space="preserve">and to </w:t>
      </w:r>
      <w:r w:rsidRPr="00614A78">
        <w:rPr>
          <w:rStyle w:val="Emphasis"/>
          <w:highlight w:val="cyan"/>
        </w:rPr>
        <w:t>crush an enemy</w:t>
      </w:r>
      <w:r w:rsidRPr="0098135B">
        <w:rPr>
          <w:u w:val="single"/>
        </w:rPr>
        <w:t xml:space="preserve"> so barbaric that they strike terror far beyond their current reach. </w:t>
      </w:r>
      <w:r w:rsidRPr="0098135B">
        <w:rPr>
          <w:sz w:val="16"/>
        </w:rPr>
        <w:t xml:space="preserve">The notion that if America pulls back then others will step forward is proving wrong. A bipartisan AUMF will demonstrate that America is in this fight to win: half-measures, self-imposed limitations on the Commander-in-Chief’s authority or other indicators of tentativeness on our part will not encourage full commitment by allies. Such </w:t>
      </w:r>
      <w:r w:rsidRPr="00614A78">
        <w:rPr>
          <w:rStyle w:val="Emphasis"/>
          <w:highlight w:val="cyan"/>
        </w:rPr>
        <w:t>timidity will only provide succor for our enemies</w:t>
      </w:r>
      <w:r w:rsidRPr="0098135B">
        <w:rPr>
          <w:u w:val="single"/>
        </w:rPr>
        <w:t xml:space="preserve"> and indicate that the leading democracy</w:t>
      </w:r>
      <w:r w:rsidRPr="0098135B">
        <w:rPr>
          <w:sz w:val="16"/>
        </w:rPr>
        <w:t xml:space="preserve"> in the world </w:t>
      </w:r>
      <w:r w:rsidRPr="0098135B">
        <w:rPr>
          <w:u w:val="single"/>
        </w:rPr>
        <w:t>cannot summon the will to defend its values</w:t>
      </w:r>
      <w:r w:rsidRPr="0098135B">
        <w:rPr>
          <w:sz w:val="16"/>
        </w:rPr>
        <w:t>.</w:t>
      </w:r>
    </w:p>
    <w:p w14:paraId="191D2EAF" w14:textId="77777777" w:rsidR="00617207" w:rsidRDefault="00617207" w:rsidP="00617207">
      <w:pPr>
        <w:pStyle w:val="Heading3"/>
      </w:pPr>
      <w:r>
        <w:t>Impact Ext</w:t>
      </w:r>
    </w:p>
    <w:p w14:paraId="0F94BEB4" w14:textId="77777777" w:rsidR="00617207" w:rsidRDefault="00617207" w:rsidP="00617207">
      <w:pPr>
        <w:pStyle w:val="Heading4"/>
      </w:pPr>
      <w:r>
        <w:t xml:space="preserve">Terrorism is </w:t>
      </w:r>
      <w:r>
        <w:rPr>
          <w:u w:val="single"/>
        </w:rPr>
        <w:t>likely</w:t>
      </w:r>
      <w:r>
        <w:t xml:space="preserve">, it would be </w:t>
      </w:r>
      <w:r>
        <w:rPr>
          <w:u w:val="single"/>
        </w:rPr>
        <w:t>nuclear</w:t>
      </w:r>
      <w:r>
        <w:t>—causes extinction</w:t>
      </w:r>
    </w:p>
    <w:p w14:paraId="5864ABAC" w14:textId="77777777" w:rsidR="00617207" w:rsidRDefault="00617207" w:rsidP="00617207">
      <w:r>
        <w:t xml:space="preserve">Robert </w:t>
      </w:r>
      <w:r>
        <w:rPr>
          <w:rStyle w:val="Style13ptBold"/>
        </w:rPr>
        <w:t>Creamer 11</w:t>
      </w:r>
      <w:r>
        <w:t>, Political Organizer and Strategist – Strategic Consulting Group, “Post-Bin Laden, It's Time to End the Threat of Nuclear Terrorism for Good”, Huffington Post, 5-12, http://www.huffingtonpost.com/robert-creamer/post-bin-laden---it-is-ti_b_860954.html</w:t>
      </w:r>
    </w:p>
    <w:p w14:paraId="291ACCBD" w14:textId="77777777" w:rsidR="00617207" w:rsidRDefault="00617207" w:rsidP="00617207">
      <w:pPr>
        <w:rPr>
          <w:sz w:val="16"/>
        </w:rPr>
      </w:pPr>
      <w:r>
        <w:rPr>
          <w:sz w:val="16"/>
        </w:rPr>
        <w:t xml:space="preserve">Worse, </w:t>
      </w:r>
      <w:r w:rsidRPr="00614A78">
        <w:rPr>
          <w:highlight w:val="cyan"/>
          <w:u w:val="single"/>
        </w:rPr>
        <w:t>al Qaeda</w:t>
      </w:r>
      <w:r>
        <w:rPr>
          <w:u w:val="single"/>
        </w:rPr>
        <w:t xml:space="preserve"> and other terrorist organizations </w:t>
      </w:r>
      <w:r w:rsidRPr="00614A78">
        <w:rPr>
          <w:highlight w:val="cyan"/>
          <w:u w:val="single"/>
        </w:rPr>
        <w:t xml:space="preserve">have vowed to </w:t>
      </w:r>
      <w:r w:rsidRPr="00614A78">
        <w:rPr>
          <w:b/>
          <w:highlight w:val="cyan"/>
          <w:u w:val="single"/>
          <w:bdr w:val="single" w:sz="4" w:space="0" w:color="auto" w:frame="1"/>
        </w:rPr>
        <w:t>obtain</w:t>
      </w:r>
      <w:r w:rsidRPr="00614A78">
        <w:rPr>
          <w:highlight w:val="cyan"/>
          <w:u w:val="single"/>
        </w:rPr>
        <w:t xml:space="preserve"> and</w:t>
      </w:r>
      <w:r>
        <w:rPr>
          <w:sz w:val="16"/>
        </w:rPr>
        <w:t xml:space="preserve"> actually </w:t>
      </w:r>
      <w:r w:rsidRPr="00614A78">
        <w:rPr>
          <w:b/>
          <w:highlight w:val="cyan"/>
          <w:u w:val="single"/>
          <w:bdr w:val="single" w:sz="4" w:space="0" w:color="auto" w:frame="1"/>
        </w:rPr>
        <w:t>use</w:t>
      </w:r>
      <w:r w:rsidRPr="00614A78">
        <w:rPr>
          <w:highlight w:val="cyan"/>
          <w:u w:val="single"/>
        </w:rPr>
        <w:t xml:space="preserve"> nuclear weapons. </w:t>
      </w:r>
      <w:r>
        <w:rPr>
          <w:u w:val="single"/>
        </w:rPr>
        <w:t>The</w:t>
      </w:r>
      <w:r>
        <w:rPr>
          <w:sz w:val="16"/>
        </w:rPr>
        <w:t xml:space="preserve"> status quo -- the </w:t>
      </w:r>
      <w:r>
        <w:rPr>
          <w:u w:val="single"/>
        </w:rPr>
        <w:t>balance of terror -- that</w:t>
      </w:r>
      <w:r>
        <w:rPr>
          <w:sz w:val="16"/>
        </w:rPr>
        <w:t xml:space="preserve"> for six decades </w:t>
      </w:r>
      <w:r>
        <w:rPr>
          <w:u w:val="single"/>
        </w:rPr>
        <w:t>prevented a nuclear war</w:t>
      </w:r>
      <w:r>
        <w:rPr>
          <w:sz w:val="16"/>
        </w:rPr>
        <w:t xml:space="preserve"> between the U.S. and Russia </w:t>
      </w:r>
      <w:r>
        <w:rPr>
          <w:u w:val="single"/>
        </w:rPr>
        <w:t>is every day being made</w:t>
      </w:r>
      <w:r>
        <w:rPr>
          <w:sz w:val="16"/>
        </w:rPr>
        <w:t xml:space="preserve"> more </w:t>
      </w:r>
      <w:r>
        <w:rPr>
          <w:rStyle w:val="Emphasis"/>
        </w:rPr>
        <w:t>unstable</w:t>
      </w:r>
      <w:r>
        <w:rPr>
          <w:u w:val="single"/>
        </w:rPr>
        <w:t xml:space="preserve"> by the increasing</w:t>
      </w:r>
      <w:r>
        <w:rPr>
          <w:sz w:val="16"/>
        </w:rPr>
        <w:t xml:space="preserve"> numbers of nuclear players -- and by the </w:t>
      </w:r>
      <w:r>
        <w:rPr>
          <w:u w:val="single"/>
        </w:rPr>
        <w:t xml:space="preserve">potential entry of non-state actors. Far from being deterred by the chaos and human suffering that would ensue from nuclear war -- actors like </w:t>
      </w:r>
      <w:r w:rsidRPr="00614A78">
        <w:rPr>
          <w:highlight w:val="cyan"/>
          <w:u w:val="single"/>
        </w:rPr>
        <w:t>al Qaeda actively seek</w:t>
      </w:r>
      <w:r>
        <w:rPr>
          <w:u w:val="single"/>
        </w:rPr>
        <w:t xml:space="preserve"> precisely that kind of </w:t>
      </w:r>
      <w:r w:rsidRPr="00614A78">
        <w:rPr>
          <w:b/>
          <w:highlight w:val="cyan"/>
          <w:u w:val="single"/>
          <w:bdr w:val="single" w:sz="4" w:space="0" w:color="auto" w:frame="1"/>
        </w:rPr>
        <w:t>cataclysm</w:t>
      </w:r>
      <w:r>
        <w:rPr>
          <w:sz w:val="16"/>
        </w:rPr>
        <w:t xml:space="preserve">. The more nuclear weapons that exist in the world -- and more importantly the more weapons-grade fissile material that can be obtained to build a nuclear weapon -- the more likely it is that one, or many more, will actually be used. In the 1980's the specter of a "Nuclear Winter" helped spur the movement for nuclear arms reduction between the U.S. and Soviet Union. </w:t>
      </w:r>
      <w:r w:rsidRPr="00614A78">
        <w:rPr>
          <w:highlight w:val="cyan"/>
          <w:u w:val="single"/>
        </w:rPr>
        <w:t>Studies showed</w:t>
      </w:r>
      <w:r>
        <w:rPr>
          <w:sz w:val="16"/>
        </w:rPr>
        <w:t xml:space="preserve"> that </w:t>
      </w:r>
      <w:r w:rsidRPr="00614A78">
        <w:rPr>
          <w:highlight w:val="cyan"/>
          <w:u w:val="single"/>
        </w:rPr>
        <w:t xml:space="preserve">smoke caused by </w:t>
      </w:r>
      <w:r w:rsidRPr="00614A78">
        <w:rPr>
          <w:rStyle w:val="Emphasis"/>
          <w:highlight w:val="cyan"/>
        </w:rPr>
        <w:t>fires</w:t>
      </w:r>
      <w:r w:rsidRPr="00614A78">
        <w:rPr>
          <w:highlight w:val="cyan"/>
          <w:u w:val="single"/>
        </w:rPr>
        <w:t xml:space="preserve"> set off by </w:t>
      </w:r>
      <w:r w:rsidRPr="00614A78">
        <w:rPr>
          <w:rStyle w:val="Emphasis"/>
          <w:highlight w:val="cyan"/>
        </w:rPr>
        <w:t>nuclear explosions</w:t>
      </w:r>
      <w:r>
        <w:rPr>
          <w:sz w:val="16"/>
        </w:rPr>
        <w:t xml:space="preserve"> in cities and industrial sites </w:t>
      </w:r>
      <w:r w:rsidRPr="00614A78">
        <w:rPr>
          <w:highlight w:val="cyan"/>
          <w:u w:val="single"/>
        </w:rPr>
        <w:t xml:space="preserve">would rise to the </w:t>
      </w:r>
      <w:r w:rsidRPr="00614A78">
        <w:rPr>
          <w:rStyle w:val="Emphasis"/>
          <w:highlight w:val="cyan"/>
        </w:rPr>
        <w:t>stratosphere</w:t>
      </w:r>
      <w:r w:rsidRPr="00614A78">
        <w:rPr>
          <w:highlight w:val="cyan"/>
          <w:u w:val="single"/>
        </w:rPr>
        <w:t xml:space="preserve"> and </w:t>
      </w:r>
      <w:r w:rsidRPr="00614A78">
        <w:rPr>
          <w:b/>
          <w:highlight w:val="cyan"/>
          <w:u w:val="single"/>
          <w:bdr w:val="single" w:sz="4" w:space="0" w:color="auto" w:frame="1"/>
        </w:rPr>
        <w:t>envelope the world</w:t>
      </w:r>
      <w:r>
        <w:rPr>
          <w:sz w:val="16"/>
        </w:rPr>
        <w:t xml:space="preserve">. The </w:t>
      </w:r>
      <w:r w:rsidRPr="00614A78">
        <w:rPr>
          <w:highlight w:val="cyan"/>
          <w:u w:val="single"/>
        </w:rPr>
        <w:t xml:space="preserve">ash would </w:t>
      </w:r>
      <w:r w:rsidRPr="00614A78">
        <w:rPr>
          <w:rStyle w:val="Emphasis"/>
          <w:highlight w:val="cyan"/>
        </w:rPr>
        <w:t>absorb energy</w:t>
      </w:r>
      <w:r>
        <w:rPr>
          <w:u w:val="single"/>
        </w:rPr>
        <w:t xml:space="preserve"> from the sun </w:t>
      </w:r>
      <w:r w:rsidRPr="00614A78">
        <w:rPr>
          <w:highlight w:val="cyan"/>
          <w:u w:val="single"/>
        </w:rPr>
        <w:t xml:space="preserve">so that the earth's surface would get </w:t>
      </w:r>
      <w:r w:rsidRPr="00614A78">
        <w:rPr>
          <w:b/>
          <w:highlight w:val="cyan"/>
          <w:u w:val="single"/>
          <w:bdr w:val="single" w:sz="4" w:space="0" w:color="auto" w:frame="1"/>
        </w:rPr>
        <w:t>cold</w:t>
      </w:r>
      <w:r>
        <w:rPr>
          <w:sz w:val="16"/>
        </w:rPr>
        <w:t xml:space="preserve">, dry and dark. </w:t>
      </w:r>
      <w:r w:rsidRPr="00614A78">
        <w:rPr>
          <w:rStyle w:val="Emphasis"/>
          <w:highlight w:val="cyan"/>
        </w:rPr>
        <w:t>Plants would die</w:t>
      </w:r>
      <w:r>
        <w:rPr>
          <w:sz w:val="16"/>
        </w:rPr>
        <w:t xml:space="preserve">. Much of </w:t>
      </w:r>
      <w:r w:rsidRPr="00614A78">
        <w:rPr>
          <w:highlight w:val="cyan"/>
          <w:u w:val="single"/>
        </w:rPr>
        <w:t>our food</w:t>
      </w:r>
      <w:r>
        <w:rPr>
          <w:sz w:val="16"/>
        </w:rPr>
        <w:t xml:space="preserve"> supply </w:t>
      </w:r>
      <w:r w:rsidRPr="00614A78">
        <w:rPr>
          <w:highlight w:val="cyan"/>
          <w:u w:val="single"/>
        </w:rPr>
        <w:t xml:space="preserve">would </w:t>
      </w:r>
      <w:r w:rsidRPr="00614A78">
        <w:rPr>
          <w:rStyle w:val="Emphasis"/>
          <w:highlight w:val="cyan"/>
        </w:rPr>
        <w:t>disappear</w:t>
      </w:r>
      <w:r>
        <w:rPr>
          <w:sz w:val="16"/>
        </w:rPr>
        <w:t xml:space="preserve">. Much of </w:t>
      </w:r>
      <w:r>
        <w:rPr>
          <w:u w:val="single"/>
        </w:rPr>
        <w:t>the world's surface would reach winter temperatures in the summer</w:t>
      </w:r>
      <w:r>
        <w:rPr>
          <w:sz w:val="16"/>
        </w:rPr>
        <w:t>.</w:t>
      </w:r>
    </w:p>
    <w:p w14:paraId="042D2DAE" w14:textId="77777777" w:rsidR="00617207" w:rsidRDefault="00617207" w:rsidP="00617207">
      <w:pPr>
        <w:pStyle w:val="Heading3"/>
      </w:pPr>
      <w:r>
        <w:t>A2: War Powers Turn/Trump Impact Mod</w:t>
      </w:r>
    </w:p>
    <w:p w14:paraId="6CF0E484" w14:textId="77777777" w:rsidR="00617207" w:rsidRPr="0093127A" w:rsidRDefault="00617207" w:rsidP="00617207">
      <w:pPr>
        <w:pStyle w:val="Heading4"/>
      </w:pPr>
      <w:r w:rsidRPr="0093127A">
        <w:t xml:space="preserve">They force Trump’s hand—his </w:t>
      </w:r>
      <w:r w:rsidRPr="0093127A">
        <w:rPr>
          <w:u w:val="single"/>
        </w:rPr>
        <w:t>strategic ambiguity</w:t>
      </w:r>
      <w:r w:rsidRPr="0093127A">
        <w:t xml:space="preserve"> deters irregular warfare—failures go nuclear</w:t>
      </w:r>
    </w:p>
    <w:p w14:paraId="707B7D82" w14:textId="77777777" w:rsidR="00617207" w:rsidRPr="000964EB" w:rsidRDefault="00617207" w:rsidP="00617207">
      <w:pPr>
        <w:rPr>
          <w:b/>
          <w:bCs/>
          <w:sz w:val="26"/>
        </w:rPr>
      </w:pPr>
      <w:r w:rsidRPr="00AD0BD8">
        <w:rPr>
          <w:rStyle w:val="Style13ptBold"/>
        </w:rPr>
        <w:t>Hendrix 18</w:t>
      </w:r>
      <w:r>
        <w:rPr>
          <w:rStyle w:val="Style13ptBold"/>
        </w:rPr>
        <w:t xml:space="preserve">, </w:t>
      </w:r>
      <w:r w:rsidRPr="00AD0BD8">
        <w:t>Jerry Hendrix (retired U.S. Navy captain, award-winning naval historian, vice president with Telemus Group, a national-security consultancy). “Trump and His Strategy of Ambiguity.” National Review. January 8, 2018. https://www.nationalreview.com/2018/01/donald-trump-strategic-ambiguity-uncertainty-diplomacy-military-options/</w:t>
      </w:r>
    </w:p>
    <w:p w14:paraId="4C8AD13F" w14:textId="77777777" w:rsidR="00617207" w:rsidRDefault="00617207" w:rsidP="00617207">
      <w:pPr>
        <w:rPr>
          <w:rStyle w:val="StyleUnderline"/>
        </w:rPr>
      </w:pPr>
      <w:r w:rsidRPr="0093127A">
        <w:rPr>
          <w:rStyle w:val="StyleUnderline"/>
        </w:rPr>
        <w:t xml:space="preserve">President Donald </w:t>
      </w:r>
      <w:r w:rsidRPr="00614A78">
        <w:rPr>
          <w:rStyle w:val="StyleUnderline"/>
          <w:highlight w:val="cyan"/>
        </w:rPr>
        <w:t>Trump’s rhetoric</w:t>
      </w:r>
      <w:r w:rsidRPr="0093127A">
        <w:rPr>
          <w:rStyle w:val="StyleUnderline"/>
        </w:rPr>
        <w:t xml:space="preserve"> has shocked the diplomatic world</w:t>
      </w:r>
      <w:r w:rsidRPr="0093127A">
        <w:rPr>
          <w:sz w:val="16"/>
          <w:szCs w:val="16"/>
        </w:rPr>
        <w:t>. His size-of-nuclear-button tweets, his observation that China had been caught “red-handed” giving illegal aide to Kim Jong-un, his blunt talk about the defense spending of U.S. allies, all go against the trends of the past 25 years. But, the odd thing is, his words are</w:t>
      </w:r>
      <w:r w:rsidRPr="0093127A">
        <w:rPr>
          <w:rStyle w:val="StyleUnderline"/>
        </w:rPr>
        <w:t xml:space="preserve"> </w:t>
      </w:r>
      <w:r w:rsidRPr="00614A78">
        <w:rPr>
          <w:rStyle w:val="StyleUnderline"/>
          <w:highlight w:val="cyan"/>
        </w:rPr>
        <w:t>having a positive effect</w:t>
      </w:r>
      <w:r w:rsidRPr="0093127A">
        <w:rPr>
          <w:rStyle w:val="StyleUnderline"/>
        </w:rPr>
        <w:t xml:space="preserve">. </w:t>
      </w:r>
      <w:r w:rsidRPr="00AD0BD8">
        <w:rPr>
          <w:rStyle w:val="Emphasis"/>
        </w:rPr>
        <w:t>No</w:t>
      </w:r>
      <w:r w:rsidRPr="00AD0BD8">
        <w:rPr>
          <w:rStyle w:val="StyleUnderline"/>
        </w:rPr>
        <w:t xml:space="preserve">rth </w:t>
      </w:r>
      <w:r w:rsidRPr="00AD0BD8">
        <w:rPr>
          <w:rStyle w:val="Emphasis"/>
        </w:rPr>
        <w:t>Ko</w:t>
      </w:r>
      <w:r w:rsidRPr="00AD0BD8">
        <w:rPr>
          <w:rStyle w:val="StyleUnderline"/>
        </w:rPr>
        <w:t xml:space="preserve">rea, for the first time in a generation, has opened talks with </w:t>
      </w:r>
      <w:r w:rsidRPr="00AD0BD8">
        <w:rPr>
          <w:rStyle w:val="Emphasis"/>
        </w:rPr>
        <w:t>So</w:t>
      </w:r>
      <w:r w:rsidRPr="00AD0BD8">
        <w:rPr>
          <w:rStyle w:val="StyleUnderline"/>
        </w:rPr>
        <w:t xml:space="preserve">uth </w:t>
      </w:r>
      <w:r w:rsidRPr="00AD0BD8">
        <w:rPr>
          <w:rStyle w:val="Emphasis"/>
        </w:rPr>
        <w:t>Ko</w:t>
      </w:r>
      <w:r w:rsidRPr="00AD0BD8">
        <w:rPr>
          <w:rStyle w:val="StyleUnderline"/>
        </w:rPr>
        <w:t xml:space="preserve">rea. </w:t>
      </w:r>
      <w:r w:rsidRPr="00AD0BD8">
        <w:rPr>
          <w:rStyle w:val="Emphasis"/>
        </w:rPr>
        <w:t>China</w:t>
      </w:r>
      <w:r w:rsidRPr="00AD0BD8">
        <w:rPr>
          <w:rStyle w:val="StyleUnderline"/>
        </w:rPr>
        <w:t xml:space="preserve"> has increased its pressure on the Kim regime, and </w:t>
      </w:r>
      <w:r w:rsidRPr="00AD0BD8">
        <w:rPr>
          <w:rStyle w:val="Emphasis"/>
        </w:rPr>
        <w:t>NATO</w:t>
      </w:r>
      <w:r w:rsidRPr="00AD0BD8">
        <w:rPr>
          <w:rStyle w:val="StyleUnderline"/>
        </w:rPr>
        <w:t xml:space="preserve"> members are spending more on their own defense</w:t>
      </w:r>
      <w:r w:rsidRPr="00AD0BD8">
        <w:rPr>
          <w:sz w:val="16"/>
          <w:szCs w:val="16"/>
        </w:rPr>
        <w:t>. Critics, repulsed by Trump’s impolitic language and mannerisms, are reluctant to give him credit, ascribing improvements to processes in motion prior to his arrival in office or broader systemic forces. Thoughtful analysts</w:t>
      </w:r>
      <w:r w:rsidRPr="0093127A">
        <w:rPr>
          <w:sz w:val="16"/>
          <w:szCs w:val="16"/>
        </w:rPr>
        <w:t xml:space="preserve"> and academics ought to consider, however, that the reappearance of</w:t>
      </w:r>
      <w:r w:rsidRPr="0093127A">
        <w:rPr>
          <w:rStyle w:val="StyleUnderline"/>
        </w:rPr>
        <w:t xml:space="preserve"> “strategic ambiguity” as an approach to foreign relations is once again having a positive effect. </w:t>
      </w:r>
      <w:r w:rsidRPr="00614A78">
        <w:rPr>
          <w:rStyle w:val="Emphasis"/>
          <w:highlight w:val="cyan"/>
        </w:rPr>
        <w:t>“Strategic ambiguity,”</w:t>
      </w:r>
      <w:r w:rsidRPr="0093127A">
        <w:rPr>
          <w:rStyle w:val="StyleUnderline"/>
        </w:rPr>
        <w:t xml:space="preserve"> which refers to an approach that seeks to </w:t>
      </w:r>
      <w:r w:rsidRPr="00614A78">
        <w:rPr>
          <w:rStyle w:val="StyleUnderline"/>
          <w:highlight w:val="cyan"/>
        </w:rPr>
        <w:t>inject uncertainty</w:t>
      </w:r>
      <w:r w:rsidRPr="0093127A">
        <w:rPr>
          <w:rStyle w:val="StyleUnderline"/>
        </w:rPr>
        <w:t xml:space="preserve"> of outcome </w:t>
      </w:r>
      <w:r w:rsidRPr="00434F6E">
        <w:rPr>
          <w:rStyle w:val="Emphasis"/>
        </w:rPr>
        <w:t>into diplomatic dialogue</w:t>
      </w:r>
      <w:r w:rsidRPr="0093127A">
        <w:rPr>
          <w:rStyle w:val="StyleUnderline"/>
        </w:rPr>
        <w:t xml:space="preserve"> </w:t>
      </w:r>
      <w:r w:rsidRPr="00614A78">
        <w:rPr>
          <w:rStyle w:val="StyleUnderline"/>
          <w:highlight w:val="cyan"/>
        </w:rPr>
        <w:t>to destabilize</w:t>
      </w:r>
      <w:r w:rsidRPr="0093127A">
        <w:rPr>
          <w:rStyle w:val="StyleUnderline"/>
        </w:rPr>
        <w:t xml:space="preserve"> a nation’s </w:t>
      </w:r>
      <w:r w:rsidRPr="00614A78">
        <w:rPr>
          <w:rStyle w:val="Emphasis"/>
          <w:highlight w:val="cyan"/>
        </w:rPr>
        <w:t>enemies</w:t>
      </w:r>
      <w:r w:rsidRPr="0093127A">
        <w:rPr>
          <w:rStyle w:val="Emphasis"/>
        </w:rPr>
        <w:t xml:space="preserve"> or competitors</w:t>
      </w:r>
      <w:r w:rsidRPr="0093127A">
        <w:rPr>
          <w:sz w:val="16"/>
          <w:szCs w:val="16"/>
        </w:rPr>
        <w:t xml:space="preserve">, is the term of art coined by historians examining President Dwight D. Eisenhower’s public statements during his eight-year administration, especially those that addressed the relationship between the United States and Taiwan, as well as those relating to his willingness to use nuclear weapons in Korea and Vietnam. Eisenhower’s deliberate vagueness, his obvious desire to introduce doubt into the minds of his enemies, carried extra weight given his reputation as a wartime commander and his willingness to throw the dice of chance during the invasion of Normandy. Opposing nations found themselves at a disadvantage simply because they were not certain what Ike would do and they knew that he was capable of doing anything. Ronald Reagan was the next occupant of the Oval Office to use doubt as a weapon. His bellicose “Evil Empire” rhetoric and offhand, mic-check “We begin bombing in five minutes” in 1984 had the Soviets convinced that they were dealing with a man who willing to engage in a nuclear war with them. Reagan’s commitment to a large defense buildup and his unwillingness to abandon his “Star Wars” missile-defense initiative, even when it caused a breakdown in nuclear disarmament talks with Mikhail Gorbachev, were largely responsible for the collapse of the Soviet Union and for the end of a generations-long Cold War. Reagan’s critics opposed him viciously during his presidency, but his communications skills, honed on Hollywood’s movie lots, and his reputation as a fierce ideological Cold Warrior allowed him to destabilize the international environment and bend it to his will. Both Eisenhower and Reagan were non-politicians who came to the presidency late in life, much as Donald Trump has. Most of their adult lives were spent in other professions, learning and practicing other skills, which they then brought to bear on the presidency. Eisenhower was a soldier and a strategic planner. Reagan was first an actor and later a public speaker and industry advocate for the General Electric corporation. While Reagan did serve two terms as governor of California, that was after he had worked for 30 years in Hollywood. Donald Trump’s skills were honed through 45 years as a real-estate developer in the brawling New York City market. Trump’s success hinged on his self-described “art of the deal,” promoting the ideas, among others, of maximizing options and forestalling the close of negotiations until maximum advantage was realized. Trump methodically eschewed predictability throughout his professional real-estate career, which was predominantly successful, despite a few notable failures. This is counter to the trends of the past generation, since the end of the Cold War, when the United States has sought to codify diplomacy through a series of treaties, agreements, norms, and doctrines. In doing so, U.S. </w:t>
      </w:r>
      <w:r w:rsidRPr="00614A78">
        <w:rPr>
          <w:rStyle w:val="StyleUnderline"/>
          <w:highlight w:val="cyan"/>
        </w:rPr>
        <w:t>policymakers</w:t>
      </w:r>
      <w:r w:rsidRPr="0093127A">
        <w:rPr>
          <w:rStyle w:val="StyleUnderline"/>
        </w:rPr>
        <w:t xml:space="preserve"> purposefully have </w:t>
      </w:r>
      <w:r w:rsidRPr="00614A78">
        <w:rPr>
          <w:rStyle w:val="StyleUnderline"/>
          <w:highlight w:val="cyan"/>
        </w:rPr>
        <w:t xml:space="preserve">sought </w:t>
      </w:r>
      <w:r w:rsidRPr="00AD0BD8">
        <w:rPr>
          <w:rStyle w:val="StyleUnderline"/>
        </w:rPr>
        <w:t>to eliminate ambiguity and bring</w:t>
      </w:r>
      <w:r w:rsidRPr="0093127A">
        <w:rPr>
          <w:rStyle w:val="StyleUnderline"/>
        </w:rPr>
        <w:t xml:space="preserve"> increased </w:t>
      </w:r>
      <w:r w:rsidRPr="00614A78">
        <w:rPr>
          <w:rStyle w:val="StyleUnderline"/>
          <w:highlight w:val="cyan"/>
        </w:rPr>
        <w:t>transparency</w:t>
      </w:r>
      <w:r w:rsidRPr="0093127A">
        <w:rPr>
          <w:rStyle w:val="StyleUnderline"/>
        </w:rPr>
        <w:t xml:space="preserve"> to the global diplomatic environment</w:t>
      </w:r>
      <w:r w:rsidRPr="0093127A">
        <w:rPr>
          <w:sz w:val="16"/>
          <w:szCs w:val="16"/>
        </w:rPr>
        <w:t>, to ensuring stability and peace. The U.S. military even went so far as to establish and describe its methods of war for all to see.</w:t>
      </w:r>
      <w:r w:rsidRPr="0093127A">
        <w:rPr>
          <w:rStyle w:val="StyleUnderline"/>
        </w:rPr>
        <w:t xml:space="preserve"> </w:t>
      </w:r>
      <w:r w:rsidRPr="00614A78">
        <w:rPr>
          <w:rStyle w:val="StyleUnderline"/>
          <w:highlight w:val="cyan"/>
        </w:rPr>
        <w:t>But</w:t>
      </w:r>
      <w:r w:rsidRPr="0093127A">
        <w:rPr>
          <w:rStyle w:val="StyleUnderline"/>
        </w:rPr>
        <w:t xml:space="preserve"> in recent years a problem emerged; </w:t>
      </w:r>
      <w:r w:rsidRPr="0093127A">
        <w:rPr>
          <w:rStyle w:val="Emphasis"/>
        </w:rPr>
        <w:t xml:space="preserve">the </w:t>
      </w:r>
      <w:r w:rsidRPr="00614A78">
        <w:rPr>
          <w:rStyle w:val="Emphasis"/>
          <w:highlight w:val="cyan"/>
        </w:rPr>
        <w:t>U.S.</w:t>
      </w:r>
      <w:r w:rsidRPr="0093127A">
        <w:rPr>
          <w:rStyle w:val="Emphasis"/>
        </w:rPr>
        <w:t xml:space="preserve"> military’s </w:t>
      </w:r>
      <w:r w:rsidRPr="00614A78">
        <w:rPr>
          <w:rStyle w:val="Emphasis"/>
          <w:highlight w:val="cyan"/>
        </w:rPr>
        <w:t xml:space="preserve">enemies </w:t>
      </w:r>
      <w:r w:rsidRPr="00AD0BD8">
        <w:rPr>
          <w:rStyle w:val="Emphasis"/>
        </w:rPr>
        <w:t xml:space="preserve">read what it wrote and began to </w:t>
      </w:r>
      <w:r w:rsidRPr="00614A78">
        <w:rPr>
          <w:rStyle w:val="Emphasis"/>
          <w:highlight w:val="cyan"/>
        </w:rPr>
        <w:t>exploit</w:t>
      </w:r>
      <w:r w:rsidRPr="00AD0BD8">
        <w:rPr>
          <w:rStyle w:val="Emphasis"/>
        </w:rPr>
        <w:t xml:space="preserve"> seams</w:t>
      </w:r>
      <w:r w:rsidRPr="0093127A">
        <w:rPr>
          <w:rStyle w:val="Emphasis"/>
        </w:rPr>
        <w:t xml:space="preserve"> and </w:t>
      </w:r>
      <w:r w:rsidRPr="00614A78">
        <w:rPr>
          <w:rStyle w:val="Emphasis"/>
          <w:highlight w:val="cyan"/>
        </w:rPr>
        <w:t>loopholes</w:t>
      </w:r>
      <w:r w:rsidRPr="0093127A">
        <w:rPr>
          <w:rStyle w:val="StyleUnderline"/>
        </w:rPr>
        <w:t xml:space="preserve"> in its doctrines. </w:t>
      </w:r>
      <w:r w:rsidRPr="00614A78">
        <w:rPr>
          <w:rStyle w:val="StyleUnderline"/>
          <w:highlight w:val="cyan"/>
        </w:rPr>
        <w:t>Knowing</w:t>
      </w:r>
      <w:r w:rsidRPr="0093127A">
        <w:rPr>
          <w:rStyle w:val="StyleUnderline"/>
        </w:rPr>
        <w:t xml:space="preserve"> that </w:t>
      </w:r>
      <w:r w:rsidRPr="00614A78">
        <w:rPr>
          <w:rStyle w:val="Emphasis"/>
          <w:highlight w:val="cyan"/>
        </w:rPr>
        <w:t>kinetic war</w:t>
      </w:r>
      <w:r w:rsidRPr="0093127A">
        <w:rPr>
          <w:rStyle w:val="Emphasis"/>
        </w:rPr>
        <w:t>fare</w:t>
      </w:r>
      <w:r w:rsidRPr="0093127A">
        <w:rPr>
          <w:rStyle w:val="StyleUnderline"/>
        </w:rPr>
        <w:t xml:space="preserve"> </w:t>
      </w:r>
      <w:r w:rsidRPr="00614A78">
        <w:rPr>
          <w:rStyle w:val="StyleUnderline"/>
          <w:highlight w:val="cyan"/>
        </w:rPr>
        <w:t>would commence only after certain steps</w:t>
      </w:r>
      <w:r w:rsidRPr="0093127A">
        <w:rPr>
          <w:rStyle w:val="StyleUnderline"/>
        </w:rPr>
        <w:t xml:space="preserve"> had been taken, </w:t>
      </w:r>
      <w:r w:rsidRPr="00614A78">
        <w:rPr>
          <w:rStyle w:val="Emphasis"/>
          <w:highlight w:val="cyan"/>
        </w:rPr>
        <w:t>Russia, China, Iran, and No</w:t>
      </w:r>
      <w:r w:rsidRPr="0093127A">
        <w:rPr>
          <w:rStyle w:val="Emphasis"/>
        </w:rPr>
        <w:t xml:space="preserve">rth </w:t>
      </w:r>
      <w:r w:rsidRPr="00614A78">
        <w:rPr>
          <w:rStyle w:val="Emphasis"/>
          <w:highlight w:val="cyan"/>
        </w:rPr>
        <w:t>Ko</w:t>
      </w:r>
      <w:r w:rsidRPr="0093127A">
        <w:rPr>
          <w:rStyle w:val="Emphasis"/>
        </w:rPr>
        <w:t>rea</w:t>
      </w:r>
      <w:r w:rsidRPr="0093127A">
        <w:rPr>
          <w:rStyle w:val="StyleUnderline"/>
        </w:rPr>
        <w:t xml:space="preserve"> </w:t>
      </w:r>
      <w:r w:rsidRPr="00614A78">
        <w:rPr>
          <w:rStyle w:val="StyleUnderline"/>
          <w:highlight w:val="cyan"/>
        </w:rPr>
        <w:t>created hybrid</w:t>
      </w:r>
      <w:r w:rsidRPr="0093127A">
        <w:rPr>
          <w:rStyle w:val="StyleUnderline"/>
        </w:rPr>
        <w:t xml:space="preserve">, or “gray zone,” </w:t>
      </w:r>
      <w:r w:rsidRPr="00614A78">
        <w:rPr>
          <w:rStyle w:val="StyleUnderline"/>
          <w:highlight w:val="cyan"/>
        </w:rPr>
        <w:t>war</w:t>
      </w:r>
      <w:r w:rsidRPr="0093127A">
        <w:rPr>
          <w:rStyle w:val="StyleUnderline"/>
        </w:rPr>
        <w:t xml:space="preserve">fare tactics that operated just below the semi-permeable barrier that separated pre-war activities from full combat operations. </w:t>
      </w:r>
      <w:r w:rsidRPr="00614A78">
        <w:rPr>
          <w:rStyle w:val="StyleUnderline"/>
          <w:highlight w:val="cyan"/>
        </w:rPr>
        <w:t>The U</w:t>
      </w:r>
      <w:r w:rsidRPr="0093127A">
        <w:rPr>
          <w:rStyle w:val="StyleUnderline"/>
        </w:rPr>
        <w:t xml:space="preserve">nited </w:t>
      </w:r>
      <w:r w:rsidRPr="00614A78">
        <w:rPr>
          <w:rStyle w:val="StyleUnderline"/>
          <w:highlight w:val="cyan"/>
        </w:rPr>
        <w:t>S</w:t>
      </w:r>
      <w:r w:rsidRPr="0093127A">
        <w:rPr>
          <w:rStyle w:val="StyleUnderline"/>
        </w:rPr>
        <w:t>tates</w:t>
      </w:r>
      <w:r w:rsidRPr="0093127A">
        <w:rPr>
          <w:sz w:val="16"/>
          <w:szCs w:val="16"/>
        </w:rPr>
        <w:t>, the bulwark of the global international system of laws and norms it had created, found itself</w:t>
      </w:r>
      <w:r w:rsidRPr="0093127A">
        <w:rPr>
          <w:rStyle w:val="StyleUnderline"/>
        </w:rPr>
        <w:t xml:space="preserve"> </w:t>
      </w:r>
      <w:r w:rsidRPr="00614A78">
        <w:rPr>
          <w:rStyle w:val="Emphasis"/>
          <w:highlight w:val="cyan"/>
        </w:rPr>
        <w:t>hamstrung by</w:t>
      </w:r>
      <w:r w:rsidRPr="0093127A">
        <w:rPr>
          <w:rStyle w:val="Emphasis"/>
        </w:rPr>
        <w:t xml:space="preserve"> its very adherence to </w:t>
      </w:r>
      <w:r w:rsidRPr="00614A78">
        <w:rPr>
          <w:rStyle w:val="Emphasis"/>
          <w:highlight w:val="cyan"/>
        </w:rPr>
        <w:t>rules</w:t>
      </w:r>
      <w:r w:rsidRPr="0093127A">
        <w:rPr>
          <w:rStyle w:val="StyleUnderline"/>
        </w:rPr>
        <w:t xml:space="preserve"> </w:t>
      </w:r>
      <w:r w:rsidRPr="0093127A">
        <w:rPr>
          <w:sz w:val="16"/>
          <w:szCs w:val="16"/>
        </w:rPr>
        <w:t xml:space="preserve">that simply did not apply to everyone else. </w:t>
      </w:r>
      <w:r w:rsidRPr="00614A78">
        <w:rPr>
          <w:rStyle w:val="Emphasis"/>
          <w:highlight w:val="cyan"/>
        </w:rPr>
        <w:t>Trump</w:t>
      </w:r>
      <w:r w:rsidRPr="0093127A">
        <w:rPr>
          <w:rStyle w:val="Emphasis"/>
        </w:rPr>
        <w:t xml:space="preserve"> has </w:t>
      </w:r>
      <w:r w:rsidRPr="00614A78">
        <w:rPr>
          <w:rStyle w:val="Emphasis"/>
          <w:highlight w:val="cyan"/>
        </w:rPr>
        <w:t>changed</w:t>
      </w:r>
      <w:r w:rsidRPr="0093127A">
        <w:rPr>
          <w:rStyle w:val="Emphasis"/>
        </w:rPr>
        <w:t xml:space="preserve"> all </w:t>
      </w:r>
      <w:r w:rsidRPr="00614A78">
        <w:rPr>
          <w:rStyle w:val="Emphasis"/>
          <w:highlight w:val="cyan"/>
        </w:rPr>
        <w:t>that</w:t>
      </w:r>
      <w:r w:rsidRPr="0093127A">
        <w:rPr>
          <w:sz w:val="16"/>
          <w:szCs w:val="16"/>
        </w:rPr>
        <w:t>. This is not to say that president</w:t>
      </w:r>
      <w:r w:rsidRPr="0093127A">
        <w:t xml:space="preserve"> </w:t>
      </w:r>
      <w:r w:rsidRPr="0093127A">
        <w:rPr>
          <w:sz w:val="16"/>
          <w:szCs w:val="16"/>
        </w:rPr>
        <w:t xml:space="preserve">Trump is pursuing a formal strategy of strategic ambiguity on purpose. He does not have any formal education in the arcane nature of American diplomacy. What he does have is </w:t>
      </w:r>
      <w:r w:rsidRPr="000964EB">
        <w:rPr>
          <w:sz w:val="16"/>
          <w:szCs w:val="16"/>
        </w:rPr>
        <w:t xml:space="preserve">many years of active negotiations and brinkmanship within the sharp-elbowed New York real-estate environment. He approaches negotiations with a basic question of whether they are “fair” or “unfair.” </w:t>
      </w:r>
      <w:r w:rsidRPr="000964EB">
        <w:rPr>
          <w:rStyle w:val="StyleUnderline"/>
        </w:rPr>
        <w:t xml:space="preserve">If he perceives that the competition is </w:t>
      </w:r>
      <w:r w:rsidRPr="000964EB">
        <w:rPr>
          <w:rStyle w:val="Emphasis"/>
        </w:rPr>
        <w:t>exploiting a loophole</w:t>
      </w:r>
      <w:r w:rsidRPr="000964EB">
        <w:rPr>
          <w:rStyle w:val="StyleUnderline"/>
        </w:rPr>
        <w:t>, he recognizes the negotiation as unbalanced and seeks to level the playing field. If that means departing from established norms to reestablish an equilibrium</w:t>
      </w:r>
      <w:r w:rsidRPr="000964EB">
        <w:rPr>
          <w:sz w:val="16"/>
          <w:szCs w:val="16"/>
        </w:rPr>
        <w:t>,</w:t>
      </w:r>
      <w:r w:rsidRPr="0093127A">
        <w:rPr>
          <w:sz w:val="16"/>
          <w:szCs w:val="16"/>
        </w:rPr>
        <w:t xml:space="preserve"> he has no problem. He seeks only the best deal for his company, which currently is the United States. Anyone who makes more than a cursory examination of the new National Security Strategy can reco</w:t>
      </w:r>
      <w:r w:rsidRPr="000964EB">
        <w:rPr>
          <w:sz w:val="16"/>
          <w:szCs w:val="16"/>
        </w:rPr>
        <w:t xml:space="preserve">gnize this new application of a “fair” Trump Doctrine to the nation’s diplomatic, economic, and national-security interactions with the world. </w:t>
      </w:r>
      <w:r w:rsidRPr="000964EB">
        <w:rPr>
          <w:rStyle w:val="StyleUnderline"/>
        </w:rPr>
        <w:t xml:space="preserve">The language of the new </w:t>
      </w:r>
      <w:r w:rsidRPr="000964EB">
        <w:rPr>
          <w:rStyle w:val="Emphasis"/>
        </w:rPr>
        <w:t>N</w:t>
      </w:r>
      <w:r w:rsidRPr="000964EB">
        <w:rPr>
          <w:rStyle w:val="StyleUnderline"/>
        </w:rPr>
        <w:t xml:space="preserve">ational </w:t>
      </w:r>
      <w:r w:rsidRPr="000964EB">
        <w:rPr>
          <w:rStyle w:val="Emphasis"/>
        </w:rPr>
        <w:t>S</w:t>
      </w:r>
      <w:r w:rsidRPr="000964EB">
        <w:rPr>
          <w:rStyle w:val="StyleUnderline"/>
        </w:rPr>
        <w:t xml:space="preserve">ecurity </w:t>
      </w:r>
      <w:r w:rsidRPr="000964EB">
        <w:rPr>
          <w:rStyle w:val="Emphasis"/>
        </w:rPr>
        <w:t>S</w:t>
      </w:r>
      <w:r w:rsidRPr="000964EB">
        <w:rPr>
          <w:rStyle w:val="StyleUnderline"/>
        </w:rPr>
        <w:t>trategy makes it clear that</w:t>
      </w:r>
      <w:r w:rsidRPr="0093127A">
        <w:rPr>
          <w:rStyle w:val="StyleUnderline"/>
        </w:rPr>
        <w:t xml:space="preserve"> President Donald </w:t>
      </w:r>
      <w:r w:rsidRPr="00614A78">
        <w:rPr>
          <w:rStyle w:val="StyleUnderline"/>
          <w:highlight w:val="cyan"/>
        </w:rPr>
        <w:t>Trump is not an enemy of the</w:t>
      </w:r>
      <w:r w:rsidRPr="0093127A">
        <w:rPr>
          <w:rStyle w:val="StyleUnderline"/>
        </w:rPr>
        <w:t xml:space="preserve"> global </w:t>
      </w:r>
      <w:r w:rsidRPr="00614A78">
        <w:rPr>
          <w:rStyle w:val="StyleUnderline"/>
          <w:highlight w:val="cyan"/>
        </w:rPr>
        <w:t>international system.</w:t>
      </w:r>
      <w:r w:rsidRPr="0093127A">
        <w:rPr>
          <w:rStyle w:val="StyleUnderline"/>
        </w:rPr>
        <w:t xml:space="preserve"> In fact, it states that he supports it as a mainstay of American influence throughout the world. What </w:t>
      </w:r>
      <w:r w:rsidRPr="00614A78">
        <w:rPr>
          <w:rStyle w:val="StyleUnderline"/>
          <w:highlight w:val="cyan"/>
        </w:rPr>
        <w:t>he opposes</w:t>
      </w:r>
      <w:r w:rsidRPr="0093127A">
        <w:rPr>
          <w:rStyle w:val="StyleUnderline"/>
        </w:rPr>
        <w:t xml:space="preserve"> are competitors and </w:t>
      </w:r>
      <w:r w:rsidRPr="00614A78">
        <w:rPr>
          <w:rStyle w:val="Emphasis"/>
          <w:highlight w:val="cyan"/>
        </w:rPr>
        <w:t>non-adherents</w:t>
      </w:r>
      <w:r w:rsidRPr="0093127A">
        <w:rPr>
          <w:rStyle w:val="StyleUnderline"/>
        </w:rPr>
        <w:t xml:space="preserve"> to the system </w:t>
      </w:r>
      <w:r w:rsidRPr="00614A78">
        <w:rPr>
          <w:rStyle w:val="StyleUnderline"/>
          <w:highlight w:val="cyan"/>
        </w:rPr>
        <w:t>who</w:t>
      </w:r>
      <w:r w:rsidRPr="0093127A">
        <w:rPr>
          <w:rStyle w:val="StyleUnderline"/>
        </w:rPr>
        <w:t xml:space="preserve"> use it to </w:t>
      </w:r>
      <w:r w:rsidRPr="00614A78">
        <w:rPr>
          <w:rStyle w:val="StyleUnderline"/>
          <w:highlight w:val="cyan"/>
        </w:rPr>
        <w:t>disadvantage</w:t>
      </w:r>
      <w:r w:rsidRPr="0093127A">
        <w:rPr>
          <w:rStyle w:val="StyleUnderline"/>
        </w:rPr>
        <w:t xml:space="preserve"> the </w:t>
      </w:r>
      <w:r w:rsidRPr="00614A78">
        <w:rPr>
          <w:rStyle w:val="StyleUnderline"/>
          <w:highlight w:val="cyan"/>
        </w:rPr>
        <w:t>U</w:t>
      </w:r>
      <w:r w:rsidRPr="0093127A">
        <w:rPr>
          <w:rStyle w:val="StyleUnderline"/>
        </w:rPr>
        <w:t xml:space="preserve">nited </w:t>
      </w:r>
      <w:r w:rsidRPr="00614A78">
        <w:rPr>
          <w:rStyle w:val="StyleUnderline"/>
          <w:highlight w:val="cyan"/>
        </w:rPr>
        <w:t>S</w:t>
      </w:r>
      <w:r w:rsidRPr="0093127A">
        <w:rPr>
          <w:rStyle w:val="StyleUnderline"/>
        </w:rPr>
        <w:t xml:space="preserve">tates. To this end, he has reintroduced </w:t>
      </w:r>
      <w:r w:rsidRPr="00614A78">
        <w:rPr>
          <w:rStyle w:val="StyleUnderline"/>
          <w:highlight w:val="cyan"/>
        </w:rPr>
        <w:t>strategic</w:t>
      </w:r>
      <w:r w:rsidRPr="0093127A">
        <w:rPr>
          <w:rStyle w:val="StyleUnderline"/>
        </w:rPr>
        <w:t xml:space="preserve"> ambiguity and </w:t>
      </w:r>
      <w:r w:rsidRPr="00614A78">
        <w:rPr>
          <w:rStyle w:val="StyleUnderline"/>
          <w:highlight w:val="cyan"/>
        </w:rPr>
        <w:t>uncertainty</w:t>
      </w:r>
      <w:r w:rsidRPr="0093127A">
        <w:rPr>
          <w:rStyle w:val="StyleUnderline"/>
        </w:rPr>
        <w:t xml:space="preserve">, to </w:t>
      </w:r>
      <w:r w:rsidRPr="00614A78">
        <w:rPr>
          <w:rStyle w:val="Emphasis"/>
          <w:highlight w:val="cyan"/>
        </w:rPr>
        <w:t>create diplomatic, economic, and military options</w:t>
      </w:r>
      <w:r w:rsidRPr="0093127A">
        <w:rPr>
          <w:rStyle w:val="StyleUnderline"/>
        </w:rPr>
        <w:t xml:space="preserve"> with regard to the nation’s interactions with the outside world, to the degree that they are needed. If competitors</w:t>
      </w:r>
      <w:r w:rsidRPr="0093127A">
        <w:rPr>
          <w:sz w:val="16"/>
          <w:szCs w:val="16"/>
        </w:rPr>
        <w:t xml:space="preserve"> seek unfair advantage, they invite increased uncertainty as to American reactions to their initiatives. As they </w:t>
      </w:r>
      <w:r w:rsidRPr="0093127A">
        <w:rPr>
          <w:rStyle w:val="StyleUnderline"/>
        </w:rPr>
        <w:t xml:space="preserve">move toward a level playing field in their negotiations, they will be met with increased </w:t>
      </w:r>
      <w:r w:rsidRPr="0093127A">
        <w:rPr>
          <w:rStyle w:val="Emphasis"/>
        </w:rPr>
        <w:t>strategic certainty</w:t>
      </w:r>
      <w:r w:rsidRPr="0093127A">
        <w:rPr>
          <w:sz w:val="16"/>
          <w:szCs w:val="16"/>
        </w:rPr>
        <w:t xml:space="preserve"> as to Trump’s responses. The United States in the era of Trump, just as during the times of Eisenhower and Reagan, can no longer afford the foolish luxury of guaranteeing predictability to its enemies. </w:t>
      </w:r>
      <w:r w:rsidRPr="0093127A">
        <w:rPr>
          <w:rStyle w:val="StyleUnderline"/>
        </w:rPr>
        <w:t xml:space="preserve">To the degree that </w:t>
      </w:r>
      <w:r w:rsidRPr="00614A78">
        <w:rPr>
          <w:rStyle w:val="StyleUnderline"/>
          <w:highlight w:val="cyan"/>
        </w:rPr>
        <w:t>critics charge</w:t>
      </w:r>
      <w:r w:rsidRPr="0093127A">
        <w:rPr>
          <w:rStyle w:val="StyleUnderline"/>
        </w:rPr>
        <w:t xml:space="preserve"> that these tactics of </w:t>
      </w:r>
      <w:r w:rsidRPr="00614A78">
        <w:rPr>
          <w:rStyle w:val="StyleUnderline"/>
          <w:highlight w:val="cyan"/>
        </w:rPr>
        <w:t>ambiguity</w:t>
      </w:r>
      <w:r w:rsidRPr="0093127A">
        <w:rPr>
          <w:rStyle w:val="StyleUnderline"/>
        </w:rPr>
        <w:t xml:space="preserve"> are </w:t>
      </w:r>
      <w:r w:rsidRPr="00614A78">
        <w:rPr>
          <w:rStyle w:val="StyleUnderline"/>
          <w:highlight w:val="cyan"/>
        </w:rPr>
        <w:t>not applicable to</w:t>
      </w:r>
      <w:r w:rsidRPr="0093127A">
        <w:rPr>
          <w:rStyle w:val="StyleUnderline"/>
        </w:rPr>
        <w:t xml:space="preserve"> a world populated by </w:t>
      </w:r>
      <w:r w:rsidRPr="00614A78">
        <w:rPr>
          <w:rStyle w:val="Emphasis"/>
          <w:highlight w:val="cyan"/>
        </w:rPr>
        <w:t>nuc</w:t>
      </w:r>
      <w:r w:rsidRPr="0093127A">
        <w:rPr>
          <w:rStyle w:val="Emphasis"/>
        </w:rPr>
        <w:t>lear weapon</w:t>
      </w:r>
      <w:r w:rsidRPr="00614A78">
        <w:rPr>
          <w:rStyle w:val="Emphasis"/>
          <w:highlight w:val="cyan"/>
        </w:rPr>
        <w:t>s</w:t>
      </w:r>
      <w:r w:rsidRPr="0093127A">
        <w:rPr>
          <w:rStyle w:val="StyleUnderline"/>
        </w:rPr>
        <w:t xml:space="preserve">, the answer is that </w:t>
      </w:r>
      <w:r w:rsidRPr="00614A78">
        <w:rPr>
          <w:rStyle w:val="StyleUnderline"/>
          <w:highlight w:val="cyan"/>
        </w:rPr>
        <w:t>these are</w:t>
      </w:r>
      <w:r w:rsidRPr="0093127A">
        <w:rPr>
          <w:rStyle w:val="StyleUnderline"/>
        </w:rPr>
        <w:t xml:space="preserve"> the </w:t>
      </w:r>
      <w:r w:rsidRPr="00614A78">
        <w:rPr>
          <w:rStyle w:val="Emphasis"/>
          <w:highlight w:val="cyan"/>
        </w:rPr>
        <w:t>responses our enemies</w:t>
      </w:r>
      <w:r w:rsidRPr="0093127A">
        <w:rPr>
          <w:rStyle w:val="Emphasis"/>
        </w:rPr>
        <w:t xml:space="preserve"> have </w:t>
      </w:r>
      <w:r w:rsidRPr="00614A78">
        <w:rPr>
          <w:rStyle w:val="Emphasis"/>
          <w:highlight w:val="cyan"/>
        </w:rPr>
        <w:t>asked for</w:t>
      </w:r>
      <w:r w:rsidRPr="0093127A">
        <w:rPr>
          <w:sz w:val="16"/>
          <w:szCs w:val="16"/>
        </w:rPr>
        <w:t>. To those allies and partners who are discomforted by uncertainty, the onus is on them to draw nearer and listen more closely. The world is reentering a new,</w:t>
      </w:r>
      <w:r w:rsidRPr="0093127A">
        <w:rPr>
          <w:rStyle w:val="StyleUnderline"/>
        </w:rPr>
        <w:t xml:space="preserve"> </w:t>
      </w:r>
      <w:r w:rsidRPr="00614A78">
        <w:rPr>
          <w:rStyle w:val="StyleUnderline"/>
          <w:highlight w:val="cyan"/>
        </w:rPr>
        <w:t>dangerous</w:t>
      </w:r>
      <w:r w:rsidRPr="0093127A">
        <w:rPr>
          <w:rStyle w:val="StyleUnderline"/>
        </w:rPr>
        <w:t xml:space="preserve"> phase of history where </w:t>
      </w:r>
      <w:r w:rsidRPr="00614A78">
        <w:rPr>
          <w:rStyle w:val="Emphasis"/>
          <w:highlight w:val="cyan"/>
        </w:rPr>
        <w:t>great-power competitions</w:t>
      </w:r>
      <w:r w:rsidRPr="0093127A">
        <w:rPr>
          <w:rStyle w:val="StyleUnderline"/>
        </w:rPr>
        <w:t xml:space="preserve"> </w:t>
      </w:r>
      <w:r w:rsidRPr="00614A78">
        <w:rPr>
          <w:rStyle w:val="StyleUnderline"/>
          <w:highlight w:val="cyan"/>
        </w:rPr>
        <w:t>will play out</w:t>
      </w:r>
      <w:r w:rsidRPr="0093127A">
        <w:rPr>
          <w:rStyle w:val="StyleUnderline"/>
        </w:rPr>
        <w:t xml:space="preserve">. The American people understand this. It is only natural that they would elect a leader, as they did with Eisenhower and Reagan, who </w:t>
      </w:r>
      <w:r w:rsidRPr="0093127A">
        <w:rPr>
          <w:rStyle w:val="Emphasis"/>
        </w:rPr>
        <w:t>chooses not to show his hand</w:t>
      </w:r>
      <w:r w:rsidRPr="0093127A">
        <w:rPr>
          <w:rStyle w:val="StyleUnderline"/>
        </w:rPr>
        <w:t xml:space="preserve"> and constantly seeks advantage.</w:t>
      </w:r>
    </w:p>
    <w:p w14:paraId="048A42D2" w14:textId="77777777" w:rsidR="00617207" w:rsidRPr="00B37093" w:rsidRDefault="00617207" w:rsidP="00B37093">
      <w:pPr>
        <w:pStyle w:val="Heading4"/>
      </w:pPr>
      <w:r w:rsidRPr="00B37093">
        <w:t>Trump improves stability</w:t>
      </w:r>
    </w:p>
    <w:p w14:paraId="4732191A" w14:textId="77777777" w:rsidR="00617207" w:rsidRPr="00A44741" w:rsidRDefault="00617207" w:rsidP="00617207">
      <w:pPr>
        <w:rPr>
          <w:rFonts w:asciiTheme="minorHAnsi" w:hAnsiTheme="minorHAnsi"/>
        </w:rPr>
      </w:pPr>
      <w:r w:rsidRPr="00A44741">
        <w:rPr>
          <w:rFonts w:asciiTheme="minorHAnsi" w:hAnsiTheme="minorHAnsi"/>
        </w:rPr>
        <w:t>Peter Viggo-</w:t>
      </w:r>
      <w:r w:rsidRPr="00A44741">
        <w:rPr>
          <w:rFonts w:asciiTheme="minorHAnsi" w:eastAsiaTheme="majorEastAsia" w:hAnsiTheme="minorHAnsi" w:cstheme="majorBidi"/>
          <w:b/>
          <w:iCs/>
          <w:sz w:val="26"/>
        </w:rPr>
        <w:t>Jakobsen 17</w:t>
      </w:r>
      <w:r w:rsidRPr="00A44741">
        <w:rPr>
          <w:rFonts w:asciiTheme="minorHAnsi" w:hAnsiTheme="minorHAnsi"/>
        </w:rPr>
        <w:t>, Ph.D., Associate Professor at the Royal Danish Defence College, 03-02-17, “DOOMSDAY CANCELLED: TRUMP IS GOOD NEWS FOR ALLIES AND WORLD PEACE.” https://warontherocks.com/2017/03/doomsday-cancelled-trump-is-good-news-for-allies-and-world-peace/</w:t>
      </w:r>
    </w:p>
    <w:p w14:paraId="67F9D7BB" w14:textId="77777777" w:rsidR="00617207" w:rsidRPr="00A44741" w:rsidRDefault="00617207" w:rsidP="00617207">
      <w:pPr>
        <w:rPr>
          <w:rFonts w:asciiTheme="minorHAnsi" w:hAnsiTheme="minorHAnsi"/>
          <w:sz w:val="16"/>
        </w:rPr>
      </w:pPr>
      <w:r w:rsidRPr="00A44741">
        <w:rPr>
          <w:rFonts w:asciiTheme="minorHAnsi" w:hAnsiTheme="minorHAnsi"/>
          <w:sz w:val="16"/>
        </w:rPr>
        <w:t xml:space="preserve">The election of Donald Trump as U.S. president has rocked the U.S. security establishment and its allies around the world. President </w:t>
      </w:r>
      <w:r w:rsidRPr="00A44741">
        <w:rPr>
          <w:rFonts w:asciiTheme="minorHAnsi" w:hAnsiTheme="minorHAnsi"/>
          <w:u w:val="single"/>
        </w:rPr>
        <w:t>Trump has questioned the security guarantees</w:t>
      </w:r>
      <w:r w:rsidRPr="00A44741">
        <w:rPr>
          <w:rFonts w:asciiTheme="minorHAnsi" w:hAnsiTheme="minorHAnsi"/>
          <w:sz w:val="16"/>
        </w:rPr>
        <w:t xml:space="preserve"> that underpin the Pax Americana in speeches, personal conversations with world leaders, and – of course – </w:t>
      </w:r>
      <w:r w:rsidRPr="00A44741">
        <w:rPr>
          <w:rFonts w:asciiTheme="minorHAnsi" w:hAnsiTheme="minorHAnsi"/>
          <w:u w:val="single"/>
        </w:rPr>
        <w:t>on Twitter</w:t>
      </w:r>
      <w:r w:rsidRPr="00A44741">
        <w:rPr>
          <w:rFonts w:asciiTheme="minorHAnsi" w:hAnsiTheme="minorHAnsi"/>
          <w:sz w:val="16"/>
        </w:rPr>
        <w:t xml:space="preserve">. He has </w:t>
      </w:r>
      <w:r w:rsidRPr="00A44741">
        <w:rPr>
          <w:rFonts w:asciiTheme="minorHAnsi" w:hAnsiTheme="minorHAnsi"/>
          <w:u w:val="single"/>
        </w:rPr>
        <w:t>claimed that allies are “ripping the U</w:t>
      </w:r>
      <w:r w:rsidRPr="00A44741">
        <w:rPr>
          <w:rFonts w:asciiTheme="minorHAnsi" w:hAnsiTheme="minorHAnsi"/>
          <w:sz w:val="16"/>
        </w:rPr>
        <w:t xml:space="preserve">nited </w:t>
      </w:r>
      <w:r w:rsidRPr="00A44741">
        <w:rPr>
          <w:rFonts w:asciiTheme="minorHAnsi" w:hAnsiTheme="minorHAnsi"/>
          <w:u w:val="single"/>
        </w:rPr>
        <w:t>S</w:t>
      </w:r>
      <w:r w:rsidRPr="00A44741">
        <w:rPr>
          <w:rFonts w:asciiTheme="minorHAnsi" w:hAnsiTheme="minorHAnsi"/>
          <w:sz w:val="16"/>
        </w:rPr>
        <w:t xml:space="preserve">tates </w:t>
      </w:r>
      <w:r w:rsidRPr="00A44741">
        <w:rPr>
          <w:rFonts w:asciiTheme="minorHAnsi" w:hAnsiTheme="minorHAnsi"/>
          <w:u w:val="single"/>
        </w:rPr>
        <w:t>off</w:t>
      </w:r>
      <w:r w:rsidRPr="00A44741">
        <w:rPr>
          <w:rFonts w:asciiTheme="minorHAnsi" w:hAnsiTheme="minorHAnsi"/>
          <w:sz w:val="16"/>
        </w:rPr>
        <w:t xml:space="preserve">,” </w:t>
      </w:r>
      <w:r w:rsidRPr="00A44741">
        <w:rPr>
          <w:rFonts w:asciiTheme="minorHAnsi" w:hAnsiTheme="minorHAnsi"/>
          <w:u w:val="single"/>
        </w:rPr>
        <w:t>dismissed NATO</w:t>
      </w:r>
      <w:r w:rsidRPr="00A44741">
        <w:rPr>
          <w:rFonts w:asciiTheme="minorHAnsi" w:hAnsiTheme="minorHAnsi"/>
          <w:sz w:val="16"/>
        </w:rPr>
        <w:t xml:space="preserve"> for being “obsolete,” and </w:t>
      </w:r>
      <w:r w:rsidRPr="00A44741">
        <w:rPr>
          <w:rFonts w:asciiTheme="minorHAnsi" w:hAnsiTheme="minorHAnsi"/>
          <w:u w:val="single"/>
        </w:rPr>
        <w:t>mused</w:t>
      </w:r>
      <w:r w:rsidRPr="00A44741">
        <w:rPr>
          <w:rFonts w:asciiTheme="minorHAnsi" w:hAnsiTheme="minorHAnsi"/>
          <w:sz w:val="16"/>
        </w:rPr>
        <w:t xml:space="preserve"> that the time may have come for </w:t>
      </w:r>
      <w:r w:rsidRPr="00A44741">
        <w:rPr>
          <w:rFonts w:asciiTheme="minorHAnsi" w:hAnsiTheme="minorHAnsi"/>
          <w:u w:val="single"/>
        </w:rPr>
        <w:t>Japan and South Korea</w:t>
      </w:r>
      <w:r w:rsidRPr="00A44741">
        <w:rPr>
          <w:rFonts w:asciiTheme="minorHAnsi" w:hAnsiTheme="minorHAnsi"/>
          <w:sz w:val="16"/>
        </w:rPr>
        <w:t xml:space="preserve"> to </w:t>
      </w:r>
      <w:r w:rsidRPr="00A44741">
        <w:rPr>
          <w:rFonts w:asciiTheme="minorHAnsi" w:hAnsiTheme="minorHAnsi"/>
          <w:u w:val="single"/>
        </w:rPr>
        <w:t>develop</w:t>
      </w:r>
      <w:r w:rsidRPr="00A44741">
        <w:rPr>
          <w:rFonts w:asciiTheme="minorHAnsi" w:hAnsiTheme="minorHAnsi"/>
          <w:sz w:val="16"/>
        </w:rPr>
        <w:t xml:space="preserve"> their own </w:t>
      </w:r>
      <w:r w:rsidRPr="00A44741">
        <w:rPr>
          <w:rFonts w:asciiTheme="minorHAnsi" w:hAnsiTheme="minorHAnsi"/>
          <w:u w:val="single"/>
        </w:rPr>
        <w:t>nuclear weapons</w:t>
      </w:r>
      <w:r w:rsidRPr="00A44741">
        <w:rPr>
          <w:rFonts w:asciiTheme="minorHAnsi" w:hAnsiTheme="minorHAnsi"/>
          <w:sz w:val="16"/>
        </w:rPr>
        <w:t xml:space="preserve">. He insists that U.S. allies have to pay and do more for their defense. </w:t>
      </w:r>
      <w:r w:rsidRPr="00614A78">
        <w:rPr>
          <w:rFonts w:asciiTheme="minorHAnsi" w:hAnsiTheme="minorHAnsi"/>
          <w:highlight w:val="cyan"/>
          <w:u w:val="single"/>
        </w:rPr>
        <w:t>Many</w:t>
      </w:r>
      <w:r w:rsidRPr="00A44741">
        <w:rPr>
          <w:rFonts w:asciiTheme="minorHAnsi" w:hAnsiTheme="minorHAnsi"/>
          <w:sz w:val="16"/>
        </w:rPr>
        <w:t xml:space="preserve"> in the United States and abroad have </w:t>
      </w:r>
      <w:r w:rsidRPr="00614A78">
        <w:rPr>
          <w:rFonts w:asciiTheme="minorHAnsi" w:hAnsiTheme="minorHAnsi"/>
          <w:highlight w:val="cyan"/>
          <w:u w:val="single"/>
        </w:rPr>
        <w:t>decried</w:t>
      </w:r>
      <w:r w:rsidRPr="00A44741">
        <w:rPr>
          <w:rFonts w:asciiTheme="minorHAnsi" w:hAnsiTheme="minorHAnsi"/>
          <w:sz w:val="16"/>
        </w:rPr>
        <w:t xml:space="preserve"> these </w:t>
      </w:r>
      <w:r w:rsidRPr="00614A78">
        <w:rPr>
          <w:rFonts w:asciiTheme="minorHAnsi" w:hAnsiTheme="minorHAnsi"/>
          <w:highlight w:val="cyan"/>
          <w:u w:val="single"/>
        </w:rPr>
        <w:t>statements as destabilizing</w:t>
      </w:r>
      <w:r w:rsidRPr="00A44741">
        <w:rPr>
          <w:rFonts w:asciiTheme="minorHAnsi" w:hAnsiTheme="minorHAnsi"/>
          <w:u w:val="single"/>
        </w:rPr>
        <w:t xml:space="preserve"> and dangerous</w:t>
      </w:r>
      <w:r w:rsidRPr="00A44741">
        <w:rPr>
          <w:rFonts w:asciiTheme="minorHAnsi" w:hAnsiTheme="minorHAnsi"/>
          <w:sz w:val="16"/>
        </w:rPr>
        <w:t>; The Bulletin of Atomic Scientists captured the general mood by moving their doomsday clock 30 seconds closer to midnight in response to Trump’s inauguration.</w:t>
      </w:r>
      <w:r>
        <w:rPr>
          <w:rFonts w:asciiTheme="minorHAnsi" w:hAnsiTheme="minorHAnsi"/>
          <w:sz w:val="16"/>
        </w:rPr>
        <w:t xml:space="preserve"> </w:t>
      </w:r>
      <w:r w:rsidRPr="00A44741">
        <w:rPr>
          <w:rFonts w:asciiTheme="minorHAnsi" w:hAnsiTheme="minorHAnsi"/>
          <w:u w:val="single"/>
        </w:rPr>
        <w:t xml:space="preserve">This </w:t>
      </w:r>
      <w:r w:rsidRPr="00614A78">
        <w:rPr>
          <w:rFonts w:asciiTheme="minorHAnsi" w:hAnsiTheme="minorHAnsi"/>
          <w:highlight w:val="cyan"/>
          <w:u w:val="single"/>
        </w:rPr>
        <w:t xml:space="preserve">concern is </w:t>
      </w:r>
      <w:r w:rsidRPr="00614A78">
        <w:rPr>
          <w:rFonts w:asciiTheme="minorHAnsi" w:hAnsiTheme="minorHAnsi"/>
          <w:b/>
          <w:iCs/>
          <w:highlight w:val="cyan"/>
          <w:u w:val="single"/>
          <w:bdr w:val="single" w:sz="8" w:space="0" w:color="auto"/>
        </w:rPr>
        <w:t>massively overblown</w:t>
      </w:r>
      <w:r w:rsidRPr="00A44741">
        <w:rPr>
          <w:rFonts w:asciiTheme="minorHAnsi" w:hAnsiTheme="minorHAnsi"/>
          <w:sz w:val="16"/>
        </w:rPr>
        <w:t>.</w:t>
      </w:r>
      <w:r>
        <w:rPr>
          <w:rFonts w:asciiTheme="minorHAnsi" w:hAnsiTheme="minorHAnsi"/>
          <w:sz w:val="16"/>
        </w:rPr>
        <w:t xml:space="preserve"> </w:t>
      </w:r>
      <w:r w:rsidRPr="00A44741">
        <w:rPr>
          <w:rFonts w:asciiTheme="minorHAnsi" w:hAnsiTheme="minorHAnsi"/>
          <w:u w:val="single"/>
        </w:rPr>
        <w:t xml:space="preserve">Rather than weakening America’s web of alliances, </w:t>
      </w:r>
      <w:r w:rsidRPr="00614A78">
        <w:rPr>
          <w:rFonts w:asciiTheme="minorHAnsi" w:hAnsiTheme="minorHAnsi"/>
          <w:highlight w:val="cyan"/>
          <w:u w:val="single"/>
        </w:rPr>
        <w:t>Trump’s</w:t>
      </w:r>
      <w:r w:rsidRPr="00A44741">
        <w:rPr>
          <w:rFonts w:asciiTheme="minorHAnsi" w:hAnsiTheme="minorHAnsi"/>
          <w:u w:val="single"/>
        </w:rPr>
        <w:t xml:space="preserve"> aggressive statements and </w:t>
      </w:r>
      <w:r w:rsidRPr="00614A78">
        <w:rPr>
          <w:rFonts w:asciiTheme="minorHAnsi" w:hAnsiTheme="minorHAnsi"/>
          <w:highlight w:val="cyan"/>
          <w:u w:val="single"/>
        </w:rPr>
        <w:t>erratic behavior will</w:t>
      </w:r>
      <w:r w:rsidRPr="00A44741">
        <w:rPr>
          <w:rFonts w:asciiTheme="minorHAnsi" w:hAnsiTheme="minorHAnsi"/>
          <w:sz w:val="16"/>
        </w:rPr>
        <w:t xml:space="preserve"> most likely </w:t>
      </w:r>
      <w:r w:rsidRPr="00614A78">
        <w:rPr>
          <w:rFonts w:asciiTheme="minorHAnsi" w:hAnsiTheme="minorHAnsi"/>
          <w:b/>
          <w:iCs/>
          <w:highlight w:val="cyan"/>
          <w:u w:val="single"/>
          <w:bdr w:val="single" w:sz="8" w:space="0" w:color="auto"/>
        </w:rPr>
        <w:t>strengthen</w:t>
      </w:r>
      <w:r w:rsidRPr="00A44741">
        <w:rPr>
          <w:rFonts w:asciiTheme="minorHAnsi" w:hAnsiTheme="minorHAnsi"/>
          <w:u w:val="single"/>
        </w:rPr>
        <w:t xml:space="preserve"> the American-led </w:t>
      </w:r>
      <w:r w:rsidRPr="00614A78">
        <w:rPr>
          <w:rFonts w:asciiTheme="minorHAnsi" w:hAnsiTheme="minorHAnsi"/>
          <w:highlight w:val="cyan"/>
          <w:u w:val="single"/>
        </w:rPr>
        <w:t>security</w:t>
      </w:r>
      <w:r w:rsidRPr="00A44741">
        <w:rPr>
          <w:rFonts w:asciiTheme="minorHAnsi" w:hAnsiTheme="minorHAnsi"/>
          <w:u w:val="single"/>
        </w:rPr>
        <w:t xml:space="preserve"> architecture</w:t>
      </w:r>
      <w:r w:rsidRPr="00A44741">
        <w:rPr>
          <w:rFonts w:asciiTheme="minorHAnsi" w:hAnsiTheme="minorHAnsi"/>
          <w:sz w:val="16"/>
        </w:rPr>
        <w:t xml:space="preserve"> during his presidency. This is </w:t>
      </w:r>
      <w:r w:rsidRPr="00614A78">
        <w:rPr>
          <w:rFonts w:asciiTheme="minorHAnsi" w:hAnsiTheme="minorHAnsi"/>
          <w:b/>
          <w:iCs/>
          <w:highlight w:val="cyan"/>
          <w:u w:val="single"/>
          <w:bdr w:val="single" w:sz="8" w:space="0" w:color="auto"/>
        </w:rPr>
        <w:t>good news for world peace</w:t>
      </w:r>
      <w:r w:rsidRPr="00A44741">
        <w:rPr>
          <w:rFonts w:asciiTheme="minorHAnsi" w:hAnsiTheme="minorHAnsi"/>
          <w:sz w:val="16"/>
        </w:rPr>
        <w:t xml:space="preserve"> because </w:t>
      </w:r>
      <w:r w:rsidRPr="00A44741">
        <w:rPr>
          <w:rFonts w:asciiTheme="minorHAnsi" w:hAnsiTheme="minorHAnsi"/>
          <w:u w:val="single"/>
        </w:rPr>
        <w:t>strong</w:t>
      </w:r>
      <w:r w:rsidRPr="00A44741">
        <w:rPr>
          <w:rFonts w:asciiTheme="minorHAnsi" w:hAnsiTheme="minorHAnsi"/>
          <w:sz w:val="16"/>
        </w:rPr>
        <w:t xml:space="preserve"> American </w:t>
      </w:r>
      <w:r w:rsidRPr="00A44741">
        <w:rPr>
          <w:rFonts w:asciiTheme="minorHAnsi" w:hAnsiTheme="minorHAnsi"/>
          <w:u w:val="single"/>
        </w:rPr>
        <w:t>alliances</w:t>
      </w:r>
      <w:r w:rsidRPr="00A44741">
        <w:rPr>
          <w:rFonts w:asciiTheme="minorHAnsi" w:hAnsiTheme="minorHAnsi"/>
          <w:sz w:val="16"/>
        </w:rPr>
        <w:t xml:space="preserve"> </w:t>
      </w:r>
      <w:r w:rsidRPr="00A44741">
        <w:rPr>
          <w:rFonts w:asciiTheme="minorHAnsi" w:hAnsiTheme="minorHAnsi"/>
          <w:u w:val="single"/>
        </w:rPr>
        <w:t>and</w:t>
      </w:r>
      <w:r w:rsidRPr="00A44741">
        <w:rPr>
          <w:rFonts w:asciiTheme="minorHAnsi" w:hAnsiTheme="minorHAnsi"/>
          <w:sz w:val="16"/>
        </w:rPr>
        <w:t xml:space="preserve"> strong American </w:t>
      </w:r>
      <w:r w:rsidRPr="00A44741">
        <w:rPr>
          <w:rFonts w:asciiTheme="minorHAnsi" w:hAnsiTheme="minorHAnsi"/>
          <w:u w:val="single"/>
        </w:rPr>
        <w:t>allies</w:t>
      </w:r>
      <w:r w:rsidRPr="00A44741">
        <w:rPr>
          <w:rFonts w:asciiTheme="minorHAnsi" w:hAnsiTheme="minorHAnsi"/>
          <w:sz w:val="16"/>
        </w:rPr>
        <w:t xml:space="preserve"> can </w:t>
      </w:r>
      <w:r w:rsidRPr="00A44741">
        <w:rPr>
          <w:rFonts w:asciiTheme="minorHAnsi" w:hAnsiTheme="minorHAnsi"/>
          <w:u w:val="single"/>
        </w:rPr>
        <w:t>deter rivals from launching destabilizing challenges</w:t>
      </w:r>
      <w:r w:rsidRPr="00A44741">
        <w:rPr>
          <w:rFonts w:asciiTheme="minorHAnsi" w:hAnsiTheme="minorHAnsi"/>
          <w:sz w:val="16"/>
        </w:rPr>
        <w:t xml:space="preserve"> to the predominant order. </w:t>
      </w:r>
      <w:r w:rsidRPr="00A44741">
        <w:rPr>
          <w:rFonts w:asciiTheme="minorHAnsi" w:hAnsiTheme="minorHAnsi"/>
          <w:u w:val="single"/>
        </w:rPr>
        <w:t>Trump’s aggressive communications strategy</w:t>
      </w:r>
      <w:r w:rsidRPr="00A44741">
        <w:rPr>
          <w:rFonts w:asciiTheme="minorHAnsi" w:hAnsiTheme="minorHAnsi"/>
          <w:sz w:val="16"/>
        </w:rPr>
        <w:t xml:space="preserve"> and his “America First” approach to international negotiations have already </w:t>
      </w:r>
      <w:r w:rsidRPr="00A44741">
        <w:rPr>
          <w:rFonts w:asciiTheme="minorHAnsi" w:hAnsiTheme="minorHAnsi"/>
          <w:u w:val="single"/>
        </w:rPr>
        <w:t>frightened allies into</w:t>
      </w:r>
      <w:r w:rsidRPr="00A44741">
        <w:rPr>
          <w:rFonts w:asciiTheme="minorHAnsi" w:hAnsiTheme="minorHAnsi"/>
          <w:sz w:val="16"/>
        </w:rPr>
        <w:t xml:space="preserve"> doing something his predecessors could not: </w:t>
      </w:r>
      <w:r w:rsidRPr="00A44741">
        <w:rPr>
          <w:rFonts w:asciiTheme="minorHAnsi" w:hAnsiTheme="minorHAnsi"/>
          <w:u w:val="single"/>
        </w:rPr>
        <w:t>increase defense spending</w:t>
      </w:r>
      <w:r w:rsidRPr="00A44741">
        <w:rPr>
          <w:rFonts w:asciiTheme="minorHAnsi" w:hAnsiTheme="minorHAnsi"/>
          <w:sz w:val="16"/>
        </w:rPr>
        <w:t xml:space="preserve">. Fear of abandonment has changed the nature of the defense debate in allied capitals in Asia and Europe. The question is no longer whether defense spending should increase, but how much. U.S. allies in Europe are now scrambling to produce concrete plans for how they will increase defense spending in time for President Trump’s first visit to NATO in late May 2017.. His </w:t>
      </w:r>
      <w:r w:rsidRPr="00614A78">
        <w:rPr>
          <w:rFonts w:asciiTheme="minorHAnsi" w:hAnsiTheme="minorHAnsi"/>
          <w:b/>
          <w:iCs/>
          <w:highlight w:val="cyan"/>
          <w:u w:val="single"/>
          <w:bdr w:val="single" w:sz="8" w:space="0" w:color="auto"/>
        </w:rPr>
        <w:t>perceived unpredictability</w:t>
      </w:r>
      <w:r w:rsidRPr="00614A78">
        <w:rPr>
          <w:rFonts w:asciiTheme="minorHAnsi" w:hAnsiTheme="minorHAnsi"/>
          <w:highlight w:val="cyan"/>
          <w:u w:val="single"/>
        </w:rPr>
        <w:t xml:space="preserve"> is</w:t>
      </w:r>
      <w:r w:rsidRPr="00A44741">
        <w:rPr>
          <w:rFonts w:asciiTheme="minorHAnsi" w:hAnsiTheme="minorHAnsi"/>
          <w:sz w:val="16"/>
        </w:rPr>
        <w:t xml:space="preserve"> also </w:t>
      </w:r>
      <w:r w:rsidRPr="00614A78">
        <w:rPr>
          <w:rFonts w:asciiTheme="minorHAnsi" w:hAnsiTheme="minorHAnsi"/>
          <w:highlight w:val="cyan"/>
          <w:u w:val="single"/>
        </w:rPr>
        <w:t>making military provocations and risk-taking by</w:t>
      </w:r>
      <w:r w:rsidRPr="00A44741">
        <w:rPr>
          <w:rFonts w:asciiTheme="minorHAnsi" w:hAnsiTheme="minorHAnsi"/>
          <w:sz w:val="16"/>
        </w:rPr>
        <w:t xml:space="preserve"> America’s </w:t>
      </w:r>
      <w:r w:rsidRPr="00614A78">
        <w:rPr>
          <w:rFonts w:asciiTheme="minorHAnsi" w:hAnsiTheme="minorHAnsi"/>
          <w:highlight w:val="cyan"/>
          <w:u w:val="single"/>
        </w:rPr>
        <w:t>adversaries less likely</w:t>
      </w:r>
      <w:r w:rsidRPr="00A44741">
        <w:rPr>
          <w:rFonts w:asciiTheme="minorHAnsi" w:hAnsiTheme="minorHAnsi"/>
          <w:sz w:val="16"/>
        </w:rPr>
        <w:t>.</w:t>
      </w:r>
      <w:r>
        <w:rPr>
          <w:rFonts w:asciiTheme="minorHAnsi" w:hAnsiTheme="minorHAnsi"/>
          <w:sz w:val="16"/>
        </w:rPr>
        <w:t xml:space="preserve"> </w:t>
      </w:r>
      <w:r w:rsidRPr="00A44741">
        <w:rPr>
          <w:rFonts w:asciiTheme="minorHAnsi" w:hAnsiTheme="minorHAnsi"/>
          <w:sz w:val="16"/>
        </w:rPr>
        <w:t>Trumpology is Misleading</w:t>
      </w:r>
      <w:r>
        <w:rPr>
          <w:rFonts w:asciiTheme="minorHAnsi" w:hAnsiTheme="minorHAnsi"/>
          <w:sz w:val="16"/>
        </w:rPr>
        <w:t xml:space="preserve"> </w:t>
      </w:r>
      <w:r w:rsidRPr="00A44741">
        <w:rPr>
          <w:rFonts w:asciiTheme="minorHAnsi" w:hAnsiTheme="minorHAnsi"/>
          <w:sz w:val="16"/>
        </w:rPr>
        <w:t xml:space="preserve">The </w:t>
      </w:r>
      <w:r w:rsidRPr="00614A78">
        <w:rPr>
          <w:rFonts w:asciiTheme="minorHAnsi" w:hAnsiTheme="minorHAnsi"/>
          <w:highlight w:val="cyan"/>
          <w:u w:val="single"/>
        </w:rPr>
        <w:t>concern</w:t>
      </w:r>
      <w:r w:rsidRPr="00A44741">
        <w:rPr>
          <w:rFonts w:asciiTheme="minorHAnsi" w:hAnsiTheme="minorHAnsi"/>
          <w:u w:val="single"/>
        </w:rPr>
        <w:t xml:space="preserve"> triggered by Trump’s election </w:t>
      </w:r>
      <w:r w:rsidRPr="00614A78">
        <w:rPr>
          <w:rFonts w:asciiTheme="minorHAnsi" w:hAnsiTheme="minorHAnsi"/>
          <w:highlight w:val="cyan"/>
          <w:u w:val="single"/>
        </w:rPr>
        <w:t>stems</w:t>
      </w:r>
      <w:r w:rsidRPr="00A44741">
        <w:rPr>
          <w:rFonts w:asciiTheme="minorHAnsi" w:hAnsiTheme="minorHAnsi"/>
          <w:sz w:val="16"/>
        </w:rPr>
        <w:t xml:space="preserve"> in no small part </w:t>
      </w:r>
      <w:r w:rsidRPr="00614A78">
        <w:rPr>
          <w:rFonts w:asciiTheme="minorHAnsi" w:hAnsiTheme="minorHAnsi"/>
          <w:highlight w:val="cyan"/>
          <w:u w:val="single"/>
        </w:rPr>
        <w:t>from</w:t>
      </w:r>
      <w:r w:rsidRPr="00A44741">
        <w:rPr>
          <w:rFonts w:asciiTheme="minorHAnsi" w:hAnsiTheme="minorHAnsi"/>
          <w:sz w:val="16"/>
        </w:rPr>
        <w:t xml:space="preserve"> the rise of what I call </w:t>
      </w:r>
      <w:r w:rsidRPr="00614A78">
        <w:rPr>
          <w:rFonts w:asciiTheme="minorHAnsi" w:hAnsiTheme="minorHAnsi"/>
          <w:b/>
          <w:iCs/>
          <w:highlight w:val="cyan"/>
          <w:u w:val="single"/>
          <w:bdr w:val="single" w:sz="8" w:space="0" w:color="auto"/>
        </w:rPr>
        <w:t>“Trumpology”</w:t>
      </w:r>
      <w:r w:rsidRPr="00A44741">
        <w:rPr>
          <w:rFonts w:asciiTheme="minorHAnsi" w:hAnsiTheme="minorHAnsi"/>
          <w:sz w:val="16"/>
        </w:rPr>
        <w:t xml:space="preserve"> – the </w:t>
      </w:r>
      <w:r w:rsidRPr="00A44741">
        <w:rPr>
          <w:rFonts w:asciiTheme="minorHAnsi" w:hAnsiTheme="minorHAnsi"/>
          <w:u w:val="single"/>
        </w:rPr>
        <w:t>incessant scrutiny of Trump’s personality</w:t>
      </w:r>
      <w:r w:rsidRPr="00A44741">
        <w:rPr>
          <w:rFonts w:asciiTheme="minorHAnsi" w:hAnsiTheme="minorHAnsi"/>
          <w:sz w:val="16"/>
        </w:rPr>
        <w:t xml:space="preserve">, his </w:t>
      </w:r>
      <w:r w:rsidRPr="00A44741">
        <w:rPr>
          <w:rFonts w:asciiTheme="minorHAnsi" w:hAnsiTheme="minorHAnsi"/>
          <w:u w:val="single"/>
        </w:rPr>
        <w:t>statements</w:t>
      </w:r>
      <w:r w:rsidRPr="00A44741">
        <w:rPr>
          <w:rFonts w:asciiTheme="minorHAnsi" w:hAnsiTheme="minorHAnsi"/>
          <w:sz w:val="16"/>
        </w:rPr>
        <w:t xml:space="preserve">, </w:t>
      </w:r>
      <w:r w:rsidRPr="00A44741">
        <w:rPr>
          <w:rFonts w:asciiTheme="minorHAnsi" w:hAnsiTheme="minorHAnsi"/>
          <w:u w:val="single"/>
        </w:rPr>
        <w:t>and</w:t>
      </w:r>
      <w:r w:rsidRPr="00A44741">
        <w:rPr>
          <w:rFonts w:asciiTheme="minorHAnsi" w:hAnsiTheme="minorHAnsi"/>
          <w:sz w:val="16"/>
        </w:rPr>
        <w:t xml:space="preserve"> his </w:t>
      </w:r>
      <w:r w:rsidRPr="00A44741">
        <w:rPr>
          <w:rFonts w:asciiTheme="minorHAnsi" w:hAnsiTheme="minorHAnsi"/>
          <w:u w:val="single"/>
        </w:rPr>
        <w:t>tweets</w:t>
      </w:r>
      <w:r w:rsidRPr="00A44741">
        <w:rPr>
          <w:rFonts w:asciiTheme="minorHAnsi" w:hAnsiTheme="minorHAnsi"/>
          <w:sz w:val="16"/>
        </w:rPr>
        <w:t xml:space="preserve">. Trumpology is a new growth industry and </w:t>
      </w:r>
      <w:r w:rsidRPr="00614A78">
        <w:rPr>
          <w:rFonts w:asciiTheme="minorHAnsi" w:hAnsiTheme="minorHAnsi"/>
          <w:highlight w:val="cyan"/>
          <w:u w:val="single"/>
        </w:rPr>
        <w:t xml:space="preserve">the </w:t>
      </w:r>
      <w:r w:rsidRPr="00614A78">
        <w:rPr>
          <w:rFonts w:asciiTheme="minorHAnsi" w:hAnsiTheme="minorHAnsi"/>
          <w:b/>
          <w:iCs/>
          <w:highlight w:val="cyan"/>
          <w:u w:val="single"/>
          <w:bdr w:val="single" w:sz="8" w:space="0" w:color="auto"/>
        </w:rPr>
        <w:t>media embraces it</w:t>
      </w:r>
      <w:r w:rsidRPr="00A44741">
        <w:rPr>
          <w:rFonts w:asciiTheme="minorHAnsi" w:hAnsiTheme="minorHAnsi"/>
          <w:u w:val="single"/>
        </w:rPr>
        <w:t xml:space="preserve"> because it fits their definition of a newsworthy story perfectly</w:t>
      </w:r>
      <w:r w:rsidRPr="00A44741">
        <w:rPr>
          <w:rFonts w:asciiTheme="minorHAnsi" w:hAnsiTheme="minorHAnsi"/>
          <w:sz w:val="16"/>
        </w:rPr>
        <w:t xml:space="preserve">. </w:t>
      </w:r>
      <w:r w:rsidRPr="00A44741">
        <w:rPr>
          <w:rFonts w:asciiTheme="minorHAnsi" w:hAnsiTheme="minorHAnsi"/>
          <w:u w:val="single"/>
        </w:rPr>
        <w:t xml:space="preserve">Trump’s communications generate all the criteria </w:t>
      </w:r>
      <w:r w:rsidRPr="00614A78">
        <w:rPr>
          <w:rFonts w:asciiTheme="minorHAnsi" w:hAnsiTheme="minorHAnsi"/>
          <w:highlight w:val="cyan"/>
          <w:u w:val="single"/>
        </w:rPr>
        <w:t>journalists look for</w:t>
      </w:r>
      <w:r w:rsidRPr="00A44741">
        <w:rPr>
          <w:rFonts w:asciiTheme="minorHAnsi" w:hAnsiTheme="minorHAnsi"/>
          <w:u w:val="single"/>
        </w:rPr>
        <w:t xml:space="preserve"> in </w:t>
      </w:r>
      <w:r w:rsidRPr="00614A78">
        <w:rPr>
          <w:rFonts w:asciiTheme="minorHAnsi" w:hAnsiTheme="minorHAnsi"/>
          <w:highlight w:val="cyan"/>
          <w:u w:val="single"/>
        </w:rPr>
        <w:t>a good story</w:t>
      </w:r>
      <w:r w:rsidRPr="00A44741">
        <w:rPr>
          <w:rFonts w:asciiTheme="minorHAnsi" w:hAnsiTheme="minorHAnsi"/>
          <w:u w:val="single"/>
        </w:rPr>
        <w:t>: conflict, anxiety, comedy, theater, and outrage</w:t>
      </w:r>
      <w:r w:rsidRPr="00A44741">
        <w:rPr>
          <w:rFonts w:asciiTheme="minorHAnsi" w:hAnsiTheme="minorHAnsi"/>
          <w:sz w:val="16"/>
        </w:rPr>
        <w:t xml:space="preserve">. </w:t>
      </w:r>
      <w:r w:rsidRPr="00A44741">
        <w:rPr>
          <w:rFonts w:asciiTheme="minorHAnsi" w:hAnsiTheme="minorHAnsi"/>
          <w:u w:val="single"/>
        </w:rPr>
        <w:t>This helps media companies</w:t>
      </w:r>
      <w:r w:rsidRPr="00A44741">
        <w:rPr>
          <w:rFonts w:asciiTheme="minorHAnsi" w:hAnsiTheme="minorHAnsi"/>
          <w:sz w:val="16"/>
        </w:rPr>
        <w:t xml:space="preserve">, even those attacked by Trump, </w:t>
      </w:r>
      <w:r w:rsidRPr="00A44741">
        <w:rPr>
          <w:rFonts w:asciiTheme="minorHAnsi" w:hAnsiTheme="minorHAnsi"/>
          <w:u w:val="single"/>
        </w:rPr>
        <w:t>sell advertising like hotcakes</w:t>
      </w:r>
      <w:r w:rsidRPr="00A44741">
        <w:rPr>
          <w:rFonts w:asciiTheme="minorHAnsi" w:hAnsiTheme="minorHAnsi"/>
          <w:sz w:val="16"/>
        </w:rPr>
        <w:t xml:space="preserve">. Many </w:t>
      </w:r>
      <w:r w:rsidRPr="00A44741">
        <w:rPr>
          <w:rFonts w:asciiTheme="minorHAnsi" w:hAnsiTheme="minorHAnsi"/>
          <w:u w:val="single"/>
        </w:rPr>
        <w:t>experts</w:t>
      </w:r>
      <w:r w:rsidRPr="00A44741">
        <w:rPr>
          <w:rFonts w:asciiTheme="minorHAnsi" w:hAnsiTheme="minorHAnsi"/>
          <w:sz w:val="16"/>
        </w:rPr>
        <w:t xml:space="preserve"> now </w:t>
      </w:r>
      <w:r w:rsidRPr="00A44741">
        <w:rPr>
          <w:rFonts w:asciiTheme="minorHAnsi" w:hAnsiTheme="minorHAnsi"/>
          <w:u w:val="single"/>
        </w:rPr>
        <w:t>spend</w:t>
      </w:r>
      <w:r w:rsidRPr="00A44741">
        <w:rPr>
          <w:rFonts w:asciiTheme="minorHAnsi" w:hAnsiTheme="minorHAnsi"/>
          <w:sz w:val="16"/>
        </w:rPr>
        <w:t xml:space="preserve"> their </w:t>
      </w:r>
      <w:r w:rsidRPr="00A44741">
        <w:rPr>
          <w:rFonts w:asciiTheme="minorHAnsi" w:hAnsiTheme="minorHAnsi"/>
          <w:u w:val="single"/>
        </w:rPr>
        <w:t xml:space="preserve">time putting Trump’s words under the microscope, </w:t>
      </w:r>
      <w:r w:rsidRPr="00614A78">
        <w:rPr>
          <w:rFonts w:asciiTheme="minorHAnsi" w:hAnsiTheme="minorHAnsi"/>
          <w:b/>
          <w:iCs/>
          <w:highlight w:val="cyan"/>
          <w:u w:val="single"/>
          <w:bdr w:val="single" w:sz="8" w:space="0" w:color="auto"/>
        </w:rPr>
        <w:t>seeking to identify all</w:t>
      </w:r>
      <w:r w:rsidRPr="00A44741">
        <w:rPr>
          <w:rFonts w:asciiTheme="minorHAnsi" w:hAnsiTheme="minorHAnsi"/>
          <w:b/>
          <w:iCs/>
          <w:u w:val="single"/>
          <w:bdr w:val="single" w:sz="8" w:space="0" w:color="auto"/>
        </w:rPr>
        <w:t xml:space="preserve"> the </w:t>
      </w:r>
      <w:r w:rsidRPr="00614A78">
        <w:rPr>
          <w:rFonts w:asciiTheme="minorHAnsi" w:hAnsiTheme="minorHAnsi"/>
          <w:b/>
          <w:iCs/>
          <w:highlight w:val="cyan"/>
          <w:u w:val="single"/>
          <w:bdr w:val="single" w:sz="8" w:space="0" w:color="auto"/>
        </w:rPr>
        <w:t>disasters they might create</w:t>
      </w:r>
      <w:r w:rsidRPr="00A44741">
        <w:rPr>
          <w:rFonts w:asciiTheme="minorHAnsi" w:hAnsiTheme="minorHAnsi"/>
          <w:sz w:val="16"/>
        </w:rPr>
        <w:t xml:space="preserve">. In addition, </w:t>
      </w:r>
      <w:r w:rsidRPr="00A44741">
        <w:rPr>
          <w:rFonts w:asciiTheme="minorHAnsi" w:hAnsiTheme="minorHAnsi"/>
          <w:u w:val="single"/>
        </w:rPr>
        <w:t>psychologists have been busy analyzing his personality and upbringing</w:t>
      </w:r>
      <w:r w:rsidRPr="00A44741">
        <w:rPr>
          <w:rFonts w:asciiTheme="minorHAnsi" w:hAnsiTheme="minorHAnsi"/>
          <w:sz w:val="16"/>
        </w:rPr>
        <w:t xml:space="preserve"> in order to explain why he is acting so weird.</w:t>
      </w:r>
      <w:r>
        <w:rPr>
          <w:rFonts w:asciiTheme="minorHAnsi" w:hAnsiTheme="minorHAnsi"/>
          <w:sz w:val="16"/>
        </w:rPr>
        <w:t xml:space="preserve"> </w:t>
      </w:r>
      <w:r w:rsidRPr="00A44741">
        <w:rPr>
          <w:rFonts w:asciiTheme="minorHAnsi" w:hAnsiTheme="minorHAnsi"/>
          <w:sz w:val="16"/>
        </w:rPr>
        <w:t>The American intelligence community has used personality profiling since World War II to better understand how leaders in closed authoritarian systems such as Iraq, Iran, North Korea, and Russia think and act. The results have been useful on occasion, but the study of personalities and intentions is insufficient with respect to predicting foreign policy actions and outcomes.</w:t>
      </w:r>
      <w:r>
        <w:rPr>
          <w:rFonts w:asciiTheme="minorHAnsi" w:hAnsiTheme="minorHAnsi"/>
          <w:sz w:val="16"/>
        </w:rPr>
        <w:t xml:space="preserve"> </w:t>
      </w:r>
      <w:r w:rsidRPr="00A44741">
        <w:rPr>
          <w:rFonts w:asciiTheme="minorHAnsi" w:hAnsiTheme="minorHAnsi"/>
          <w:sz w:val="16"/>
        </w:rPr>
        <w:t>One must also analyze the consequences and the opposition that proposed actions are likely to generate.</w:t>
      </w:r>
      <w:r>
        <w:rPr>
          <w:rFonts w:asciiTheme="minorHAnsi" w:hAnsiTheme="minorHAnsi"/>
          <w:sz w:val="16"/>
        </w:rPr>
        <w:t xml:space="preserve"> </w:t>
      </w:r>
      <w:r w:rsidRPr="00614A78">
        <w:rPr>
          <w:rFonts w:asciiTheme="minorHAnsi" w:hAnsiTheme="minorHAnsi"/>
          <w:highlight w:val="cyan"/>
          <w:u w:val="single"/>
        </w:rPr>
        <w:t>If one considers</w:t>
      </w:r>
      <w:r w:rsidRPr="00A44741">
        <w:rPr>
          <w:rFonts w:asciiTheme="minorHAnsi" w:hAnsiTheme="minorHAnsi"/>
          <w:u w:val="single"/>
        </w:rPr>
        <w:t xml:space="preserve"> the </w:t>
      </w:r>
      <w:r w:rsidRPr="00614A78">
        <w:rPr>
          <w:rFonts w:asciiTheme="minorHAnsi" w:hAnsiTheme="minorHAnsi"/>
          <w:b/>
          <w:iCs/>
          <w:highlight w:val="cyan"/>
          <w:u w:val="single"/>
          <w:bdr w:val="single" w:sz="8" w:space="0" w:color="auto"/>
        </w:rPr>
        <w:t>consequences</w:t>
      </w:r>
      <w:r w:rsidRPr="00A44741">
        <w:rPr>
          <w:rFonts w:asciiTheme="minorHAnsi" w:hAnsiTheme="minorHAnsi"/>
          <w:sz w:val="16"/>
        </w:rPr>
        <w:t xml:space="preserve"> of undermining existing U.S. alliances and how much opposition such action would trigger, </w:t>
      </w:r>
      <w:r w:rsidRPr="00614A78">
        <w:rPr>
          <w:rFonts w:asciiTheme="minorHAnsi" w:hAnsiTheme="minorHAnsi"/>
          <w:highlight w:val="cyan"/>
          <w:u w:val="single"/>
        </w:rPr>
        <w:t xml:space="preserve">one gets a </w:t>
      </w:r>
      <w:r w:rsidRPr="00614A78">
        <w:rPr>
          <w:rFonts w:asciiTheme="minorHAnsi" w:hAnsiTheme="minorHAnsi"/>
          <w:b/>
          <w:iCs/>
          <w:highlight w:val="cyan"/>
          <w:u w:val="single"/>
          <w:bdr w:val="single" w:sz="8" w:space="0" w:color="auto"/>
        </w:rPr>
        <w:t>far more positive picture</w:t>
      </w:r>
      <w:r w:rsidRPr="00A44741">
        <w:rPr>
          <w:rFonts w:asciiTheme="minorHAnsi" w:hAnsiTheme="minorHAnsi"/>
          <w:u w:val="single"/>
        </w:rPr>
        <w:t xml:space="preserve"> of Trump’s impact on world security </w:t>
      </w:r>
      <w:r w:rsidRPr="00614A78">
        <w:rPr>
          <w:rFonts w:asciiTheme="minorHAnsi" w:hAnsiTheme="minorHAnsi"/>
          <w:highlight w:val="cyan"/>
          <w:u w:val="single"/>
        </w:rPr>
        <w:t>than</w:t>
      </w:r>
      <w:r w:rsidRPr="00A44741">
        <w:rPr>
          <w:rFonts w:asciiTheme="minorHAnsi" w:hAnsiTheme="minorHAnsi"/>
          <w:u w:val="single"/>
        </w:rPr>
        <w:t xml:space="preserve"> the </w:t>
      </w:r>
      <w:r w:rsidRPr="00614A78">
        <w:rPr>
          <w:rFonts w:asciiTheme="minorHAnsi" w:hAnsiTheme="minorHAnsi"/>
          <w:b/>
          <w:iCs/>
          <w:highlight w:val="cyan"/>
          <w:u w:val="single"/>
          <w:bdr w:val="single" w:sz="8" w:space="0" w:color="auto"/>
        </w:rPr>
        <w:t>doomsday scenarios</w:t>
      </w:r>
      <w:r w:rsidRPr="00A44741">
        <w:rPr>
          <w:rFonts w:asciiTheme="minorHAnsi" w:hAnsiTheme="minorHAnsi"/>
          <w:b/>
          <w:iCs/>
          <w:u w:val="single"/>
          <w:bdr w:val="single" w:sz="8" w:space="0" w:color="auto"/>
        </w:rPr>
        <w:t xml:space="preserve"> that </w:t>
      </w:r>
      <w:r w:rsidRPr="00614A78">
        <w:rPr>
          <w:rFonts w:asciiTheme="minorHAnsi" w:hAnsiTheme="minorHAnsi"/>
          <w:b/>
          <w:iCs/>
          <w:highlight w:val="cyan"/>
          <w:u w:val="single"/>
          <w:bdr w:val="single" w:sz="8" w:space="0" w:color="auto"/>
        </w:rPr>
        <w:t>Trumpologists</w:t>
      </w:r>
      <w:r w:rsidRPr="00A44741">
        <w:rPr>
          <w:rFonts w:asciiTheme="minorHAnsi" w:hAnsiTheme="minorHAnsi"/>
          <w:b/>
          <w:iCs/>
          <w:u w:val="single"/>
          <w:bdr w:val="single" w:sz="8" w:space="0" w:color="auto"/>
        </w:rPr>
        <w:t xml:space="preserve"> have </w:t>
      </w:r>
      <w:r w:rsidRPr="00614A78">
        <w:rPr>
          <w:rFonts w:asciiTheme="minorHAnsi" w:hAnsiTheme="minorHAnsi"/>
          <w:b/>
          <w:iCs/>
          <w:highlight w:val="cyan"/>
          <w:u w:val="single"/>
          <w:bdr w:val="single" w:sz="8" w:space="0" w:color="auto"/>
        </w:rPr>
        <w:t>mass-produced</w:t>
      </w:r>
      <w:r w:rsidRPr="00A44741">
        <w:rPr>
          <w:rFonts w:asciiTheme="minorHAnsi" w:hAnsiTheme="minorHAnsi"/>
          <w:u w:val="single"/>
        </w:rPr>
        <w:t xml:space="preserve"> since his election</w:t>
      </w:r>
      <w:r w:rsidRPr="00A44741">
        <w:rPr>
          <w:rFonts w:asciiTheme="minorHAnsi" w:hAnsiTheme="minorHAnsi"/>
          <w:sz w:val="16"/>
        </w:rPr>
        <w:t>.</w:t>
      </w:r>
    </w:p>
    <w:p w14:paraId="76D6003D" w14:textId="77777777" w:rsidR="00617207" w:rsidRPr="00A44741" w:rsidRDefault="00617207" w:rsidP="00617207">
      <w:pPr>
        <w:keepNext/>
        <w:keepLines/>
        <w:spacing w:before="40"/>
        <w:outlineLvl w:val="3"/>
        <w:rPr>
          <w:rFonts w:asciiTheme="minorHAnsi" w:eastAsiaTheme="majorEastAsia" w:hAnsiTheme="minorHAnsi" w:cstheme="majorBidi"/>
          <w:b/>
          <w:iCs/>
          <w:sz w:val="26"/>
        </w:rPr>
      </w:pPr>
      <w:r w:rsidRPr="00A44741">
        <w:rPr>
          <w:rFonts w:asciiTheme="minorHAnsi" w:eastAsiaTheme="majorEastAsia" w:hAnsiTheme="minorHAnsi" w:cstheme="majorBidi"/>
          <w:b/>
          <w:iCs/>
          <w:sz w:val="26"/>
        </w:rPr>
        <w:t>Perception that Trump will lashout prevents war</w:t>
      </w:r>
    </w:p>
    <w:p w14:paraId="0AD4262A" w14:textId="77777777" w:rsidR="00617207" w:rsidRPr="00A44741" w:rsidRDefault="00617207" w:rsidP="00617207">
      <w:pPr>
        <w:rPr>
          <w:rFonts w:asciiTheme="minorHAnsi" w:hAnsiTheme="minorHAnsi"/>
        </w:rPr>
      </w:pPr>
      <w:r w:rsidRPr="00A44741">
        <w:rPr>
          <w:rFonts w:asciiTheme="minorHAnsi" w:hAnsiTheme="minorHAnsi"/>
        </w:rPr>
        <w:t xml:space="preserve">Fred </w:t>
      </w:r>
      <w:r w:rsidRPr="00EF6E91">
        <w:rPr>
          <w:rStyle w:val="Style13ptBold"/>
        </w:rPr>
        <w:t>Kaplan</w:t>
      </w:r>
      <w:r w:rsidRPr="00A44741">
        <w:rPr>
          <w:rFonts w:asciiTheme="minorHAnsi" w:hAnsiTheme="minorHAnsi"/>
          <w:b/>
        </w:rPr>
        <w:t xml:space="preserve"> </w:t>
      </w:r>
      <w:r w:rsidRPr="00A44741">
        <w:rPr>
          <w:rFonts w:asciiTheme="minorHAnsi" w:hAnsiTheme="minorHAnsi"/>
        </w:rPr>
        <w:t>4/13/</w:t>
      </w:r>
      <w:r w:rsidRPr="00EF6E91">
        <w:rPr>
          <w:rStyle w:val="Style13ptBold"/>
        </w:rPr>
        <w:t>17</w:t>
      </w:r>
      <w:r w:rsidRPr="00A44741">
        <w:rPr>
          <w:rFonts w:asciiTheme="minorHAnsi" w:hAnsiTheme="minorHAnsi"/>
        </w:rPr>
        <w:t xml:space="preserve"> – Fred, writes about IR and US foreign Policy, “Return of the Madman Theory,” Slate, http://www.slate.com/articles/news_and_politics/war_stories/2017/04/trump_is_inadvertently_putting_nixon_s_madman_theory_to_the_test.html</w:t>
      </w:r>
    </w:p>
    <w:p w14:paraId="07C8D26F" w14:textId="77777777" w:rsidR="00617207" w:rsidRPr="00DE7426" w:rsidRDefault="00617207" w:rsidP="00617207">
      <w:pPr>
        <w:rPr>
          <w:rFonts w:asciiTheme="minorHAnsi" w:hAnsiTheme="minorHAnsi"/>
          <w:u w:val="single"/>
        </w:rPr>
      </w:pPr>
      <w:r w:rsidRPr="00A44741">
        <w:rPr>
          <w:rFonts w:asciiTheme="minorHAnsi" w:hAnsiTheme="minorHAnsi"/>
          <w:sz w:val="14"/>
        </w:rPr>
        <w:t xml:space="preserve">President Donald </w:t>
      </w:r>
      <w:r w:rsidRPr="00614A78">
        <w:rPr>
          <w:rFonts w:asciiTheme="minorHAnsi" w:hAnsiTheme="minorHAnsi"/>
          <w:highlight w:val="cyan"/>
          <w:u w:val="single"/>
        </w:rPr>
        <w:t>Trump’s</w:t>
      </w:r>
      <w:r w:rsidRPr="00A44741">
        <w:rPr>
          <w:rFonts w:asciiTheme="minorHAnsi" w:hAnsiTheme="minorHAnsi"/>
          <w:u w:val="single"/>
        </w:rPr>
        <w:t xml:space="preserve"> most nerve-racking trait—his </w:t>
      </w:r>
      <w:r w:rsidRPr="00614A78">
        <w:rPr>
          <w:rFonts w:asciiTheme="minorHAnsi" w:hAnsiTheme="minorHAnsi"/>
          <w:highlight w:val="cyan"/>
          <w:u w:val="single"/>
        </w:rPr>
        <w:t>unhinged impulsiveness</w:t>
      </w:r>
      <w:r w:rsidRPr="00A44741">
        <w:rPr>
          <w:rFonts w:asciiTheme="minorHAnsi" w:hAnsiTheme="minorHAnsi"/>
          <w:u w:val="single"/>
        </w:rPr>
        <w:t>, driven more by random stimuli and shifts in mood than by careful study or long-held principles—</w:t>
      </w:r>
      <w:r w:rsidRPr="00614A78">
        <w:rPr>
          <w:rFonts w:asciiTheme="minorHAnsi" w:hAnsiTheme="minorHAnsi"/>
          <w:highlight w:val="cyan"/>
          <w:u w:val="single"/>
        </w:rPr>
        <w:t xml:space="preserve">might be </w:t>
      </w:r>
      <w:r w:rsidRPr="00614A78">
        <w:rPr>
          <w:rFonts w:asciiTheme="minorHAnsi" w:hAnsiTheme="minorHAnsi"/>
          <w:b/>
          <w:iCs/>
          <w:highlight w:val="cyan"/>
          <w:u w:val="single"/>
          <w:bdr w:val="single" w:sz="8" w:space="0" w:color="auto"/>
        </w:rPr>
        <w:t>having a</w:t>
      </w:r>
      <w:r w:rsidRPr="00A44741">
        <w:rPr>
          <w:rFonts w:asciiTheme="minorHAnsi" w:hAnsiTheme="minorHAnsi"/>
          <w:b/>
          <w:iCs/>
          <w:u w:val="single"/>
          <w:bdr w:val="single" w:sz="8" w:space="0" w:color="auto"/>
        </w:rPr>
        <w:t xml:space="preserve">n oddly </w:t>
      </w:r>
      <w:r w:rsidRPr="00614A78">
        <w:rPr>
          <w:rFonts w:asciiTheme="minorHAnsi" w:hAnsiTheme="minorHAnsi"/>
          <w:b/>
          <w:iCs/>
          <w:highlight w:val="cyan"/>
          <w:u w:val="single"/>
          <w:bdr w:val="single" w:sz="8" w:space="0" w:color="auto"/>
        </w:rPr>
        <w:t>stabilizing influence in the world’s crisis-strewn regions</w:t>
      </w:r>
      <w:r w:rsidRPr="00614A78">
        <w:rPr>
          <w:rFonts w:asciiTheme="minorHAnsi" w:hAnsiTheme="minorHAnsi"/>
          <w:sz w:val="14"/>
          <w:highlight w:val="cyan"/>
        </w:rPr>
        <w:t>,</w:t>
      </w:r>
      <w:r w:rsidRPr="00A44741">
        <w:rPr>
          <w:rFonts w:asciiTheme="minorHAnsi" w:hAnsiTheme="minorHAnsi"/>
          <w:sz w:val="14"/>
        </w:rPr>
        <w:t xml:space="preserve"> at least for a little while. Consider what Richard Nixon called “the Madman Theory.” In the early years of his presidency, he told his national security adviser, Henry Kissinger, to warn the North Vietnamese that Nixon was crazy. Nixon is obsessed with Communism, Kissinger was supposed to say. He can’t be restrained when he’s angry, and for God’s sake, he has his hand on the nuclear button. In two days’ time, Nixon predicted, Ho Chi Minh will be “begging for peace.” The ploy didn’t work, in part because the North Vietnamese didn’t believe it. Whatever the many other eccentricities that Nixon had displayed in a quarter-century of public life, he wasn’t a madman, at least not in that way. </w:t>
      </w:r>
      <w:r w:rsidRPr="00A44741">
        <w:rPr>
          <w:rFonts w:asciiTheme="minorHAnsi" w:hAnsiTheme="minorHAnsi"/>
          <w:u w:val="single"/>
        </w:rPr>
        <w:t>Trump</w:t>
      </w:r>
      <w:r w:rsidRPr="00A44741">
        <w:rPr>
          <w:rFonts w:asciiTheme="minorHAnsi" w:hAnsiTheme="minorHAnsi"/>
          <w:sz w:val="14"/>
        </w:rPr>
        <w:t xml:space="preserve">, on the other hand, </w:t>
      </w:r>
      <w:r w:rsidRPr="00A44741">
        <w:rPr>
          <w:rFonts w:asciiTheme="minorHAnsi" w:hAnsiTheme="minorHAnsi"/>
          <w:u w:val="single"/>
        </w:rPr>
        <w:t>really does seem to be</w:t>
      </w:r>
      <w:r w:rsidRPr="00A44741">
        <w:rPr>
          <w:rFonts w:asciiTheme="minorHAnsi" w:hAnsiTheme="minorHAnsi"/>
          <w:sz w:val="14"/>
        </w:rPr>
        <w:t xml:space="preserve">, if not quite insane, at least </w:t>
      </w:r>
      <w:r w:rsidRPr="00614A78">
        <w:rPr>
          <w:rFonts w:asciiTheme="minorHAnsi" w:hAnsiTheme="minorHAnsi"/>
          <w:b/>
          <w:iCs/>
          <w:highlight w:val="cyan"/>
          <w:u w:val="single"/>
          <w:bdr w:val="single" w:sz="8" w:space="0" w:color="auto"/>
        </w:rPr>
        <w:t>erratic, unpredictable</w:t>
      </w:r>
      <w:r w:rsidRPr="00A44741">
        <w:rPr>
          <w:rFonts w:asciiTheme="minorHAnsi" w:hAnsiTheme="minorHAnsi"/>
          <w:u w:val="single"/>
        </w:rPr>
        <w:t xml:space="preserve">, prone to </w:t>
      </w:r>
      <w:r w:rsidRPr="00614A78">
        <w:rPr>
          <w:rFonts w:asciiTheme="minorHAnsi" w:hAnsiTheme="minorHAnsi"/>
          <w:highlight w:val="cyan"/>
          <w:u w:val="single"/>
        </w:rPr>
        <w:t>outbursts of violence</w:t>
      </w:r>
      <w:r w:rsidRPr="00A44741">
        <w:rPr>
          <w:rFonts w:asciiTheme="minorHAnsi" w:hAnsiTheme="minorHAnsi"/>
          <w:u w:val="single"/>
        </w:rPr>
        <w:t xml:space="preserve"> detached from coherent policy</w:t>
      </w:r>
      <w:r w:rsidRPr="00A44741">
        <w:rPr>
          <w:rFonts w:asciiTheme="minorHAnsi" w:hAnsiTheme="minorHAnsi"/>
          <w:sz w:val="14"/>
        </w:rPr>
        <w:t xml:space="preserve"> (e.g., firing 59 cruise missiles at Syria, to little effect, followed by nothing) and drastic reversals of opinion (e.g., recent statements on NATO, China, Russia, Janet Yellen, and the Ex-Im Bank, to name a few). I am not suggesting that Trump has intentionally adopted Nixon’s madman strategy (or any strategy at all). I am proposing, however, that </w:t>
      </w:r>
      <w:r w:rsidRPr="00A44741">
        <w:rPr>
          <w:rFonts w:asciiTheme="minorHAnsi" w:hAnsiTheme="minorHAnsi"/>
          <w:u w:val="single"/>
        </w:rPr>
        <w:t xml:space="preserve">his behavior </w:t>
      </w:r>
      <w:r w:rsidRPr="00614A78">
        <w:rPr>
          <w:rFonts w:asciiTheme="minorHAnsi" w:hAnsiTheme="minorHAnsi"/>
          <w:highlight w:val="cyan"/>
          <w:u w:val="single"/>
        </w:rPr>
        <w:t>might be having the effect</w:t>
      </w:r>
      <w:r w:rsidRPr="00A44741">
        <w:rPr>
          <w:rFonts w:asciiTheme="minorHAnsi" w:hAnsiTheme="minorHAnsi"/>
          <w:sz w:val="14"/>
        </w:rPr>
        <w:t xml:space="preserve"> that </w:t>
      </w:r>
      <w:r w:rsidRPr="00A44741">
        <w:rPr>
          <w:rFonts w:asciiTheme="minorHAnsi" w:hAnsiTheme="minorHAnsi"/>
          <w:u w:val="single"/>
        </w:rPr>
        <w:t xml:space="preserve">Nixon </w:t>
      </w:r>
      <w:r w:rsidRPr="00614A78">
        <w:rPr>
          <w:rFonts w:asciiTheme="minorHAnsi" w:hAnsiTheme="minorHAnsi"/>
          <w:highlight w:val="cyan"/>
          <w:u w:val="single"/>
        </w:rPr>
        <w:t>desired</w:t>
      </w:r>
      <w:r w:rsidRPr="00A44741">
        <w:rPr>
          <w:rFonts w:asciiTheme="minorHAnsi" w:hAnsiTheme="minorHAnsi"/>
          <w:u w:val="single"/>
        </w:rPr>
        <w:t xml:space="preserve">. It may well be that certain </w:t>
      </w:r>
      <w:r w:rsidRPr="00614A78">
        <w:rPr>
          <w:rFonts w:asciiTheme="minorHAnsi" w:hAnsiTheme="minorHAnsi"/>
          <w:highlight w:val="cyan"/>
          <w:u w:val="single"/>
        </w:rPr>
        <w:t>world leaders</w:t>
      </w:r>
      <w:r w:rsidRPr="00A44741">
        <w:rPr>
          <w:rFonts w:asciiTheme="minorHAnsi" w:hAnsiTheme="minorHAnsi"/>
          <w:u w:val="single"/>
        </w:rPr>
        <w:t>, most notably Russian President Vladimir Putin and Chinese President Xi Jinping,</w:t>
      </w:r>
      <w:r w:rsidRPr="00A44741">
        <w:rPr>
          <w:rFonts w:asciiTheme="minorHAnsi" w:hAnsiTheme="minorHAnsi"/>
          <w:sz w:val="14"/>
        </w:rPr>
        <w:t xml:space="preserve"> </w:t>
      </w:r>
      <w:r w:rsidRPr="00614A78">
        <w:rPr>
          <w:rFonts w:asciiTheme="minorHAnsi" w:hAnsiTheme="minorHAnsi"/>
          <w:b/>
          <w:iCs/>
          <w:highlight w:val="cyan"/>
          <w:u w:val="single"/>
          <w:bdr w:val="single" w:sz="8" w:space="0" w:color="auto"/>
        </w:rPr>
        <w:t>watch Trump</w:t>
      </w:r>
      <w:r w:rsidRPr="00A44741">
        <w:rPr>
          <w:rFonts w:asciiTheme="minorHAnsi" w:hAnsiTheme="minorHAnsi"/>
          <w:u w:val="single"/>
        </w:rPr>
        <w:t xml:space="preserve"> in motion </w:t>
      </w:r>
      <w:r w:rsidRPr="00614A78">
        <w:rPr>
          <w:rFonts w:asciiTheme="minorHAnsi" w:hAnsiTheme="minorHAnsi"/>
          <w:highlight w:val="cyan"/>
          <w:u w:val="single"/>
        </w:rPr>
        <w:t>and</w:t>
      </w:r>
      <w:r w:rsidRPr="00A44741">
        <w:rPr>
          <w:rFonts w:asciiTheme="minorHAnsi" w:hAnsiTheme="minorHAnsi"/>
          <w:u w:val="single"/>
        </w:rPr>
        <w:t xml:space="preserve">, as a result, </w:t>
      </w:r>
      <w:r w:rsidRPr="00614A78">
        <w:rPr>
          <w:rFonts w:asciiTheme="minorHAnsi" w:hAnsiTheme="minorHAnsi"/>
          <w:b/>
          <w:iCs/>
          <w:highlight w:val="cyan"/>
          <w:u w:val="single"/>
          <w:bdr w:val="single" w:sz="8" w:space="0" w:color="auto"/>
        </w:rPr>
        <w:t>start acting cautiously</w:t>
      </w:r>
      <w:r w:rsidRPr="00A44741">
        <w:rPr>
          <w:rFonts w:asciiTheme="minorHAnsi" w:hAnsiTheme="minorHAnsi"/>
          <w:u w:val="single"/>
        </w:rPr>
        <w:t xml:space="preserve">—as well </w:t>
      </w:r>
      <w:r w:rsidRPr="00614A78">
        <w:rPr>
          <w:rFonts w:asciiTheme="minorHAnsi" w:hAnsiTheme="minorHAnsi"/>
          <w:b/>
          <w:iCs/>
          <w:highlight w:val="cyan"/>
          <w:u w:val="single"/>
          <w:bdr w:val="single" w:sz="8" w:space="0" w:color="auto"/>
        </w:rPr>
        <w:t>clamping down on their</w:t>
      </w:r>
      <w:r w:rsidRPr="00A44741">
        <w:rPr>
          <w:rFonts w:asciiTheme="minorHAnsi" w:hAnsiTheme="minorHAnsi"/>
          <w:b/>
          <w:iCs/>
          <w:u w:val="single"/>
          <w:bdr w:val="single" w:sz="8" w:space="0" w:color="auto"/>
        </w:rPr>
        <w:t xml:space="preserve"> more </w:t>
      </w:r>
      <w:r w:rsidRPr="00614A78">
        <w:rPr>
          <w:rFonts w:asciiTheme="minorHAnsi" w:hAnsiTheme="minorHAnsi"/>
          <w:b/>
          <w:iCs/>
          <w:highlight w:val="cyan"/>
          <w:u w:val="single"/>
          <w:bdr w:val="single" w:sz="8" w:space="0" w:color="auto"/>
        </w:rPr>
        <w:t>antic-prone allies</w:t>
      </w:r>
      <w:r w:rsidRPr="00614A78">
        <w:rPr>
          <w:rFonts w:asciiTheme="minorHAnsi" w:hAnsiTheme="minorHAnsi"/>
          <w:highlight w:val="cyan"/>
          <w:u w:val="single"/>
        </w:rPr>
        <w:t xml:space="preserve">—because they just </w:t>
      </w:r>
      <w:r w:rsidRPr="00614A78">
        <w:rPr>
          <w:rFonts w:asciiTheme="minorHAnsi" w:hAnsiTheme="minorHAnsi"/>
          <w:b/>
          <w:iCs/>
          <w:highlight w:val="cyan"/>
          <w:u w:val="single"/>
          <w:bdr w:val="single" w:sz="8" w:space="0" w:color="auto"/>
        </w:rPr>
        <w:t>don’t know what this guy might be capable of.</w:t>
      </w:r>
      <w:r w:rsidRPr="00614A78">
        <w:rPr>
          <w:rFonts w:asciiTheme="minorHAnsi" w:hAnsiTheme="minorHAnsi"/>
          <w:highlight w:val="cyan"/>
          <w:u w:val="single"/>
        </w:rPr>
        <w:t xml:space="preserve"> </w:t>
      </w:r>
      <w:r w:rsidRPr="00A44741">
        <w:rPr>
          <w:rFonts w:asciiTheme="minorHAnsi" w:hAnsiTheme="minorHAnsi"/>
          <w:u w:val="single"/>
        </w:rPr>
        <w:t>Xi, for instance, recently turned away a boatload of coal from North Korea</w:t>
      </w:r>
      <w:r w:rsidRPr="00A44741">
        <w:rPr>
          <w:rFonts w:asciiTheme="minorHAnsi" w:hAnsiTheme="minorHAnsi"/>
          <w:sz w:val="14"/>
        </w:rPr>
        <w:t xml:space="preserve">, one of the country’s chief exports, as a further signal of displeasure over Kim Jong-un’s nuclear tests. We will see if Putin cracks the whip on Bashar al-Assad. In his 1960 book </w:t>
      </w:r>
      <w:r w:rsidRPr="00614A78">
        <w:rPr>
          <w:rFonts w:asciiTheme="minorHAnsi" w:hAnsiTheme="minorHAnsi"/>
          <w:b/>
          <w:iCs/>
          <w:highlight w:val="cyan"/>
          <w:u w:val="single"/>
          <w:bdr w:val="single" w:sz="8" w:space="0" w:color="auto"/>
        </w:rPr>
        <w:t>On Thermonuclear War</w:t>
      </w:r>
      <w:r w:rsidRPr="00A44741">
        <w:rPr>
          <w:rFonts w:asciiTheme="minorHAnsi" w:hAnsiTheme="minorHAnsi"/>
          <w:sz w:val="14"/>
        </w:rPr>
        <w:t xml:space="preserve">, the flamboyant nuclear strategist Herman Kahn likened certain kinds of conflict to the game of highway chicken. Two cars speed toward each other, head on, late at night. In the standard version of the game, there are three possible outcomes. One driver gets nervous and veers away; he loses. Both drivers veer away; the game’s a draw. They both keep zooming straight ahead; everybody dies. But Khan posited a fourth outcome and an unconventional way to win: One driver yanks the steering wheel from his dashboard and visibly throws it out the window; the other driver, seeing that his opponent can’t pull off the road, has no choice but to veer away himself. In this analogy, </w:t>
      </w:r>
      <w:r w:rsidRPr="00A44741">
        <w:rPr>
          <w:rFonts w:asciiTheme="minorHAnsi" w:hAnsiTheme="minorHAnsi"/>
          <w:u w:val="single"/>
        </w:rPr>
        <w:t xml:space="preserve">Trump is the guy who’s thrown the steering wheel out the window, possibly without knowing what the steering wheel does. The other drivers, </w:t>
      </w:r>
      <w:r w:rsidRPr="00614A78">
        <w:rPr>
          <w:rFonts w:asciiTheme="minorHAnsi" w:hAnsiTheme="minorHAnsi"/>
          <w:highlight w:val="cyan"/>
          <w:u w:val="single"/>
        </w:rPr>
        <w:t>Russia or China, can’t be sure of his motives, but they</w:t>
      </w:r>
      <w:r w:rsidRPr="00A44741">
        <w:rPr>
          <w:rFonts w:asciiTheme="minorHAnsi" w:hAnsiTheme="minorHAnsi"/>
          <w:u w:val="single"/>
        </w:rPr>
        <w:t xml:space="preserve">’d better </w:t>
      </w:r>
      <w:r w:rsidRPr="00614A78">
        <w:rPr>
          <w:rFonts w:asciiTheme="minorHAnsi" w:hAnsiTheme="minorHAnsi"/>
          <w:highlight w:val="cyan"/>
          <w:u w:val="single"/>
        </w:rPr>
        <w:t>get out of the way</w:t>
      </w:r>
      <w:r w:rsidRPr="00A44741">
        <w:rPr>
          <w:rFonts w:asciiTheme="minorHAnsi" w:hAnsiTheme="minorHAnsi"/>
          <w:u w:val="single"/>
        </w:rPr>
        <w:t xml:space="preserve"> </w:t>
      </w:r>
      <w:r w:rsidRPr="00614A78">
        <w:rPr>
          <w:rFonts w:asciiTheme="minorHAnsi" w:hAnsiTheme="minorHAnsi"/>
          <w:highlight w:val="cyan"/>
          <w:u w:val="single"/>
        </w:rPr>
        <w:t>anyway</w:t>
      </w:r>
      <w:r w:rsidRPr="00A44741">
        <w:rPr>
          <w:rFonts w:asciiTheme="minorHAnsi" w:hAnsiTheme="minorHAnsi"/>
          <w:u w:val="single"/>
        </w:rPr>
        <w:t>.</w:t>
      </w:r>
    </w:p>
    <w:p w14:paraId="521D376E" w14:textId="77777777" w:rsidR="00A95652" w:rsidRPr="00B55AD5" w:rsidRDefault="00A95652" w:rsidP="00B55AD5"/>
    <w:sectPr w:rsidR="00A95652" w:rsidRPr="00B55AD5">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365A72" w14:textId="77777777" w:rsidR="002B14F4" w:rsidRDefault="002B14F4" w:rsidP="00A31EAD">
      <w:pPr>
        <w:spacing w:after="0" w:line="240" w:lineRule="auto"/>
      </w:pPr>
      <w:r>
        <w:separator/>
      </w:r>
    </w:p>
  </w:endnote>
  <w:endnote w:type="continuationSeparator" w:id="0">
    <w:p w14:paraId="3F38D02A" w14:textId="77777777" w:rsidR="002B14F4" w:rsidRDefault="002B14F4" w:rsidP="00A31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3954918"/>
      <w:docPartObj>
        <w:docPartGallery w:val="Page Numbers (Bottom of Page)"/>
        <w:docPartUnique/>
      </w:docPartObj>
    </w:sdtPr>
    <w:sdtEndPr>
      <w:rPr>
        <w:noProof/>
      </w:rPr>
    </w:sdtEndPr>
    <w:sdtContent>
      <w:p w14:paraId="4DE2641D" w14:textId="28513575" w:rsidR="00090387" w:rsidRDefault="00090387">
        <w:pPr>
          <w:pStyle w:val="Footer"/>
          <w:jc w:val="right"/>
        </w:pPr>
        <w:r>
          <w:fldChar w:fldCharType="begin"/>
        </w:r>
        <w:r>
          <w:instrText xml:space="preserve"> PAGE   \* MERGEFORMAT </w:instrText>
        </w:r>
        <w:r>
          <w:fldChar w:fldCharType="separate"/>
        </w:r>
        <w:r w:rsidR="00525883">
          <w:rPr>
            <w:noProof/>
          </w:rPr>
          <w:t>1</w:t>
        </w:r>
        <w:r>
          <w:rPr>
            <w:noProof/>
          </w:rPr>
          <w:fldChar w:fldCharType="end"/>
        </w:r>
      </w:p>
    </w:sdtContent>
  </w:sdt>
  <w:p w14:paraId="400D4008" w14:textId="77777777" w:rsidR="00090387" w:rsidRDefault="000903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072FA4" w14:textId="77777777" w:rsidR="002B14F4" w:rsidRDefault="002B14F4" w:rsidP="00A31EAD">
      <w:pPr>
        <w:spacing w:after="0" w:line="240" w:lineRule="auto"/>
      </w:pPr>
      <w:r>
        <w:separator/>
      </w:r>
    </w:p>
  </w:footnote>
  <w:footnote w:type="continuationSeparator" w:id="0">
    <w:p w14:paraId="612CD4BD" w14:textId="77777777" w:rsidR="002B14F4" w:rsidRDefault="002B14F4" w:rsidP="00A31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88AE4" w14:textId="02092F75" w:rsidR="00090387" w:rsidRDefault="00090387">
    <w:pPr>
      <w:pStyle w:val="Header"/>
    </w:pPr>
    <w:r>
      <w:t>MSDI Online 2020</w:t>
    </w:r>
    <w:r>
      <w:tab/>
    </w:r>
    <w:r>
      <w:tab/>
      <w:t>Crimmigration NEG</w:t>
    </w:r>
  </w:p>
  <w:p w14:paraId="356E507B" w14:textId="6D830EB5" w:rsidR="00090387" w:rsidRDefault="00090387">
    <w:pPr>
      <w:pStyle w:val="Header"/>
    </w:pPr>
    <w:r>
      <w:t>#debatelikeabear</w:t>
    </w:r>
    <w:r>
      <w:tab/>
    </w:r>
    <w:r>
      <w:tab/>
      <w:t>Starter Pack</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8E5396"/>
    <w:multiLevelType w:val="hybridMultilevel"/>
    <w:tmpl w:val="FB7E9E84"/>
    <w:lvl w:ilvl="0" w:tplc="AF1E7D58">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57C64"/>
    <w:multiLevelType w:val="hybridMultilevel"/>
    <w:tmpl w:val="32400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0196720"/>
    <w:docVar w:name="VerbatimVersion" w:val="5.1"/>
  </w:docVars>
  <w:rsids>
    <w:rsidRoot w:val="00617207"/>
    <w:rsid w:val="00003617"/>
    <w:rsid w:val="000139A3"/>
    <w:rsid w:val="00090387"/>
    <w:rsid w:val="00100833"/>
    <w:rsid w:val="00104529"/>
    <w:rsid w:val="00105942"/>
    <w:rsid w:val="00107396"/>
    <w:rsid w:val="0014048D"/>
    <w:rsid w:val="00144A4C"/>
    <w:rsid w:val="00176AB0"/>
    <w:rsid w:val="00177B7D"/>
    <w:rsid w:val="0018322D"/>
    <w:rsid w:val="001A5A63"/>
    <w:rsid w:val="001B5776"/>
    <w:rsid w:val="001E527A"/>
    <w:rsid w:val="001F78CE"/>
    <w:rsid w:val="00215B30"/>
    <w:rsid w:val="002345CB"/>
    <w:rsid w:val="00251FC7"/>
    <w:rsid w:val="002855A7"/>
    <w:rsid w:val="002B146A"/>
    <w:rsid w:val="002B14F4"/>
    <w:rsid w:val="002B5E17"/>
    <w:rsid w:val="00315690"/>
    <w:rsid w:val="00316B75"/>
    <w:rsid w:val="00322151"/>
    <w:rsid w:val="00325646"/>
    <w:rsid w:val="003420F4"/>
    <w:rsid w:val="003460F2"/>
    <w:rsid w:val="00364551"/>
    <w:rsid w:val="0038158C"/>
    <w:rsid w:val="003902BA"/>
    <w:rsid w:val="003A09E2"/>
    <w:rsid w:val="003C3078"/>
    <w:rsid w:val="00407037"/>
    <w:rsid w:val="004218B6"/>
    <w:rsid w:val="0044505C"/>
    <w:rsid w:val="004605D6"/>
    <w:rsid w:val="004C60E8"/>
    <w:rsid w:val="004E3579"/>
    <w:rsid w:val="004E728B"/>
    <w:rsid w:val="004F39E0"/>
    <w:rsid w:val="00525883"/>
    <w:rsid w:val="00537BD5"/>
    <w:rsid w:val="005517B2"/>
    <w:rsid w:val="0057268A"/>
    <w:rsid w:val="005D2912"/>
    <w:rsid w:val="005E63C6"/>
    <w:rsid w:val="005E703B"/>
    <w:rsid w:val="006065BD"/>
    <w:rsid w:val="00614A78"/>
    <w:rsid w:val="00617207"/>
    <w:rsid w:val="00645FA9"/>
    <w:rsid w:val="00647866"/>
    <w:rsid w:val="00665003"/>
    <w:rsid w:val="006A2AD0"/>
    <w:rsid w:val="006B0024"/>
    <w:rsid w:val="006C2375"/>
    <w:rsid w:val="006D4ECC"/>
    <w:rsid w:val="006E3734"/>
    <w:rsid w:val="00717690"/>
    <w:rsid w:val="00722258"/>
    <w:rsid w:val="00723C0B"/>
    <w:rsid w:val="007243E5"/>
    <w:rsid w:val="00755931"/>
    <w:rsid w:val="00764D08"/>
    <w:rsid w:val="00766EA0"/>
    <w:rsid w:val="00797860"/>
    <w:rsid w:val="007A2226"/>
    <w:rsid w:val="007E39DD"/>
    <w:rsid w:val="007F5B66"/>
    <w:rsid w:val="00823A1C"/>
    <w:rsid w:val="00845B9D"/>
    <w:rsid w:val="00860984"/>
    <w:rsid w:val="008B3ECB"/>
    <w:rsid w:val="008B4E85"/>
    <w:rsid w:val="008C1B2E"/>
    <w:rsid w:val="009139B7"/>
    <w:rsid w:val="0091627E"/>
    <w:rsid w:val="00926622"/>
    <w:rsid w:val="009676B5"/>
    <w:rsid w:val="0097032B"/>
    <w:rsid w:val="00997153"/>
    <w:rsid w:val="00997676"/>
    <w:rsid w:val="009C0D0A"/>
    <w:rsid w:val="009D2EAD"/>
    <w:rsid w:val="009D54B2"/>
    <w:rsid w:val="009E1922"/>
    <w:rsid w:val="009F7ED2"/>
    <w:rsid w:val="00A31EAD"/>
    <w:rsid w:val="00A3200F"/>
    <w:rsid w:val="00A93661"/>
    <w:rsid w:val="00A95652"/>
    <w:rsid w:val="00AA4355"/>
    <w:rsid w:val="00AC0AB8"/>
    <w:rsid w:val="00B211F2"/>
    <w:rsid w:val="00B2508F"/>
    <w:rsid w:val="00B33C6D"/>
    <w:rsid w:val="00B37093"/>
    <w:rsid w:val="00B4508F"/>
    <w:rsid w:val="00B55AD5"/>
    <w:rsid w:val="00B8057C"/>
    <w:rsid w:val="00BD6238"/>
    <w:rsid w:val="00BE5EA3"/>
    <w:rsid w:val="00BF593B"/>
    <w:rsid w:val="00BF773A"/>
    <w:rsid w:val="00BF7E81"/>
    <w:rsid w:val="00C10DC8"/>
    <w:rsid w:val="00C13773"/>
    <w:rsid w:val="00C17CC8"/>
    <w:rsid w:val="00C83417"/>
    <w:rsid w:val="00C86951"/>
    <w:rsid w:val="00C9604F"/>
    <w:rsid w:val="00CA19AA"/>
    <w:rsid w:val="00CB328F"/>
    <w:rsid w:val="00CC5298"/>
    <w:rsid w:val="00CD6AD4"/>
    <w:rsid w:val="00CD736E"/>
    <w:rsid w:val="00CD798D"/>
    <w:rsid w:val="00CE161E"/>
    <w:rsid w:val="00CE36EF"/>
    <w:rsid w:val="00CF59A8"/>
    <w:rsid w:val="00D325A9"/>
    <w:rsid w:val="00D36A8A"/>
    <w:rsid w:val="00D61409"/>
    <w:rsid w:val="00D6691E"/>
    <w:rsid w:val="00D71170"/>
    <w:rsid w:val="00D7477F"/>
    <w:rsid w:val="00DA1C92"/>
    <w:rsid w:val="00DA25D4"/>
    <w:rsid w:val="00DA6538"/>
    <w:rsid w:val="00DA6F97"/>
    <w:rsid w:val="00DE29AC"/>
    <w:rsid w:val="00E14BB4"/>
    <w:rsid w:val="00E15E75"/>
    <w:rsid w:val="00E25125"/>
    <w:rsid w:val="00E5262C"/>
    <w:rsid w:val="00E86A5C"/>
    <w:rsid w:val="00EA7BC5"/>
    <w:rsid w:val="00EC518B"/>
    <w:rsid w:val="00EC7DC4"/>
    <w:rsid w:val="00ED30CF"/>
    <w:rsid w:val="00EF5E0E"/>
    <w:rsid w:val="00F176EF"/>
    <w:rsid w:val="00F20CF9"/>
    <w:rsid w:val="00F218A6"/>
    <w:rsid w:val="00F45E10"/>
    <w:rsid w:val="00F6364A"/>
    <w:rsid w:val="00F67CE6"/>
    <w:rsid w:val="00F80BAD"/>
    <w:rsid w:val="00F9113A"/>
    <w:rsid w:val="00FC532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0B24"/>
  <w15:chartTrackingRefBased/>
  <w15:docId w15:val="{7EB390B3-96C5-4C00-BBBF-C19BFA22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25883"/>
    <w:rPr>
      <w:rFonts w:ascii="Calibri" w:hAnsi="Calibri"/>
    </w:rPr>
  </w:style>
  <w:style w:type="paragraph" w:styleId="Heading1">
    <w:name w:val="heading 1"/>
    <w:aliases w:val="Pocket"/>
    <w:basedOn w:val="Normal"/>
    <w:next w:val="Normal"/>
    <w:link w:val="Heading1Char"/>
    <w:qFormat/>
    <w:rsid w:val="005258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258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Char1 Char + Left:  2.54 cm,First line:  0 Heading 3,First line:  0 cm,Char,CD Underline,Tags v 2,Block Writing,Index Headers,Underline Char Char Char,3: Cite,no,Char1"/>
    <w:basedOn w:val="Normal"/>
    <w:next w:val="Normal"/>
    <w:link w:val="Heading3Char"/>
    <w:uiPriority w:val="2"/>
    <w:unhideWhenUsed/>
    <w:qFormat/>
    <w:rsid w:val="005258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1,Debate Text,No Spacing11111,No Spacing111111,t,TAG,no read,No Spacing211,No Spacing12,No Spacing2111,No Spacing4,ta"/>
    <w:basedOn w:val="Normal"/>
    <w:next w:val="Normal"/>
    <w:link w:val="Heading4Char"/>
    <w:uiPriority w:val="3"/>
    <w:unhideWhenUsed/>
    <w:qFormat/>
    <w:rsid w:val="005258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258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5883"/>
  </w:style>
  <w:style w:type="character" w:customStyle="1" w:styleId="Heading1Char">
    <w:name w:val="Heading 1 Char"/>
    <w:aliases w:val="Pocket Char"/>
    <w:basedOn w:val="DefaultParagraphFont"/>
    <w:link w:val="Heading1"/>
    <w:rsid w:val="005258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5883"/>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Heading 3 Char Char Char,Char1 Char + Left:  2.54 cm Char,First line:  0 Heading 3 Char,First line:  0 cm Char,Char Char2,CD Underline Char,Tags v 2 Char,Block Writing Char"/>
    <w:basedOn w:val="DefaultParagraphFont"/>
    <w:link w:val="Heading3"/>
    <w:uiPriority w:val="2"/>
    <w:rsid w:val="0052588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1 Char,Debate Text Char,No Spacing11111 Char,No Spacing111111 Char,t Char"/>
    <w:basedOn w:val="DefaultParagraphFont"/>
    <w:link w:val="Heading4"/>
    <w:uiPriority w:val="3"/>
    <w:rsid w:val="00525883"/>
    <w:rPr>
      <w:rFonts w:ascii="Calibri" w:eastAsiaTheme="majorEastAsia" w:hAnsi="Calibri" w:cstheme="majorBidi"/>
      <w:b/>
      <w:iCs/>
      <w:sz w:val="26"/>
    </w:rPr>
  </w:style>
  <w:style w:type="character" w:styleId="Emphasis">
    <w:name w:val="Emphasis"/>
    <w:aliases w:val="Intense Emphasis111,Intense Emphasis3,Intense Emphasis1111,Intense Emphasis4,HHeading 3 + 12,Evidence,Minimized,tag2,s,minimized,Highlighted,CD Card,ED - Tag,Size 10,emphasis in card,Underlined,emphasis,Emphasis!!,small,Qualifications,Shrunk,B"/>
    <w:basedOn w:val="DefaultParagraphFont"/>
    <w:link w:val="textbold"/>
    <w:uiPriority w:val="7"/>
    <w:qFormat/>
    <w:rsid w:val="0052588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52588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525883"/>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link w:val="Card"/>
    <w:uiPriority w:val="99"/>
    <w:unhideWhenUsed/>
    <w:rsid w:val="00525883"/>
    <w:rPr>
      <w:color w:val="auto"/>
      <w:u w:val="none"/>
    </w:rPr>
  </w:style>
  <w:style w:type="character" w:styleId="FollowedHyperlink">
    <w:name w:val="FollowedHyperlink"/>
    <w:basedOn w:val="DefaultParagraphFont"/>
    <w:uiPriority w:val="99"/>
    <w:semiHidden/>
    <w:unhideWhenUsed/>
    <w:rsid w:val="00525883"/>
    <w:rPr>
      <w:color w:val="auto"/>
      <w:u w:val="none"/>
    </w:rPr>
  </w:style>
  <w:style w:type="paragraph" w:styleId="ListParagraph">
    <w:name w:val="List Paragraph"/>
    <w:basedOn w:val="Normal"/>
    <w:uiPriority w:val="99"/>
    <w:unhideWhenUsed/>
    <w:qFormat/>
    <w:rsid w:val="00617207"/>
    <w:pPr>
      <w:ind w:left="720"/>
      <w:contextualSpacing/>
    </w:pPr>
  </w:style>
  <w:style w:type="character" w:customStyle="1" w:styleId="UnresolvedMention">
    <w:name w:val="Unresolved Mention"/>
    <w:basedOn w:val="DefaultParagraphFont"/>
    <w:uiPriority w:val="99"/>
    <w:semiHidden/>
    <w:unhideWhenUsed/>
    <w:rsid w:val="00617207"/>
    <w:rPr>
      <w:color w:val="605E5C"/>
      <w:shd w:val="clear" w:color="auto" w:fill="E1DFDD"/>
    </w:rPr>
  </w:style>
  <w:style w:type="paragraph" w:customStyle="1" w:styleId="textbold">
    <w:name w:val="text bold"/>
    <w:basedOn w:val="Normal"/>
    <w:link w:val="Emphasis"/>
    <w:uiPriority w:val="7"/>
    <w:qFormat/>
    <w:rsid w:val="00617207"/>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videncetext">
    <w:name w:val="evidence text"/>
    <w:basedOn w:val="Normal"/>
    <w:link w:val="evidencetextChar1"/>
    <w:qFormat/>
    <w:rsid w:val="00617207"/>
    <w:pPr>
      <w:ind w:left="432" w:right="432"/>
    </w:pPr>
    <w:rPr>
      <w:color w:val="000000"/>
    </w:rPr>
  </w:style>
  <w:style w:type="character" w:customStyle="1" w:styleId="evidencetextChar1">
    <w:name w:val="evidence text Char1"/>
    <w:link w:val="evidencetext"/>
    <w:rsid w:val="00617207"/>
    <w:rPr>
      <w:rFonts w:ascii="Calibri" w:hAnsi="Calibri" w:cs="Calibri"/>
      <w:color w:val="000000"/>
    </w:rPr>
  </w:style>
  <w:style w:type="paragraph" w:customStyle="1" w:styleId="Card">
    <w:name w:val="Card"/>
    <w:aliases w:val="Note Level 2,No Spacing31,No Spacing22,No Spacing3,tag,No Spacing1121,Dont use,No Spacing41,No Spacing111112,No Spacing5,No Spacing112,Tags,No Spacing11,No Spacing111,No Spacing2,Read stuff,No Spacing1111,Tag and Ci,Tag and Cite,nonunderlined,tags"/>
    <w:basedOn w:val="Heading1"/>
    <w:link w:val="Hyperlink"/>
    <w:autoRedefine/>
    <w:uiPriority w:val="99"/>
    <w:qFormat/>
    <w:rsid w:val="0061720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7"/>
    <w:qFormat/>
    <w:rsid w:val="0061720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0">
    <w:name w:val="card"/>
    <w:basedOn w:val="Normal"/>
    <w:next w:val="Normal"/>
    <w:link w:val="cardChar"/>
    <w:qFormat/>
    <w:rsid w:val="00617207"/>
    <w:pPr>
      <w:spacing w:after="0" w:line="240" w:lineRule="auto"/>
      <w:ind w:left="288" w:right="288"/>
    </w:pPr>
    <w:rPr>
      <w:rFonts w:ascii="Times New Roman" w:eastAsia="Times New Roman" w:hAnsi="Times New Roman" w:cs="Times New Roman"/>
      <w:szCs w:val="24"/>
    </w:rPr>
  </w:style>
  <w:style w:type="character" w:customStyle="1" w:styleId="cardChar">
    <w:name w:val="card Char"/>
    <w:link w:val="card0"/>
    <w:rsid w:val="00617207"/>
    <w:rPr>
      <w:rFonts w:ascii="Times New Roman" w:eastAsia="Times New Roman" w:hAnsi="Times New Roman" w:cs="Times New Roman"/>
      <w:szCs w:val="24"/>
    </w:rPr>
  </w:style>
  <w:style w:type="paragraph" w:styleId="Header">
    <w:name w:val="header"/>
    <w:basedOn w:val="Normal"/>
    <w:link w:val="HeaderChar"/>
    <w:uiPriority w:val="99"/>
    <w:unhideWhenUsed/>
    <w:rsid w:val="00A31E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EAD"/>
    <w:rPr>
      <w:rFonts w:ascii="Calibri" w:hAnsi="Calibri" w:cs="Calibri"/>
    </w:rPr>
  </w:style>
  <w:style w:type="paragraph" w:styleId="Footer">
    <w:name w:val="footer"/>
    <w:basedOn w:val="Normal"/>
    <w:link w:val="FooterChar"/>
    <w:uiPriority w:val="99"/>
    <w:unhideWhenUsed/>
    <w:rsid w:val="00A31E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EA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26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avidchandler.org/wp-content/uploads/2014/10/International-Politics-Evil-PUBLISHED-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hathamhouse.org/sites/default/files/images/ia/INTA94_1_8_238_Stokes.pdf" TargetMode="External"/><Relationship Id="rId4" Type="http://schemas.openxmlformats.org/officeDocument/2006/relationships/settings" Target="settings.xml"/><Relationship Id="rId9" Type="http://schemas.openxmlformats.org/officeDocument/2006/relationships/hyperlink" Target="https://scholar.princeton.edu/sites/default/files/gji3/files/why_the_liberal_world_order_will_survive.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28825-43F3-48ED-9C8B-580819224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267</TotalTime>
  <Pages>9</Pages>
  <Words>27226</Words>
  <Characters>155189</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ahart</dc:creator>
  <cp:keywords>5.1.1</cp:keywords>
  <dc:description/>
  <cp:lastModifiedBy>Debate</cp:lastModifiedBy>
  <cp:revision>42</cp:revision>
  <dcterms:created xsi:type="dcterms:W3CDTF">2020-06-26T00:43:00Z</dcterms:created>
  <dcterms:modified xsi:type="dcterms:W3CDTF">2020-10-12T20:55:00Z</dcterms:modified>
</cp:coreProperties>
</file>