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590A" w:rsidRDefault="00E40B04" w:rsidP="00E40B04">
      <w:pPr>
        <w:pStyle w:val="Heading1"/>
      </w:pPr>
      <w:r>
        <w:t xml:space="preserve">Abolition K </w:t>
      </w:r>
      <w:r w:rsidR="00822BEA">
        <w:t>Aff/Neg</w:t>
      </w:r>
      <w:r>
        <w:t>—HKMM</w:t>
      </w:r>
    </w:p>
    <w:p w:rsidR="00822BEA" w:rsidRDefault="00822BEA" w:rsidP="00822BEA"/>
    <w:p w:rsidR="00822BEA" w:rsidRDefault="00822BEA" w:rsidP="00822BEA">
      <w:r>
        <w:t xml:space="preserve">Thanks to Aakash Jain, Anish Bhadani, Ashley Chen, </w:t>
      </w:r>
      <w:r>
        <w:t>Carmine Miklovis,</w:t>
      </w:r>
      <w:r w:rsidRPr="00822BEA">
        <w:t xml:space="preserve"> </w:t>
      </w:r>
      <w:r>
        <w:t>Jackie Balanovsky, Jackson Witt,</w:t>
      </w:r>
      <w:r w:rsidRPr="00822BEA">
        <w:t xml:space="preserve"> </w:t>
      </w:r>
      <w:r>
        <w:t>Sam Wang,</w:t>
      </w:r>
      <w:r>
        <w:t xml:space="preserve"> and</w:t>
      </w:r>
      <w:r w:rsidRPr="00822BEA">
        <w:t xml:space="preserve"> </w:t>
      </w:r>
      <w:r>
        <w:t>Tariq Ravasia for a huge amount of really fantastic work!</w:t>
      </w:r>
    </w:p>
    <w:p w:rsidR="00822BEA" w:rsidRDefault="00822BEA" w:rsidP="00822BEA"/>
    <w:p w:rsidR="00822BEA" w:rsidRDefault="00822BEA" w:rsidP="00822BEA">
      <w:r>
        <w:t xml:space="preserve">The lack of blocks is intentional; there are a variety of different angles that the evidence in this file allows you to take, so you should write blocks depending on the angle you’re most comfortable with. Additional evidence can be found in the (also excellent) abolition files put out by the K lab, the FFPSVV </w:t>
      </w:r>
      <w:proofErr w:type="gramStart"/>
      <w:r>
        <w:t>seniors</w:t>
      </w:r>
      <w:proofErr w:type="gramEnd"/>
      <w:r>
        <w:t xml:space="preserve"> lab, and the CCPTW juniors lab.</w:t>
      </w:r>
    </w:p>
    <w:p w:rsidR="00822BEA" w:rsidRDefault="00822BEA" w:rsidP="00822BEA"/>
    <w:p w:rsidR="00822BEA" w:rsidRPr="00822BEA" w:rsidRDefault="00822BEA" w:rsidP="00822BEA">
      <w:r>
        <w:t xml:space="preserve">Many cards in this file reference </w:t>
      </w:r>
      <w:r w:rsidR="005C0D7D">
        <w:t>potentially sensitive subjects relating to</w:t>
      </w:r>
      <w:r>
        <w:t xml:space="preserve"> </w:t>
      </w:r>
      <w:r w:rsidR="005C0D7D">
        <w:t xml:space="preserve">discrimination and </w:t>
      </w:r>
      <w:r>
        <w:t>violence against and abuse of racial and gender minorities</w:t>
      </w:r>
      <w:r w:rsidR="005C0D7D">
        <w:t>.</w:t>
      </w:r>
    </w:p>
    <w:p w:rsidR="00E40B04" w:rsidRDefault="00E40B04" w:rsidP="00E40B04">
      <w:pPr>
        <w:pStyle w:val="Heading2"/>
      </w:pPr>
      <w:r>
        <w:t>Topshelf</w:t>
      </w:r>
    </w:p>
    <w:p w:rsidR="00E40B04" w:rsidRDefault="00E40B04" w:rsidP="00E40B04"/>
    <w:p w:rsidR="00F17A9E" w:rsidRDefault="00F17A9E" w:rsidP="00F17A9E">
      <w:pPr>
        <w:pStyle w:val="Heading3"/>
      </w:pPr>
      <w:r>
        <w:t>1NC</w:t>
      </w:r>
    </w:p>
    <w:p w:rsidR="00F17A9E" w:rsidRDefault="00F17A9E" w:rsidP="00F17A9E"/>
    <w:p w:rsidR="00F17A9E" w:rsidRPr="0055149E" w:rsidRDefault="00F17A9E" w:rsidP="00F17A9E">
      <w:pPr>
        <w:pStyle w:val="Heading4"/>
      </w:pPr>
      <w:r>
        <w:t xml:space="preserve">The 1AC sees criminal justice as </w:t>
      </w:r>
      <w:r>
        <w:rPr>
          <w:u w:val="single"/>
        </w:rPr>
        <w:t>reformable</w:t>
      </w:r>
      <w:r>
        <w:t xml:space="preserve">, </w:t>
      </w:r>
      <w:r>
        <w:rPr>
          <w:u w:val="single"/>
        </w:rPr>
        <w:t>redeemable</w:t>
      </w:r>
      <w:r>
        <w:t xml:space="preserve">, or </w:t>
      </w:r>
      <w:r>
        <w:rPr>
          <w:u w:val="single"/>
        </w:rPr>
        <w:t>forgivable</w:t>
      </w:r>
      <w:r>
        <w:t xml:space="preserve">, which </w:t>
      </w:r>
      <w:r>
        <w:rPr>
          <w:u w:val="single"/>
        </w:rPr>
        <w:t>prevents</w:t>
      </w:r>
      <w:r>
        <w:t xml:space="preserve"> understanding carcerality as the </w:t>
      </w:r>
      <w:r>
        <w:rPr>
          <w:u w:val="single"/>
        </w:rPr>
        <w:t>structuring principle</w:t>
      </w:r>
      <w:r>
        <w:t xml:space="preserve"> of society. Criminal justice reform gets </w:t>
      </w:r>
      <w:r>
        <w:rPr>
          <w:u w:val="single"/>
        </w:rPr>
        <w:t>coopted</w:t>
      </w:r>
      <w:r>
        <w:t xml:space="preserve"> by liberal feel-good narratives that </w:t>
      </w:r>
      <w:r>
        <w:rPr>
          <w:u w:val="single"/>
        </w:rPr>
        <w:t>strengthen</w:t>
      </w:r>
      <w:r>
        <w:t xml:space="preserve"> the prison regime </w:t>
      </w:r>
      <w:r>
        <w:rPr>
          <w:u w:val="single"/>
        </w:rPr>
        <w:t>even if</w:t>
      </w:r>
      <w:r>
        <w:t xml:space="preserve"> they seem like gains in a vacuum.</w:t>
      </w:r>
    </w:p>
    <w:p w:rsidR="00F17A9E" w:rsidRPr="00F2745C" w:rsidRDefault="00F17A9E" w:rsidP="00F17A9E">
      <w:r>
        <w:rPr>
          <w:rStyle w:val="Style13ptBold"/>
        </w:rPr>
        <w:t>Rodríguez</w:t>
      </w:r>
      <w:r>
        <w:rPr>
          <w:b/>
        </w:rPr>
        <w:t>, 10</w:t>
      </w:r>
      <w:r>
        <w:t xml:space="preserve">—Professor and Chair of the Department of Ethnic Studies at UC Riverside </w:t>
      </w:r>
      <w:r w:rsidRPr="00786DBD">
        <w:rPr>
          <w:szCs w:val="16"/>
        </w:rPr>
        <w:t>(Dylan, “The Disorientation of the Teaching Act: Abo</w:t>
      </w:r>
      <w:r>
        <w:rPr>
          <w:szCs w:val="16"/>
        </w:rPr>
        <w:t>lition as Pedagogical Position,”</w:t>
      </w:r>
      <w:r w:rsidRPr="00786DBD">
        <w:rPr>
          <w:szCs w:val="16"/>
        </w:rPr>
        <w:t xml:space="preserve"> </w:t>
      </w:r>
      <w:r>
        <w:t>The Radical Teacher, No. 88 (Summer 2010), pp. 7-19</w:t>
      </w:r>
      <w:r w:rsidRPr="00786DBD">
        <w:rPr>
          <w:szCs w:val="16"/>
        </w:rPr>
        <w:t>,</w:t>
      </w:r>
      <w:r>
        <w:rPr>
          <w:szCs w:val="16"/>
        </w:rPr>
        <w:t xml:space="preserve"> </w:t>
      </w:r>
      <w:r w:rsidRPr="00786DBD">
        <w:rPr>
          <w:szCs w:val="16"/>
        </w:rPr>
        <w:t>dml)</w:t>
      </w:r>
    </w:p>
    <w:p w:rsidR="00F17A9E" w:rsidRPr="00F2745C" w:rsidRDefault="00F17A9E" w:rsidP="00F17A9E"/>
    <w:p w:rsidR="00F17A9E" w:rsidRPr="002054ED" w:rsidRDefault="00F17A9E" w:rsidP="00F17A9E">
      <w:pPr>
        <w:rPr>
          <w:sz w:val="16"/>
        </w:rPr>
      </w:pPr>
      <w:r w:rsidRPr="002054ED">
        <w:rPr>
          <w:rStyle w:val="StyleUnderline"/>
        </w:rPr>
        <w:t xml:space="preserve">The global U.S. prison regime has </w:t>
      </w:r>
      <w:r w:rsidRPr="002054ED">
        <w:rPr>
          <w:rStyle w:val="Emphasis"/>
        </w:rPr>
        <w:t>no precedent</w:t>
      </w:r>
      <w:r w:rsidRPr="002054ED">
        <w:rPr>
          <w:rStyle w:val="StyleUnderline"/>
        </w:rPr>
        <w:t xml:space="preserve"> or </w:t>
      </w:r>
      <w:r w:rsidRPr="002054ED">
        <w:rPr>
          <w:rStyle w:val="Emphasis"/>
        </w:rPr>
        <w:t>peer</w:t>
      </w:r>
      <w:r w:rsidRPr="002054ED">
        <w:rPr>
          <w:rStyle w:val="StyleUnderline"/>
        </w:rPr>
        <w:t xml:space="preserve"> and has become a </w:t>
      </w:r>
      <w:r w:rsidRPr="002054ED">
        <w:rPr>
          <w:rStyle w:val="Emphasis"/>
        </w:rPr>
        <w:t>primary condition</w:t>
      </w:r>
      <w:r w:rsidRPr="002054ED">
        <w:rPr>
          <w:rStyle w:val="StyleUnderline"/>
        </w:rPr>
        <w:t xml:space="preserve"> of</w:t>
      </w:r>
      <w:r w:rsidRPr="002054ED">
        <w:rPr>
          <w:sz w:val="16"/>
        </w:rPr>
        <w:t xml:space="preserve"> schooling, education, and </w:t>
      </w:r>
      <w:r w:rsidRPr="002054ED">
        <w:rPr>
          <w:rStyle w:val="StyleUnderline"/>
        </w:rPr>
        <w:t xml:space="preserve">pedagogy in </w:t>
      </w:r>
      <w:r w:rsidRPr="002054ED">
        <w:rPr>
          <w:rStyle w:val="Emphasis"/>
        </w:rPr>
        <w:t>every possible site</w:t>
      </w:r>
      <w:r w:rsidRPr="002054ED">
        <w:rPr>
          <w:rStyle w:val="StyleUnderline"/>
        </w:rPr>
        <w:t xml:space="preserve">. Aside from its </w:t>
      </w:r>
      <w:r w:rsidRPr="002054ED">
        <w:rPr>
          <w:rStyle w:val="Emphasis"/>
        </w:rPr>
        <w:t>sheer accumulation</w:t>
      </w:r>
      <w:r w:rsidRPr="002054ED">
        <w:rPr>
          <w:rStyle w:val="StyleUnderline"/>
        </w:rPr>
        <w:t xml:space="preserve"> of captive bodies</w:t>
      </w:r>
      <w:r w:rsidRPr="002054ED">
        <w:rPr>
          <w:sz w:val="16"/>
        </w:rPr>
        <w:t xml:space="preserve"> (more than 2.5 million, if one includes children, military captives, undocumented migrants, and the mentally ill/disordered),1 </w:t>
      </w:r>
      <w:r w:rsidRPr="002054ED">
        <w:rPr>
          <w:rStyle w:val="StyleUnderline"/>
        </w:rPr>
        <w:t xml:space="preserve">the prison has become </w:t>
      </w:r>
      <w:r w:rsidRPr="002054ED">
        <w:rPr>
          <w:rStyle w:val="Emphasis"/>
        </w:rPr>
        <w:t>central</w:t>
      </w:r>
      <w:r w:rsidRPr="002054ED">
        <w:rPr>
          <w:rStyle w:val="StyleUnderline"/>
        </w:rPr>
        <w:t xml:space="preserve"> to the</w:t>
      </w:r>
      <w:r w:rsidRPr="002054ED">
        <w:rPr>
          <w:sz w:val="16"/>
        </w:rPr>
        <w:t xml:space="preserve"> (re)production and (re)invention of a robust and historically dynamic </w:t>
      </w:r>
      <w:r w:rsidRPr="002054ED">
        <w:rPr>
          <w:rStyle w:val="Emphasis"/>
        </w:rPr>
        <w:t>white supremacist state</w:t>
      </w:r>
      <w:r w:rsidRPr="002054ED">
        <w:rPr>
          <w:sz w:val="16"/>
        </w:rPr>
        <w:t xml:space="preserve">: at its farthest institutional reaches, </w:t>
      </w:r>
      <w:r w:rsidRPr="002054ED">
        <w:rPr>
          <w:rStyle w:val="StyleUnderline"/>
        </w:rPr>
        <w:t xml:space="preserve">the prison has developed a capacity to </w:t>
      </w:r>
      <w:r w:rsidRPr="002054ED">
        <w:rPr>
          <w:rStyle w:val="Emphasis"/>
        </w:rPr>
        <w:t>organize</w:t>
      </w:r>
      <w:r w:rsidRPr="002054ED">
        <w:rPr>
          <w:rStyle w:val="StyleUnderline"/>
        </w:rPr>
        <w:t xml:space="preserve"> and </w:t>
      </w:r>
      <w:r w:rsidRPr="002054ED">
        <w:rPr>
          <w:rStyle w:val="Emphasis"/>
        </w:rPr>
        <w:t>disrupt the most taken-for-granted features</w:t>
      </w:r>
      <w:r w:rsidRPr="002054ED">
        <w:rPr>
          <w:rStyle w:val="StyleUnderline"/>
        </w:rPr>
        <w:t xml:space="preserve"> of everyday social life</w:t>
      </w:r>
      <w:r w:rsidRPr="002054ED">
        <w:rPr>
          <w:sz w:val="16"/>
        </w:rPr>
        <w:t xml:space="preserve">, including “family,” “community,” “school,” and </w:t>
      </w:r>
      <w:r w:rsidRPr="002054ED">
        <w:rPr>
          <w:rStyle w:val="StyleUnderline"/>
        </w:rPr>
        <w:t>individual social identities</w:t>
      </w:r>
      <w:r w:rsidRPr="002054ED">
        <w:rPr>
          <w:sz w:val="16"/>
        </w:rPr>
        <w:t xml:space="preserve">. Students, teachers, and administrators of all kinds have come to </w:t>
      </w:r>
      <w:r w:rsidRPr="002054ED">
        <w:rPr>
          <w:rStyle w:val="StyleUnderline"/>
        </w:rPr>
        <w:t xml:space="preserve">conceptualize “freedom,” “safety,” and “peace” as a relatively direct outcome of </w:t>
      </w:r>
      <w:r w:rsidRPr="002054ED">
        <w:rPr>
          <w:rStyle w:val="Emphasis"/>
        </w:rPr>
        <w:t>state-conducted domestic war</w:t>
      </w:r>
      <w:r w:rsidRPr="002054ED">
        <w:rPr>
          <w:sz w:val="16"/>
        </w:rPr>
        <w:t xml:space="preserve"> (wars on crime, drugs, gangs, immigrants, terror, etc.), </w:t>
      </w:r>
      <w:r w:rsidRPr="002054ED">
        <w:rPr>
          <w:rStyle w:val="Emphasis"/>
        </w:rPr>
        <w:t>legitimated police violence</w:t>
      </w:r>
      <w:r w:rsidRPr="002054ED">
        <w:rPr>
          <w:rStyle w:val="StyleUnderline"/>
        </w:rPr>
        <w:t xml:space="preserve">, and </w:t>
      </w:r>
      <w:r w:rsidRPr="002054ED">
        <w:rPr>
          <w:rStyle w:val="Emphasis"/>
        </w:rPr>
        <w:t>large-scale</w:t>
      </w:r>
      <w:r w:rsidRPr="002054ED">
        <w:rPr>
          <w:rStyle w:val="StyleUnderline"/>
        </w:rPr>
        <w:t xml:space="preserve">, </w:t>
      </w:r>
      <w:r w:rsidRPr="002054ED">
        <w:rPr>
          <w:rStyle w:val="Emphasis"/>
        </w:rPr>
        <w:t>punitive imprisonment</w:t>
      </w:r>
      <w:r w:rsidRPr="002054ED">
        <w:rPr>
          <w:sz w:val="16"/>
        </w:rPr>
        <w:t xml:space="preserve">. In what follows, I attempt to offer the outlines of a critical analysis and schematic social theory that might be useful to two overlapping, urgent tasks of the radical teacher: 1) to better understand how the prison, along with the relations of power and normalized state violence that the prison inhabits/produces, form the everyday condition of possibility for the teaching act; and 2) to engage a historically situated abolitionist praxis that is, in this moment, primarily pedagogical. </w:t>
      </w:r>
    </w:p>
    <w:p w:rsidR="00F17A9E" w:rsidRPr="002054ED" w:rsidRDefault="00F17A9E" w:rsidP="00F17A9E">
      <w:pPr>
        <w:rPr>
          <w:sz w:val="16"/>
        </w:rPr>
      </w:pPr>
      <w:r w:rsidRPr="002054ED">
        <w:rPr>
          <w:sz w:val="16"/>
        </w:rPr>
        <w:t xml:space="preserve">A working conception of the “prison regime” offers a useful tool of critical social analysis as well as a theoretical framework for contextualizing critical, radical, and perhaps abolitionist pedagogies. In subtle distinction from the criminological, social scientific, and common sense understandings of “criminal justice,” “prisons/ jails,” and the “correctional system,” the notion of a prison regime focuses on three interrelated technologies and processes that are dynamically produced at the site of imprisonment: first, </w:t>
      </w:r>
      <w:r w:rsidRPr="002054ED">
        <w:rPr>
          <w:rStyle w:val="StyleUnderline"/>
        </w:rPr>
        <w:t xml:space="preserve">the prison regime encompasses the </w:t>
      </w:r>
      <w:r w:rsidRPr="002054ED">
        <w:rPr>
          <w:rStyle w:val="Emphasis"/>
        </w:rPr>
        <w:t>material arrangements</w:t>
      </w:r>
      <w:r w:rsidRPr="002054ED">
        <w:rPr>
          <w:rStyle w:val="StyleUnderline"/>
        </w:rPr>
        <w:t xml:space="preserve"> of institutional power that create</w:t>
      </w:r>
      <w:r w:rsidRPr="002054ED">
        <w:rPr>
          <w:sz w:val="16"/>
        </w:rPr>
        <w:t xml:space="preserve"> informal (and often nominally illegal) </w:t>
      </w:r>
      <w:r w:rsidRPr="002054ED">
        <w:rPr>
          <w:rStyle w:val="StyleUnderline"/>
        </w:rPr>
        <w:t xml:space="preserve">routines and protocols of </w:t>
      </w:r>
      <w:r w:rsidRPr="002054ED">
        <w:rPr>
          <w:rStyle w:val="Emphasis"/>
        </w:rPr>
        <w:t>militarized physiological domination</w:t>
      </w:r>
      <w:r w:rsidRPr="002054ED">
        <w:rPr>
          <w:rStyle w:val="StyleUnderline"/>
        </w:rPr>
        <w:t xml:space="preserve"> over human beings held captive by the state. This domination privileges a </w:t>
      </w:r>
      <w:r w:rsidRPr="002054ED">
        <w:rPr>
          <w:rStyle w:val="Emphasis"/>
        </w:rPr>
        <w:t>historical anti-black state violence</w:t>
      </w:r>
      <w:r w:rsidRPr="002054ED">
        <w:rPr>
          <w:rStyle w:val="StyleUnderline"/>
        </w:rPr>
        <w:t xml:space="preserve"> that is particularly traceable to the latter stages of </w:t>
      </w:r>
      <w:r w:rsidRPr="002054ED">
        <w:rPr>
          <w:rStyle w:val="Emphasis"/>
        </w:rPr>
        <w:t>continental racial chattel slavery</w:t>
      </w:r>
      <w:r w:rsidRPr="002054ED">
        <w:rPr>
          <w:rStyle w:val="StyleUnderline"/>
        </w:rPr>
        <w:t xml:space="preserve"> and its immediate epochal aftermath in “post-emancipation” </w:t>
      </w:r>
      <w:r w:rsidRPr="002054ED">
        <w:rPr>
          <w:rStyle w:val="Emphasis"/>
        </w:rPr>
        <w:t>white supremacy</w:t>
      </w:r>
      <w:r w:rsidRPr="002054ED">
        <w:rPr>
          <w:rStyle w:val="StyleUnderline"/>
        </w:rPr>
        <w:t xml:space="preserve"> and </w:t>
      </w:r>
      <w:r w:rsidRPr="002054ED">
        <w:rPr>
          <w:rStyle w:val="Emphasis"/>
        </w:rPr>
        <w:t>juridical racial segregation/apartheid</w:t>
      </w:r>
      <w:r w:rsidRPr="002054ED">
        <w:rPr>
          <w:sz w:val="16"/>
        </w:rPr>
        <w:t xml:space="preserve">—a privileging that is directly reflected in the actual demography of the imprisoned population, composed of a Black majority. </w:t>
      </w:r>
      <w:r w:rsidRPr="002054ED">
        <w:rPr>
          <w:rStyle w:val="StyleUnderline"/>
        </w:rPr>
        <w:t xml:space="preserve">The institutional elaborations of this white supremacist and anti-black carceral state create an </w:t>
      </w:r>
      <w:r w:rsidRPr="0055149E">
        <w:rPr>
          <w:rStyle w:val="Emphasis"/>
        </w:rPr>
        <w:t>overarching system of physiological domination</w:t>
      </w:r>
      <w:r w:rsidRPr="002054ED">
        <w:rPr>
          <w:rStyle w:val="StyleUnderline"/>
        </w:rPr>
        <w:t xml:space="preserve"> that subsumes differently racialized subjects</w:t>
      </w:r>
      <w:r w:rsidRPr="002054ED">
        <w:rPr>
          <w:sz w:val="16"/>
        </w:rPr>
        <w:t xml:space="preserve"> (including whites) </w:t>
      </w:r>
      <w:r w:rsidRPr="002054ED">
        <w:rPr>
          <w:rStyle w:val="StyleUnderline"/>
        </w:rPr>
        <w:t xml:space="preserve">into </w:t>
      </w:r>
      <w:r w:rsidRPr="0055149E">
        <w:rPr>
          <w:rStyle w:val="Emphasis"/>
        </w:rPr>
        <w:t>institutional routines</w:t>
      </w:r>
      <w:r w:rsidRPr="002054ED">
        <w:rPr>
          <w:sz w:val="16"/>
        </w:rPr>
        <w:t xml:space="preserve"> (strip searching and regular bodily invasion, legally sanctioned torture, ad hoc assassination, routinized medical neglect) </w:t>
      </w:r>
      <w:r w:rsidRPr="002054ED">
        <w:rPr>
          <w:rStyle w:val="StyleUnderline"/>
        </w:rPr>
        <w:t xml:space="preserve">that revise while sustaining the everyday practices of </w:t>
      </w:r>
      <w:r w:rsidRPr="0055149E">
        <w:rPr>
          <w:rStyle w:val="Emphasis"/>
        </w:rPr>
        <w:t>genocidal racial slavery</w:t>
      </w:r>
      <w:r w:rsidRPr="002054ED">
        <w:rPr>
          <w:rStyle w:val="StyleUnderline"/>
        </w:rPr>
        <w:t xml:space="preserve">. While there are </w:t>
      </w:r>
      <w:r w:rsidRPr="0055149E">
        <w:rPr>
          <w:rStyle w:val="Emphasis"/>
        </w:rPr>
        <w:t>multiple variations</w:t>
      </w:r>
      <w:r w:rsidRPr="002054ED">
        <w:rPr>
          <w:rStyle w:val="StyleUnderline"/>
        </w:rPr>
        <w:t xml:space="preserve"> on this regime of physiological dominance</w:t>
      </w:r>
      <w:r w:rsidRPr="002054ED">
        <w:rPr>
          <w:sz w:val="16"/>
        </w:rPr>
        <w:t>—including (Latino/a, Muslim, and Arab) immigrant detention, extra-territorial military prisons, and asylums—</w:t>
      </w:r>
      <w:r w:rsidRPr="002054ED">
        <w:rPr>
          <w:rStyle w:val="StyleUnderline"/>
        </w:rPr>
        <w:t xml:space="preserve">it is </w:t>
      </w:r>
      <w:r w:rsidRPr="0055149E">
        <w:rPr>
          <w:rStyle w:val="Emphasis"/>
        </w:rPr>
        <w:t>crucial</w:t>
      </w:r>
      <w:r w:rsidRPr="002054ED">
        <w:rPr>
          <w:rStyle w:val="StyleUnderline"/>
        </w:rPr>
        <w:t xml:space="preserve"> to recognize that the genealogy of the prison’s systemic violence is </w:t>
      </w:r>
      <w:r w:rsidRPr="0055149E">
        <w:rPr>
          <w:rStyle w:val="Emphasis"/>
        </w:rPr>
        <w:t>anchored</w:t>
      </w:r>
      <w:r w:rsidRPr="002054ED">
        <w:rPr>
          <w:rStyle w:val="StyleUnderline"/>
        </w:rPr>
        <w:t xml:space="preserve"> in the </w:t>
      </w:r>
      <w:r w:rsidRPr="0055149E">
        <w:rPr>
          <w:rStyle w:val="Emphasis"/>
        </w:rPr>
        <w:t>normalized Black genocide</w:t>
      </w:r>
      <w:r w:rsidRPr="002054ED">
        <w:rPr>
          <w:rStyle w:val="StyleUnderline"/>
        </w:rPr>
        <w:t xml:space="preserve"> of U.S. and New World nation-building</w:t>
      </w:r>
      <w:r w:rsidRPr="002054ED">
        <w:rPr>
          <w:sz w:val="16"/>
        </w:rPr>
        <w:t xml:space="preserve">.2 </w:t>
      </w:r>
    </w:p>
    <w:p w:rsidR="00F17A9E" w:rsidRPr="002054ED" w:rsidRDefault="00F17A9E" w:rsidP="00F17A9E">
      <w:pPr>
        <w:rPr>
          <w:sz w:val="16"/>
        </w:rPr>
      </w:pPr>
      <w:r w:rsidRPr="002054ED">
        <w:rPr>
          <w:sz w:val="16"/>
        </w:rPr>
        <w:t xml:space="preserve">Second, the concept of </w:t>
      </w:r>
      <w:r w:rsidRPr="002054ED">
        <w:rPr>
          <w:rStyle w:val="StyleUnderline"/>
        </w:rPr>
        <w:t>the prison regime</w:t>
      </w:r>
      <w:r w:rsidRPr="002054ED">
        <w:rPr>
          <w:sz w:val="16"/>
        </w:rPr>
        <w:t xml:space="preserve"> understands the place of state-ordained human capture as a modality of social (dis)organization that </w:t>
      </w:r>
      <w:r w:rsidRPr="002054ED">
        <w:rPr>
          <w:rStyle w:val="StyleUnderline"/>
        </w:rPr>
        <w:t xml:space="preserve">produces </w:t>
      </w:r>
      <w:r w:rsidRPr="0055149E">
        <w:rPr>
          <w:rStyle w:val="Emphasis"/>
        </w:rPr>
        <w:t>numerous forms of interpersonal</w:t>
      </w:r>
      <w:r w:rsidRPr="002054ED">
        <w:rPr>
          <w:rStyle w:val="StyleUnderline"/>
        </w:rPr>
        <w:t xml:space="preserve"> and </w:t>
      </w:r>
      <w:r w:rsidRPr="0055149E">
        <w:rPr>
          <w:rStyle w:val="Emphasis"/>
        </w:rPr>
        <w:t>systemic</w:t>
      </w:r>
      <w:r w:rsidRPr="002054ED">
        <w:rPr>
          <w:sz w:val="16"/>
        </w:rPr>
        <w:t xml:space="preserve"> (race, class, gender, sexual) </w:t>
      </w:r>
      <w:r w:rsidRPr="0055149E">
        <w:rPr>
          <w:rStyle w:val="Emphasis"/>
        </w:rPr>
        <w:t>violence within</w:t>
      </w:r>
      <w:r w:rsidRPr="002054ED">
        <w:rPr>
          <w:rStyle w:val="StyleUnderline"/>
        </w:rPr>
        <w:t xml:space="preserve"> and </w:t>
      </w:r>
      <w:r w:rsidRPr="0055149E">
        <w:rPr>
          <w:rStyle w:val="Emphasis"/>
        </w:rPr>
        <w:t>beyond the physical sites of imprisonment</w:t>
      </w:r>
      <w:r w:rsidRPr="002054ED">
        <w:rPr>
          <w:sz w:val="16"/>
        </w:rPr>
        <w:t xml:space="preserve">. Here, the multiple and vast social effects of imprisonment (from affective disruptions of community and extended familial ties to long-term economic/geographic displacement) are understood as fundamental and systemic dimensions of the policing and imprisonment apparatus, rather than secondary or unintended consequences of it.3 </w:t>
      </w:r>
    </w:p>
    <w:p w:rsidR="00F17A9E" w:rsidRPr="002054ED" w:rsidRDefault="00F17A9E" w:rsidP="00F17A9E">
      <w:pPr>
        <w:rPr>
          <w:sz w:val="16"/>
        </w:rPr>
      </w:pPr>
      <w:r w:rsidRPr="002054ED">
        <w:rPr>
          <w:sz w:val="16"/>
        </w:rPr>
        <w:t xml:space="preserve">Third, the prison regime encompasses the multiple knowledges and meanings that are created around the institutional site and cultural symbol of “the prison,” including those that circulate in popular culture and among the administrative bureaucracies and curriculum of schools. </w:t>
      </w:r>
    </w:p>
    <w:p w:rsidR="00F17A9E" w:rsidRPr="002054ED" w:rsidRDefault="00F17A9E" w:rsidP="00F17A9E">
      <w:pPr>
        <w:rPr>
          <w:sz w:val="16"/>
        </w:rPr>
      </w:pPr>
      <w:r w:rsidRPr="002054ED">
        <w:rPr>
          <w:sz w:val="16"/>
        </w:rPr>
        <w:t xml:space="preserve">Given this conception of the prison regime as a far-reaching and invasive arrangement of social power, state violence, and human domination, we might better be able to understand the significance of everyday routines of school-based discipline that imply the possibility of imprisonment as the punitive bureaucratic outcome of misbehavior, truancy, and academic failure. What, then, is the condition of “teaching” in the context of a prison regime that is so relentless in its innovation and intrusiveness? </w:t>
      </w:r>
    </w:p>
    <w:p w:rsidR="00F17A9E" w:rsidRPr="000744CF" w:rsidRDefault="00F17A9E" w:rsidP="00F17A9E">
      <w:pPr>
        <w:rPr>
          <w:sz w:val="16"/>
        </w:rPr>
      </w:pPr>
      <w:r w:rsidRPr="002054ED">
        <w:rPr>
          <w:sz w:val="16"/>
        </w:rPr>
        <w:t xml:space="preserve">We might depart from another critical </w:t>
      </w:r>
      <w:r w:rsidRPr="000744CF">
        <w:rPr>
          <w:sz w:val="16"/>
        </w:rPr>
        <w:t xml:space="preserve">premise: that </w:t>
      </w:r>
      <w:r w:rsidRPr="000744CF">
        <w:rPr>
          <w:rStyle w:val="StyleUnderline"/>
        </w:rPr>
        <w:t>the prison</w:t>
      </w:r>
      <w:r w:rsidRPr="000744CF">
        <w:rPr>
          <w:sz w:val="16"/>
        </w:rPr>
        <w:t xml:space="preserve"> 4 (jail, detention center, etc.) </w:t>
      </w:r>
      <w:r w:rsidRPr="000744CF">
        <w:rPr>
          <w:rStyle w:val="Emphasis"/>
        </w:rPr>
        <w:t>cannot be conceptualized</w:t>
      </w:r>
      <w:r w:rsidRPr="000744CF">
        <w:rPr>
          <w:rStyle w:val="StyleUnderline"/>
        </w:rPr>
        <w:t xml:space="preserve"> as</w:t>
      </w:r>
      <w:r w:rsidRPr="000744CF">
        <w:rPr>
          <w:sz w:val="16"/>
        </w:rPr>
        <w:t xml:space="preserve"> a place that is wholly </w:t>
      </w:r>
      <w:r w:rsidRPr="000744CF">
        <w:rPr>
          <w:rStyle w:val="Emphasis"/>
        </w:rPr>
        <w:t>separate</w:t>
      </w:r>
      <w:r w:rsidRPr="000744CF">
        <w:rPr>
          <w:rStyle w:val="StyleUnderline"/>
        </w:rPr>
        <w:t xml:space="preserve"> or </w:t>
      </w:r>
      <w:r w:rsidRPr="000744CF">
        <w:rPr>
          <w:rStyle w:val="Emphasis"/>
        </w:rPr>
        <w:t>alienated</w:t>
      </w:r>
      <w:r w:rsidRPr="000744CF">
        <w:rPr>
          <w:rStyle w:val="StyleUnderline"/>
        </w:rPr>
        <w:t xml:space="preserve"> from</w:t>
      </w:r>
      <w:r w:rsidRPr="000744CF">
        <w:rPr>
          <w:sz w:val="16"/>
        </w:rPr>
        <w:t xml:space="preserve"> the normalized intercourses of </w:t>
      </w:r>
      <w:r w:rsidRPr="000744CF">
        <w:rPr>
          <w:rStyle w:val="StyleUnderline"/>
        </w:rPr>
        <w:t>civil society or “the free world.”</w:t>
      </w:r>
      <w:r w:rsidRPr="000744CF">
        <w:rPr>
          <w:sz w:val="16"/>
        </w:rPr>
        <w:t xml:space="preserve"> Speaking more precisely to the concerns raised by this issue of Radical Teacher, the massive carceral-cultural form of the prison has naturalized a systemic disorientation of the teaching act, so that </w:t>
      </w:r>
      <w:r w:rsidRPr="000744CF">
        <w:rPr>
          <w:rStyle w:val="StyleUnderline"/>
        </w:rPr>
        <w:t xml:space="preserve">teaching is </w:t>
      </w:r>
      <w:r w:rsidRPr="000744CF">
        <w:rPr>
          <w:rStyle w:val="Emphasis"/>
        </w:rPr>
        <w:t>no longer separable</w:t>
      </w:r>
      <w:r w:rsidRPr="000744CF">
        <w:rPr>
          <w:rStyle w:val="StyleUnderline"/>
        </w:rPr>
        <w:t xml:space="preserve"> from the work of </w:t>
      </w:r>
      <w:r w:rsidRPr="000744CF">
        <w:rPr>
          <w:rStyle w:val="Emphasis"/>
        </w:rPr>
        <w:t>policing</w:t>
      </w:r>
      <w:r w:rsidRPr="000744CF">
        <w:rPr>
          <w:rStyle w:val="StyleUnderline"/>
        </w:rPr>
        <w:t xml:space="preserve">, </w:t>
      </w:r>
      <w:r w:rsidRPr="000744CF">
        <w:rPr>
          <w:rStyle w:val="Emphasis"/>
        </w:rPr>
        <w:t>juridical discipline</w:t>
      </w:r>
      <w:r w:rsidRPr="000744CF">
        <w:rPr>
          <w:rStyle w:val="StyleUnderline"/>
        </w:rPr>
        <w:t xml:space="preserve">, and </w:t>
      </w:r>
      <w:r w:rsidRPr="000744CF">
        <w:rPr>
          <w:rStyle w:val="Emphasis"/>
        </w:rPr>
        <w:t>state-crafted punishment</w:t>
      </w:r>
      <w:r w:rsidRPr="000744CF">
        <w:rPr>
          <w:sz w:val="16"/>
        </w:rPr>
        <w:t xml:space="preserve">. </w:t>
      </w:r>
    </w:p>
    <w:p w:rsidR="00F17A9E" w:rsidRPr="000744CF" w:rsidRDefault="00F17A9E" w:rsidP="00F17A9E">
      <w:pPr>
        <w:rPr>
          <w:sz w:val="16"/>
        </w:rPr>
      </w:pPr>
      <w:r w:rsidRPr="000744CF">
        <w:rPr>
          <w:sz w:val="16"/>
        </w:rPr>
        <w:t xml:space="preserve">Thus, </w:t>
      </w:r>
      <w:r w:rsidRPr="000744CF">
        <w:rPr>
          <w:rStyle w:val="StyleUnderline"/>
        </w:rPr>
        <w:t xml:space="preserve">I </w:t>
      </w:r>
      <w:r w:rsidRPr="000744CF">
        <w:rPr>
          <w:rStyle w:val="Emphasis"/>
        </w:rPr>
        <w:t>do not think</w:t>
      </w:r>
      <w:r w:rsidRPr="000744CF">
        <w:rPr>
          <w:rStyle w:val="StyleUnderline"/>
        </w:rPr>
        <w:t xml:space="preserve"> the </w:t>
      </w:r>
      <w:r w:rsidRPr="000744CF">
        <w:rPr>
          <w:rStyle w:val="Emphasis"/>
        </w:rPr>
        <w:t>crucial question</w:t>
      </w:r>
      <w:r w:rsidRPr="000744CF">
        <w:rPr>
          <w:sz w:val="16"/>
        </w:rPr>
        <w:t xml:space="preserve"> in our historical moment </w:t>
      </w:r>
      <w:r w:rsidRPr="000744CF">
        <w:rPr>
          <w:rStyle w:val="StyleUnderline"/>
        </w:rPr>
        <w:t xml:space="preserve">is </w:t>
      </w:r>
      <w:r w:rsidRPr="000744CF">
        <w:rPr>
          <w:rStyle w:val="Emphasis"/>
        </w:rPr>
        <w:t>whether</w:t>
      </w:r>
      <w:r w:rsidRPr="000744CF">
        <w:rPr>
          <w:rStyle w:val="StyleUnderline"/>
        </w:rPr>
        <w:t xml:space="preserve"> or </w:t>
      </w:r>
      <w:r w:rsidRPr="000744CF">
        <w:rPr>
          <w:rStyle w:val="Emphasis"/>
        </w:rPr>
        <w:t>not</w:t>
      </w:r>
      <w:r w:rsidRPr="000744CF">
        <w:rPr>
          <w:rStyle w:val="StyleUnderline"/>
        </w:rPr>
        <w:t xml:space="preserve"> our teaching</w:t>
      </w:r>
      <w:r w:rsidRPr="000744CF">
        <w:rPr>
          <w:sz w:val="16"/>
        </w:rPr>
        <w:t xml:space="preserve"> ultimately </w:t>
      </w:r>
      <w:r w:rsidRPr="000744CF">
        <w:rPr>
          <w:rStyle w:val="Emphasis"/>
        </w:rPr>
        <w:t>supports</w:t>
      </w:r>
      <w:r w:rsidRPr="000744CF">
        <w:rPr>
          <w:rStyle w:val="StyleUnderline"/>
        </w:rPr>
        <w:t xml:space="preserve"> or </w:t>
      </w:r>
      <w:r w:rsidRPr="000744CF">
        <w:rPr>
          <w:rStyle w:val="Emphasis"/>
        </w:rPr>
        <w:t>adequately challenges the material arrangements</w:t>
      </w:r>
      <w:r w:rsidRPr="000744CF">
        <w:rPr>
          <w:rStyle w:val="StyleUnderline"/>
        </w:rPr>
        <w:t xml:space="preserve"> and </w:t>
      </w:r>
      <w:r w:rsidRPr="000744CF">
        <w:rPr>
          <w:rStyle w:val="Emphasis"/>
        </w:rPr>
        <w:t>cultural significations</w:t>
      </w:r>
      <w:r w:rsidRPr="000744CF">
        <w:rPr>
          <w:rStyle w:val="StyleUnderline"/>
        </w:rPr>
        <w:t xml:space="preserve"> of the prison regime</w:t>
      </w:r>
      <w:r w:rsidRPr="000744CF">
        <w:rPr>
          <w:sz w:val="16"/>
        </w:rPr>
        <w:t xml:space="preserve"> - just as I believe the central question under the rule of apartheid is not whether a curriculum condones or opposes the spatial arrangements of white supremacy and </w:t>
      </w:r>
      <w:proofErr w:type="gramStart"/>
      <w:r w:rsidRPr="000744CF">
        <w:rPr>
          <w:sz w:val="16"/>
        </w:rPr>
        <w:t>intensified</w:t>
      </w:r>
      <w:proofErr w:type="gramEnd"/>
      <w:r w:rsidRPr="000744CF">
        <w:rPr>
          <w:sz w:val="16"/>
        </w:rPr>
        <w:t xml:space="preserve"> racist state violence. Rather, </w:t>
      </w:r>
      <w:r w:rsidRPr="000744CF">
        <w:rPr>
          <w:rStyle w:val="StyleUnderline"/>
        </w:rPr>
        <w:t xml:space="preserve">the primary question is </w:t>
      </w:r>
      <w:r w:rsidRPr="000744CF">
        <w:rPr>
          <w:rStyle w:val="Emphasis"/>
        </w:rPr>
        <w:t>whether</w:t>
      </w:r>
      <w:r w:rsidRPr="000744CF">
        <w:rPr>
          <w:rStyle w:val="StyleUnderline"/>
        </w:rPr>
        <w:t xml:space="preserve"> and </w:t>
      </w:r>
      <w:r w:rsidRPr="000744CF">
        <w:rPr>
          <w:rStyle w:val="Emphasis"/>
        </w:rPr>
        <w:t>how</w:t>
      </w:r>
      <w:r w:rsidRPr="000744CF">
        <w:rPr>
          <w:rStyle w:val="StyleUnderline"/>
        </w:rPr>
        <w:t xml:space="preserve"> the act of teaching can </w:t>
      </w:r>
      <w:r w:rsidRPr="000744CF">
        <w:rPr>
          <w:rStyle w:val="Emphasis"/>
        </w:rPr>
        <w:t>effectively</w:t>
      </w:r>
      <w:r w:rsidRPr="000744CF">
        <w:rPr>
          <w:rStyle w:val="StyleUnderline"/>
        </w:rPr>
        <w:t xml:space="preserve"> and </w:t>
      </w:r>
      <w:r w:rsidRPr="000744CF">
        <w:rPr>
          <w:rStyle w:val="Emphasis"/>
        </w:rPr>
        <w:t>radically displace the normalized misery</w:t>
      </w:r>
      <w:r w:rsidRPr="000744CF">
        <w:rPr>
          <w:rStyle w:val="StyleUnderline"/>
        </w:rPr>
        <w:t xml:space="preserve">, </w:t>
      </w:r>
      <w:r w:rsidRPr="000744CF">
        <w:rPr>
          <w:rStyle w:val="Emphasis"/>
        </w:rPr>
        <w:t>everyday suffering</w:t>
      </w:r>
      <w:r w:rsidRPr="000744CF">
        <w:rPr>
          <w:rStyle w:val="StyleUnderline"/>
        </w:rPr>
        <w:t xml:space="preserve">, and </w:t>
      </w:r>
      <w:r w:rsidRPr="000744CF">
        <w:rPr>
          <w:rStyle w:val="Emphasis"/>
        </w:rPr>
        <w:t>mundane state violence</w:t>
      </w:r>
      <w:r w:rsidRPr="000744CF">
        <w:rPr>
          <w:rStyle w:val="StyleUnderline"/>
        </w:rPr>
        <w:t xml:space="preserve"> that are </w:t>
      </w:r>
      <w:r w:rsidRPr="000744CF">
        <w:rPr>
          <w:rStyle w:val="Emphasis"/>
        </w:rPr>
        <w:t>reproduced</w:t>
      </w:r>
      <w:r w:rsidRPr="000744CF">
        <w:rPr>
          <w:rStyle w:val="StyleUnderline"/>
        </w:rPr>
        <w:t xml:space="preserve"> and/or </w:t>
      </w:r>
      <w:r w:rsidRPr="000744CF">
        <w:rPr>
          <w:rStyle w:val="Emphasis"/>
        </w:rPr>
        <w:t>passively condoned</w:t>
      </w:r>
      <w:r w:rsidRPr="000744CF">
        <w:rPr>
          <w:rStyle w:val="StyleUnderline"/>
        </w:rPr>
        <w:t xml:space="preserve"> by both hegemonic and critical/counterhegemonic pedagogies.</w:t>
      </w:r>
    </w:p>
    <w:p w:rsidR="00F17A9E" w:rsidRPr="000744CF" w:rsidRDefault="00F17A9E" w:rsidP="00F17A9E">
      <w:pPr>
        <w:rPr>
          <w:sz w:val="16"/>
        </w:rPr>
      </w:pPr>
      <w:r w:rsidRPr="000744CF">
        <w:rPr>
          <w:sz w:val="16"/>
        </w:rPr>
        <w:t xml:space="preserve">I am arguing that our historical conditions urgently dictate that </w:t>
      </w:r>
      <w:r w:rsidRPr="000744CF">
        <w:rPr>
          <w:rStyle w:val="StyleUnderline"/>
        </w:rPr>
        <w:t xml:space="preserve">a strategic distinction </w:t>
      </w:r>
      <w:r w:rsidRPr="000744CF">
        <w:rPr>
          <w:rStyle w:val="Emphasis"/>
        </w:rPr>
        <w:t>must be drawn</w:t>
      </w:r>
      <w:r w:rsidRPr="000744CF">
        <w:rPr>
          <w:rStyle w:val="StyleUnderline"/>
        </w:rPr>
        <w:t xml:space="preserve"> between liberal, social justice, critical, and even "radical" pedagogies that are </w:t>
      </w:r>
      <w:r w:rsidRPr="000744CF">
        <w:rPr>
          <w:rStyle w:val="Emphasis"/>
        </w:rPr>
        <w:t xml:space="preserve">capable of even </w:t>
      </w:r>
      <w:r w:rsidRPr="000744CF">
        <w:rPr>
          <w:rStyle w:val="Emphasis"/>
          <w:sz w:val="28"/>
          <w:szCs w:val="28"/>
        </w:rPr>
        <w:t>remotely justifying</w:t>
      </w:r>
      <w:r w:rsidRPr="000744CF">
        <w:rPr>
          <w:rStyle w:val="StyleUnderline"/>
        </w:rPr>
        <w:t xml:space="preserve">, </w:t>
      </w:r>
      <w:r w:rsidRPr="000744CF">
        <w:rPr>
          <w:rStyle w:val="Emphasis"/>
          <w:sz w:val="28"/>
          <w:szCs w:val="28"/>
        </w:rPr>
        <w:t>defending</w:t>
      </w:r>
      <w:r w:rsidRPr="000744CF">
        <w:rPr>
          <w:rStyle w:val="StyleUnderline"/>
        </w:rPr>
        <w:t xml:space="preserve">, or </w:t>
      </w:r>
      <w:r w:rsidRPr="000744CF">
        <w:rPr>
          <w:rStyle w:val="Emphasis"/>
          <w:sz w:val="28"/>
          <w:szCs w:val="28"/>
        </w:rPr>
        <w:t>tolerating</w:t>
      </w:r>
      <w:r w:rsidRPr="000744CF">
        <w:rPr>
          <w:rStyle w:val="StyleUnderline"/>
        </w:rPr>
        <w:t xml:space="preserve"> a </w:t>
      </w:r>
      <w:r w:rsidRPr="000744CF">
        <w:rPr>
          <w:rStyle w:val="Emphasis"/>
        </w:rPr>
        <w:t>proto-genocidal prison regime</w:t>
      </w:r>
      <w:r w:rsidRPr="000744CF">
        <w:rPr>
          <w:sz w:val="16"/>
        </w:rPr>
        <w:t xml:space="preserve"> that is without precedent or peer, </w:t>
      </w:r>
      <w:r w:rsidRPr="000744CF">
        <w:rPr>
          <w:rStyle w:val="StyleUnderline"/>
        </w:rPr>
        <w:t xml:space="preserve">on the one hand, and those attempts at </w:t>
      </w:r>
      <w:r w:rsidRPr="000744CF">
        <w:rPr>
          <w:rStyle w:val="Emphasis"/>
        </w:rPr>
        <w:t>abolitionist pedagogy</w:t>
      </w:r>
      <w:r w:rsidRPr="000744CF">
        <w:rPr>
          <w:rStyle w:val="StyleUnderline"/>
        </w:rPr>
        <w:t xml:space="preserve"> that</w:t>
      </w:r>
      <w:r w:rsidRPr="000744CF">
        <w:rPr>
          <w:sz w:val="16"/>
        </w:rPr>
        <w:t xml:space="preserve"> - in an urgent embracing of the historical necessity of innovation, improvisation, and radical rearticulation - </w:t>
      </w:r>
      <w:r w:rsidRPr="000744CF">
        <w:rPr>
          <w:rStyle w:val="StyleUnderline"/>
        </w:rPr>
        <w:t xml:space="preserve">are attempting to generate </w:t>
      </w:r>
      <w:r w:rsidRPr="000744CF">
        <w:rPr>
          <w:rStyle w:val="Emphasis"/>
        </w:rPr>
        <w:t>new epistemic</w:t>
      </w:r>
      <w:r w:rsidRPr="000744CF">
        <w:rPr>
          <w:rStyle w:val="StyleUnderline"/>
        </w:rPr>
        <w:t xml:space="preserve"> and </w:t>
      </w:r>
      <w:r w:rsidRPr="000744CF">
        <w:rPr>
          <w:rStyle w:val="Emphasis"/>
        </w:rPr>
        <w:t>intellectual approaches</w:t>
      </w:r>
      <w:r w:rsidRPr="000744CF">
        <w:rPr>
          <w:rStyle w:val="StyleUnderline"/>
        </w:rPr>
        <w:t xml:space="preserve"> to meaning, knowledge, learning, and practice for the sake of </w:t>
      </w:r>
      <w:r w:rsidRPr="000744CF">
        <w:rPr>
          <w:rStyle w:val="Emphasis"/>
        </w:rPr>
        <w:t>life</w:t>
      </w:r>
      <w:r w:rsidRPr="000744CF">
        <w:rPr>
          <w:rStyle w:val="StyleUnderline"/>
        </w:rPr>
        <w:t xml:space="preserve">, </w:t>
      </w:r>
      <w:r w:rsidRPr="000744CF">
        <w:rPr>
          <w:rStyle w:val="Emphasis"/>
        </w:rPr>
        <w:t>liberation</w:t>
      </w:r>
      <w:r w:rsidRPr="000744CF">
        <w:rPr>
          <w:rStyle w:val="StyleUnderline"/>
        </w:rPr>
        <w:t xml:space="preserve">, and </w:t>
      </w:r>
      <w:r w:rsidRPr="000744CF">
        <w:rPr>
          <w:rStyle w:val="Emphasis"/>
        </w:rPr>
        <w:t>new social possibilities</w:t>
      </w:r>
      <w:r w:rsidRPr="000744CF">
        <w:rPr>
          <w:sz w:val="16"/>
        </w:rPr>
        <w:t>. I am concerned with addressing a pedagogical tendency that artificially separates the teacher- student relation and "the school" from "the prison."</w:t>
      </w:r>
    </w:p>
    <w:p w:rsidR="00F17A9E" w:rsidRPr="000744CF" w:rsidRDefault="00F17A9E" w:rsidP="00F17A9E">
      <w:pPr>
        <w:rPr>
          <w:sz w:val="10"/>
          <w:szCs w:val="10"/>
        </w:rPr>
      </w:pPr>
      <w:r w:rsidRPr="000744CF">
        <w:rPr>
          <w:sz w:val="10"/>
          <w:szCs w:val="10"/>
        </w:rPr>
        <w:t>Such strategic distinctions are useful for delineating the ways that multiple pedagogical epistemes5 (including otherwise critical and radical ones) operate from the a priori notion that prisons and policing serve necessary, peace-and-safety making, and "good" social functions that are somehow separable or recuperable from their historical primacy to socioeconomic/class repression, American apartheid,6 racial slavery,7 indigenous land displacement and cultural genocide,8 and white supremacist colonization.9 In other words, what might happen to the disoriented teaching act if it were re-oriented against the assumptive necessity, integrity, and taken-for-grantedness of prisons, policing, and the normalized state violence they reproduce?</w:t>
      </w:r>
    </w:p>
    <w:p w:rsidR="00F17A9E" w:rsidRPr="000744CF" w:rsidRDefault="00F17A9E" w:rsidP="00F17A9E">
      <w:pPr>
        <w:rPr>
          <w:sz w:val="10"/>
          <w:szCs w:val="10"/>
        </w:rPr>
      </w:pPr>
      <w:r w:rsidRPr="000744CF">
        <w:rPr>
          <w:sz w:val="10"/>
          <w:szCs w:val="10"/>
        </w:rPr>
        <w:t xml:space="preserve">Schooling Regime </w:t>
      </w:r>
    </w:p>
    <w:p w:rsidR="00F17A9E" w:rsidRPr="0055149E" w:rsidRDefault="00F17A9E" w:rsidP="00F17A9E">
      <w:pPr>
        <w:rPr>
          <w:sz w:val="10"/>
          <w:szCs w:val="10"/>
        </w:rPr>
      </w:pPr>
      <w:r w:rsidRPr="000744CF">
        <w:rPr>
          <w:sz w:val="10"/>
          <w:szCs w:val="10"/>
        </w:rPr>
        <w:t>The structural symbiosis between schools and the racist policing/prison state is evident in the administrative, public policy, and pedagogical innovations of the War on Drugs, “Zero Tolerance,” “No Child Left Behind,” and the school-based militarizations of the “school to prison (and military) pipeline.”10 Angela Y. Davis has suggested that “when children attend schools that place a greater value on discipline and security than on knowledge and intellectual development, they are attending prep schools for prison.”11 These punitive iterations of an increasingly carceral schooling industrial complex, however, represent a symptomatic reflection of how the racist state—and white supremacist social formation generally—are producing new categories of social identities (and redefining older ones) that can only be “taught” within a direct relationship to the regulatory mechanisms and imminent (state) violence of the prison industrial complex and the U.S. prison regime. (Even while some are relatively privileged by the institutional logics of relative de-criminalization, their bodily mobility and academic progression are contingent on the state’s capacity to separate and “protect” them from the criminalized.)</w:t>
      </w:r>
      <w:r w:rsidRPr="0055149E">
        <w:rPr>
          <w:sz w:val="10"/>
          <w:szCs w:val="10"/>
        </w:rPr>
        <w:t xml:space="preserve"> </w:t>
      </w:r>
    </w:p>
    <w:p w:rsidR="00F17A9E" w:rsidRPr="0055149E" w:rsidRDefault="00F17A9E" w:rsidP="00F17A9E">
      <w:pPr>
        <w:rPr>
          <w:sz w:val="10"/>
          <w:szCs w:val="10"/>
        </w:rPr>
      </w:pPr>
      <w:r w:rsidRPr="0055149E">
        <w:rPr>
          <w:sz w:val="10"/>
          <w:szCs w:val="10"/>
        </w:rPr>
        <w:t xml:space="preserve">There are, at first, categories of social subjects that are apprehended and naturalized by the school-as-state—gifted and talented, undocumented, gang affiliated, exceptional, at-risk, </w:t>
      </w:r>
      <w:proofErr w:type="gramStart"/>
      <w:r w:rsidRPr="0055149E">
        <w:rPr>
          <w:sz w:val="10"/>
          <w:szCs w:val="10"/>
        </w:rPr>
        <w:t>average</w:t>
      </w:r>
      <w:proofErr w:type="gramEnd"/>
      <w:r w:rsidRPr="0055149E">
        <w:rPr>
          <w:sz w:val="10"/>
          <w:szCs w:val="10"/>
        </w:rPr>
        <w:t xml:space="preserve">—who are then, by ontological necessity, hierarchically separated through the protocols of pseudo-standardized intelligence quotient, socioeconomic class, race, gender, citizenship, sexuality, neighborhood geography, etc. This seemingly compulsory, school-sited reproduction of the deadly circuits of privilege and alienation is anything but new, and has always been central to the routines of the U.S. schooling regime, particularly in its colonialist and post-emancipationist articulations.12 The idea of the U.S. prison apparatus as a regime, in this context, brings attention to how prisons are not places outside and apart from our everyday lives, but instead shape and deform our identities, communities, and modes of social interaction. </w:t>
      </w:r>
    </w:p>
    <w:p w:rsidR="00F17A9E" w:rsidRDefault="00F17A9E" w:rsidP="00F17A9E">
      <w:pPr>
        <w:rPr>
          <w:rStyle w:val="StyleUnderline"/>
        </w:rPr>
      </w:pPr>
      <w:r w:rsidRPr="002054ED">
        <w:rPr>
          <w:sz w:val="16"/>
        </w:rPr>
        <w:t xml:space="preserve">I have written elsewhere that </w:t>
      </w:r>
      <w:r w:rsidRPr="002054ED">
        <w:rPr>
          <w:rStyle w:val="StyleUnderline"/>
        </w:rPr>
        <w:t>the prison regime</w:t>
      </w:r>
      <w:r w:rsidRPr="002054ED">
        <w:rPr>
          <w:sz w:val="16"/>
        </w:rPr>
        <w:t xml:space="preserve"> is an apparatus of power/violence that </w:t>
      </w:r>
      <w:r w:rsidRPr="0055149E">
        <w:rPr>
          <w:rStyle w:val="Emphasis"/>
        </w:rPr>
        <w:t>cannot be reduced</w:t>
      </w:r>
      <w:r w:rsidRPr="002054ED">
        <w:rPr>
          <w:rStyle w:val="StyleUnderline"/>
        </w:rPr>
        <w:t xml:space="preserve"> to a minor “</w:t>
      </w:r>
      <w:r w:rsidRPr="0055149E">
        <w:rPr>
          <w:rStyle w:val="Emphasis"/>
        </w:rPr>
        <w:t>institution</w:t>
      </w:r>
      <w:r w:rsidRPr="002054ED">
        <w:rPr>
          <w:rStyle w:val="StyleUnderline"/>
        </w:rPr>
        <w:t>” of the state, but has</w:t>
      </w:r>
      <w:r w:rsidRPr="002054ED">
        <w:rPr>
          <w:sz w:val="16"/>
        </w:rPr>
        <w:t xml:space="preserve"> in fact </w:t>
      </w:r>
      <w:r w:rsidRPr="002054ED">
        <w:rPr>
          <w:rStyle w:val="StyleUnderline"/>
        </w:rPr>
        <w:t xml:space="preserve">become an apparatus that </w:t>
      </w:r>
      <w:r w:rsidRPr="0055149E">
        <w:rPr>
          <w:rStyle w:val="Emphasis"/>
        </w:rPr>
        <w:t>possesses</w:t>
      </w:r>
      <w:r w:rsidRPr="002054ED">
        <w:rPr>
          <w:rStyle w:val="StyleUnderline"/>
        </w:rPr>
        <w:t xml:space="preserve"> and </w:t>
      </w:r>
      <w:r w:rsidRPr="0055149E">
        <w:rPr>
          <w:rStyle w:val="Emphasis"/>
        </w:rPr>
        <w:t>constitutes</w:t>
      </w:r>
      <w:r w:rsidRPr="002054ED">
        <w:rPr>
          <w:rStyle w:val="StyleUnderline"/>
        </w:rPr>
        <w:t xml:space="preserve"> the state, often as if </w:t>
      </w:r>
      <w:r w:rsidRPr="0055149E">
        <w:rPr>
          <w:rStyle w:val="Emphasis"/>
        </w:rPr>
        <w:t>autonomous</w:t>
      </w:r>
      <w:r w:rsidRPr="002054ED">
        <w:rPr>
          <w:rStyle w:val="StyleUnderline"/>
        </w:rPr>
        <w:t xml:space="preserve"> of its authority</w:t>
      </w:r>
      <w:r w:rsidRPr="002054ED">
        <w:rPr>
          <w:sz w:val="16"/>
        </w:rPr>
        <w:t xml:space="preserve">.13 Here, I am interested in how this regime overlaps with and mutually nourishes the multiple “schooling regimes” that make up the U.S. educational system. </w:t>
      </w:r>
      <w:r w:rsidRPr="002054ED">
        <w:rPr>
          <w:rStyle w:val="StyleUnderline"/>
        </w:rPr>
        <w:t>The U.S. prison</w:t>
      </w:r>
      <w:r w:rsidRPr="002054ED">
        <w:rPr>
          <w:sz w:val="16"/>
        </w:rPr>
        <w:t xml:space="preserve">, in other words, </w:t>
      </w:r>
      <w:r w:rsidRPr="002054ED">
        <w:rPr>
          <w:rStyle w:val="StyleUnderline"/>
        </w:rPr>
        <w:t xml:space="preserve">has become a </w:t>
      </w:r>
      <w:r w:rsidRPr="0055149E">
        <w:rPr>
          <w:rStyle w:val="Emphasis"/>
        </w:rPr>
        <w:t>model</w:t>
      </w:r>
      <w:r w:rsidRPr="002054ED">
        <w:rPr>
          <w:rStyle w:val="StyleUnderline"/>
        </w:rPr>
        <w:t xml:space="preserve"> and </w:t>
      </w:r>
      <w:r w:rsidRPr="0055149E">
        <w:rPr>
          <w:rStyle w:val="Emphasis"/>
        </w:rPr>
        <w:t>prototype</w:t>
      </w:r>
      <w:r w:rsidRPr="002054ED">
        <w:rPr>
          <w:rStyle w:val="StyleUnderline"/>
        </w:rPr>
        <w:t xml:space="preserve"> for power relations more </w:t>
      </w:r>
      <w:r w:rsidRPr="0055149E">
        <w:rPr>
          <w:rStyle w:val="Emphasis"/>
        </w:rPr>
        <w:t>generally</w:t>
      </w:r>
      <w:r w:rsidRPr="002054ED">
        <w:rPr>
          <w:rStyle w:val="StyleUnderline"/>
        </w:rPr>
        <w:t>, in which</w:t>
      </w:r>
      <w:r w:rsidRPr="002054ED">
        <w:rPr>
          <w:sz w:val="16"/>
        </w:rPr>
        <w:t xml:space="preserve"> 1) </w:t>
      </w:r>
      <w:r w:rsidRPr="0055149E">
        <w:rPr>
          <w:rStyle w:val="Emphasis"/>
        </w:rPr>
        <w:t>institutional authority is intertwined</w:t>
      </w:r>
      <w:r w:rsidRPr="002054ED">
        <w:rPr>
          <w:rStyle w:val="StyleUnderline"/>
        </w:rPr>
        <w:t xml:space="preserve"> with the </w:t>
      </w:r>
      <w:r w:rsidRPr="0055149E">
        <w:rPr>
          <w:rStyle w:val="Emphasis"/>
        </w:rPr>
        <w:t>policing</w:t>
      </w:r>
      <w:r w:rsidRPr="002054ED">
        <w:rPr>
          <w:rStyle w:val="StyleUnderline"/>
        </w:rPr>
        <w:t xml:space="preserve"> and </w:t>
      </w:r>
      <w:r w:rsidRPr="0055149E">
        <w:rPr>
          <w:rStyle w:val="Emphasis"/>
        </w:rPr>
        <w:t>surveillance capacities</w:t>
      </w:r>
      <w:r w:rsidRPr="002054ED">
        <w:rPr>
          <w:sz w:val="16"/>
        </w:rPr>
        <w:t xml:space="preserve"> (legitimated violence) </w:t>
      </w:r>
      <w:r w:rsidRPr="002054ED">
        <w:rPr>
          <w:rStyle w:val="StyleUnderline"/>
        </w:rPr>
        <w:t>of the state</w:t>
      </w:r>
      <w:r w:rsidRPr="002054ED">
        <w:rPr>
          <w:sz w:val="16"/>
        </w:rPr>
        <w:t xml:space="preserve">, 2) the broadly cultural and peculiarly juridical racial/gender </w:t>
      </w:r>
      <w:r w:rsidRPr="0055149E">
        <w:rPr>
          <w:rStyle w:val="Emphasis"/>
        </w:rPr>
        <w:t>criminalization</w:t>
      </w:r>
      <w:r w:rsidRPr="002054ED">
        <w:rPr>
          <w:sz w:val="16"/>
        </w:rPr>
        <w:t xml:space="preserve"> of particular social subjects </w:t>
      </w:r>
      <w:r w:rsidRPr="0055149E">
        <w:rPr>
          <w:rStyle w:val="StyleUnderline"/>
        </w:rPr>
        <w:t xml:space="preserve">becomes a </w:t>
      </w:r>
      <w:r w:rsidRPr="0055149E">
        <w:rPr>
          <w:rStyle w:val="Emphasis"/>
        </w:rPr>
        <w:t>primary framework</w:t>
      </w:r>
      <w:r w:rsidRPr="0055149E">
        <w:rPr>
          <w:rStyle w:val="StyleUnderline"/>
        </w:rPr>
        <w:t xml:space="preserve"> for organizing institutional access</w:t>
      </w:r>
      <w:r w:rsidRPr="002054ED">
        <w:rPr>
          <w:sz w:val="16"/>
        </w:rPr>
        <w:t>, and 3) the practice of systemic bodily immobilization (</w:t>
      </w:r>
      <w:r w:rsidRPr="0055149E">
        <w:rPr>
          <w:rStyle w:val="Emphasis"/>
        </w:rPr>
        <w:t>incarceration</w:t>
      </w:r>
      <w:r w:rsidRPr="002054ED">
        <w:rPr>
          <w:sz w:val="16"/>
        </w:rPr>
        <w:t xml:space="preserve">) </w:t>
      </w:r>
      <w:r w:rsidRPr="0055149E">
        <w:rPr>
          <w:rStyle w:val="Emphasis"/>
        </w:rPr>
        <w:t>permeates the normal routines</w:t>
      </w:r>
      <w:r w:rsidRPr="0055149E">
        <w:rPr>
          <w:rStyle w:val="StyleUnderline"/>
        </w:rPr>
        <w:t xml:space="preserve"> of the “</w:t>
      </w:r>
      <w:r w:rsidRPr="0055149E">
        <w:rPr>
          <w:rStyle w:val="Emphasis"/>
        </w:rPr>
        <w:t>free world</w:t>
      </w:r>
      <w:r w:rsidRPr="0055149E">
        <w:rPr>
          <w:rStyle w:val="StyleUnderline"/>
        </w:rPr>
        <w:t>.”</w:t>
      </w:r>
      <w:r w:rsidRPr="002054ED">
        <w:rPr>
          <w:sz w:val="16"/>
        </w:rPr>
        <w:t xml:space="preserve"> To trace </w:t>
      </w:r>
      <w:r w:rsidRPr="002054ED">
        <w:rPr>
          <w:rStyle w:val="StyleUnderline"/>
        </w:rPr>
        <w:t>the movements of the prison’s modeling of power relations</w:t>
      </w:r>
      <w:r w:rsidRPr="002054ED">
        <w:rPr>
          <w:sz w:val="16"/>
        </w:rPr>
        <w:t xml:space="preserve"> to the site of the school is to understand that policing/surveillance, criminalization, and immobilization </w:t>
      </w:r>
      <w:r w:rsidRPr="002054ED">
        <w:rPr>
          <w:rStyle w:val="StyleUnderline"/>
        </w:rPr>
        <w:t xml:space="preserve">are as much </w:t>
      </w:r>
      <w:r w:rsidRPr="0055149E">
        <w:rPr>
          <w:rStyle w:val="Emphasis"/>
        </w:rPr>
        <w:t>schooling</w:t>
      </w:r>
      <w:r w:rsidRPr="0055149E">
        <w:rPr>
          <w:rStyle w:val="StyleUnderline"/>
        </w:rPr>
        <w:t xml:space="preserve"> practices as they are </w:t>
      </w:r>
      <w:r w:rsidRPr="0055149E">
        <w:rPr>
          <w:rStyle w:val="Emphasis"/>
        </w:rPr>
        <w:t>imprisonment</w:t>
      </w:r>
      <w:r w:rsidRPr="0055149E">
        <w:rPr>
          <w:rStyle w:val="StyleUnderline"/>
        </w:rPr>
        <w:t xml:space="preserve"> practices. The</w:t>
      </w:r>
      <w:r w:rsidRPr="002054ED">
        <w:rPr>
          <w:rStyle w:val="StyleUnderline"/>
        </w:rPr>
        <w:t xml:space="preserve"> teacher is generally being asked to </w:t>
      </w:r>
      <w:r w:rsidRPr="0055149E">
        <w:rPr>
          <w:rStyle w:val="Emphasis"/>
        </w:rPr>
        <w:t>train the foot soldiers</w:t>
      </w:r>
      <w:r w:rsidRPr="002054ED">
        <w:rPr>
          <w:rStyle w:val="StyleUnderline"/>
        </w:rPr>
        <w:t xml:space="preserve">, </w:t>
      </w:r>
      <w:r w:rsidRPr="0055149E">
        <w:rPr>
          <w:rStyle w:val="Emphasis"/>
        </w:rPr>
        <w:t>middle managers</w:t>
      </w:r>
      <w:r w:rsidRPr="002054ED">
        <w:rPr>
          <w:rStyle w:val="StyleUnderline"/>
        </w:rPr>
        <w:t xml:space="preserve">, </w:t>
      </w:r>
      <w:r w:rsidRPr="0055149E">
        <w:rPr>
          <w:rStyle w:val="Emphasis"/>
        </w:rPr>
        <w:t>administrators</w:t>
      </w:r>
      <w:r w:rsidRPr="002054ED">
        <w:rPr>
          <w:rStyle w:val="StyleUnderline"/>
        </w:rPr>
        <w:t xml:space="preserve">, </w:t>
      </w:r>
      <w:r w:rsidRPr="0055149E">
        <w:rPr>
          <w:rStyle w:val="Emphasis"/>
        </w:rPr>
        <w:t>workers</w:t>
      </w:r>
      <w:r w:rsidRPr="002054ED">
        <w:rPr>
          <w:rStyle w:val="StyleUnderline"/>
        </w:rPr>
        <w:t xml:space="preserve">, </w:t>
      </w:r>
      <w:r w:rsidRPr="0055149E">
        <w:rPr>
          <w:rStyle w:val="Emphasis"/>
        </w:rPr>
        <w:t>intellectuals</w:t>
      </w:r>
      <w:r w:rsidRPr="002054ED">
        <w:rPr>
          <w:rStyle w:val="StyleUnderline"/>
        </w:rPr>
        <w:t xml:space="preserve">, and </w:t>
      </w:r>
      <w:r w:rsidRPr="0055149E">
        <w:rPr>
          <w:rStyle w:val="Emphasis"/>
        </w:rPr>
        <w:t>potential captives</w:t>
      </w:r>
      <w:r w:rsidRPr="002054ED">
        <w:rPr>
          <w:rStyle w:val="StyleUnderline"/>
        </w:rPr>
        <w:t xml:space="preserve"> of the school/prison confluence</w:t>
      </w:r>
      <w:r w:rsidRPr="002054ED">
        <w:rPr>
          <w:sz w:val="16"/>
        </w:rPr>
        <w:t xml:space="preserve">, whether the classroom is populated by criminalized Black and Brown youth or white Ph.D. candidates. Two thoughts are worth considering: the teaching act is constituted by the technologies of the prison regime, and </w:t>
      </w:r>
      <w:r w:rsidRPr="002054ED">
        <w:rPr>
          <w:rStyle w:val="StyleUnderline"/>
        </w:rPr>
        <w:t xml:space="preserve">the school is </w:t>
      </w:r>
      <w:r w:rsidRPr="0055149E">
        <w:rPr>
          <w:rStyle w:val="Emphasis"/>
        </w:rPr>
        <w:t>inseparable</w:t>
      </w:r>
      <w:r w:rsidRPr="002054ED">
        <w:rPr>
          <w:rStyle w:val="StyleUnderline"/>
        </w:rPr>
        <w:t xml:space="preserve"> from the prison industrial complex</w:t>
      </w:r>
      <w:r w:rsidRPr="002054ED">
        <w:rPr>
          <w:sz w:val="16"/>
        </w:rPr>
        <w:t>.</w:t>
      </w:r>
    </w:p>
    <w:p w:rsidR="00F17A9E" w:rsidRPr="002054ED" w:rsidRDefault="00F17A9E" w:rsidP="00F17A9E">
      <w:pPr>
        <w:rPr>
          <w:sz w:val="16"/>
        </w:rPr>
      </w:pPr>
      <w:r w:rsidRPr="002054ED">
        <w:rPr>
          <w:sz w:val="16"/>
        </w:rPr>
        <w:t xml:space="preserve">The “prison industrial complex,” in contrast to the prison regime, names the emergence over the last three decades of multiple symbiotic institutional relationships that dynamically link private business (such as architectural firms, construction companies, and uniform manufacturers) and government/state apparatuses (including police, corrections, and elected officials) in projects of multiply-scaled human immobilization and imprisonment. The national abolitionist organization Critical Resistance elaborates that the prison industrial complex is a “system situated at the intersection of governmental and private interests that uses prisons as a solution to social, political, and economic problems.”14 In fact, as many abolitionist scholars have noted, the rise of the prison industrial complex is in part a direct outcome of the liberal-progressive “prison reform” successes of the 1970s. The political convergence between liberals, progressives, and “law and order” conservatives/reactionaries, located within the accelerating political and geographical displacements of globalization,15 generated a host of material transformations and institutional shifts that facilitated— in fact, necessitated—the large-scale reorganization of the prison into a host of new and/or qualitatively intensified structural relationships with numerous political and economic apparatuses, including public policy and legislative bodies, electoral and lobbying apparatuses, the medical and architectural/construction industries, and various other hegemonic institutional forms. Concretely, </w:t>
      </w:r>
      <w:r w:rsidRPr="002054ED">
        <w:rPr>
          <w:rStyle w:val="StyleUnderline"/>
        </w:rPr>
        <w:t xml:space="preserve">the </w:t>
      </w:r>
      <w:r w:rsidRPr="0055149E">
        <w:rPr>
          <w:rStyle w:val="Emphasis"/>
        </w:rPr>
        <w:t>reform</w:t>
      </w:r>
      <w:r w:rsidRPr="002054ED">
        <w:rPr>
          <w:rStyle w:val="StyleUnderline"/>
        </w:rPr>
        <w:t xml:space="preserve"> of the prison </w:t>
      </w:r>
      <w:r w:rsidRPr="0055149E">
        <w:rPr>
          <w:rStyle w:val="Emphasis"/>
        </w:rPr>
        <w:t>required its own expansion</w:t>
      </w:r>
      <w:r w:rsidRPr="002054ED">
        <w:rPr>
          <w:rStyle w:val="StyleUnderline"/>
        </w:rPr>
        <w:t xml:space="preserve"> and </w:t>
      </w:r>
      <w:r w:rsidRPr="0055149E">
        <w:rPr>
          <w:rStyle w:val="Emphasis"/>
        </w:rPr>
        <w:t>bureaucratic multiplication</w:t>
      </w:r>
      <w:r w:rsidRPr="002054ED">
        <w:rPr>
          <w:sz w:val="16"/>
        </w:rPr>
        <w:t xml:space="preserve">: for example, </w:t>
      </w:r>
      <w:r w:rsidRPr="002054ED">
        <w:rPr>
          <w:rStyle w:val="StyleUnderline"/>
        </w:rPr>
        <w:t xml:space="preserve">the </w:t>
      </w:r>
      <w:r w:rsidRPr="0055149E">
        <w:rPr>
          <w:rStyle w:val="Emphasis"/>
        </w:rPr>
        <w:t>reform of prison overcrowding</w:t>
      </w:r>
      <w:r w:rsidRPr="002054ED">
        <w:rPr>
          <w:rStyle w:val="StyleUnderline"/>
        </w:rPr>
        <w:t xml:space="preserve"> came to involve an </w:t>
      </w:r>
      <w:r w:rsidRPr="0055149E">
        <w:rPr>
          <w:rStyle w:val="Emphasis"/>
        </w:rPr>
        <w:t>astronomical growth</w:t>
      </w:r>
      <w:r w:rsidRPr="002054ED">
        <w:rPr>
          <w:rStyle w:val="StyleUnderline"/>
        </w:rPr>
        <w:t xml:space="preserve"> in new prison construction</w:t>
      </w:r>
      <w:r w:rsidRPr="002054ED">
        <w:rPr>
          <w:sz w:val="16"/>
        </w:rPr>
        <w:t xml:space="preserve"> (rather than decarceration and release), </w:t>
      </w:r>
      <w:r w:rsidRPr="002054ED">
        <w:rPr>
          <w:rStyle w:val="StyleUnderline"/>
        </w:rPr>
        <w:t xml:space="preserve">the </w:t>
      </w:r>
      <w:r w:rsidRPr="0055149E">
        <w:rPr>
          <w:rStyle w:val="Emphasis"/>
        </w:rPr>
        <w:t>reformist outrage against preventable deaths</w:t>
      </w:r>
      <w:r w:rsidRPr="002054ED">
        <w:rPr>
          <w:rStyle w:val="StyleUnderline"/>
        </w:rPr>
        <w:t xml:space="preserve"> and </w:t>
      </w:r>
      <w:r w:rsidRPr="0055149E">
        <w:rPr>
          <w:rStyle w:val="Emphasis"/>
        </w:rPr>
        <w:t>severe physiological suffering</w:t>
      </w:r>
      <w:r w:rsidRPr="002054ED">
        <w:rPr>
          <w:rStyle w:val="StyleUnderline"/>
        </w:rPr>
        <w:t xml:space="preserve"> from</w:t>
      </w:r>
      <w:r w:rsidRPr="002054ED">
        <w:rPr>
          <w:sz w:val="16"/>
        </w:rPr>
        <w:t xml:space="preserve"> (communicable, congenital, and mental) </w:t>
      </w:r>
      <w:r w:rsidRPr="002054ED">
        <w:rPr>
          <w:rStyle w:val="StyleUnderline"/>
        </w:rPr>
        <w:t xml:space="preserve">illnesses yielded the </w:t>
      </w:r>
      <w:r w:rsidRPr="0055149E">
        <w:rPr>
          <w:rStyle w:val="Emphasis"/>
        </w:rPr>
        <w:t>piecemeal incorporation</w:t>
      </w:r>
      <w:r w:rsidRPr="002054ED">
        <w:rPr>
          <w:rStyle w:val="StyleUnderline"/>
        </w:rPr>
        <w:t xml:space="preserve"> of medical facilities and staff into prison protocols</w:t>
      </w:r>
      <w:r w:rsidRPr="002054ED">
        <w:rPr>
          <w:sz w:val="16"/>
        </w:rPr>
        <w:t xml:space="preserve"> (as opposed to addressing the fact that massive incarceration inherently creates and circulates sickness), </w:t>
      </w:r>
      <w:r w:rsidRPr="002054ED">
        <w:rPr>
          <w:rStyle w:val="StyleUnderline"/>
        </w:rPr>
        <w:t xml:space="preserve">and </w:t>
      </w:r>
      <w:r w:rsidRPr="0055149E">
        <w:rPr>
          <w:rStyle w:val="Emphasis"/>
        </w:rPr>
        <w:t>reformist recognition of carceral state violence</w:t>
      </w:r>
      <w:r w:rsidRPr="002054ED">
        <w:rPr>
          <w:rStyle w:val="StyleUnderline"/>
        </w:rPr>
        <w:t xml:space="preserve"> against emotionally disordered, mentally ill, and disabled captives led to the </w:t>
      </w:r>
      <w:r w:rsidRPr="0055149E">
        <w:rPr>
          <w:rStyle w:val="Emphasis"/>
        </w:rPr>
        <w:t>creation of new prisons</w:t>
      </w:r>
      <w:r w:rsidRPr="002054ED">
        <w:rPr>
          <w:rStyle w:val="StyleUnderline"/>
        </w:rPr>
        <w:t xml:space="preserve"> and </w:t>
      </w:r>
      <w:r w:rsidRPr="0055149E">
        <w:rPr>
          <w:rStyle w:val="Emphasis"/>
        </w:rPr>
        <w:t>pharmaceutical regimens</w:t>
      </w:r>
      <w:r w:rsidRPr="002054ED">
        <w:rPr>
          <w:rStyle w:val="StyleUnderline"/>
        </w:rPr>
        <w:t xml:space="preserve"> for the “criminally insane,” and </w:t>
      </w:r>
      <w:r w:rsidRPr="0055149E">
        <w:rPr>
          <w:rStyle w:val="Emphasis"/>
        </w:rPr>
        <w:t>so on</w:t>
      </w:r>
      <w:r w:rsidRPr="002054ED">
        <w:rPr>
          <w:sz w:val="16"/>
        </w:rPr>
        <w:t xml:space="preserve">. Following the historical trajectory of Angela Y. Davis’ concise and accurate assessment that “during the (American) revolutionary period, the penitentiary was generally viewed as a progressive reform, linked to the larger campaign for the rights of citizens,”16 it is crucial to recognize that </w:t>
      </w:r>
      <w:r w:rsidRPr="002054ED">
        <w:rPr>
          <w:rStyle w:val="StyleUnderline"/>
        </w:rPr>
        <w:t xml:space="preserve">the prison industrial complex is one of the </w:t>
      </w:r>
      <w:r w:rsidRPr="0055149E">
        <w:rPr>
          <w:rStyle w:val="Emphasis"/>
        </w:rPr>
        <w:t>most significant</w:t>
      </w:r>
      <w:r w:rsidRPr="002054ED">
        <w:rPr>
          <w:rStyle w:val="StyleUnderline"/>
        </w:rPr>
        <w:t xml:space="preserve"> “</w:t>
      </w:r>
      <w:r w:rsidRPr="0055149E">
        <w:rPr>
          <w:rStyle w:val="Emphasis"/>
        </w:rPr>
        <w:t>reformist</w:t>
      </w:r>
      <w:r w:rsidRPr="002054ED">
        <w:rPr>
          <w:rStyle w:val="StyleUnderline"/>
        </w:rPr>
        <w:t xml:space="preserve">” </w:t>
      </w:r>
      <w:r w:rsidRPr="0055149E">
        <w:rPr>
          <w:rStyle w:val="Emphasis"/>
        </w:rPr>
        <w:t>achievements</w:t>
      </w:r>
      <w:r w:rsidRPr="002054ED">
        <w:rPr>
          <w:rStyle w:val="StyleUnderline"/>
        </w:rPr>
        <w:t xml:space="preserve"> in U.S. history</w:t>
      </w:r>
      <w:r w:rsidRPr="002054ED">
        <w:rPr>
          <w:sz w:val="16"/>
        </w:rPr>
        <w:t xml:space="preserve"> and is not simply the perverse social project of self-identified reactionaries and conservatives. </w:t>
      </w:r>
      <w:r w:rsidRPr="002054ED">
        <w:rPr>
          <w:rStyle w:val="StyleUnderline"/>
        </w:rPr>
        <w:t xml:space="preserve">Its </w:t>
      </w:r>
      <w:r w:rsidRPr="0055149E">
        <w:rPr>
          <w:rStyle w:val="Emphasis"/>
        </w:rPr>
        <w:t>roots</w:t>
      </w:r>
      <w:r w:rsidRPr="002054ED">
        <w:rPr>
          <w:rStyle w:val="StyleUnderline"/>
        </w:rPr>
        <w:t xml:space="preserve"> and </w:t>
      </w:r>
      <w:r w:rsidRPr="0055149E">
        <w:rPr>
          <w:rStyle w:val="Emphasis"/>
        </w:rPr>
        <w:t>sustenance are fundamentally located</w:t>
      </w:r>
      <w:r w:rsidRPr="002054ED">
        <w:rPr>
          <w:rStyle w:val="StyleUnderline"/>
        </w:rPr>
        <w:t xml:space="preserve"> in the American liberal-progressive impulse toward </w:t>
      </w:r>
      <w:r w:rsidRPr="0055149E">
        <w:rPr>
          <w:rStyle w:val="Emphasis"/>
          <w:sz w:val="30"/>
          <w:szCs w:val="30"/>
        </w:rPr>
        <w:t>reforming institutionalized state violence rather than abolishing it</w:t>
      </w:r>
      <w:r w:rsidRPr="002054ED">
        <w:rPr>
          <w:sz w:val="16"/>
        </w:rPr>
        <w:t xml:space="preserve">. </w:t>
      </w:r>
    </w:p>
    <w:p w:rsidR="00F17A9E" w:rsidRPr="002054ED" w:rsidRDefault="00F17A9E" w:rsidP="00F17A9E">
      <w:pPr>
        <w:rPr>
          <w:sz w:val="16"/>
        </w:rPr>
      </w:pPr>
      <w:r w:rsidRPr="002054ED">
        <w:rPr>
          <w:rStyle w:val="StyleUnderline"/>
        </w:rPr>
        <w:t xml:space="preserve">The </w:t>
      </w:r>
      <w:r w:rsidRPr="0055149E">
        <w:rPr>
          <w:rStyle w:val="Emphasis"/>
        </w:rPr>
        <w:t>absolute banality</w:t>
      </w:r>
      <w:r w:rsidRPr="002054ED">
        <w:rPr>
          <w:rStyle w:val="StyleUnderline"/>
        </w:rPr>
        <w:t xml:space="preserve"> of the prison regime’s presence</w:t>
      </w:r>
      <w:r w:rsidRPr="002054ED">
        <w:rPr>
          <w:sz w:val="16"/>
        </w:rPr>
        <w:t xml:space="preserve"> in the administrative protocols, curricula, and educational routines of the school </w:t>
      </w:r>
      <w:r w:rsidRPr="002054ED">
        <w:rPr>
          <w:rStyle w:val="StyleUnderline"/>
        </w:rPr>
        <w:t xml:space="preserve">is almost </w:t>
      </w:r>
      <w:r w:rsidRPr="0055149E">
        <w:rPr>
          <w:rStyle w:val="Emphasis"/>
        </w:rPr>
        <w:t>omnipresent</w:t>
      </w:r>
      <w:r w:rsidRPr="002054ED">
        <w:rPr>
          <w:sz w:val="16"/>
        </w:rPr>
        <w:t xml:space="preserve">: aside from the most obvious appearances of the racist policing state on campuses everywhere, </w:t>
      </w:r>
      <w:r w:rsidRPr="002054ED">
        <w:rPr>
          <w:rStyle w:val="StyleUnderline"/>
        </w:rPr>
        <w:t xml:space="preserve">it is generally the </w:t>
      </w:r>
      <w:r w:rsidRPr="0055149E">
        <w:rPr>
          <w:rStyle w:val="Emphasis"/>
        </w:rPr>
        <w:t>fundamental epistemological</w:t>
      </w:r>
      <w:r w:rsidRPr="002054ED">
        <w:rPr>
          <w:rStyle w:val="StyleUnderline"/>
        </w:rPr>
        <w:t xml:space="preserve"> (hence </w:t>
      </w:r>
      <w:r w:rsidRPr="0055149E">
        <w:rPr>
          <w:rStyle w:val="Emphasis"/>
        </w:rPr>
        <w:t>pedagogical</w:t>
      </w:r>
      <w:r w:rsidRPr="002054ED">
        <w:rPr>
          <w:rStyle w:val="StyleUnderline"/>
        </w:rPr>
        <w:t xml:space="preserve">) </w:t>
      </w:r>
      <w:r w:rsidRPr="0055149E">
        <w:rPr>
          <w:rStyle w:val="Emphasis"/>
        </w:rPr>
        <w:t>assumption</w:t>
      </w:r>
      <w:r w:rsidRPr="002054ED">
        <w:rPr>
          <w:sz w:val="16"/>
        </w:rPr>
        <w:t xml:space="preserve"> of the school </w:t>
      </w:r>
      <w:r w:rsidRPr="002054ED">
        <w:rPr>
          <w:rStyle w:val="StyleUnderline"/>
        </w:rPr>
        <w:t>that</w:t>
      </w:r>
      <w:r w:rsidRPr="002054ED">
        <w:rPr>
          <w:sz w:val="16"/>
        </w:rPr>
        <w:t xml:space="preserve"> 1) </w:t>
      </w:r>
      <w:r w:rsidRPr="002054ED">
        <w:rPr>
          <w:rStyle w:val="StyleUnderline"/>
        </w:rPr>
        <w:t xml:space="preserve">social order (peace) </w:t>
      </w:r>
      <w:r w:rsidRPr="0055149E">
        <w:rPr>
          <w:rStyle w:val="Emphasis"/>
        </w:rPr>
        <w:t>requires a normalized</w:t>
      </w:r>
      <w:r w:rsidRPr="002054ED">
        <w:rPr>
          <w:rStyle w:val="StyleUnderline"/>
        </w:rPr>
        <w:t xml:space="preserve">, </w:t>
      </w:r>
      <w:r w:rsidRPr="0055149E">
        <w:rPr>
          <w:rStyle w:val="Emphasis"/>
        </w:rPr>
        <w:t>culturally legitimated proliferation</w:t>
      </w:r>
      <w:r w:rsidRPr="002054ED">
        <w:rPr>
          <w:rStyle w:val="StyleUnderline"/>
        </w:rPr>
        <w:t xml:space="preserve"> of state violence</w:t>
      </w:r>
      <w:r w:rsidRPr="002054ED">
        <w:rPr>
          <w:sz w:val="16"/>
        </w:rPr>
        <w:t xml:space="preserve"> (policing, juridical punishment, war); 2) </w:t>
      </w:r>
      <w:r w:rsidRPr="002054ED">
        <w:rPr>
          <w:rStyle w:val="StyleUnderline"/>
        </w:rPr>
        <w:t xml:space="preserve">the </w:t>
      </w:r>
      <w:r w:rsidRPr="0055149E">
        <w:rPr>
          <w:rStyle w:val="Emphasis"/>
        </w:rPr>
        <w:t>survival of civil society</w:t>
      </w:r>
      <w:r w:rsidRPr="002054ED">
        <w:rPr>
          <w:sz w:val="16"/>
        </w:rPr>
        <w:t xml:space="preserve"> (schools, citizenship, and individual “freedom”) </w:t>
      </w:r>
      <w:r w:rsidRPr="0055149E">
        <w:rPr>
          <w:rStyle w:val="Emphasis"/>
        </w:rPr>
        <w:t>depends</w:t>
      </w:r>
      <w:r w:rsidRPr="002054ED">
        <w:rPr>
          <w:rStyle w:val="StyleUnderline"/>
        </w:rPr>
        <w:t xml:space="preserve"> on the capacity of the state to </w:t>
      </w:r>
      <w:r w:rsidRPr="0055149E">
        <w:rPr>
          <w:rStyle w:val="Emphasis"/>
        </w:rPr>
        <w:t>isolate</w:t>
      </w:r>
      <w:r w:rsidRPr="002054ED">
        <w:rPr>
          <w:rStyle w:val="StyleUnderline"/>
        </w:rPr>
        <w:t xml:space="preserve"> or </w:t>
      </w:r>
      <w:r w:rsidRPr="0055149E">
        <w:rPr>
          <w:rStyle w:val="Emphasis"/>
        </w:rPr>
        <w:t>extinguish the criminal/dangerous</w:t>
      </w:r>
      <w:r w:rsidRPr="002054ED">
        <w:rPr>
          <w:rStyle w:val="StyleUnderline"/>
        </w:rPr>
        <w:t>; and</w:t>
      </w:r>
      <w:r w:rsidRPr="002054ED">
        <w:rPr>
          <w:sz w:val="16"/>
        </w:rPr>
        <w:t xml:space="preserve"> 3) </w:t>
      </w:r>
      <w:r w:rsidRPr="002054ED">
        <w:rPr>
          <w:rStyle w:val="StyleUnderline"/>
        </w:rPr>
        <w:t xml:space="preserve">the U.S. nationbuilding project is </w:t>
      </w:r>
      <w:r w:rsidRPr="0055149E">
        <w:rPr>
          <w:rStyle w:val="Emphasis"/>
        </w:rPr>
        <w:t>endemically decent</w:t>
      </w:r>
      <w:r w:rsidRPr="002054ED">
        <w:rPr>
          <w:rStyle w:val="StyleUnderline"/>
        </w:rPr>
        <w:t xml:space="preserve"> or</w:t>
      </w:r>
      <w:r w:rsidRPr="002054ED">
        <w:rPr>
          <w:sz w:val="16"/>
        </w:rPr>
        <w:t xml:space="preserve"> (at least) </w:t>
      </w:r>
      <w:r w:rsidRPr="0055149E">
        <w:rPr>
          <w:rStyle w:val="Emphasis"/>
        </w:rPr>
        <w:t>democratic</w:t>
      </w:r>
      <w:r w:rsidRPr="002054ED">
        <w:rPr>
          <w:rStyle w:val="StyleUnderline"/>
        </w:rPr>
        <w:t xml:space="preserve"> in spirit, and its </w:t>
      </w:r>
      <w:r w:rsidRPr="0055149E">
        <w:rPr>
          <w:rStyle w:val="Emphasis"/>
        </w:rPr>
        <w:t>apparent corruptions</w:t>
      </w:r>
      <w:r w:rsidRPr="002054ED">
        <w:rPr>
          <w:rStyle w:val="StyleUnderline"/>
        </w:rPr>
        <w:t xml:space="preserve">, </w:t>
      </w:r>
      <w:r w:rsidRPr="0055149E">
        <w:rPr>
          <w:rStyle w:val="Emphasis"/>
        </w:rPr>
        <w:t>contradictions</w:t>
      </w:r>
      <w:r w:rsidRPr="002054ED">
        <w:rPr>
          <w:rStyle w:val="StyleUnderline"/>
        </w:rPr>
        <w:t xml:space="preserve">, and </w:t>
      </w:r>
      <w:r w:rsidRPr="0055149E">
        <w:rPr>
          <w:rStyle w:val="Emphasis"/>
        </w:rPr>
        <w:t>systemic brutalities</w:t>
      </w:r>
      <w:r w:rsidRPr="002054ED">
        <w:rPr>
          <w:sz w:val="16"/>
        </w:rPr>
        <w:t xml:space="preserve"> (</w:t>
      </w:r>
      <w:r w:rsidRPr="002054ED">
        <w:rPr>
          <w:rStyle w:val="StyleUnderline"/>
        </w:rPr>
        <w:t>including and especially</w:t>
      </w:r>
      <w:r w:rsidRPr="002054ED">
        <w:rPr>
          <w:sz w:val="16"/>
        </w:rPr>
        <w:t xml:space="preserve"> the racial, gender, and class-based violence of </w:t>
      </w:r>
      <w:r w:rsidRPr="002054ED">
        <w:rPr>
          <w:rStyle w:val="StyleUnderline"/>
        </w:rPr>
        <w:t xml:space="preserve">the </w:t>
      </w:r>
      <w:r w:rsidRPr="0055149E">
        <w:rPr>
          <w:rStyle w:val="Emphasis"/>
        </w:rPr>
        <w:t>prison industrial complex</w:t>
      </w:r>
      <w:r w:rsidRPr="002054ED">
        <w:rPr>
          <w:sz w:val="16"/>
        </w:rPr>
        <w:t xml:space="preserve">) </w:t>
      </w:r>
      <w:r w:rsidRPr="002054ED">
        <w:rPr>
          <w:rStyle w:val="StyleUnderline"/>
        </w:rPr>
        <w:t xml:space="preserve">are ultimately </w:t>
      </w:r>
      <w:r w:rsidRPr="0055149E">
        <w:rPr>
          <w:rStyle w:val="Emphasis"/>
        </w:rPr>
        <w:t>reformable</w:t>
      </w:r>
      <w:r w:rsidRPr="002054ED">
        <w:rPr>
          <w:rStyle w:val="StyleUnderline"/>
        </w:rPr>
        <w:t xml:space="preserve">, </w:t>
      </w:r>
      <w:r w:rsidRPr="0055149E">
        <w:rPr>
          <w:rStyle w:val="Emphasis"/>
        </w:rPr>
        <w:t>redeemable</w:t>
      </w:r>
      <w:r w:rsidRPr="002054ED">
        <w:rPr>
          <w:rStyle w:val="StyleUnderline"/>
        </w:rPr>
        <w:t xml:space="preserve">, or (if all else fails) </w:t>
      </w:r>
      <w:r w:rsidRPr="0055149E">
        <w:rPr>
          <w:rStyle w:val="Emphasis"/>
        </w:rPr>
        <w:t>forgivable</w:t>
      </w:r>
      <w:r w:rsidRPr="002054ED">
        <w:rPr>
          <w:sz w:val="16"/>
        </w:rPr>
        <w:t xml:space="preserve">. </w:t>
      </w:r>
    </w:p>
    <w:p w:rsidR="00F17A9E" w:rsidRDefault="00F17A9E" w:rsidP="00F17A9E"/>
    <w:p w:rsidR="00F17A9E" w:rsidRPr="00796BC6" w:rsidRDefault="00F17A9E" w:rsidP="00F17A9E">
      <w:pPr>
        <w:pStyle w:val="Heading4"/>
      </w:pPr>
      <w:r>
        <w:t xml:space="preserve">Vote neg for an </w:t>
      </w:r>
      <w:r>
        <w:rPr>
          <w:u w:val="single"/>
        </w:rPr>
        <w:t>abolitionist pedagogy</w:t>
      </w:r>
      <w:r>
        <w:t xml:space="preserve"> that locates itself within a </w:t>
      </w:r>
      <w:r w:rsidRPr="00024736">
        <w:rPr>
          <w:u w:val="single"/>
        </w:rPr>
        <w:t>living history</w:t>
      </w:r>
      <w:r>
        <w:t xml:space="preserve"> of radical anti-carceral movements. You are an educator who can </w:t>
      </w:r>
      <w:r w:rsidRPr="00614850">
        <w:rPr>
          <w:u w:val="single"/>
        </w:rPr>
        <w:t>mobilize abolition scholarship</w:t>
      </w:r>
      <w:r>
        <w:t xml:space="preserve"> for radical ends—that’s the </w:t>
      </w:r>
      <w:r>
        <w:rPr>
          <w:u w:val="single"/>
        </w:rPr>
        <w:t>only ethical response</w:t>
      </w:r>
      <w:r>
        <w:t xml:space="preserve"> to dominant carceral logics which will ensure </w:t>
      </w:r>
      <w:r w:rsidRPr="00614850">
        <w:rPr>
          <w:u w:val="single"/>
        </w:rPr>
        <w:t>genocidal violence</w:t>
      </w:r>
      <w:r>
        <w:t xml:space="preserve"> and </w:t>
      </w:r>
      <w:r>
        <w:rPr>
          <w:u w:val="single"/>
        </w:rPr>
        <w:t>extinction</w:t>
      </w:r>
      <w:r>
        <w:t>.</w:t>
      </w:r>
    </w:p>
    <w:p w:rsidR="00F17A9E" w:rsidRPr="00F2745C" w:rsidRDefault="00F17A9E" w:rsidP="00F17A9E">
      <w:r>
        <w:rPr>
          <w:rStyle w:val="Style13ptBold"/>
        </w:rPr>
        <w:t>Rodríguez</w:t>
      </w:r>
      <w:r>
        <w:rPr>
          <w:b/>
        </w:rPr>
        <w:t>, 10</w:t>
      </w:r>
      <w:r>
        <w:t xml:space="preserve">—Professor and Chair of the Department of Ethnic Studies at UC Riverside </w:t>
      </w:r>
      <w:r w:rsidRPr="00786DBD">
        <w:rPr>
          <w:szCs w:val="16"/>
        </w:rPr>
        <w:t>(Dylan, “The Disorientation of the Teaching Act: Abo</w:t>
      </w:r>
      <w:r>
        <w:rPr>
          <w:szCs w:val="16"/>
        </w:rPr>
        <w:t>lition as Pedagogical Position,”</w:t>
      </w:r>
      <w:r w:rsidRPr="00786DBD">
        <w:rPr>
          <w:szCs w:val="16"/>
        </w:rPr>
        <w:t xml:space="preserve"> </w:t>
      </w:r>
      <w:r>
        <w:t>The Radical Teacher, No. 88 (Summer 2010), pp. 7-19</w:t>
      </w:r>
      <w:r w:rsidRPr="00786DBD">
        <w:rPr>
          <w:szCs w:val="16"/>
        </w:rPr>
        <w:t>,</w:t>
      </w:r>
      <w:r>
        <w:rPr>
          <w:szCs w:val="16"/>
        </w:rPr>
        <w:t xml:space="preserve"> </w:t>
      </w:r>
      <w:r w:rsidRPr="00786DBD">
        <w:rPr>
          <w:szCs w:val="16"/>
        </w:rPr>
        <w:t>dml)</w:t>
      </w:r>
    </w:p>
    <w:p w:rsidR="00F17A9E" w:rsidRDefault="00F17A9E" w:rsidP="00F17A9E"/>
    <w:p w:rsidR="00F17A9E" w:rsidRPr="000744CF" w:rsidRDefault="00F17A9E" w:rsidP="00F17A9E">
      <w:pPr>
        <w:rPr>
          <w:sz w:val="16"/>
        </w:rPr>
      </w:pPr>
      <w:r w:rsidRPr="000744CF">
        <w:rPr>
          <w:sz w:val="16"/>
        </w:rPr>
        <w:t xml:space="preserve">Contrary to the thinly disguised ideological Alinskyism that contemporary liberal, progressive, critical, and “radical” teaching generally and tacitly assumes in relation to the prison regime, </w:t>
      </w:r>
      <w:r w:rsidRPr="000744CF">
        <w:rPr>
          <w:rStyle w:val="StyleUnderline"/>
        </w:rPr>
        <w:t xml:space="preserve">what is </w:t>
      </w:r>
      <w:r w:rsidRPr="003F532D">
        <w:rPr>
          <w:rStyle w:val="Emphasis"/>
        </w:rPr>
        <w:t>usually required</w:t>
      </w:r>
      <w:r w:rsidRPr="000744CF">
        <w:rPr>
          <w:rStyle w:val="StyleUnderline"/>
        </w:rPr>
        <w:t xml:space="preserve">, and what </w:t>
      </w:r>
      <w:r w:rsidRPr="003F532D">
        <w:rPr>
          <w:rStyle w:val="Emphasis"/>
        </w:rPr>
        <w:t>usually works</w:t>
      </w:r>
      <w:r w:rsidRPr="000744CF">
        <w:rPr>
          <w:rStyle w:val="StyleUnderline"/>
        </w:rPr>
        <w:t xml:space="preserve"> as a strategy for teaching against the carceral common sense, is a pedagogical approach that </w:t>
      </w:r>
      <w:r w:rsidRPr="003F532D">
        <w:rPr>
          <w:rStyle w:val="Emphasis"/>
        </w:rPr>
        <w:t>asks the unaskable</w:t>
      </w:r>
      <w:r w:rsidRPr="000744CF">
        <w:rPr>
          <w:rStyle w:val="StyleUnderline"/>
        </w:rPr>
        <w:t xml:space="preserve">, posits the </w:t>
      </w:r>
      <w:r w:rsidRPr="003F532D">
        <w:rPr>
          <w:rStyle w:val="Emphasis"/>
        </w:rPr>
        <w:t>necessity</w:t>
      </w:r>
      <w:r w:rsidRPr="000744CF">
        <w:rPr>
          <w:rStyle w:val="StyleUnderline"/>
        </w:rPr>
        <w:t xml:space="preserve"> of the </w:t>
      </w:r>
      <w:r w:rsidRPr="003F532D">
        <w:rPr>
          <w:rStyle w:val="Emphasis"/>
        </w:rPr>
        <w:t>impossible</w:t>
      </w:r>
      <w:r w:rsidRPr="000744CF">
        <w:rPr>
          <w:rStyle w:val="StyleUnderline"/>
        </w:rPr>
        <w:t xml:space="preserve">, and </w:t>
      </w:r>
      <w:r w:rsidRPr="003F532D">
        <w:rPr>
          <w:rStyle w:val="Emphasis"/>
        </w:rPr>
        <w:t>embraces the creative danger</w:t>
      </w:r>
      <w:r w:rsidRPr="000744CF">
        <w:rPr>
          <w:rStyle w:val="StyleUnderline"/>
        </w:rPr>
        <w:t xml:space="preserve"> inherent in </w:t>
      </w:r>
      <w:r w:rsidRPr="003F532D">
        <w:rPr>
          <w:rStyle w:val="Emphasis"/>
        </w:rPr>
        <w:t>liberationist futures</w:t>
      </w:r>
      <w:r w:rsidRPr="000744CF">
        <w:rPr>
          <w:sz w:val="16"/>
        </w:rPr>
        <w:t xml:space="preserve">. About a decade of teaching a variety of courses at the undergraduate and graduate levels at one of the most demographically diverse research universities in the United States (the University of California, Riverside) has allowed me the opportunity to experiment with the curricular content, assignment form, pedagogical mode, and conceptual organization of coursework that directly or tangentially addresses the formation of the U.S. prison regime and prison industrial complex. </w:t>
      </w:r>
      <w:r w:rsidRPr="000744CF">
        <w:rPr>
          <w:rStyle w:val="StyleUnderline"/>
        </w:rPr>
        <w:t xml:space="preserve">Students are </w:t>
      </w:r>
      <w:r w:rsidRPr="003F532D">
        <w:rPr>
          <w:rStyle w:val="Emphasis"/>
        </w:rPr>
        <w:t>consistently</w:t>
      </w:r>
      <w:r w:rsidRPr="000744CF">
        <w:rPr>
          <w:rStyle w:val="StyleUnderline"/>
        </w:rPr>
        <w:t xml:space="preserve"> (and often </w:t>
      </w:r>
      <w:r w:rsidRPr="003F532D">
        <w:rPr>
          <w:rStyle w:val="Emphasis"/>
        </w:rPr>
        <w:t>unanimously</w:t>
      </w:r>
      <w:r w:rsidRPr="000744CF">
        <w:rPr>
          <w:rStyle w:val="StyleUnderline"/>
        </w:rPr>
        <w:t xml:space="preserve">) </w:t>
      </w:r>
      <w:r w:rsidRPr="003F532D">
        <w:rPr>
          <w:rStyle w:val="Emphasis"/>
        </w:rPr>
        <w:t>eager to locate their studies</w:t>
      </w:r>
      <w:r w:rsidRPr="000744CF">
        <w:rPr>
          <w:rStyle w:val="StyleUnderline"/>
        </w:rPr>
        <w:t xml:space="preserve"> within an </w:t>
      </w:r>
      <w:r w:rsidRPr="003F532D">
        <w:rPr>
          <w:rStyle w:val="Emphasis"/>
        </w:rPr>
        <w:t>abolitionist genealogy</w:t>
      </w:r>
      <w:r w:rsidRPr="000744CF">
        <w:rPr>
          <w:rStyle w:val="StyleUnderline"/>
        </w:rPr>
        <w:t xml:space="preserve">—often understanding their work as potentially </w:t>
      </w:r>
      <w:r w:rsidRPr="003F532D">
        <w:rPr>
          <w:rStyle w:val="Emphasis"/>
        </w:rPr>
        <w:t>connected</w:t>
      </w:r>
      <w:r w:rsidRPr="000744CF">
        <w:rPr>
          <w:rStyle w:val="StyleUnderline"/>
        </w:rPr>
        <w:t xml:space="preserve"> to a </w:t>
      </w:r>
      <w:r w:rsidRPr="003F532D">
        <w:rPr>
          <w:rStyle w:val="Emphasis"/>
        </w:rPr>
        <w:t>living history of radical social movements</w:t>
      </w:r>
      <w:r w:rsidRPr="000744CF">
        <w:rPr>
          <w:rStyle w:val="StyleUnderline"/>
        </w:rPr>
        <w:t xml:space="preserve"> and </w:t>
      </w:r>
      <w:r w:rsidRPr="003F532D">
        <w:rPr>
          <w:rStyle w:val="Emphasis"/>
        </w:rPr>
        <w:t>epistemological-political revolt</w:t>
      </w:r>
      <w:r w:rsidRPr="000744CF">
        <w:rPr>
          <w:sz w:val="16"/>
        </w:rPr>
        <w:t xml:space="preserve">—and tend to embrace the high academic demands and rigor of these courses with far less resistance and ambivalence than in many of my other Ethnic Studies courses. </w:t>
      </w:r>
    </w:p>
    <w:p w:rsidR="00F17A9E" w:rsidRPr="000744CF" w:rsidRDefault="00F17A9E" w:rsidP="00F17A9E">
      <w:pPr>
        <w:rPr>
          <w:sz w:val="16"/>
        </w:rPr>
      </w:pPr>
      <w:r w:rsidRPr="000744CF">
        <w:rPr>
          <w:sz w:val="16"/>
        </w:rPr>
        <w:t xml:space="preserve">There are some immediate analytical and scholarly tools that form a basic pedagogical apparatus for productively exploding the generalized common sense that creates and surrounds the U.S. prison regime. In fact, </w:t>
      </w:r>
      <w:r w:rsidRPr="000744CF">
        <w:rPr>
          <w:rStyle w:val="StyleUnderline"/>
        </w:rPr>
        <w:t xml:space="preserve">it is </w:t>
      </w:r>
      <w:r w:rsidRPr="003F532D">
        <w:rPr>
          <w:rStyle w:val="Emphasis"/>
        </w:rPr>
        <w:t>crucial</w:t>
      </w:r>
      <w:r w:rsidRPr="000744CF">
        <w:rPr>
          <w:rStyle w:val="StyleUnderline"/>
        </w:rPr>
        <w:t xml:space="preserve"> for teachers and students to collectively understand that it is precisely the </w:t>
      </w:r>
      <w:r w:rsidRPr="003F532D">
        <w:rPr>
          <w:rStyle w:val="Emphasis"/>
        </w:rPr>
        <w:t>circulation</w:t>
      </w:r>
      <w:r w:rsidRPr="000744CF">
        <w:rPr>
          <w:rStyle w:val="StyleUnderline"/>
        </w:rPr>
        <w:t xml:space="preserve"> and </w:t>
      </w:r>
      <w:r w:rsidRPr="003F532D">
        <w:rPr>
          <w:rStyle w:val="Emphasis"/>
        </w:rPr>
        <w:t>concrete enactment</w:t>
      </w:r>
      <w:r w:rsidRPr="000744CF">
        <w:rPr>
          <w:rStyle w:val="StyleUnderline"/>
        </w:rPr>
        <w:t xml:space="preserve"> of this common sense that makes it </w:t>
      </w:r>
      <w:r w:rsidRPr="003F532D">
        <w:rPr>
          <w:rStyle w:val="Emphasis"/>
        </w:rPr>
        <w:t>central</w:t>
      </w:r>
      <w:r w:rsidRPr="000744CF">
        <w:rPr>
          <w:rStyle w:val="StyleUnderline"/>
        </w:rPr>
        <w:t xml:space="preserve"> to the prison regime, not simply an ideological “</w:t>
      </w:r>
      <w:r w:rsidRPr="003F532D">
        <w:rPr>
          <w:rStyle w:val="Emphasis"/>
        </w:rPr>
        <w:t>supplement</w:t>
      </w:r>
      <w:r w:rsidRPr="000744CF">
        <w:rPr>
          <w:rStyle w:val="StyleUnderline"/>
        </w:rPr>
        <w:t>” of it</w:t>
      </w:r>
      <w:r w:rsidRPr="000744CF">
        <w:rPr>
          <w:sz w:val="16"/>
        </w:rPr>
        <w:t xml:space="preserve">. Put differently, </w:t>
      </w:r>
      <w:r w:rsidRPr="000744CF">
        <w:rPr>
          <w:rStyle w:val="StyleUnderline"/>
        </w:rPr>
        <w:t xml:space="preserve">many students and teachers have a tendency to presume that the </w:t>
      </w:r>
      <w:r w:rsidRPr="003F532D">
        <w:rPr>
          <w:rStyle w:val="StyleUnderline"/>
        </w:rPr>
        <w:t xml:space="preserve">cultural symbols and popular discourses that </w:t>
      </w:r>
      <w:r w:rsidRPr="003F532D">
        <w:rPr>
          <w:rStyle w:val="Emphasis"/>
        </w:rPr>
        <w:t>signify</w:t>
      </w:r>
      <w:r w:rsidRPr="000744CF">
        <w:rPr>
          <w:rStyle w:val="StyleUnderline"/>
        </w:rPr>
        <w:t xml:space="preserve"> and </w:t>
      </w:r>
      <w:r w:rsidRPr="003F532D">
        <w:rPr>
          <w:rStyle w:val="Emphasis"/>
        </w:rPr>
        <w:t>give common sense meaning</w:t>
      </w:r>
      <w:r w:rsidRPr="000744CF">
        <w:rPr>
          <w:rStyle w:val="StyleUnderline"/>
        </w:rPr>
        <w:t xml:space="preserve"> to prisons and policing are </w:t>
      </w:r>
      <w:r w:rsidRPr="003F532D">
        <w:rPr>
          <w:rStyle w:val="Emphasis"/>
        </w:rPr>
        <w:t>external</w:t>
      </w:r>
      <w:r w:rsidRPr="000744CF">
        <w:rPr>
          <w:rStyle w:val="StyleUnderline"/>
        </w:rPr>
        <w:t xml:space="preserve"> to the prison regime</w:t>
      </w:r>
      <w:r w:rsidRPr="000744CF">
        <w:rPr>
          <w:sz w:val="16"/>
        </w:rPr>
        <w:t xml:space="preserve">, as if these symbols and discourses (produced through mass media, state spokespersons and elected officials, right-wing think tanks, video games, television crime dramas, etc.) simply amount to “bad” or “deceptive” propaganda that conspiratorially hide some essential “truth” about prisons that can be uncovered. </w:t>
      </w:r>
      <w:r w:rsidRPr="000744CF">
        <w:rPr>
          <w:rStyle w:val="StyleUnderline"/>
        </w:rPr>
        <w:t xml:space="preserve">This is a </w:t>
      </w:r>
      <w:r w:rsidRPr="003F532D">
        <w:rPr>
          <w:rStyle w:val="Emphasis"/>
        </w:rPr>
        <w:t>seductive</w:t>
      </w:r>
      <w:r w:rsidRPr="000744CF">
        <w:rPr>
          <w:rStyle w:val="StyleUnderline"/>
        </w:rPr>
        <w:t xml:space="preserve"> and </w:t>
      </w:r>
      <w:r w:rsidRPr="003F532D">
        <w:rPr>
          <w:rStyle w:val="Emphasis"/>
        </w:rPr>
        <w:t>self-explanatory</w:t>
      </w:r>
      <w:r w:rsidRPr="000744CF">
        <w:rPr>
          <w:rStyle w:val="StyleUnderline"/>
        </w:rPr>
        <w:t xml:space="preserve">, but </w:t>
      </w:r>
      <w:r w:rsidRPr="003F532D">
        <w:rPr>
          <w:rStyle w:val="Emphasis"/>
        </w:rPr>
        <w:t>far too simplistic</w:t>
      </w:r>
      <w:r w:rsidRPr="000744CF">
        <w:rPr>
          <w:rStyle w:val="StyleUnderline"/>
        </w:rPr>
        <w:t>, way of understanding how the prison regime thrives. What we require</w:t>
      </w:r>
      <w:r w:rsidRPr="000744CF">
        <w:rPr>
          <w:sz w:val="16"/>
        </w:rPr>
        <w:t xml:space="preserve">, instead, </w:t>
      </w:r>
      <w:r w:rsidRPr="000744CF">
        <w:rPr>
          <w:rStyle w:val="StyleUnderline"/>
        </w:rPr>
        <w:t xml:space="preserve">is a </w:t>
      </w:r>
      <w:r w:rsidRPr="003F532D">
        <w:rPr>
          <w:rStyle w:val="Emphasis"/>
        </w:rPr>
        <w:t>sustained analytical discussion</w:t>
      </w:r>
      <w:r w:rsidRPr="000744CF">
        <w:rPr>
          <w:rStyle w:val="StyleUnderline"/>
        </w:rPr>
        <w:t xml:space="preserve"> that considers how multiple layers of knowledge—including </w:t>
      </w:r>
      <w:r w:rsidRPr="003F532D">
        <w:rPr>
          <w:rStyle w:val="Emphasis"/>
        </w:rPr>
        <w:t>common sense</w:t>
      </w:r>
      <w:r w:rsidRPr="000744CF">
        <w:rPr>
          <w:rStyle w:val="StyleUnderline"/>
        </w:rPr>
        <w:t xml:space="preserve"> and its different cultural forms—are constantly producing a “</w:t>
      </w:r>
      <w:r w:rsidRPr="003F532D">
        <w:rPr>
          <w:rStyle w:val="Emphasis"/>
        </w:rPr>
        <w:t>lived truth</w:t>
      </w:r>
      <w:r w:rsidRPr="000744CF">
        <w:rPr>
          <w:rStyle w:val="StyleUnderline"/>
        </w:rPr>
        <w:t xml:space="preserve">” of policing and prisons that has </w:t>
      </w:r>
      <w:r w:rsidRPr="003F532D">
        <w:rPr>
          <w:rStyle w:val="Emphasis"/>
        </w:rPr>
        <w:t>nothing at all to do</w:t>
      </w:r>
      <w:r w:rsidRPr="000744CF">
        <w:rPr>
          <w:rStyle w:val="StyleUnderline"/>
        </w:rPr>
        <w:t xml:space="preserve"> with an </w:t>
      </w:r>
      <w:r w:rsidRPr="003F532D">
        <w:rPr>
          <w:rStyle w:val="Emphasis"/>
        </w:rPr>
        <w:t>essential</w:t>
      </w:r>
      <w:r w:rsidRPr="000744CF">
        <w:rPr>
          <w:rStyle w:val="StyleUnderline"/>
        </w:rPr>
        <w:t xml:space="preserve">, </w:t>
      </w:r>
      <w:r w:rsidRPr="003F532D">
        <w:rPr>
          <w:rStyle w:val="Emphasis"/>
        </w:rPr>
        <w:t>objective truth</w:t>
      </w:r>
      <w:r w:rsidRPr="000744CF">
        <w:rPr>
          <w:sz w:val="16"/>
        </w:rPr>
        <w:t xml:space="preserve">. Rather, </w:t>
      </w:r>
      <w:r w:rsidRPr="000744CF">
        <w:rPr>
          <w:rStyle w:val="StyleUnderline"/>
        </w:rPr>
        <w:t xml:space="preserve">this fabricated, lived truth forms the </w:t>
      </w:r>
      <w:r w:rsidRPr="003F532D">
        <w:rPr>
          <w:rStyle w:val="Emphasis"/>
        </w:rPr>
        <w:t>template of everyday life</w:t>
      </w:r>
      <w:r w:rsidRPr="000744CF">
        <w:rPr>
          <w:rStyle w:val="StyleUnderline"/>
        </w:rPr>
        <w:t xml:space="preserve"> through which we come to believe that we more or less </w:t>
      </w:r>
      <w:r w:rsidRPr="003F532D">
        <w:rPr>
          <w:rStyle w:val="Emphasis"/>
        </w:rPr>
        <w:t>understand</w:t>
      </w:r>
      <w:r w:rsidRPr="000744CF">
        <w:rPr>
          <w:rStyle w:val="StyleUnderline"/>
        </w:rPr>
        <w:t xml:space="preserve"> and “</w:t>
      </w:r>
      <w:r w:rsidRPr="003F532D">
        <w:rPr>
          <w:rStyle w:val="Emphasis"/>
        </w:rPr>
        <w:t>know</w:t>
      </w:r>
      <w:r w:rsidRPr="000744CF">
        <w:rPr>
          <w:rStyle w:val="StyleUnderline"/>
        </w:rPr>
        <w:t xml:space="preserve">” the </w:t>
      </w:r>
      <w:r w:rsidRPr="003F532D">
        <w:rPr>
          <w:rStyle w:val="Emphasis"/>
        </w:rPr>
        <w:t>prison</w:t>
      </w:r>
      <w:r w:rsidRPr="000744CF">
        <w:rPr>
          <w:rStyle w:val="StyleUnderline"/>
        </w:rPr>
        <w:t xml:space="preserve"> and </w:t>
      </w:r>
      <w:r w:rsidRPr="003F532D">
        <w:rPr>
          <w:rStyle w:val="Emphasis"/>
        </w:rPr>
        <w:t>policing apparatus</w:t>
      </w:r>
      <w:r w:rsidRPr="000744CF">
        <w:rPr>
          <w:rStyle w:val="StyleUnderline"/>
        </w:rPr>
        <w:t xml:space="preserve">, and which </w:t>
      </w:r>
      <w:r w:rsidRPr="003F532D">
        <w:rPr>
          <w:rStyle w:val="Emphasis"/>
        </w:rPr>
        <w:t>dynamically produces our consent</w:t>
      </w:r>
      <w:r w:rsidRPr="000744CF">
        <w:rPr>
          <w:rStyle w:val="StyleUnderline"/>
        </w:rPr>
        <w:t xml:space="preserve"> and/or </w:t>
      </w:r>
      <w:r w:rsidRPr="003F532D">
        <w:rPr>
          <w:rStyle w:val="Emphasis"/>
        </w:rPr>
        <w:t>surrender</w:t>
      </w:r>
      <w:r w:rsidRPr="000744CF">
        <w:rPr>
          <w:rStyle w:val="StyleUnderline"/>
        </w:rPr>
        <w:t xml:space="preserve"> to its </w:t>
      </w:r>
      <w:r w:rsidRPr="003F532D">
        <w:rPr>
          <w:rStyle w:val="Emphasis"/>
        </w:rPr>
        <w:t>epochal oppressive violence</w:t>
      </w:r>
      <w:r w:rsidRPr="000744CF">
        <w:rPr>
          <w:sz w:val="16"/>
        </w:rPr>
        <w:t xml:space="preserve">. </w:t>
      </w:r>
    </w:p>
    <w:p w:rsidR="00F17A9E" w:rsidRPr="000744CF" w:rsidRDefault="00F17A9E" w:rsidP="00F17A9E">
      <w:pPr>
        <w:rPr>
          <w:sz w:val="16"/>
        </w:rPr>
      </w:pPr>
      <w:r w:rsidRPr="000744CF">
        <w:rPr>
          <w:sz w:val="16"/>
        </w:rPr>
        <w:t xml:space="preserve">As a pedagogical tool, </w:t>
      </w:r>
      <w:r w:rsidRPr="000744CF">
        <w:rPr>
          <w:rStyle w:val="StyleUnderline"/>
        </w:rPr>
        <w:t xml:space="preserve">this </w:t>
      </w:r>
      <w:r w:rsidRPr="003F532D">
        <w:rPr>
          <w:rStyle w:val="Emphasis"/>
        </w:rPr>
        <w:t>framework</w:t>
      </w:r>
      <w:r w:rsidRPr="000744CF">
        <w:rPr>
          <w:rStyle w:val="StyleUnderline"/>
        </w:rPr>
        <w:t xml:space="preserve"> compels students and teachers to </w:t>
      </w:r>
      <w:r w:rsidRPr="003F532D">
        <w:rPr>
          <w:rStyle w:val="Emphasis"/>
        </w:rPr>
        <w:t>examine how deeply engaged they are</w:t>
      </w:r>
      <w:r w:rsidRPr="000744CF">
        <w:rPr>
          <w:rStyle w:val="StyleUnderline"/>
        </w:rPr>
        <w:t xml:space="preserve"> in the </w:t>
      </w:r>
      <w:r w:rsidRPr="003F532D">
        <w:rPr>
          <w:rStyle w:val="Emphasis"/>
        </w:rPr>
        <w:t>violent common sense</w:t>
      </w:r>
      <w:r w:rsidRPr="000744CF">
        <w:rPr>
          <w:rStyle w:val="StyleUnderline"/>
        </w:rPr>
        <w:t xml:space="preserve"> of the prison and the racist state</w:t>
      </w:r>
      <w:r w:rsidRPr="000744CF">
        <w:rPr>
          <w:sz w:val="16"/>
        </w:rPr>
        <w:t xml:space="preserve">. Who is left for dead in the common discourse of crime, “innocence,” and “guilt”? How has the mundane institutionalized violence of the racist state become so normalized as to be generally beyond comment? What has made the prison and policing apparatus in its current form appear to be so permanent, necessary, and immovable within the common sense of social change and historical transformation? In this sense, </w:t>
      </w:r>
      <w:r w:rsidRPr="000744CF">
        <w:rPr>
          <w:rStyle w:val="StyleUnderline"/>
        </w:rPr>
        <w:t xml:space="preserve">teachers and students can attempt to </w:t>
      </w:r>
      <w:r w:rsidRPr="003F532D">
        <w:rPr>
          <w:rStyle w:val="Emphasis"/>
        </w:rPr>
        <w:t>concretely understand</w:t>
      </w:r>
      <w:r w:rsidRPr="000744CF">
        <w:rPr>
          <w:rStyle w:val="StyleUnderline"/>
        </w:rPr>
        <w:t xml:space="preserve"> how they are a </w:t>
      </w:r>
      <w:r w:rsidRPr="003F532D">
        <w:rPr>
          <w:rStyle w:val="Emphasis"/>
        </w:rPr>
        <w:t>dynamic part</w:t>
      </w:r>
      <w:r w:rsidRPr="000744CF">
        <w:rPr>
          <w:rStyle w:val="StyleUnderline"/>
        </w:rPr>
        <w:t xml:space="preserve"> of the prison regime’s production and reproduction— and thus how they might also be </w:t>
      </w:r>
      <w:r w:rsidRPr="003F532D">
        <w:rPr>
          <w:rStyle w:val="Emphasis"/>
        </w:rPr>
        <w:t>part of its abolition</w:t>
      </w:r>
      <w:r w:rsidRPr="000744CF">
        <w:rPr>
          <w:rStyle w:val="StyleUnderline"/>
        </w:rPr>
        <w:t xml:space="preserve"> through the work of </w:t>
      </w:r>
      <w:r w:rsidRPr="003F532D">
        <w:rPr>
          <w:rStyle w:val="Emphasis"/>
        </w:rPr>
        <w:t>building</w:t>
      </w:r>
      <w:r w:rsidRPr="000744CF">
        <w:rPr>
          <w:rStyle w:val="StyleUnderline"/>
        </w:rPr>
        <w:t xml:space="preserve"> and </w:t>
      </w:r>
      <w:r w:rsidRPr="003F532D">
        <w:rPr>
          <w:rStyle w:val="Emphasis"/>
        </w:rPr>
        <w:t>teaching a radical</w:t>
      </w:r>
      <w:r w:rsidRPr="000744CF">
        <w:rPr>
          <w:rStyle w:val="StyleUnderline"/>
        </w:rPr>
        <w:t xml:space="preserve"> and </w:t>
      </w:r>
      <w:r w:rsidRPr="003F532D">
        <w:rPr>
          <w:rStyle w:val="Emphasis"/>
        </w:rPr>
        <w:t>liberatory common sense</w:t>
      </w:r>
      <w:r w:rsidRPr="000744CF">
        <w:rPr>
          <w:sz w:val="16"/>
        </w:rPr>
        <w:t xml:space="preserve"> (this is political work that anyone can do, ideally as part of a community of social movement). </w:t>
      </w:r>
    </w:p>
    <w:p w:rsidR="00F17A9E" w:rsidRPr="000744CF" w:rsidRDefault="00F17A9E" w:rsidP="00F17A9E">
      <w:pPr>
        <w:rPr>
          <w:sz w:val="16"/>
        </w:rPr>
      </w:pPr>
      <w:r w:rsidRPr="000744CF">
        <w:rPr>
          <w:sz w:val="16"/>
        </w:rPr>
        <w:t xml:space="preserve">Additionally, </w:t>
      </w:r>
      <w:r w:rsidRPr="000744CF">
        <w:rPr>
          <w:rStyle w:val="StyleUnderline"/>
        </w:rPr>
        <w:t xml:space="preserve">the abolitionist teacher can prioritize a </w:t>
      </w:r>
      <w:r w:rsidRPr="003F532D">
        <w:rPr>
          <w:rStyle w:val="Emphasis"/>
        </w:rPr>
        <w:t>rigorous</w:t>
      </w:r>
      <w:r w:rsidRPr="000744CF">
        <w:rPr>
          <w:rStyle w:val="StyleUnderline"/>
        </w:rPr>
        <w:t xml:space="preserve">—and </w:t>
      </w:r>
      <w:r w:rsidRPr="003F532D">
        <w:rPr>
          <w:rStyle w:val="Emphasis"/>
        </w:rPr>
        <w:t>vigorous</w:t>
      </w:r>
      <w:r w:rsidRPr="000744CF">
        <w:rPr>
          <w:rStyle w:val="StyleUnderline"/>
        </w:rPr>
        <w:t>—</w:t>
      </w:r>
      <w:r w:rsidRPr="003F532D">
        <w:rPr>
          <w:rStyle w:val="Emphasis"/>
        </w:rPr>
        <w:t>critique</w:t>
      </w:r>
      <w:r w:rsidRPr="000744CF">
        <w:rPr>
          <w:rStyle w:val="StyleUnderline"/>
        </w:rPr>
        <w:t xml:space="preserve"> of the </w:t>
      </w:r>
      <w:r w:rsidRPr="003F532D">
        <w:rPr>
          <w:rStyle w:val="Emphasis"/>
        </w:rPr>
        <w:t>endemic complicities of liberal/progressive reformism</w:t>
      </w:r>
      <w:r w:rsidRPr="000744CF">
        <w:rPr>
          <w:rStyle w:val="StyleUnderline"/>
        </w:rPr>
        <w:t xml:space="preserve"> to the </w:t>
      </w:r>
      <w:r w:rsidRPr="003F532D">
        <w:rPr>
          <w:rStyle w:val="Emphasis"/>
        </w:rPr>
        <w:t>transformation</w:t>
      </w:r>
      <w:r w:rsidRPr="000744CF">
        <w:rPr>
          <w:rStyle w:val="StyleUnderline"/>
        </w:rPr>
        <w:t xml:space="preserve">, </w:t>
      </w:r>
      <w:r w:rsidRPr="003F532D">
        <w:rPr>
          <w:rStyle w:val="Emphasis"/>
        </w:rPr>
        <w:t>expansion</w:t>
      </w:r>
      <w:r w:rsidRPr="000744CF">
        <w:rPr>
          <w:rStyle w:val="StyleUnderline"/>
        </w:rPr>
        <w:t xml:space="preserve">, and ultimate </w:t>
      </w:r>
      <w:r w:rsidRPr="003F532D">
        <w:rPr>
          <w:rStyle w:val="Emphasis"/>
        </w:rPr>
        <w:t>reproduction of racist state violence</w:t>
      </w:r>
      <w:r w:rsidRPr="000744CF">
        <w:rPr>
          <w:rStyle w:val="StyleUnderline"/>
        </w:rPr>
        <w:t xml:space="preserve"> and </w:t>
      </w:r>
      <w:r w:rsidRPr="003F532D">
        <w:rPr>
          <w:rStyle w:val="Emphasis"/>
        </w:rPr>
        <w:t>(proto)genocide</w:t>
      </w:r>
      <w:r w:rsidRPr="000744CF">
        <w:rPr>
          <w:rStyle w:val="StyleUnderline"/>
        </w:rPr>
        <w:t xml:space="preserve">; this entails a </w:t>
      </w:r>
      <w:r w:rsidRPr="003F532D">
        <w:rPr>
          <w:rStyle w:val="Emphasis"/>
        </w:rPr>
        <w:t>radical critique</w:t>
      </w:r>
      <w:r w:rsidRPr="000744CF">
        <w:rPr>
          <w:rStyle w:val="StyleUnderline"/>
        </w:rPr>
        <w:t xml:space="preserve"> of</w:t>
      </w:r>
      <w:r w:rsidRPr="000744CF">
        <w:rPr>
          <w:sz w:val="16"/>
        </w:rPr>
        <w:t xml:space="preserve"> everything from the sociopolitical legacies of “civil rights” and the oppressive capacities of “human rights” to the racist state’s direct assimilation of 1970s-era </w:t>
      </w:r>
      <w:r w:rsidRPr="000744CF">
        <w:rPr>
          <w:rStyle w:val="StyleUnderline"/>
        </w:rPr>
        <w:t>“</w:t>
      </w:r>
      <w:r w:rsidRPr="003F532D">
        <w:rPr>
          <w:rStyle w:val="Emphasis"/>
        </w:rPr>
        <w:t>prison reform</w:t>
      </w:r>
      <w:r w:rsidRPr="000744CF">
        <w:rPr>
          <w:rStyle w:val="StyleUnderline"/>
        </w:rPr>
        <w:t>” agendas</w:t>
      </w:r>
      <w:r w:rsidRPr="000744CF">
        <w:rPr>
          <w:sz w:val="16"/>
        </w:rPr>
        <w:t xml:space="preserve"> into the blueprints for massive prison expansion discussed above.17 </w:t>
      </w:r>
    </w:p>
    <w:p w:rsidR="00F17A9E" w:rsidRPr="000744CF" w:rsidRDefault="00F17A9E" w:rsidP="00F17A9E">
      <w:pPr>
        <w:rPr>
          <w:sz w:val="16"/>
        </w:rPr>
      </w:pPr>
      <w:r w:rsidRPr="000744CF">
        <w:rPr>
          <w:rStyle w:val="StyleUnderline"/>
        </w:rPr>
        <w:t>The</w:t>
      </w:r>
      <w:r w:rsidRPr="000744CF">
        <w:rPr>
          <w:sz w:val="16"/>
        </w:rPr>
        <w:t xml:space="preserve"> abolitionist </w:t>
      </w:r>
      <w:r w:rsidRPr="000744CF">
        <w:rPr>
          <w:rStyle w:val="StyleUnderline"/>
        </w:rPr>
        <w:t xml:space="preserve">teacher must be willing to occupy the difficult and often uncomfortable position of </w:t>
      </w:r>
      <w:r w:rsidRPr="00A3741C">
        <w:rPr>
          <w:rStyle w:val="Emphasis"/>
        </w:rPr>
        <w:t>political leadership</w:t>
      </w:r>
      <w:r w:rsidRPr="000744CF">
        <w:rPr>
          <w:rStyle w:val="StyleUnderline"/>
        </w:rPr>
        <w:t xml:space="preserve"> in the classroom</w:t>
      </w:r>
      <w:r w:rsidRPr="000744CF">
        <w:rPr>
          <w:sz w:val="16"/>
        </w:rPr>
        <w:t xml:space="preserve">. To some, this reads as a direct violation of Freirian conceptions of critical pedagogy, but I would argue that it is really an elaboration and amplification of the revolutionary spirit at the heart of Freire’s entire lifework. That is, </w:t>
      </w:r>
      <w:r w:rsidRPr="000744CF">
        <w:rPr>
          <w:rStyle w:val="StyleUnderline"/>
        </w:rPr>
        <w:t>how can a teacher expect</w:t>
      </w:r>
      <w:r w:rsidRPr="000744CF">
        <w:rPr>
          <w:sz w:val="16"/>
        </w:rPr>
        <w:t xml:space="preserve"> her/ his </w:t>
      </w:r>
      <w:r w:rsidRPr="000744CF">
        <w:rPr>
          <w:rStyle w:val="StyleUnderline"/>
        </w:rPr>
        <w:t xml:space="preserve">students to undertake the courageous and difficult work of </w:t>
      </w:r>
      <w:r w:rsidRPr="00A3741C">
        <w:rPr>
          <w:rStyle w:val="Emphasis"/>
        </w:rPr>
        <w:t>inhabiting an abolitionist positionality</w:t>
      </w:r>
      <w:r w:rsidRPr="000744CF">
        <w:rPr>
          <w:rStyle w:val="StyleUnderline"/>
        </w:rPr>
        <w:t>—even if only as an “</w:t>
      </w:r>
      <w:r w:rsidRPr="00A3741C">
        <w:rPr>
          <w:rStyle w:val="Emphasis"/>
        </w:rPr>
        <w:t>academic</w:t>
      </w:r>
      <w:r w:rsidRPr="000744CF">
        <w:rPr>
          <w:rStyle w:val="StyleUnderline"/>
        </w:rPr>
        <w:t>” exercise—unless the teacher</w:t>
      </w:r>
      <w:r w:rsidRPr="000744CF">
        <w:rPr>
          <w:sz w:val="16"/>
        </w:rPr>
        <w:t xml:space="preserve"> herself/himself </w:t>
      </w:r>
      <w:r w:rsidRPr="00A3741C">
        <w:rPr>
          <w:rStyle w:val="Emphasis"/>
        </w:rPr>
        <w:t>embodies</w:t>
      </w:r>
      <w:r w:rsidRPr="000744CF">
        <w:rPr>
          <w:rStyle w:val="StyleUnderline"/>
        </w:rPr>
        <w:t xml:space="preserve">, </w:t>
      </w:r>
      <w:r w:rsidRPr="00A3741C">
        <w:rPr>
          <w:rStyle w:val="Emphasis"/>
        </w:rPr>
        <w:t>performs</w:t>
      </w:r>
      <w:r w:rsidRPr="000744CF">
        <w:rPr>
          <w:rStyle w:val="StyleUnderline"/>
        </w:rPr>
        <w:t xml:space="preserve">, and </w:t>
      </w:r>
      <w:r w:rsidRPr="00A3741C">
        <w:rPr>
          <w:rStyle w:val="Emphasis"/>
          <w:rFonts w:ascii="Juice ITC" w:hAnsi="Juice ITC"/>
          <w:color w:val="92D050"/>
          <w:sz w:val="30"/>
          <w:szCs w:val="30"/>
          <w:highlight w:val="darkGreen"/>
        </w:rPr>
        <w:t>oozes</w:t>
      </w:r>
      <w:r w:rsidRPr="00A3741C">
        <w:rPr>
          <w:rStyle w:val="StyleUnderline"/>
          <w:color w:val="92D050"/>
        </w:rPr>
        <w:t xml:space="preserve"> </w:t>
      </w:r>
      <w:r w:rsidRPr="000744CF">
        <w:rPr>
          <w:rStyle w:val="StyleUnderline"/>
        </w:rPr>
        <w:t>that very same political desire?</w:t>
      </w:r>
      <w:r w:rsidRPr="000744CF">
        <w:rPr>
          <w:sz w:val="16"/>
        </w:rPr>
        <w:t xml:space="preserve"> In fact, it often seems that </w:t>
      </w:r>
      <w:r w:rsidRPr="000744CF">
        <w:rPr>
          <w:rStyle w:val="StyleUnderline"/>
        </w:rPr>
        <w:t xml:space="preserve">doing the latter is </w:t>
      </w:r>
      <w:r w:rsidRPr="00A3741C">
        <w:rPr>
          <w:rStyle w:val="Emphasis"/>
        </w:rPr>
        <w:t>enough to compel many students</w:t>
      </w:r>
      <w:r w:rsidRPr="000744CF">
        <w:rPr>
          <w:rStyle w:val="StyleUnderline"/>
        </w:rPr>
        <w:t xml:space="preserve"> (at least </w:t>
      </w:r>
      <w:r w:rsidRPr="00A3741C">
        <w:rPr>
          <w:rStyle w:val="Emphasis"/>
        </w:rPr>
        <w:t>momentarily</w:t>
      </w:r>
      <w:r w:rsidRPr="000744CF">
        <w:rPr>
          <w:rStyle w:val="StyleUnderline"/>
        </w:rPr>
        <w:t xml:space="preserve">) to become </w:t>
      </w:r>
      <w:r w:rsidRPr="00A3741C">
        <w:rPr>
          <w:rStyle w:val="Emphasis"/>
        </w:rPr>
        <w:t>intimate</w:t>
      </w:r>
      <w:r w:rsidRPr="000744CF">
        <w:rPr>
          <w:rStyle w:val="StyleUnderline"/>
        </w:rPr>
        <w:t xml:space="preserve"> and </w:t>
      </w:r>
      <w:r w:rsidRPr="00A3741C">
        <w:rPr>
          <w:rStyle w:val="Emphasis"/>
        </w:rPr>
        <w:t>familiar</w:t>
      </w:r>
      <w:r w:rsidRPr="000744CF">
        <w:rPr>
          <w:rStyle w:val="StyleUnderline"/>
        </w:rPr>
        <w:t xml:space="preserve"> with the </w:t>
      </w:r>
      <w:r w:rsidRPr="00A3741C">
        <w:rPr>
          <w:rStyle w:val="Emphasis"/>
        </w:rPr>
        <w:t>allegedly impossible</w:t>
      </w:r>
      <w:r w:rsidRPr="000744CF">
        <w:rPr>
          <w:sz w:val="16"/>
        </w:rPr>
        <w:t xml:space="preserve">. </w:t>
      </w:r>
    </w:p>
    <w:p w:rsidR="00F17A9E" w:rsidRPr="000744CF" w:rsidRDefault="00F17A9E" w:rsidP="00F17A9E">
      <w:pPr>
        <w:rPr>
          <w:sz w:val="16"/>
        </w:rPr>
      </w:pPr>
      <w:r w:rsidRPr="000744CF">
        <w:rPr>
          <w:sz w:val="16"/>
        </w:rPr>
        <w:t xml:space="preserve">Finally, </w:t>
      </w:r>
      <w:r w:rsidRPr="000744CF">
        <w:rPr>
          <w:rStyle w:val="StyleUnderline"/>
        </w:rPr>
        <w:t xml:space="preserve">the horizon of the possible is </w:t>
      </w:r>
      <w:r w:rsidRPr="00A3741C">
        <w:rPr>
          <w:rStyle w:val="Emphasis"/>
        </w:rPr>
        <w:t>only constrained</w:t>
      </w:r>
      <w:r w:rsidRPr="000744CF">
        <w:rPr>
          <w:rStyle w:val="StyleUnderline"/>
        </w:rPr>
        <w:t xml:space="preserve"> by one’s pedagogical willingness to </w:t>
      </w:r>
      <w:r w:rsidRPr="00A3741C">
        <w:rPr>
          <w:rStyle w:val="Emphasis"/>
        </w:rPr>
        <w:t>locate a particular political struggle</w:t>
      </w:r>
      <w:r w:rsidRPr="000744CF">
        <w:rPr>
          <w:sz w:val="16"/>
        </w:rPr>
        <w:t xml:space="preserve"> (here, prison abolition) </w:t>
      </w:r>
      <w:r w:rsidRPr="000744CF">
        <w:rPr>
          <w:rStyle w:val="StyleUnderline"/>
        </w:rPr>
        <w:t xml:space="preserve">within the </w:t>
      </w:r>
      <w:r w:rsidRPr="00A3741C">
        <w:rPr>
          <w:rStyle w:val="Emphasis"/>
        </w:rPr>
        <w:t>long</w:t>
      </w:r>
      <w:r w:rsidRPr="000744CF">
        <w:rPr>
          <w:rStyle w:val="StyleUnderline"/>
        </w:rPr>
        <w:t xml:space="preserve"> and </w:t>
      </w:r>
      <w:r w:rsidRPr="00A3741C">
        <w:rPr>
          <w:rStyle w:val="Emphasis"/>
        </w:rPr>
        <w:t>living history</w:t>
      </w:r>
      <w:r w:rsidRPr="000744CF">
        <w:rPr>
          <w:rStyle w:val="StyleUnderline"/>
        </w:rPr>
        <w:t xml:space="preserve"> of liberation movements</w:t>
      </w:r>
      <w:r w:rsidRPr="000744CF">
        <w:rPr>
          <w:sz w:val="16"/>
        </w:rPr>
        <w:t xml:space="preserve">. In this context, </w:t>
      </w:r>
      <w:r w:rsidRPr="000744CF">
        <w:rPr>
          <w:rStyle w:val="StyleUnderline"/>
        </w:rPr>
        <w:t xml:space="preserve">“prison abolition” can be understood as </w:t>
      </w:r>
      <w:r w:rsidRPr="00A3741C">
        <w:rPr>
          <w:rStyle w:val="Emphasis"/>
        </w:rPr>
        <w:t>one important strain</w:t>
      </w:r>
      <w:r w:rsidRPr="000744CF">
        <w:rPr>
          <w:rStyle w:val="StyleUnderline"/>
        </w:rPr>
        <w:t xml:space="preserve"> within a </w:t>
      </w:r>
      <w:r w:rsidRPr="00A3741C">
        <w:rPr>
          <w:rStyle w:val="Emphasis"/>
        </w:rPr>
        <w:t>continuously unfurling fabric</w:t>
      </w:r>
      <w:r w:rsidRPr="000744CF">
        <w:rPr>
          <w:rStyle w:val="StyleUnderline"/>
        </w:rPr>
        <w:t xml:space="preserve"> of liberationist political horizons, in which the imagination of the possible and the practical is </w:t>
      </w:r>
      <w:r w:rsidRPr="00A3741C">
        <w:rPr>
          <w:rStyle w:val="Emphasis"/>
        </w:rPr>
        <w:t>shaped</w:t>
      </w:r>
      <w:r w:rsidRPr="000744CF">
        <w:rPr>
          <w:rStyle w:val="StyleUnderline"/>
        </w:rPr>
        <w:t xml:space="preserve"> but </w:t>
      </w:r>
      <w:r w:rsidRPr="00A3741C">
        <w:rPr>
          <w:rStyle w:val="Emphasis"/>
        </w:rPr>
        <w:t>not limited</w:t>
      </w:r>
      <w:r w:rsidRPr="000744CF">
        <w:rPr>
          <w:rStyle w:val="StyleUnderline"/>
        </w:rPr>
        <w:t xml:space="preserve"> by the </w:t>
      </w:r>
      <w:r w:rsidRPr="00A3741C">
        <w:rPr>
          <w:rStyle w:val="Emphasis"/>
        </w:rPr>
        <w:t>specific material</w:t>
      </w:r>
      <w:r w:rsidRPr="000744CF">
        <w:rPr>
          <w:rStyle w:val="StyleUnderline"/>
        </w:rPr>
        <w:t xml:space="preserve"> and </w:t>
      </w:r>
      <w:r w:rsidRPr="00A3741C">
        <w:rPr>
          <w:rStyle w:val="Emphasis"/>
        </w:rPr>
        <w:t>institutional conditions</w:t>
      </w:r>
      <w:r w:rsidRPr="000744CF">
        <w:rPr>
          <w:rStyle w:val="StyleUnderline"/>
        </w:rPr>
        <w:t xml:space="preserve"> within which one lives</w:t>
      </w:r>
      <w:r w:rsidRPr="000744CF">
        <w:rPr>
          <w:sz w:val="16"/>
        </w:rPr>
        <w:t xml:space="preserve">. It is useful to continually ask: </w:t>
      </w:r>
      <w:r w:rsidRPr="00A3741C">
        <w:rPr>
          <w:rStyle w:val="Emphasis"/>
        </w:rPr>
        <w:t>on whose shoulders does one sit</w:t>
      </w:r>
      <w:r w:rsidRPr="000744CF">
        <w:rPr>
          <w:rStyle w:val="StyleUnderline"/>
        </w:rPr>
        <w:t xml:space="preserve">, when undertaking the </w:t>
      </w:r>
      <w:r w:rsidRPr="00A3741C">
        <w:rPr>
          <w:rStyle w:val="Emphasis"/>
        </w:rPr>
        <w:t>audacious identifications</w:t>
      </w:r>
      <w:r w:rsidRPr="000744CF">
        <w:rPr>
          <w:rStyle w:val="StyleUnderline"/>
        </w:rPr>
        <w:t xml:space="preserve"> and </w:t>
      </w:r>
      <w:r w:rsidRPr="00A3741C">
        <w:rPr>
          <w:rStyle w:val="Emphasis"/>
        </w:rPr>
        <w:t>political practices</w:t>
      </w:r>
      <w:r w:rsidRPr="000744CF">
        <w:rPr>
          <w:rStyle w:val="StyleUnderline"/>
        </w:rPr>
        <w:t xml:space="preserve"> endemic to an abolitionist pedagogy? There is something </w:t>
      </w:r>
      <w:r w:rsidRPr="00A3741C">
        <w:rPr>
          <w:rStyle w:val="Emphasis"/>
        </w:rPr>
        <w:t>profoundly indelible</w:t>
      </w:r>
      <w:r w:rsidRPr="000744CF">
        <w:rPr>
          <w:rStyle w:val="StyleUnderline"/>
        </w:rPr>
        <w:t xml:space="preserve"> and </w:t>
      </w:r>
      <w:r w:rsidRPr="00A3741C">
        <w:rPr>
          <w:rStyle w:val="Emphasis"/>
        </w:rPr>
        <w:t>emboldening</w:t>
      </w:r>
      <w:r w:rsidRPr="000744CF">
        <w:rPr>
          <w:rStyle w:val="StyleUnderline"/>
        </w:rPr>
        <w:t xml:space="preserve"> in realizing that one’s “own” political struggle is </w:t>
      </w:r>
      <w:r w:rsidRPr="00A3741C">
        <w:rPr>
          <w:rStyle w:val="Emphasis"/>
        </w:rPr>
        <w:t>deeply connected</w:t>
      </w:r>
      <w:r w:rsidRPr="00A3741C">
        <w:rPr>
          <w:rStyle w:val="StyleUnderline"/>
        </w:rPr>
        <w:t xml:space="preserve"> to a </w:t>
      </w:r>
      <w:r w:rsidRPr="00A3741C">
        <w:rPr>
          <w:rStyle w:val="Emphasis"/>
        </w:rPr>
        <w:t>vibrant</w:t>
      </w:r>
      <w:r w:rsidRPr="000744CF">
        <w:rPr>
          <w:rStyle w:val="StyleUnderline"/>
        </w:rPr>
        <w:t xml:space="preserve">, </w:t>
      </w:r>
      <w:r w:rsidRPr="00A3741C">
        <w:rPr>
          <w:rStyle w:val="Emphasis"/>
        </w:rPr>
        <w:t>robust</w:t>
      </w:r>
      <w:r w:rsidRPr="000744CF">
        <w:rPr>
          <w:rStyle w:val="StyleUnderline"/>
        </w:rPr>
        <w:t xml:space="preserve">, </w:t>
      </w:r>
      <w:r w:rsidRPr="00A3741C">
        <w:rPr>
          <w:rStyle w:val="Emphasis"/>
        </w:rPr>
        <w:t>creative</w:t>
      </w:r>
      <w:r w:rsidRPr="000744CF">
        <w:rPr>
          <w:rStyle w:val="StyleUnderline"/>
        </w:rPr>
        <w:t xml:space="preserve">, and </w:t>
      </w:r>
      <w:r w:rsidRPr="00A3741C">
        <w:rPr>
          <w:rStyle w:val="Emphasis"/>
        </w:rPr>
        <w:t>beautiful legacy of collective imagination</w:t>
      </w:r>
      <w:r w:rsidRPr="000744CF">
        <w:rPr>
          <w:rStyle w:val="StyleUnderline"/>
        </w:rPr>
        <w:t xml:space="preserve"> and creative social labor</w:t>
      </w:r>
      <w:r w:rsidRPr="000744CF">
        <w:rPr>
          <w:sz w:val="16"/>
        </w:rPr>
        <w:t xml:space="preserve"> (and of course, there are crucial ways of comprehending historical liberation struggles in all their forms, from guerilla warfare to dance). </w:t>
      </w:r>
    </w:p>
    <w:p w:rsidR="00F17A9E" w:rsidRPr="000744CF" w:rsidRDefault="00F17A9E" w:rsidP="00F17A9E">
      <w:pPr>
        <w:rPr>
          <w:sz w:val="16"/>
        </w:rPr>
      </w:pPr>
      <w:r w:rsidRPr="000744CF">
        <w:rPr>
          <w:sz w:val="16"/>
        </w:rPr>
        <w:t xml:space="preserve">While </w:t>
      </w:r>
      <w:r w:rsidRPr="000744CF">
        <w:rPr>
          <w:rStyle w:val="StyleUnderline"/>
        </w:rPr>
        <w:t xml:space="preserve">I </w:t>
      </w:r>
      <w:r w:rsidRPr="00A3741C">
        <w:rPr>
          <w:rStyle w:val="Emphasis"/>
        </w:rPr>
        <w:t>do not expect</w:t>
      </w:r>
      <w:r w:rsidRPr="000744CF">
        <w:rPr>
          <w:rStyle w:val="StyleUnderline"/>
        </w:rPr>
        <w:t xml:space="preserve"> to arrive at a </w:t>
      </w:r>
      <w:r w:rsidRPr="00A3741C">
        <w:rPr>
          <w:rStyle w:val="Emphasis"/>
        </w:rPr>
        <w:t>wholly satisfactory pedagogical endpoint</w:t>
      </w:r>
      <w:r w:rsidRPr="000744CF">
        <w:rPr>
          <w:sz w:val="16"/>
        </w:rPr>
        <w:t xml:space="preserve"> anytime soon, </w:t>
      </w:r>
      <w:r w:rsidRPr="000744CF">
        <w:rPr>
          <w:rStyle w:val="StyleUnderline"/>
        </w:rPr>
        <w:t>and am</w:t>
      </w:r>
      <w:r w:rsidRPr="000744CF">
        <w:rPr>
          <w:sz w:val="16"/>
        </w:rPr>
        <w:t xml:space="preserve"> therefore </w:t>
      </w:r>
      <w:r w:rsidRPr="00A3741C">
        <w:rPr>
          <w:rStyle w:val="Emphasis"/>
        </w:rPr>
        <w:t>hesitant</w:t>
      </w:r>
      <w:r w:rsidRPr="000744CF">
        <w:rPr>
          <w:rStyle w:val="StyleUnderline"/>
        </w:rPr>
        <w:t xml:space="preserve"> to offer </w:t>
      </w:r>
      <w:r w:rsidRPr="00A3741C">
        <w:rPr>
          <w:rStyle w:val="Emphasis"/>
        </w:rPr>
        <w:t>prescriptive examples</w:t>
      </w:r>
      <w:r w:rsidRPr="000744CF">
        <w:rPr>
          <w:sz w:val="16"/>
        </w:rPr>
        <w:t xml:space="preserve"> of “how to teach” within an abolitionist framework, I also believe that </w:t>
      </w:r>
      <w:r w:rsidRPr="00A3741C">
        <w:rPr>
          <w:rStyle w:val="Emphasis"/>
        </w:rPr>
        <w:t>rigorous experimentation</w:t>
      </w:r>
      <w:r w:rsidRPr="000744CF">
        <w:rPr>
          <w:rStyle w:val="StyleUnderline"/>
        </w:rPr>
        <w:t xml:space="preserve"> and </w:t>
      </w:r>
      <w:r w:rsidRPr="00A3741C">
        <w:rPr>
          <w:rStyle w:val="Emphasis"/>
        </w:rPr>
        <w:t>creative pedagogical radicalism</w:t>
      </w:r>
      <w:r w:rsidRPr="000744CF">
        <w:rPr>
          <w:rStyle w:val="StyleUnderline"/>
        </w:rPr>
        <w:t xml:space="preserve"> is the</w:t>
      </w:r>
      <w:r w:rsidRPr="000744CF">
        <w:rPr>
          <w:sz w:val="16"/>
        </w:rPr>
        <w:t xml:space="preserve"> very </w:t>
      </w:r>
      <w:r w:rsidRPr="00A3741C">
        <w:rPr>
          <w:rStyle w:val="Emphasis"/>
        </w:rPr>
        <w:t>soul</w:t>
      </w:r>
      <w:r w:rsidRPr="000744CF">
        <w:rPr>
          <w:rStyle w:val="StyleUnderline"/>
        </w:rPr>
        <w:t xml:space="preserve"> of this praxis</w:t>
      </w:r>
      <w:r w:rsidRPr="000744CF">
        <w:rPr>
          <w:sz w:val="16"/>
        </w:rPr>
        <w:t xml:space="preserve">. There is, in the end, no teaching formula or pedagogical system that finally fulfills the abolitionist social vision, </w:t>
      </w:r>
      <w:r w:rsidRPr="000744CF">
        <w:rPr>
          <w:rStyle w:val="StyleUnderline"/>
        </w:rPr>
        <w:t xml:space="preserve">there is only a </w:t>
      </w:r>
      <w:r w:rsidRPr="00A3741C">
        <w:rPr>
          <w:rStyle w:val="Emphasis"/>
        </w:rPr>
        <w:t>political desire</w:t>
      </w:r>
      <w:r w:rsidRPr="000744CF">
        <w:rPr>
          <w:rStyle w:val="StyleUnderline"/>
        </w:rPr>
        <w:t xml:space="preserve"> that understands the </w:t>
      </w:r>
      <w:r w:rsidRPr="00A3741C">
        <w:rPr>
          <w:rStyle w:val="Emphasis"/>
        </w:rPr>
        <w:t>immediacy of struggling</w:t>
      </w:r>
      <w:r w:rsidRPr="000744CF">
        <w:rPr>
          <w:rStyle w:val="StyleUnderline"/>
        </w:rPr>
        <w:t xml:space="preserve"> for human liberation from precisely those forms of systemic violence and institutionalized dehumanization that are </w:t>
      </w:r>
      <w:r w:rsidRPr="00A3741C">
        <w:rPr>
          <w:rStyle w:val="Emphasis"/>
        </w:rPr>
        <w:t>most</w:t>
      </w:r>
      <w:r w:rsidRPr="000744CF">
        <w:rPr>
          <w:sz w:val="16"/>
        </w:rPr>
        <w:t xml:space="preserve"> culturally and politically sanctioned, valorized, and </w:t>
      </w:r>
      <w:r w:rsidRPr="00A3741C">
        <w:rPr>
          <w:rStyle w:val="Emphasis"/>
        </w:rPr>
        <w:t>taken for granted</w:t>
      </w:r>
      <w:r w:rsidRPr="000744CF">
        <w:rPr>
          <w:rStyle w:val="StyleUnderline"/>
        </w:rPr>
        <w:t xml:space="preserve"> within one’s own pedagogical moment. To </w:t>
      </w:r>
      <w:r w:rsidRPr="00A3741C">
        <w:rPr>
          <w:rStyle w:val="Emphasis"/>
        </w:rPr>
        <w:t>refuse</w:t>
      </w:r>
      <w:r w:rsidRPr="000744CF">
        <w:rPr>
          <w:rStyle w:val="StyleUnderline"/>
        </w:rPr>
        <w:t xml:space="preserve"> or </w:t>
      </w:r>
      <w:r w:rsidRPr="00A3741C">
        <w:rPr>
          <w:rStyle w:val="Emphasis"/>
        </w:rPr>
        <w:t>resist</w:t>
      </w:r>
      <w:r w:rsidRPr="000744CF">
        <w:rPr>
          <w:rStyle w:val="StyleUnderline"/>
        </w:rPr>
        <w:t xml:space="preserve"> this desire is to be </w:t>
      </w:r>
      <w:r w:rsidRPr="00A3741C">
        <w:rPr>
          <w:rStyle w:val="Emphasis"/>
        </w:rPr>
        <w:t>unaccountable</w:t>
      </w:r>
      <w:r w:rsidRPr="000744CF">
        <w:rPr>
          <w:rStyle w:val="StyleUnderline"/>
        </w:rPr>
        <w:t xml:space="preserve"> to the historical truth of our moment, in which</w:t>
      </w:r>
      <w:r w:rsidRPr="000744CF">
        <w:rPr>
          <w:sz w:val="16"/>
        </w:rPr>
        <w:t xml:space="preserve"> the structural logic and physiological technologies of social liquidation (removal from or effective neutralization within civil society) have merged with history’s greatest experiment in </w:t>
      </w:r>
      <w:r w:rsidRPr="00A3741C">
        <w:rPr>
          <w:rStyle w:val="Emphasis"/>
        </w:rPr>
        <w:t>punitive human captivity</w:t>
      </w:r>
      <w:r w:rsidRPr="000744CF">
        <w:rPr>
          <w:sz w:val="16"/>
        </w:rPr>
        <w:t xml:space="preserve">, a linkage that </w:t>
      </w:r>
      <w:r w:rsidRPr="00A3741C">
        <w:rPr>
          <w:rStyle w:val="Emphasis"/>
        </w:rPr>
        <w:t>increasingly lays bare racism’s logical outcome in genocide</w:t>
      </w:r>
      <w:r w:rsidRPr="000744CF">
        <w:rPr>
          <w:sz w:val="16"/>
        </w:rPr>
        <w:t xml:space="preserve">.18 </w:t>
      </w:r>
    </w:p>
    <w:p w:rsidR="00F17A9E" w:rsidRPr="000744CF" w:rsidRDefault="00F17A9E" w:rsidP="00F17A9E">
      <w:pPr>
        <w:rPr>
          <w:sz w:val="10"/>
          <w:szCs w:val="10"/>
        </w:rPr>
      </w:pPr>
      <w:r w:rsidRPr="000744CF">
        <w:rPr>
          <w:sz w:val="10"/>
          <w:szCs w:val="10"/>
        </w:rPr>
        <w:t xml:space="preserve">Abolitionist Position and Praxis </w:t>
      </w:r>
    </w:p>
    <w:p w:rsidR="00F17A9E" w:rsidRPr="000744CF" w:rsidRDefault="00F17A9E" w:rsidP="00F17A9E">
      <w:pPr>
        <w:rPr>
          <w:sz w:val="10"/>
          <w:szCs w:val="10"/>
        </w:rPr>
      </w:pPr>
      <w:r w:rsidRPr="000744CF">
        <w:rPr>
          <w:sz w:val="10"/>
          <w:szCs w:val="10"/>
        </w:rPr>
        <w:t>Given the historical context I have briefly outlined, and the practical-theoretical need for situating an abolitionist praxis within a longer tradition of freedom struggle, I contend that there can be no liberatory teaching act, nor can there be an adequately critical pedagogical practice, that does not also attempt to become an abolitionist one. Provisionally, I am conceptualizing abolition as a praxis of liberation that is creative and experimental rather than formulaic and rigidly programmatic. Abolition is a “radical” political position, as well as a perpetually creative and experimental pedagogy, because formulaic approaches cannot adequately apprehend the biopolitics, dynamic statecraft, and internalized violence of genocidal and proto-genocidal systems of human domination.</w:t>
      </w:r>
    </w:p>
    <w:p w:rsidR="00F17A9E" w:rsidRPr="000744CF" w:rsidRDefault="00F17A9E" w:rsidP="00F17A9E">
      <w:pPr>
        <w:rPr>
          <w:sz w:val="10"/>
          <w:szCs w:val="10"/>
        </w:rPr>
      </w:pPr>
      <w:r w:rsidRPr="000744CF">
        <w:rPr>
          <w:sz w:val="10"/>
          <w:szCs w:val="10"/>
        </w:rPr>
        <w:t>As a productive and creative praxis, this conception of abolition posits the material possibility and historical necessity of a social capacity for human freedom based on a cultural-economic infrastructure that supports the transformation of oppressive relations that are the legacy of genocidal conquest, settler colonialism, racial slavery/capitalism</w:t>
      </w:r>
      <w:proofErr w:type="gramStart"/>
      <w:r w:rsidRPr="000744CF">
        <w:rPr>
          <w:sz w:val="10"/>
          <w:szCs w:val="10"/>
        </w:rPr>
        <w:t>,19</w:t>
      </w:r>
      <w:proofErr w:type="gramEnd"/>
      <w:r w:rsidRPr="000744CF">
        <w:rPr>
          <w:sz w:val="10"/>
          <w:szCs w:val="10"/>
        </w:rPr>
        <w:t xml:space="preserve"> compulsory hetero-patriarchies, and global white supremacy. In this sense, abolitionist praxis does not singularly concern itself with the “abolition of the prison industrial complex,” although it fundamentally and strategically prioritizes the prison as a central site for catalyzing broader, radical social transformations. In significant part, this suggests envisioning and ultimately constructing “a constellation of alternative strategies and institutions, with the ultimate aim of removing the prison from the social and ideological landscape of our society.”20 In locating abolitionist praxis within a longer political genealogy that anticipates the task of remaking the world under transformed material circumstances, this position refracts the most radical and revolutionary dimensions of a historical Black freedom struggle that positioned the abolition of “slavery” as the condition of possibility for Black—hence “human”—freedom. To situate contemporary abolitionism as such is also to recall the U.S. racist </w:t>
      </w:r>
      <w:proofErr w:type="gramStart"/>
      <w:r w:rsidRPr="000744CF">
        <w:rPr>
          <w:sz w:val="10"/>
          <w:szCs w:val="10"/>
        </w:rPr>
        <w:t>state’s</w:t>
      </w:r>
      <w:proofErr w:type="gramEnd"/>
      <w:r w:rsidRPr="000744CF">
        <w:rPr>
          <w:sz w:val="10"/>
          <w:szCs w:val="10"/>
        </w:rPr>
        <w:t xml:space="preserve"> (and its liberal allies’) displacement and effective political criminalization of Black radical abolitionism through the 13th Amendment’s 1865 recodification of the slave relation through the juridical reinvention of a racial-carceral relation: </w:t>
      </w:r>
    </w:p>
    <w:p w:rsidR="00F17A9E" w:rsidRPr="000744CF" w:rsidRDefault="00F17A9E" w:rsidP="00F17A9E">
      <w:pPr>
        <w:rPr>
          <w:sz w:val="10"/>
          <w:szCs w:val="10"/>
        </w:rPr>
      </w:pPr>
      <w:r w:rsidRPr="000744CF">
        <w:rPr>
          <w:sz w:val="10"/>
          <w:szCs w:val="10"/>
        </w:rPr>
        <w:t xml:space="preserve">Amendment XIII Section 1. Neither slavery nor involuntary servitude, except as a punishment for crime whereof the party shall have been duly convicted, shall exist within the United States, or any place subject to their jurisdiction.21 [emphasis added] </w:t>
      </w:r>
    </w:p>
    <w:p w:rsidR="00F17A9E" w:rsidRPr="000744CF" w:rsidRDefault="00F17A9E" w:rsidP="00F17A9E">
      <w:pPr>
        <w:rPr>
          <w:sz w:val="16"/>
        </w:rPr>
      </w:pPr>
      <w:r w:rsidRPr="000744CF">
        <w:rPr>
          <w:sz w:val="16"/>
        </w:rPr>
        <w:t xml:space="preserve">Given the institutional elaborations of racial criminalization, policing, and massive imprisonment that have prevailed on the 13th Amendment’s essential authorization to replace a regime of racist chattel slavery with racist carceral state violence, it is incumbent on the radical teacher to assess the density of her/his entanglement in this historically layered condition of violence, immobilization, and capture. </w:t>
      </w:r>
      <w:r w:rsidRPr="00A3741C">
        <w:rPr>
          <w:rStyle w:val="Emphasis"/>
        </w:rPr>
        <w:t>Prior</w:t>
      </w:r>
      <w:r w:rsidRPr="000744CF">
        <w:rPr>
          <w:rStyle w:val="StyleUnderline"/>
        </w:rPr>
        <w:t xml:space="preserve"> to the work of </w:t>
      </w:r>
      <w:r w:rsidRPr="00A3741C">
        <w:rPr>
          <w:rStyle w:val="Emphasis"/>
        </w:rPr>
        <w:t>formulating an effective</w:t>
      </w:r>
      <w:r w:rsidRPr="000744CF">
        <w:rPr>
          <w:sz w:val="16"/>
        </w:rPr>
        <w:t xml:space="preserve"> curriculum and teaching </w:t>
      </w:r>
      <w:r w:rsidRPr="00A3741C">
        <w:rPr>
          <w:rStyle w:val="Emphasis"/>
        </w:rPr>
        <w:t>strategy</w:t>
      </w:r>
      <w:r w:rsidRPr="00A3741C">
        <w:rPr>
          <w:rStyle w:val="StyleUnderline"/>
        </w:rPr>
        <w:t xml:space="preserve"> for critically engaging the prison industrial complex, in </w:t>
      </w:r>
      <w:r w:rsidRPr="000744CF">
        <w:rPr>
          <w:rStyle w:val="StyleUnderline"/>
        </w:rPr>
        <w:t xml:space="preserve">other words, is the </w:t>
      </w:r>
      <w:r w:rsidRPr="00A3741C">
        <w:rPr>
          <w:rStyle w:val="Emphasis"/>
        </w:rPr>
        <w:t>even more difficult</w:t>
      </w:r>
      <w:r w:rsidRPr="00A3741C">
        <w:rPr>
          <w:rStyle w:val="StyleUnderline"/>
        </w:rPr>
        <w:t xml:space="preserve"> work of </w:t>
      </w:r>
      <w:r w:rsidRPr="00A3741C">
        <w:rPr>
          <w:rStyle w:val="Emphasis"/>
        </w:rPr>
        <w:t>examining the assumptive limitations</w:t>
      </w:r>
      <w:r w:rsidRPr="000744CF">
        <w:rPr>
          <w:rStyle w:val="StyleUnderline"/>
        </w:rPr>
        <w:t xml:space="preserve"> of any “</w:t>
      </w:r>
      <w:r w:rsidRPr="00A3741C">
        <w:rPr>
          <w:rStyle w:val="Emphasis"/>
        </w:rPr>
        <w:t>radical pedagogy</w:t>
      </w:r>
      <w:r w:rsidRPr="000744CF">
        <w:rPr>
          <w:rStyle w:val="StyleUnderline"/>
        </w:rPr>
        <w:t xml:space="preserve">” that </w:t>
      </w:r>
      <w:r w:rsidRPr="00A3741C">
        <w:rPr>
          <w:rStyle w:val="Emphasis"/>
        </w:rPr>
        <w:t>does not attempt to displace</w:t>
      </w:r>
      <w:r w:rsidRPr="000744CF">
        <w:rPr>
          <w:rStyle w:val="StyleUnderline"/>
        </w:rPr>
        <w:t xml:space="preserve"> an epistemological and cultural common sense in which the relative order and peace of the classroom is </w:t>
      </w:r>
      <w:r w:rsidRPr="00A3741C">
        <w:rPr>
          <w:rStyle w:val="Emphasis"/>
        </w:rPr>
        <w:t>perpetually reproduced</w:t>
      </w:r>
      <w:r w:rsidRPr="000744CF">
        <w:rPr>
          <w:rStyle w:val="StyleUnderline"/>
        </w:rPr>
        <w:t xml:space="preserve"> by the </w:t>
      </w:r>
      <w:r w:rsidRPr="00A3741C">
        <w:rPr>
          <w:rStyle w:val="Emphasis"/>
        </w:rPr>
        <w:t>systemic disorder</w:t>
      </w:r>
      <w:r w:rsidRPr="000744CF">
        <w:rPr>
          <w:rStyle w:val="StyleUnderline"/>
        </w:rPr>
        <w:t xml:space="preserve"> and </w:t>
      </w:r>
      <w:r w:rsidRPr="00A3741C">
        <w:rPr>
          <w:rStyle w:val="Emphasis"/>
        </w:rPr>
        <w:t>deep violence</w:t>
      </w:r>
      <w:r w:rsidRPr="000744CF">
        <w:rPr>
          <w:rStyle w:val="StyleUnderline"/>
        </w:rPr>
        <w:t xml:space="preserve"> of the prison regime</w:t>
      </w:r>
      <w:r w:rsidRPr="000744CF">
        <w:rPr>
          <w:sz w:val="16"/>
        </w:rPr>
        <w:t xml:space="preserve">. </w:t>
      </w:r>
    </w:p>
    <w:p w:rsidR="00F17A9E" w:rsidRPr="00A3741C" w:rsidRDefault="00F17A9E" w:rsidP="00F17A9E">
      <w:pPr>
        <w:rPr>
          <w:rStyle w:val="StyleUnderline"/>
        </w:rPr>
      </w:pPr>
      <w:r w:rsidRPr="000744CF">
        <w:rPr>
          <w:sz w:val="16"/>
        </w:rPr>
        <w:t xml:space="preserve">In relation to the radical challenging of common sense discussed above, another critical analytical tool for building an abolitionist pedagogy entails the rigorous, scholarly dismantling of the “presentist” and deeply ahistorical understanding of policing and prisons. Students (and many teachers) frequently enter such dialogues with an utterly mystified conception of the policing and prison apparatus, and do not generally understand that 1) these apparatuses in their current form are very recent creations, and have not been around “forever”; and 2) the rise of these institutional forms of criminalization, domestic war, and mass-scale imprisonment forms one link in a historical chain of genocidal and proto-genocidal mobilizations of the racist state that regularly take place as part of the deadly global process of U.S. nation-building. In other words, not only is </w:t>
      </w:r>
      <w:r w:rsidRPr="000744CF">
        <w:rPr>
          <w:rStyle w:val="StyleUnderline"/>
        </w:rPr>
        <w:t>the prison regime</w:t>
      </w:r>
      <w:r w:rsidRPr="000744CF">
        <w:rPr>
          <w:sz w:val="16"/>
        </w:rPr>
        <w:t xml:space="preserve"> a very recent invention of the state (and therefore is neither a “permanent” nor indestructible institutional assemblage), but it </w:t>
      </w:r>
      <w:r w:rsidRPr="000744CF">
        <w:rPr>
          <w:rStyle w:val="StyleUnderline"/>
        </w:rPr>
        <w:t xml:space="preserve">is </w:t>
      </w:r>
      <w:r w:rsidRPr="00A3741C">
        <w:rPr>
          <w:rStyle w:val="Emphasis"/>
        </w:rPr>
        <w:t>institutionally</w:t>
      </w:r>
      <w:r w:rsidRPr="000744CF">
        <w:rPr>
          <w:rStyle w:val="StyleUnderline"/>
        </w:rPr>
        <w:t xml:space="preserve"> and </w:t>
      </w:r>
      <w:r w:rsidRPr="00A3741C">
        <w:rPr>
          <w:rStyle w:val="Emphasis"/>
        </w:rPr>
        <w:t>historically inseparable</w:t>
      </w:r>
      <w:r w:rsidRPr="000744CF">
        <w:rPr>
          <w:rStyle w:val="StyleUnderline"/>
        </w:rPr>
        <w:t xml:space="preserve"> from</w:t>
      </w:r>
      <w:r w:rsidRPr="000744CF">
        <w:rPr>
          <w:sz w:val="16"/>
        </w:rPr>
        <w:t xml:space="preserve"> the precedent and </w:t>
      </w:r>
      <w:r w:rsidRPr="000744CF">
        <w:rPr>
          <w:rStyle w:val="StyleUnderline"/>
        </w:rPr>
        <w:t xml:space="preserve">contemporaneous structures of </w:t>
      </w:r>
      <w:r w:rsidRPr="00A3741C">
        <w:rPr>
          <w:rStyle w:val="Emphasis"/>
        </w:rPr>
        <w:t>large-scale racist state violence</w:t>
      </w:r>
      <w:r w:rsidRPr="000744CF">
        <w:rPr>
          <w:sz w:val="16"/>
        </w:rPr>
        <w:t xml:space="preserve">. Asserting the above as part of the core analytical framework of the pedagogical structure can greatly enable a discussion of abolitionist possibility that thinks of the critical dialogue as a necessary continuation of long historical struggles against land conquest, slavery, racial colonialism, and imperialist war. </w:t>
      </w:r>
      <w:r w:rsidRPr="000744CF">
        <w:rPr>
          <w:rStyle w:val="StyleUnderline"/>
        </w:rPr>
        <w:t>This</w:t>
      </w:r>
      <w:r w:rsidRPr="000744CF">
        <w:rPr>
          <w:sz w:val="16"/>
        </w:rPr>
        <w:t xml:space="preserve"> also </w:t>
      </w:r>
      <w:r w:rsidRPr="000744CF">
        <w:rPr>
          <w:rStyle w:val="StyleUnderline"/>
        </w:rPr>
        <w:t xml:space="preserve">means that our discussions take place within a </w:t>
      </w:r>
      <w:r w:rsidRPr="00A3741C">
        <w:rPr>
          <w:rStyle w:val="Emphasis"/>
        </w:rPr>
        <w:t>longer temporal community</w:t>
      </w:r>
      <w:r w:rsidRPr="000744CF">
        <w:rPr>
          <w:rStyle w:val="StyleUnderline"/>
        </w:rPr>
        <w:t xml:space="preserve"> with those liberation struggles</w:t>
      </w:r>
      <w:r w:rsidRPr="000744CF">
        <w:rPr>
          <w:sz w:val="16"/>
        </w:rPr>
        <w:t>, such that we are neither “crazy” nor “</w:t>
      </w:r>
      <w:r w:rsidRPr="00A3741C">
        <w:rPr>
          <w:sz w:val="16"/>
        </w:rPr>
        <w:t xml:space="preserve">isolated.” </w:t>
      </w:r>
      <w:r w:rsidRPr="00A3741C">
        <w:rPr>
          <w:rStyle w:val="StyleUnderline"/>
        </w:rPr>
        <w:t xml:space="preserve">I have seen students and teachers </w:t>
      </w:r>
      <w:r w:rsidRPr="00A3741C">
        <w:rPr>
          <w:rStyle w:val="Emphasis"/>
        </w:rPr>
        <w:t>speak radical truth to power</w:t>
      </w:r>
      <w:r w:rsidRPr="00A3741C">
        <w:rPr>
          <w:rStyle w:val="StyleUnderline"/>
        </w:rPr>
        <w:t xml:space="preserve"> under difficult and vulnerable circumstances based on this understanding that they are </w:t>
      </w:r>
      <w:r w:rsidRPr="00A3741C">
        <w:rPr>
          <w:rStyle w:val="Emphasis"/>
        </w:rPr>
        <w:t>part of a historical record</w:t>
      </w:r>
      <w:r w:rsidRPr="00A3741C">
        <w:rPr>
          <w:rStyle w:val="StyleUnderline"/>
        </w:rPr>
        <w:t>.</w:t>
      </w:r>
    </w:p>
    <w:p w:rsidR="00F17A9E" w:rsidRPr="00A3741C" w:rsidRDefault="00F17A9E" w:rsidP="00F17A9E">
      <w:pPr>
        <w:rPr>
          <w:sz w:val="16"/>
        </w:rPr>
      </w:pPr>
      <w:r w:rsidRPr="00A3741C">
        <w:rPr>
          <w:sz w:val="16"/>
        </w:rPr>
        <w:t xml:space="preserve">I have had little trouble "convincing" most students - across distinctions of race, class, gender, age, sexuality, and geography - of the gravity and emergency of our historical moment. </w:t>
      </w:r>
      <w:r w:rsidRPr="00A3741C">
        <w:rPr>
          <w:rStyle w:val="StyleUnderline"/>
        </w:rPr>
        <w:t>It is the analytical, political, and practical move toward an abolitionist positionality that is</w:t>
      </w:r>
      <w:r w:rsidRPr="00A3741C">
        <w:rPr>
          <w:sz w:val="16"/>
        </w:rPr>
        <w:t xml:space="preserve"> (perhaps predictably) far more </w:t>
      </w:r>
      <w:r w:rsidRPr="00A3741C">
        <w:rPr>
          <w:rStyle w:val="Emphasis"/>
        </w:rPr>
        <w:t>challenging</w:t>
      </w:r>
      <w:r w:rsidRPr="00A3741C">
        <w:rPr>
          <w:rStyle w:val="StyleUnderline"/>
        </w:rPr>
        <w:t>. This is</w:t>
      </w:r>
      <w:r w:rsidRPr="00A3741C">
        <w:rPr>
          <w:sz w:val="16"/>
        </w:rPr>
        <w:t xml:space="preserve"> in part </w:t>
      </w:r>
      <w:r w:rsidRPr="00A3741C">
        <w:rPr>
          <w:rStyle w:val="StyleUnderline"/>
        </w:rPr>
        <w:t>due to the</w:t>
      </w:r>
      <w:r w:rsidRPr="00A3741C">
        <w:rPr>
          <w:sz w:val="16"/>
        </w:rPr>
        <w:t xml:space="preserve"> fraudulent and stubborn </w:t>
      </w:r>
      <w:r w:rsidRPr="00A3741C">
        <w:rPr>
          <w:rStyle w:val="Emphasis"/>
        </w:rPr>
        <w:t>default position</w:t>
      </w:r>
      <w:r w:rsidRPr="00A3741C">
        <w:rPr>
          <w:rStyle w:val="StyleUnderline"/>
        </w:rPr>
        <w:t xml:space="preserve"> of</w:t>
      </w:r>
      <w:r w:rsidRPr="00A3741C">
        <w:rPr>
          <w:sz w:val="16"/>
        </w:rPr>
        <w:t xml:space="preserve"> centrist-to-progressive </w:t>
      </w:r>
      <w:r w:rsidRPr="00A3741C">
        <w:rPr>
          <w:rStyle w:val="Emphasis"/>
        </w:rPr>
        <w:t>liberalism/reformism</w:t>
      </w:r>
      <w:r w:rsidRPr="00A3741C">
        <w:rPr>
          <w:sz w:val="16"/>
        </w:rPr>
        <w:t xml:space="preserve"> (</w:t>
      </w:r>
      <w:r w:rsidRPr="00A3741C">
        <w:rPr>
          <w:rStyle w:val="StyleUnderline"/>
        </w:rPr>
        <w:t>including assertions of "civil" and "human" rights</w:t>
      </w:r>
      <w:r w:rsidRPr="00A3741C">
        <w:rPr>
          <w:sz w:val="16"/>
        </w:rPr>
        <w:t xml:space="preserve">) </w:t>
      </w:r>
      <w:r w:rsidRPr="00A3741C">
        <w:rPr>
          <w:rStyle w:val="StyleUnderline"/>
        </w:rPr>
        <w:t xml:space="preserve">as the </w:t>
      </w:r>
      <w:r w:rsidRPr="00A3741C">
        <w:rPr>
          <w:rStyle w:val="Emphasis"/>
        </w:rPr>
        <w:t>only feasible</w:t>
      </w:r>
      <w:r w:rsidRPr="00A3741C">
        <w:rPr>
          <w:rStyle w:val="StyleUnderline"/>
        </w:rPr>
        <w:t xml:space="preserve"> or </w:t>
      </w:r>
      <w:r w:rsidRPr="00A3741C">
        <w:rPr>
          <w:rStyle w:val="Emphasis"/>
        </w:rPr>
        <w:t>legible response</w:t>
      </w:r>
      <w:r w:rsidRPr="00A3741C">
        <w:rPr>
          <w:rStyle w:val="StyleUnderline"/>
        </w:rPr>
        <w:t xml:space="preserve"> to reactionary, violent, racist forms of state power.</w:t>
      </w:r>
      <w:r w:rsidRPr="00A3741C">
        <w:rPr>
          <w:sz w:val="16"/>
        </w:rPr>
        <w:t xml:space="preserve"> Perhaps more troublesome, however, is that </w:t>
      </w:r>
      <w:r w:rsidRPr="00A3741C">
        <w:rPr>
          <w:rStyle w:val="StyleUnderline"/>
        </w:rPr>
        <w:t xml:space="preserve">this </w:t>
      </w:r>
      <w:r w:rsidRPr="00A3741C">
        <w:rPr>
          <w:rStyle w:val="Emphasis"/>
        </w:rPr>
        <w:t>resistance</w:t>
      </w:r>
      <w:r w:rsidRPr="00A3741C">
        <w:rPr>
          <w:rStyle w:val="StyleUnderline"/>
        </w:rPr>
        <w:t xml:space="preserve"> to engaging with abolitionist praxis seems to also derive from a</w:t>
      </w:r>
      <w:r w:rsidRPr="00A3741C">
        <w:rPr>
          <w:sz w:val="16"/>
        </w:rPr>
        <w:t xml:space="preserve"> deep and broad epistemological and </w:t>
      </w:r>
      <w:r w:rsidRPr="00A3741C">
        <w:rPr>
          <w:rStyle w:val="Emphasis"/>
        </w:rPr>
        <w:t>cultural disciplining</w:t>
      </w:r>
      <w:r w:rsidRPr="00A3741C">
        <w:rPr>
          <w:rStyle w:val="StyleUnderline"/>
        </w:rPr>
        <w:t xml:space="preserve"> of the political imagination that makes liberationist dreams </w:t>
      </w:r>
      <w:r w:rsidRPr="00A3741C">
        <w:rPr>
          <w:rStyle w:val="Emphasis"/>
        </w:rPr>
        <w:t>unspeakable</w:t>
      </w:r>
      <w:r w:rsidRPr="00A3741C">
        <w:rPr>
          <w:rStyle w:val="StyleUnderline"/>
        </w:rPr>
        <w:t>. This</w:t>
      </w:r>
      <w:r w:rsidRPr="00A3741C">
        <w:rPr>
          <w:sz w:val="16"/>
        </w:rPr>
        <w:t xml:space="preserve"> disciplining </w:t>
      </w:r>
      <w:r w:rsidRPr="00A3741C">
        <w:rPr>
          <w:rStyle w:val="StyleUnderline"/>
        </w:rPr>
        <w:t xml:space="preserve">is </w:t>
      </w:r>
      <w:r w:rsidRPr="00A3741C">
        <w:rPr>
          <w:rStyle w:val="Emphasis"/>
        </w:rPr>
        <w:t>most overtly produced</w:t>
      </w:r>
      <w:r w:rsidRPr="00A3741C">
        <w:rPr>
          <w:rStyle w:val="StyleUnderline"/>
        </w:rPr>
        <w:t xml:space="preserve"> through hegemonic </w:t>
      </w:r>
      <w:r w:rsidRPr="00A3741C">
        <w:rPr>
          <w:rStyle w:val="Emphasis"/>
        </w:rPr>
        <w:t>state</w:t>
      </w:r>
      <w:r w:rsidRPr="00A3741C">
        <w:rPr>
          <w:rStyle w:val="StyleUnderline"/>
        </w:rPr>
        <w:t xml:space="preserve"> and </w:t>
      </w:r>
      <w:r w:rsidRPr="00A3741C">
        <w:rPr>
          <w:rStyle w:val="Emphasis"/>
        </w:rPr>
        <w:t>cultural apparatuses</w:t>
      </w:r>
      <w:r w:rsidRPr="00A3741C">
        <w:rPr>
          <w:sz w:val="16"/>
        </w:rPr>
        <w:t xml:space="preserve"> and their representatives (including elected officials, popular political pundits and public intellectuals, schools, family units, religious institutions, etc.), </w:t>
      </w:r>
      <w:r w:rsidRPr="00A3741C">
        <w:rPr>
          <w:rStyle w:val="StyleUnderline"/>
        </w:rPr>
        <w:t xml:space="preserve">but is also </w:t>
      </w:r>
      <w:r w:rsidRPr="00A3741C">
        <w:rPr>
          <w:rStyle w:val="Emphasis"/>
        </w:rPr>
        <w:t>compounded</w:t>
      </w:r>
      <w:r w:rsidRPr="00A3741C">
        <w:rPr>
          <w:rStyle w:val="StyleUnderline"/>
        </w:rPr>
        <w:t xml:space="preserve"> through the </w:t>
      </w:r>
      <w:r w:rsidRPr="00A3741C">
        <w:rPr>
          <w:rStyle w:val="Emphasis"/>
        </w:rPr>
        <w:t>pragmatic imperatives</w:t>
      </w:r>
      <w:r w:rsidRPr="00A3741C">
        <w:rPr>
          <w:rStyle w:val="StyleUnderline"/>
        </w:rPr>
        <w:t xml:space="preserve"> of many </w:t>
      </w:r>
      <w:r w:rsidRPr="00A3741C">
        <w:rPr>
          <w:rStyle w:val="Emphasis"/>
        </w:rPr>
        <w:t>liberal</w:t>
      </w:r>
      <w:r w:rsidRPr="00A3741C">
        <w:rPr>
          <w:rStyle w:val="StyleUnderline"/>
        </w:rPr>
        <w:t xml:space="preserve"> and </w:t>
      </w:r>
      <w:r w:rsidRPr="00A3741C">
        <w:rPr>
          <w:rStyle w:val="Emphasis"/>
        </w:rPr>
        <w:t>progressive</w:t>
      </w:r>
      <w:r w:rsidRPr="00A3741C">
        <w:rPr>
          <w:sz w:val="16"/>
        </w:rPr>
        <w:t xml:space="preserve"> nonprofit organizations and </w:t>
      </w:r>
      <w:r w:rsidRPr="00A3741C">
        <w:rPr>
          <w:rStyle w:val="StyleUnderline"/>
        </w:rPr>
        <w:t xml:space="preserve">social movements that </w:t>
      </w:r>
      <w:r w:rsidRPr="00A3741C">
        <w:rPr>
          <w:rStyle w:val="Emphasis"/>
        </w:rPr>
        <w:t>reproduce the political limitations</w:t>
      </w:r>
      <w:r w:rsidRPr="00A3741C">
        <w:rPr>
          <w:rStyle w:val="StyleUnderline"/>
        </w:rPr>
        <w:t xml:space="preserve"> of the nonprofit industrial complex</w:t>
      </w:r>
      <w:r w:rsidRPr="00A3741C">
        <w:rPr>
          <w:sz w:val="16"/>
        </w:rPr>
        <w:t xml:space="preserve">.22 In this context, </w:t>
      </w:r>
      <w:r w:rsidRPr="00A3741C">
        <w:rPr>
          <w:rStyle w:val="StyleUnderline"/>
        </w:rPr>
        <w:t xml:space="preserve">the liberationist historical identifications hailed by an abolitionist social imagination also require that such </w:t>
      </w:r>
      <w:r w:rsidRPr="00A3741C">
        <w:rPr>
          <w:rStyle w:val="Emphasis"/>
        </w:rPr>
        <w:t>repression</w:t>
      </w:r>
      <w:r w:rsidRPr="00A3741C">
        <w:rPr>
          <w:rStyle w:val="StyleUnderline"/>
        </w:rPr>
        <w:t xml:space="preserve"> of political-intellectual imagination be </w:t>
      </w:r>
      <w:r w:rsidRPr="00A3741C">
        <w:rPr>
          <w:rStyle w:val="Emphasis"/>
        </w:rPr>
        <w:t>fought</w:t>
      </w:r>
      <w:r w:rsidRPr="00A3741C">
        <w:rPr>
          <w:rStyle w:val="StyleUnderline"/>
        </w:rPr>
        <w:t xml:space="preserve">, </w:t>
      </w:r>
      <w:r w:rsidRPr="00A3741C">
        <w:rPr>
          <w:rStyle w:val="Emphasis"/>
        </w:rPr>
        <w:t>demystified</w:t>
      </w:r>
      <w:r w:rsidRPr="00A3741C">
        <w:rPr>
          <w:rStyle w:val="StyleUnderline"/>
        </w:rPr>
        <w:t xml:space="preserve">, and </w:t>
      </w:r>
      <w:r w:rsidRPr="00A3741C">
        <w:rPr>
          <w:rStyle w:val="Emphasis"/>
        </w:rPr>
        <w:t>displaced</w:t>
      </w:r>
      <w:r w:rsidRPr="00A3741C">
        <w:rPr>
          <w:rStyle w:val="StyleUnderline"/>
        </w:rPr>
        <w:t>.</w:t>
      </w:r>
    </w:p>
    <w:p w:rsidR="00F17A9E" w:rsidRPr="00A3741C" w:rsidRDefault="00F17A9E" w:rsidP="00F17A9E">
      <w:pPr>
        <w:rPr>
          <w:b/>
          <w:sz w:val="16"/>
        </w:rPr>
      </w:pPr>
      <w:r w:rsidRPr="00A3741C">
        <w:rPr>
          <w:sz w:val="16"/>
        </w:rPr>
        <w:t xml:space="preserve">Perhaps, then, </w:t>
      </w:r>
      <w:r w:rsidRPr="00A3741C">
        <w:rPr>
          <w:rStyle w:val="Emphasis"/>
          <w:sz w:val="28"/>
          <w:szCs w:val="28"/>
        </w:rPr>
        <w:t>there is no viable or defensible pedagogical position other than an abolitionist one</w:t>
      </w:r>
      <w:r w:rsidRPr="00A3741C">
        <w:rPr>
          <w:rStyle w:val="StyleUnderline"/>
        </w:rPr>
        <w:t>. To</w:t>
      </w:r>
      <w:r w:rsidRPr="00A3741C">
        <w:rPr>
          <w:sz w:val="16"/>
        </w:rPr>
        <w:t xml:space="preserve"> </w:t>
      </w:r>
      <w:r w:rsidRPr="00A3741C">
        <w:rPr>
          <w:rStyle w:val="Emphasis"/>
        </w:rPr>
        <w:t>live</w:t>
      </w:r>
      <w:r w:rsidRPr="00A3741C">
        <w:rPr>
          <w:rStyle w:val="StyleUnderline"/>
        </w:rPr>
        <w:t xml:space="preserve"> and </w:t>
      </w:r>
      <w:r w:rsidRPr="00A3741C">
        <w:rPr>
          <w:rStyle w:val="Emphasis"/>
        </w:rPr>
        <w:t>work</w:t>
      </w:r>
      <w:r w:rsidRPr="00A3741C">
        <w:rPr>
          <w:rStyle w:val="StyleUnderline"/>
        </w:rPr>
        <w:t xml:space="preserve">, </w:t>
      </w:r>
      <w:r w:rsidRPr="00A3741C">
        <w:rPr>
          <w:rStyle w:val="Emphasis"/>
        </w:rPr>
        <w:t>learn</w:t>
      </w:r>
      <w:r w:rsidRPr="00A3741C">
        <w:rPr>
          <w:rStyle w:val="StyleUnderline"/>
        </w:rPr>
        <w:t xml:space="preserve"> and </w:t>
      </w:r>
      <w:r w:rsidRPr="00A3741C">
        <w:rPr>
          <w:rStyle w:val="Emphasis"/>
        </w:rPr>
        <w:t>teach</w:t>
      </w:r>
      <w:r w:rsidRPr="00A3741C">
        <w:rPr>
          <w:rStyle w:val="StyleUnderline"/>
        </w:rPr>
        <w:t xml:space="preserve">, and </w:t>
      </w:r>
      <w:r w:rsidRPr="00A3741C">
        <w:rPr>
          <w:rStyle w:val="Emphasis"/>
        </w:rPr>
        <w:t>survive</w:t>
      </w:r>
      <w:r w:rsidRPr="00A3741C">
        <w:rPr>
          <w:rStyle w:val="StyleUnderline"/>
        </w:rPr>
        <w:t xml:space="preserve"> and </w:t>
      </w:r>
      <w:r w:rsidRPr="00A3741C">
        <w:rPr>
          <w:rStyle w:val="Emphasis"/>
        </w:rPr>
        <w:t>thrive</w:t>
      </w:r>
      <w:r w:rsidRPr="00A3741C">
        <w:rPr>
          <w:rStyle w:val="StyleUnderline"/>
        </w:rPr>
        <w:t xml:space="preserve"> in a time defined by the capacity and political willingness to </w:t>
      </w:r>
      <w:r w:rsidRPr="00A3741C">
        <w:rPr>
          <w:rStyle w:val="Emphasis"/>
        </w:rPr>
        <w:t>eliminate</w:t>
      </w:r>
      <w:r w:rsidRPr="00A3741C">
        <w:rPr>
          <w:rStyle w:val="StyleUnderline"/>
        </w:rPr>
        <w:t xml:space="preserve"> and </w:t>
      </w:r>
      <w:r w:rsidRPr="00A3741C">
        <w:rPr>
          <w:rStyle w:val="Emphasis"/>
        </w:rPr>
        <w:t>neutralize</w:t>
      </w:r>
      <w:r w:rsidRPr="00A3741C">
        <w:rPr>
          <w:rStyle w:val="StyleUnderline"/>
        </w:rPr>
        <w:t xml:space="preserve"> populations through a </w:t>
      </w:r>
      <w:r w:rsidRPr="00A3741C">
        <w:rPr>
          <w:rStyle w:val="Emphasis"/>
        </w:rPr>
        <w:t>culturally valorized</w:t>
      </w:r>
      <w:r w:rsidRPr="00A3741C">
        <w:rPr>
          <w:rStyle w:val="StyleUnderline"/>
        </w:rPr>
        <w:t xml:space="preserve">, </w:t>
      </w:r>
      <w:r w:rsidRPr="00A3741C">
        <w:rPr>
          <w:rStyle w:val="Emphasis"/>
        </w:rPr>
        <w:t>state sanctioned nexus of institutional violence</w:t>
      </w:r>
      <w:r w:rsidRPr="00A3741C">
        <w:rPr>
          <w:rStyle w:val="StyleUnderline"/>
        </w:rPr>
        <w:t xml:space="preserve">, is to better understand why abolitionist praxis in this historical moment is </w:t>
      </w:r>
      <w:r w:rsidRPr="00A3741C">
        <w:rPr>
          <w:rStyle w:val="Emphasis"/>
        </w:rPr>
        <w:t>primarily pedagogical</w:t>
      </w:r>
      <w:r w:rsidRPr="00A3741C">
        <w:rPr>
          <w:sz w:val="16"/>
        </w:rPr>
        <w:t xml:space="preserve">, within and against the "system" in which it occurs. </w:t>
      </w:r>
      <w:r w:rsidRPr="00A3741C">
        <w:rPr>
          <w:rStyle w:val="StyleUnderline"/>
        </w:rPr>
        <w:t xml:space="preserve">While it is </w:t>
      </w:r>
      <w:r w:rsidRPr="00A3741C">
        <w:rPr>
          <w:rStyle w:val="Emphasis"/>
        </w:rPr>
        <w:t>conceivable</w:t>
      </w:r>
      <w:r w:rsidRPr="00A3741C">
        <w:rPr>
          <w:rStyle w:val="StyleUnderline"/>
        </w:rPr>
        <w:t xml:space="preserve"> that in future moments, abolitionist praxis can focus </w:t>
      </w:r>
      <w:r w:rsidRPr="00A3741C">
        <w:rPr>
          <w:rStyle w:val="Emphasis"/>
        </w:rPr>
        <w:t>more centrally</w:t>
      </w:r>
      <w:r w:rsidRPr="00A3741C">
        <w:rPr>
          <w:rStyle w:val="StyleUnderline"/>
        </w:rPr>
        <w:t xml:space="preserve"> on matters of</w:t>
      </w:r>
      <w:r w:rsidRPr="00A3741C">
        <w:rPr>
          <w:sz w:val="16"/>
        </w:rPr>
        <w:t xml:space="preserve"> (</w:t>
      </w:r>
      <w:r w:rsidRPr="00A3741C">
        <w:rPr>
          <w:rStyle w:val="Emphasis"/>
        </w:rPr>
        <w:t>creating</w:t>
      </w:r>
      <w:r w:rsidRPr="00A3741C">
        <w:rPr>
          <w:rStyle w:val="StyleUnderline"/>
        </w:rPr>
        <w:t xml:space="preserve"> and </w:t>
      </w:r>
      <w:r w:rsidRPr="00A3741C">
        <w:rPr>
          <w:rStyle w:val="Emphasis"/>
        </w:rPr>
        <w:t>not simply opposing</w:t>
      </w:r>
      <w:r w:rsidRPr="00A3741C">
        <w:rPr>
          <w:sz w:val="16"/>
        </w:rPr>
        <w:t xml:space="preserve">) </w:t>
      </w:r>
      <w:r w:rsidRPr="00A3741C">
        <w:rPr>
          <w:rStyle w:val="Emphasis"/>
        </w:rPr>
        <w:t>public policy</w:t>
      </w:r>
      <w:r w:rsidRPr="00A3741C">
        <w:rPr>
          <w:sz w:val="16"/>
        </w:rPr>
        <w:t xml:space="preserve">, infrastructure building, and economic reorganization, </w:t>
      </w:r>
      <w:r w:rsidRPr="00A3741C">
        <w:rPr>
          <w:rStyle w:val="StyleUnderline"/>
        </w:rPr>
        <w:t xml:space="preserve">the present moment </w:t>
      </w:r>
      <w:r w:rsidRPr="00A3741C">
        <w:rPr>
          <w:rStyle w:val="Emphasis"/>
        </w:rPr>
        <w:t>clearly demands</w:t>
      </w:r>
      <w:r w:rsidRPr="00A3741C">
        <w:rPr>
          <w:rStyle w:val="StyleUnderline"/>
        </w:rPr>
        <w:t xml:space="preserve"> a convening of radical pedagogical energies that can </w:t>
      </w:r>
      <w:r w:rsidRPr="00A3741C">
        <w:rPr>
          <w:rStyle w:val="Emphasis"/>
        </w:rPr>
        <w:t>build the</w:t>
      </w:r>
      <w:r w:rsidRPr="00A3741C">
        <w:rPr>
          <w:sz w:val="16"/>
        </w:rPr>
        <w:t xml:space="preserve"> collective human power, </w:t>
      </w:r>
      <w:r w:rsidRPr="00A3741C">
        <w:rPr>
          <w:rStyle w:val="Emphasis"/>
        </w:rPr>
        <w:t>epistemic</w:t>
      </w:r>
      <w:r w:rsidRPr="00A3741C">
        <w:rPr>
          <w:rStyle w:val="StyleUnderline"/>
        </w:rPr>
        <w:t xml:space="preserve"> and </w:t>
      </w:r>
      <w:r w:rsidRPr="00A3741C">
        <w:rPr>
          <w:rStyle w:val="Emphasis"/>
        </w:rPr>
        <w:t>knowledge apparatuses</w:t>
      </w:r>
      <w:r w:rsidRPr="00A3741C">
        <w:rPr>
          <w:rStyle w:val="StyleUnderline"/>
        </w:rPr>
        <w:t xml:space="preserve">, and </w:t>
      </w:r>
      <w:r w:rsidRPr="00A3741C">
        <w:rPr>
          <w:rStyle w:val="Emphasis"/>
        </w:rPr>
        <w:t>material sites of learning</w:t>
      </w:r>
      <w:r w:rsidRPr="00A3741C">
        <w:rPr>
          <w:rStyle w:val="StyleUnderline"/>
        </w:rPr>
        <w:t xml:space="preserve"> that are </w:t>
      </w:r>
      <w:r w:rsidRPr="00A3741C">
        <w:rPr>
          <w:rStyle w:val="Emphasis"/>
          <w:sz w:val="28"/>
          <w:szCs w:val="28"/>
        </w:rPr>
        <w:t>the precondition</w:t>
      </w:r>
      <w:r w:rsidRPr="00A3741C">
        <w:rPr>
          <w:rStyle w:val="StyleUnderline"/>
        </w:rPr>
        <w:t xml:space="preserve"> of </w:t>
      </w:r>
      <w:r w:rsidRPr="00A3741C">
        <w:rPr>
          <w:rStyle w:val="Emphasis"/>
        </w:rPr>
        <w:t>authentic</w:t>
      </w:r>
      <w:r w:rsidRPr="00A3741C">
        <w:rPr>
          <w:rStyle w:val="StyleUnderline"/>
        </w:rPr>
        <w:t xml:space="preserve"> and </w:t>
      </w:r>
      <w:r w:rsidRPr="00A3741C">
        <w:rPr>
          <w:rStyle w:val="Emphasis"/>
        </w:rPr>
        <w:t>liberatory</w:t>
      </w:r>
      <w:r w:rsidRPr="00A3741C">
        <w:rPr>
          <w:rStyle w:val="StyleUnderline"/>
        </w:rPr>
        <w:t xml:space="preserve"> social transformations</w:t>
      </w:r>
      <w:r w:rsidRPr="00A3741C">
        <w:rPr>
          <w:b/>
          <w:sz w:val="16"/>
        </w:rPr>
        <w:t>.</w:t>
      </w:r>
    </w:p>
    <w:p w:rsidR="00F17A9E" w:rsidRPr="00A3741C" w:rsidRDefault="00F17A9E" w:rsidP="00F17A9E">
      <w:pPr>
        <w:rPr>
          <w:sz w:val="16"/>
        </w:rPr>
      </w:pPr>
      <w:r w:rsidRPr="00A3741C">
        <w:rPr>
          <w:rStyle w:val="StyleUnderline"/>
        </w:rPr>
        <w:t xml:space="preserve">The prison regime is the </w:t>
      </w:r>
      <w:r w:rsidRPr="00A3741C">
        <w:rPr>
          <w:rStyle w:val="Emphasis"/>
        </w:rPr>
        <w:t>institutionalization</w:t>
      </w:r>
      <w:r w:rsidRPr="00A3741C">
        <w:rPr>
          <w:rStyle w:val="StyleUnderline"/>
        </w:rPr>
        <w:t xml:space="preserve"> and </w:t>
      </w:r>
      <w:r w:rsidRPr="00A3741C">
        <w:rPr>
          <w:rStyle w:val="Emphasis"/>
        </w:rPr>
        <w:t>systemic expansion of massive human misery</w:t>
      </w:r>
      <w:r w:rsidRPr="00A3741C">
        <w:rPr>
          <w:sz w:val="16"/>
        </w:rPr>
        <w:t xml:space="preserve">. It is the production of bodily and psychic disarticulation on multiple scales, across different physiological capacities. </w:t>
      </w:r>
      <w:r w:rsidRPr="00A3741C">
        <w:rPr>
          <w:rStyle w:val="StyleUnderline"/>
        </w:rPr>
        <w:t>The prison industrial complex is</w:t>
      </w:r>
      <w:r w:rsidRPr="00A3741C">
        <w:rPr>
          <w:sz w:val="16"/>
        </w:rPr>
        <w:t xml:space="preserve">, in its logic of organization and its production of common sense, at least </w:t>
      </w:r>
      <w:r w:rsidRPr="00A3741C">
        <w:rPr>
          <w:rStyle w:val="Emphasis"/>
        </w:rPr>
        <w:t>proto-genocidal</w:t>
      </w:r>
      <w:r w:rsidRPr="00A3741C">
        <w:rPr>
          <w:sz w:val="16"/>
        </w:rPr>
        <w:t xml:space="preserve">. Finally, </w:t>
      </w:r>
      <w:r w:rsidRPr="00A3741C">
        <w:rPr>
          <w:rStyle w:val="StyleUnderline"/>
        </w:rPr>
        <w:t xml:space="preserve">the prison regime is </w:t>
      </w:r>
      <w:r w:rsidRPr="00A3741C">
        <w:rPr>
          <w:rStyle w:val="Emphasis"/>
        </w:rPr>
        <w:t>inseparable from</w:t>
      </w:r>
      <w:r w:rsidRPr="00A3741C">
        <w:rPr>
          <w:sz w:val="16"/>
        </w:rPr>
        <w:t xml:space="preserve"> - that is, present in - </w:t>
      </w:r>
      <w:r w:rsidRPr="00A3741C">
        <w:rPr>
          <w:rStyle w:val="StyleUnderline"/>
        </w:rPr>
        <w:t xml:space="preserve">the schooling regime in which teachers are entangled. Prison is </w:t>
      </w:r>
      <w:r w:rsidRPr="00A3741C">
        <w:rPr>
          <w:rStyle w:val="Emphasis"/>
        </w:rPr>
        <w:t>not</w:t>
      </w:r>
      <w:r w:rsidRPr="00A3741C">
        <w:rPr>
          <w:rStyle w:val="StyleUnderline"/>
        </w:rPr>
        <w:t xml:space="preserve"> simply a place to which one is displaced</w:t>
      </w:r>
      <w:r w:rsidRPr="00A3741C">
        <w:rPr>
          <w:sz w:val="16"/>
        </w:rPr>
        <w:t xml:space="preserve"> and where one's physiological being is disarticulated, at the rule and whim of the state and its designated representatives (police, parole officers, school teachers). </w:t>
      </w:r>
      <w:r w:rsidRPr="00A3741C">
        <w:rPr>
          <w:rStyle w:val="StyleUnderline"/>
        </w:rPr>
        <w:t xml:space="preserve">The prison regime is the </w:t>
      </w:r>
      <w:r w:rsidRPr="00A3741C">
        <w:rPr>
          <w:rStyle w:val="Emphasis"/>
        </w:rPr>
        <w:t>assumptive premise of classroom teaching generally</w:t>
      </w:r>
      <w:r w:rsidRPr="00A3741C">
        <w:rPr>
          <w:sz w:val="16"/>
        </w:rPr>
        <w:t xml:space="preserve">. </w:t>
      </w:r>
      <w:r w:rsidRPr="00A3741C">
        <w:rPr>
          <w:rStyle w:val="StyleUnderline"/>
        </w:rPr>
        <w:t xml:space="preserve">While many of us must live in </w:t>
      </w:r>
      <w:r w:rsidRPr="00A3741C">
        <w:rPr>
          <w:rStyle w:val="Emphasis"/>
        </w:rPr>
        <w:t>labored denial</w:t>
      </w:r>
      <w:r w:rsidRPr="00A3741C">
        <w:rPr>
          <w:rStyle w:val="StyleUnderline"/>
        </w:rPr>
        <w:t xml:space="preserve"> of this fact in order to teach as we must about "American democracy," "freedom," and "(civil) rights," there are </w:t>
      </w:r>
      <w:r w:rsidRPr="00A3741C">
        <w:rPr>
          <w:rStyle w:val="Emphasis"/>
        </w:rPr>
        <w:t>opportune moments</w:t>
      </w:r>
      <w:r w:rsidRPr="00A3741C">
        <w:rPr>
          <w:rStyle w:val="StyleUnderline"/>
        </w:rPr>
        <w:t xml:space="preserve"> in which it is useful to </w:t>
      </w:r>
      <w:r w:rsidRPr="00A3741C">
        <w:rPr>
          <w:rStyle w:val="Emphasis"/>
        </w:rPr>
        <w:t>come clean</w:t>
      </w:r>
      <w:r w:rsidRPr="00A3741C">
        <w:rPr>
          <w:rStyle w:val="StyleUnderline"/>
        </w:rPr>
        <w:t xml:space="preserve">: the </w:t>
      </w:r>
      <w:r w:rsidRPr="00A3741C">
        <w:rPr>
          <w:rStyle w:val="Emphasis"/>
        </w:rPr>
        <w:t>vast majority</w:t>
      </w:r>
      <w:r w:rsidRPr="00A3741C">
        <w:rPr>
          <w:rStyle w:val="StyleUnderline"/>
        </w:rPr>
        <w:t xml:space="preserve"> of what occurs in U.S. classrooms</w:t>
      </w:r>
      <w:r w:rsidRPr="00A3741C">
        <w:rPr>
          <w:sz w:val="16"/>
        </w:rPr>
        <w:t xml:space="preserve"> - from preschool to graduate school - </w:t>
      </w:r>
      <w:r w:rsidRPr="00A3741C">
        <w:rPr>
          <w:rStyle w:val="Emphasis"/>
        </w:rPr>
        <w:t>cannot accommodate</w:t>
      </w:r>
      <w:r w:rsidRPr="00A3741C">
        <w:rPr>
          <w:rStyle w:val="StyleUnderline"/>
        </w:rPr>
        <w:t xml:space="preserve"> the bare truth of the proto-genocidal prison regime as </w:t>
      </w:r>
      <w:r w:rsidRPr="00A3741C">
        <w:rPr>
          <w:rStyle w:val="Emphasis"/>
        </w:rPr>
        <w:t>a violent ordering of the world</w:t>
      </w:r>
      <w:r w:rsidRPr="00A3741C">
        <w:rPr>
          <w:rStyle w:val="StyleUnderline"/>
        </w:rPr>
        <w:t xml:space="preserve">, a </w:t>
      </w:r>
      <w:r w:rsidRPr="00A3741C">
        <w:rPr>
          <w:rStyle w:val="Emphasis"/>
        </w:rPr>
        <w:t>primary component</w:t>
      </w:r>
      <w:r w:rsidRPr="00A3741C">
        <w:rPr>
          <w:rStyle w:val="StyleUnderline"/>
        </w:rPr>
        <w:t xml:space="preserve"> of civil society/school, and a </w:t>
      </w:r>
      <w:r w:rsidRPr="00A3741C">
        <w:rPr>
          <w:rStyle w:val="Emphasis"/>
        </w:rPr>
        <w:t>material presence</w:t>
      </w:r>
      <w:r w:rsidRPr="00A3741C">
        <w:rPr>
          <w:rStyle w:val="StyleUnderline"/>
        </w:rPr>
        <w:t xml:space="preserve"> in our everyday teaching acts</w:t>
      </w:r>
      <w:r w:rsidRPr="00A3741C">
        <w:rPr>
          <w:sz w:val="16"/>
        </w:rPr>
        <w:t>.</w:t>
      </w:r>
    </w:p>
    <w:p w:rsidR="00F17A9E" w:rsidRPr="000744CF" w:rsidRDefault="00F17A9E" w:rsidP="00F17A9E">
      <w:pPr>
        <w:rPr>
          <w:sz w:val="16"/>
        </w:rPr>
      </w:pPr>
      <w:r w:rsidRPr="00A3741C">
        <w:rPr>
          <w:rStyle w:val="StyleUnderline"/>
        </w:rPr>
        <w:t xml:space="preserve">As teachers, we are </w:t>
      </w:r>
      <w:r w:rsidRPr="00A3741C">
        <w:rPr>
          <w:rStyle w:val="Emphasis"/>
        </w:rPr>
        <w:t>institutionally hailed</w:t>
      </w:r>
      <w:r w:rsidRPr="00A3741C">
        <w:rPr>
          <w:rStyle w:val="StyleUnderline"/>
        </w:rPr>
        <w:t xml:space="preserve"> to the service of </w:t>
      </w:r>
      <w:r w:rsidRPr="00A3741C">
        <w:rPr>
          <w:rStyle w:val="Emphasis"/>
        </w:rPr>
        <w:t>genocide management</w:t>
      </w:r>
      <w:r w:rsidRPr="00A3741C">
        <w:rPr>
          <w:rStyle w:val="StyleUnderline"/>
        </w:rPr>
        <w:t>, in which our pedagogical labor is variously engaged in</w:t>
      </w:r>
      <w:r w:rsidRPr="00A3741C">
        <w:rPr>
          <w:sz w:val="16"/>
        </w:rPr>
        <w:t xml:space="preserve"> mitigating, valorizing, critiquing, redeeming, justifying, lamenting, and otherwise </w:t>
      </w:r>
      <w:r w:rsidRPr="00A3741C">
        <w:rPr>
          <w:rStyle w:val="Emphasis"/>
        </w:rPr>
        <w:t>reproducing</w:t>
      </w:r>
      <w:r w:rsidRPr="00A3741C">
        <w:rPr>
          <w:rStyle w:val="StyleUnderline"/>
        </w:rPr>
        <w:t xml:space="preserve"> or </w:t>
      </w:r>
      <w:r w:rsidRPr="00A3741C">
        <w:rPr>
          <w:rStyle w:val="Emphasis"/>
        </w:rPr>
        <w:t>tolerating the profound</w:t>
      </w:r>
      <w:r w:rsidRPr="00A3741C">
        <w:rPr>
          <w:rStyle w:val="StyleUnderline"/>
        </w:rPr>
        <w:t xml:space="preserve"> and </w:t>
      </w:r>
      <w:r w:rsidRPr="00A3741C">
        <w:rPr>
          <w:rStyle w:val="Emphasis"/>
        </w:rPr>
        <w:t>systemic violence</w:t>
      </w:r>
      <w:r w:rsidRPr="00A3741C">
        <w:rPr>
          <w:rStyle w:val="StyleUnderline"/>
        </w:rPr>
        <w:t xml:space="preserve"> of the global-historical U.S. nation building project. As "radical" teachers, we are politically hailed to </w:t>
      </w:r>
      <w:r w:rsidRPr="00A3741C">
        <w:rPr>
          <w:rStyle w:val="Emphasis"/>
        </w:rPr>
        <w:t>betray genocide management</w:t>
      </w:r>
      <w:r w:rsidRPr="00A3741C">
        <w:rPr>
          <w:rStyle w:val="StyleUnderline"/>
        </w:rPr>
        <w:t xml:space="preserve"> in order to embrace </w:t>
      </w:r>
      <w:r w:rsidRPr="00A3741C">
        <w:rPr>
          <w:rStyle w:val="Emphasis"/>
        </w:rPr>
        <w:t>the urgent challenge</w:t>
      </w:r>
      <w:r w:rsidRPr="00A3741C">
        <w:rPr>
          <w:rStyle w:val="StyleUnderline"/>
        </w:rPr>
        <w:t xml:space="preserve"> of genocide abolition</w:t>
      </w:r>
      <w:r w:rsidRPr="00A3741C">
        <w:rPr>
          <w:sz w:val="16"/>
        </w:rPr>
        <w:t xml:space="preserve">. The short-term survival of those populations rendered most immediately vulnerable to the mundane and spectacular violence of this system, and </w:t>
      </w:r>
      <w:r w:rsidRPr="00A3741C">
        <w:rPr>
          <w:rStyle w:val="Emphasis"/>
          <w:sz w:val="28"/>
          <w:szCs w:val="28"/>
        </w:rPr>
        <w:t>the long-term survival of</w:t>
      </w:r>
      <w:r w:rsidRPr="00A3741C">
        <w:rPr>
          <w:sz w:val="16"/>
        </w:rPr>
        <w:t xml:space="preserve"> most of </w:t>
      </w:r>
      <w:r w:rsidRPr="00A3741C">
        <w:rPr>
          <w:rStyle w:val="Emphasis"/>
          <w:sz w:val="28"/>
          <w:szCs w:val="28"/>
        </w:rPr>
        <w:t>the planet</w:t>
      </w:r>
      <w:r w:rsidRPr="00A3741C">
        <w:rPr>
          <w:sz w:val="16"/>
        </w:rPr>
        <w:t xml:space="preserve">'s human population (particularly those descended from survivors of enslavement, colonization, conquest, and economic exploitation), </w:t>
      </w:r>
      <w:r w:rsidRPr="00A3741C">
        <w:rPr>
          <w:rStyle w:val="StyleUnderline"/>
        </w:rPr>
        <w:t xml:space="preserve">is </w:t>
      </w:r>
      <w:r w:rsidRPr="00A3741C">
        <w:rPr>
          <w:rStyle w:val="Emphasis"/>
        </w:rPr>
        <w:t>significantly dependent</w:t>
      </w:r>
      <w:r w:rsidRPr="00A3741C">
        <w:rPr>
          <w:rStyle w:val="StyleUnderline"/>
        </w:rPr>
        <w:t xml:space="preserve"> on our willingness to embrace this form of </w:t>
      </w:r>
      <w:r w:rsidRPr="00A3741C">
        <w:rPr>
          <w:rStyle w:val="Emphasis"/>
        </w:rPr>
        <w:t>pedagogical audacity</w:t>
      </w:r>
      <w:r w:rsidRPr="00A3741C">
        <w:rPr>
          <w:sz w:val="16"/>
        </w:rPr>
        <w:t>.</w:t>
      </w:r>
    </w:p>
    <w:p w:rsidR="00F17A9E" w:rsidRDefault="00F17A9E" w:rsidP="00F17A9E"/>
    <w:p w:rsidR="00F17A9E" w:rsidRDefault="00F17A9E" w:rsidP="00E40B04"/>
    <w:p w:rsidR="00E40B04" w:rsidRDefault="00E40B04" w:rsidP="00E40B04">
      <w:pPr>
        <w:pStyle w:val="Heading2"/>
      </w:pPr>
      <w:r>
        <w:t>Link</w:t>
      </w:r>
    </w:p>
    <w:p w:rsidR="00E40B04" w:rsidRDefault="00E40B04" w:rsidP="00E40B04"/>
    <w:p w:rsidR="00AD6A76" w:rsidRDefault="00AD6A76" w:rsidP="00E40B04">
      <w:pPr>
        <w:pStyle w:val="Heading3"/>
      </w:pPr>
      <w:r>
        <w:t>2NC Link Filter</w:t>
      </w:r>
    </w:p>
    <w:p w:rsidR="00AD6A76" w:rsidRDefault="00AD6A76" w:rsidP="00AD6A76"/>
    <w:p w:rsidR="00AD6A76" w:rsidRPr="00E01BB6" w:rsidRDefault="00AD6A76" w:rsidP="00AD6A76">
      <w:pPr>
        <w:pStyle w:val="Heading4"/>
        <w:rPr>
          <w:u w:val="single"/>
        </w:rPr>
      </w:pPr>
      <w:r>
        <w:t xml:space="preserve">Filter the round through the empathy displacement that the carceral system has instilled within you: abstract debates are about </w:t>
      </w:r>
      <w:r>
        <w:rPr>
          <w:u w:val="single"/>
        </w:rPr>
        <w:t>real people</w:t>
      </w:r>
      <w:r>
        <w:t xml:space="preserve">, fight beyond the </w:t>
      </w:r>
      <w:r w:rsidRPr="009F541F">
        <w:rPr>
          <w:u w:val="single"/>
        </w:rPr>
        <w:t>gratuitous desensitization</w:t>
      </w:r>
      <w:r>
        <w:t xml:space="preserve"> of the prison industrial complex and err neg on presumption to account for your inherent bias.</w:t>
      </w:r>
    </w:p>
    <w:p w:rsidR="00AD6A76" w:rsidRPr="00087367" w:rsidRDefault="00AD6A76" w:rsidP="00AD6A76">
      <w:r>
        <w:rPr>
          <w:rStyle w:val="Style13ptBold"/>
        </w:rPr>
        <w:t>Karakatsanis</w:t>
      </w:r>
      <w:r w:rsidRPr="00087367">
        <w:rPr>
          <w:rStyle w:val="Style13ptBold"/>
        </w:rPr>
        <w:t xml:space="preserve"> 1</w:t>
      </w:r>
      <w:r>
        <w:rPr>
          <w:rStyle w:val="Style13ptBold"/>
        </w:rPr>
        <w:t>9</w:t>
      </w:r>
      <w:r w:rsidRPr="00087367">
        <w:rPr>
          <w:rStyle w:val="Style13ptBold"/>
        </w:rPr>
        <w:t xml:space="preserve"> </w:t>
      </w:r>
      <w:r w:rsidRPr="00087367">
        <w:t>[</w:t>
      </w:r>
      <w:r>
        <w:t>Alec; A</w:t>
      </w:r>
      <w:r w:rsidRPr="009F541F">
        <w:t>merican civil rights lawyer, social justice advocate, co-founder of Equal Justice Under Law, and founder and Executive Director of Civil Rights Corps, a Washington D.C. impact litigation nonprofit</w:t>
      </w:r>
      <w:r>
        <w:t xml:space="preserve">; </w:t>
      </w:r>
      <w:r w:rsidRPr="009F541F">
        <w:rPr>
          <w:i/>
          <w:iCs/>
        </w:rPr>
        <w:t>Usual Cruelty : The Complicity of Lawyers in the Criminal Injustice System</w:t>
      </w:r>
      <w:r w:rsidRPr="009F541F">
        <w:t>, The New</w:t>
      </w:r>
      <w:r>
        <w:t xml:space="preserve"> P</w:t>
      </w:r>
      <w:r w:rsidRPr="009F541F">
        <w:t xml:space="preserve">ress, 2019. ProQuest Ebook Central, </w:t>
      </w:r>
      <w:hyperlink r:id="rId6" w:history="1">
        <w:r w:rsidRPr="007A3836">
          <w:rPr>
            <w:rStyle w:val="Hyperlink"/>
          </w:rPr>
          <w:t>http://ebookcentral.proquest.com/lib/umichigan/detail.action?docID=5651877</w:t>
        </w:r>
      </w:hyperlink>
      <w:proofErr w:type="gramStart"/>
      <w:r w:rsidRPr="009F541F">
        <w:t>.</w:t>
      </w:r>
      <w:r>
        <w:t>/</w:t>
      </w:r>
      <w:proofErr w:type="gramEnd"/>
      <w:r>
        <w:t>/AB</w:t>
      </w:r>
      <w:r w:rsidRPr="00087367">
        <w:rPr>
          <w:rStyle w:val="Hyperlink"/>
        </w:rPr>
        <w:t>]</w:t>
      </w:r>
    </w:p>
    <w:p w:rsidR="00AD6A76" w:rsidRDefault="00AD6A76" w:rsidP="00AD6A76">
      <w:pPr>
        <w:rPr>
          <w:rStyle w:val="Emphasis"/>
          <w:b w:val="0"/>
          <w:bCs/>
          <w:sz w:val="12"/>
          <w:u w:val="none"/>
        </w:rPr>
      </w:pPr>
      <w:r w:rsidRPr="009F541F">
        <w:rPr>
          <w:sz w:val="12"/>
        </w:rPr>
        <w:t xml:space="preserve">We must always remember when those same emotions well up inside each of us. </w:t>
      </w:r>
      <w:r w:rsidRPr="009F541F">
        <w:rPr>
          <w:rStyle w:val="StyleUnderline"/>
        </w:rPr>
        <w:t>We all have our moments of insecurity and our moments of panic. We all have our moments of loneliness and our moments of pride</w:t>
      </w:r>
      <w:r w:rsidRPr="009F541F">
        <w:rPr>
          <w:sz w:val="12"/>
        </w:rPr>
        <w:t xml:space="preserve">. </w:t>
      </w:r>
      <w:r w:rsidRPr="00E01BB6">
        <w:rPr>
          <w:rStyle w:val="StyleUnderline"/>
        </w:rPr>
        <w:t>Can we see those emotions in oth-ers?</w:t>
      </w:r>
      <w:r w:rsidRPr="009F541F">
        <w:rPr>
          <w:rStyle w:val="StyleUnderline"/>
        </w:rPr>
        <w:t xml:space="preserve"> </w:t>
      </w:r>
      <w:r w:rsidRPr="009F541F">
        <w:rPr>
          <w:sz w:val="12"/>
        </w:rPr>
        <w:t xml:space="preserve">The </w:t>
      </w:r>
      <w:r w:rsidRPr="009F541F">
        <w:rPr>
          <w:rStyle w:val="StyleUnderline"/>
        </w:rPr>
        <w:t xml:space="preserve">debate about rampant incarceration is not just about the billions of dollars that incarceration costs, its stunningly disproportionate impact, and the evidence that it doesn’t actu-ally work; </w:t>
      </w:r>
      <w:r w:rsidRPr="009F541F">
        <w:rPr>
          <w:rStyle w:val="Emphasis"/>
        </w:rPr>
        <w:t>it is also about Michael Riggs</w:t>
      </w:r>
      <w:r w:rsidRPr="009F541F">
        <w:rPr>
          <w:rStyle w:val="StyleUnderline"/>
        </w:rPr>
        <w:t>. It is about a homeless man who was hungry and weak and who stole vitamins from a supermarket. It is about Jorge Andrade, who is serving fifty years to life for stealing nine videos from Kmart, and Gary Ewing, who is serving twenty-five years to life for stealing three golf clubs</w:t>
      </w:r>
      <w:r w:rsidRPr="009F541F">
        <w:rPr>
          <w:sz w:val="12"/>
        </w:rPr>
        <w:t xml:space="preserve">.5The human lawyer remembers that all </w:t>
      </w:r>
      <w:r w:rsidRPr="009F541F">
        <w:rPr>
          <w:rStyle w:val="Emphasis"/>
        </w:rPr>
        <w:t>abstract policy debates are about real people.</w:t>
      </w:r>
      <w:r w:rsidRPr="009F541F">
        <w:rPr>
          <w:sz w:val="12"/>
        </w:rPr>
        <w:t xml:space="preserve"> </w:t>
      </w:r>
      <w:r w:rsidRPr="009F541F">
        <w:rPr>
          <w:rStyle w:val="StyleUnderline"/>
        </w:rPr>
        <w:t xml:space="preserve">We owe it to those people to ensure that their stories are not shortchanged </w:t>
      </w:r>
      <w:r w:rsidRPr="009F541F">
        <w:rPr>
          <w:sz w:val="12"/>
        </w:rPr>
        <w:t>when we make the difficult tradeoffs</w:t>
      </w:r>
      <w:r>
        <w:rPr>
          <w:sz w:val="12"/>
        </w:rPr>
        <w:t xml:space="preserve"> </w:t>
      </w:r>
      <w:r w:rsidRPr="009F541F">
        <w:rPr>
          <w:sz w:val="12"/>
        </w:rPr>
        <w:t>that</w:t>
      </w:r>
      <w:r>
        <w:rPr>
          <w:sz w:val="12"/>
        </w:rPr>
        <w:t xml:space="preserve"> </w:t>
      </w:r>
      <w:r w:rsidRPr="009F541F">
        <w:rPr>
          <w:sz w:val="12"/>
        </w:rPr>
        <w:t>governing</w:t>
      </w:r>
      <w:r>
        <w:rPr>
          <w:sz w:val="12"/>
        </w:rPr>
        <w:t xml:space="preserve"> </w:t>
      </w:r>
      <w:r w:rsidRPr="009F541F">
        <w:rPr>
          <w:sz w:val="12"/>
        </w:rPr>
        <w:t>a</w:t>
      </w:r>
      <w:r>
        <w:rPr>
          <w:sz w:val="12"/>
        </w:rPr>
        <w:t xml:space="preserve"> </w:t>
      </w:r>
      <w:r w:rsidRPr="009F541F">
        <w:rPr>
          <w:sz w:val="12"/>
        </w:rPr>
        <w:t>society</w:t>
      </w:r>
      <w:r>
        <w:rPr>
          <w:sz w:val="12"/>
        </w:rPr>
        <w:t xml:space="preserve"> </w:t>
      </w:r>
      <w:r w:rsidRPr="009F541F">
        <w:rPr>
          <w:sz w:val="12"/>
        </w:rPr>
        <w:t>of</w:t>
      </w:r>
      <w:r>
        <w:rPr>
          <w:sz w:val="12"/>
        </w:rPr>
        <w:t xml:space="preserve"> </w:t>
      </w:r>
      <w:r w:rsidRPr="009F541F">
        <w:rPr>
          <w:sz w:val="12"/>
        </w:rPr>
        <w:t>humans</w:t>
      </w:r>
      <w:r>
        <w:rPr>
          <w:sz w:val="12"/>
        </w:rPr>
        <w:t xml:space="preserve"> </w:t>
      </w:r>
      <w:r w:rsidRPr="009F541F">
        <w:rPr>
          <w:sz w:val="12"/>
        </w:rPr>
        <w:t xml:space="preserve">requires. </w:t>
      </w:r>
      <w:r w:rsidRPr="009F541F">
        <w:rPr>
          <w:rStyle w:val="StyleUnderline"/>
        </w:rPr>
        <w:t>Yet some narratives hold a much more powerful place in our col-lective psyche than others.</w:t>
      </w:r>
      <w:r w:rsidRPr="009F541F">
        <w:rPr>
          <w:sz w:val="12"/>
        </w:rPr>
        <w:t xml:space="preserve"> </w:t>
      </w:r>
      <w:r w:rsidRPr="009F541F">
        <w:rPr>
          <w:rStyle w:val="Emphasis"/>
        </w:rPr>
        <w:t>There is an empathy displacement that grossly skews our perceptions of social harm.</w:t>
      </w:r>
      <w:r>
        <w:rPr>
          <w:rStyle w:val="Emphasis"/>
        </w:rPr>
        <w:t xml:space="preserve"> </w:t>
      </w:r>
      <w:r w:rsidRPr="009F541F">
        <w:rPr>
          <w:rStyle w:val="StyleUnderline"/>
        </w:rPr>
        <w:t>In individual criminal cases, we employ a heightened stan-dard of proof before imposing a conviction.</w:t>
      </w:r>
      <w:r w:rsidRPr="00AD6A76">
        <w:rPr>
          <w:sz w:val="16"/>
        </w:rPr>
        <w:t xml:space="preserve"> </w:t>
      </w:r>
      <w:r w:rsidRPr="009F541F">
        <w:rPr>
          <w:rStyle w:val="StyleUnderline"/>
        </w:rPr>
        <w:t>Liberty is of such great importance that we require evidence “beyond a reason-able doubt” before sending a human being to prison or other-wise depriving a human of her freedom. However, when setting broader policy</w:t>
      </w:r>
      <w:r w:rsidRPr="00AD6A76">
        <w:rPr>
          <w:sz w:val="16"/>
        </w:rPr>
        <w:t xml:space="preserve">—for example, in the conception of criminality, </w:t>
      </w:r>
      <w:r w:rsidRPr="009F541F">
        <w:rPr>
          <w:rStyle w:val="StyleUnderline"/>
        </w:rPr>
        <w:t>the calibration of punishment, and the treatment of accused people—w</w:t>
      </w:r>
      <w:r w:rsidRPr="009F541F">
        <w:rPr>
          <w:rStyle w:val="Emphasis"/>
        </w:rPr>
        <w:t>e abandon those heightened standards completely.</w:t>
      </w:r>
      <w:r w:rsidRPr="00AD6A76">
        <w:rPr>
          <w:sz w:val="16"/>
        </w:rPr>
        <w:t xml:space="preserve"> </w:t>
      </w:r>
      <w:r w:rsidRPr="009F541F">
        <w:rPr>
          <w:rStyle w:val="StyleUnderline"/>
        </w:rPr>
        <w:t>We resort to strategies that result in massive deprivations of liberty, such as imprisonment</w:t>
      </w:r>
      <w:r w:rsidRPr="00AD6A76">
        <w:rPr>
          <w:sz w:val="16"/>
        </w:rPr>
        <w:t xml:space="preserve"> or, to borrow from another con-text, military invasion, </w:t>
      </w:r>
      <w:r w:rsidRPr="009F541F">
        <w:rPr>
          <w:rStyle w:val="StyleUnderline"/>
        </w:rPr>
        <w:t>with little or no indication that these strategies work, much less evidence that they work best</w:t>
      </w:r>
      <w:r w:rsidRPr="00AD6A76">
        <w:rPr>
          <w:sz w:val="16"/>
        </w:rPr>
        <w:t xml:space="preserve">. </w:t>
      </w:r>
      <w:r w:rsidRPr="009F541F">
        <w:rPr>
          <w:rStyle w:val="Emphasis"/>
        </w:rPr>
        <w:t>Just as we should be wary of throwing one person in jail if the evi-dence against her is unsound, so too should we worry about throwing millions in jail if the evidence supporting the con-nection between massive incarceration and a better society is unproven.</w:t>
      </w:r>
      <w:r w:rsidRPr="00AD6A76">
        <w:rPr>
          <w:sz w:val="16"/>
        </w:rPr>
        <w:t xml:space="preserve">6 The human lawyer reminds her peers that </w:t>
      </w:r>
      <w:r w:rsidRPr="009F541F">
        <w:rPr>
          <w:rStyle w:val="StyleUnderline"/>
        </w:rPr>
        <w:t>we</w:t>
      </w:r>
      <w:r w:rsidRPr="00AD6A76">
        <w:rPr>
          <w:sz w:val="16"/>
        </w:rPr>
        <w:t xml:space="preserve"> often </w:t>
      </w:r>
      <w:r w:rsidRPr="009F541F">
        <w:rPr>
          <w:rStyle w:val="StyleUnderline"/>
        </w:rPr>
        <w:t>fail to internalize negative consequences when these conse-quences are visited upon certain groups, such as those who look different from us</w:t>
      </w:r>
      <w:r w:rsidRPr="00AD6A76">
        <w:rPr>
          <w:sz w:val="16"/>
        </w:rPr>
        <w:t xml:space="preserve"> or those who live far away from our tiny bubble of experience. </w:t>
      </w:r>
      <w:r w:rsidRPr="009F541F">
        <w:rPr>
          <w:rStyle w:val="StyleUnderline"/>
        </w:rPr>
        <w:t>Without great vigilance, these stories and these costs are easily lost, and with this loss disappears any chance of properly evaluating the merits of any given policy</w:t>
      </w:r>
      <w:r w:rsidRPr="00AD6A76">
        <w:rPr>
          <w:sz w:val="16"/>
        </w:rPr>
        <w:t>.</w:t>
      </w:r>
      <w:r w:rsidRPr="009F541F">
        <w:rPr>
          <w:rStyle w:val="StyleUnderline"/>
        </w:rPr>
        <w:t>We forget this when cigarettes kill 443,000 Americans each year</w:t>
      </w:r>
      <w:r w:rsidRPr="00AD6A76">
        <w:rPr>
          <w:sz w:val="16"/>
        </w:rPr>
        <w:t>7 a</w:t>
      </w:r>
      <w:r w:rsidRPr="009F541F">
        <w:rPr>
          <w:rStyle w:val="StyleUnderline"/>
        </w:rPr>
        <w:t xml:space="preserve">nd when drunk driving kills nearly the same number </w:t>
      </w:r>
      <w:r w:rsidRPr="00AD6A76">
        <w:rPr>
          <w:sz w:val="16"/>
        </w:rPr>
        <w:t>106US UA L CRU E LT Y</w:t>
      </w:r>
      <w:r w:rsidRPr="009F541F">
        <w:rPr>
          <w:rStyle w:val="StyleUnderline"/>
        </w:rPr>
        <w:t>of people as all illicit drug use combined</w:t>
      </w:r>
      <w:r w:rsidRPr="00AD6A76">
        <w:rPr>
          <w:sz w:val="16"/>
        </w:rPr>
        <w:t xml:space="preserve"> (17,000).8 </w:t>
      </w:r>
      <w:r w:rsidRPr="009F541F">
        <w:rPr>
          <w:rStyle w:val="Emphasis"/>
        </w:rPr>
        <w:t>But we are smokers, and we are drinkers</w:t>
      </w:r>
      <w:r w:rsidRPr="009F541F">
        <w:rPr>
          <w:rStyle w:val="StyleUnderline"/>
        </w:rPr>
        <w:t>. Smoking has never been crimi-nalized, and drunk driving is barely criminalized in com-parison to the severe penalties attached to other drug laws.9Because of who is thought to engage in these activities, smok-ing and drinking hold a different place in our national narra-tive. Smoking and drinking have been relatively well accepted parts of mainstream and wealthy culture.</w:t>
      </w:r>
      <w:r w:rsidRPr="00AD6A76">
        <w:rPr>
          <w:sz w:val="16"/>
        </w:rPr>
        <w:t xml:space="preserve"> Because of dominant narratives and incomplete empathy, </w:t>
      </w:r>
      <w:r w:rsidRPr="009F541F">
        <w:rPr>
          <w:rStyle w:val="Emphasis"/>
        </w:rPr>
        <w:t>criminal law has become a woefully imperfect approximation of social harm</w:t>
      </w:r>
      <w:r w:rsidRPr="00AD6A76">
        <w:rPr>
          <w:sz w:val="16"/>
        </w:rPr>
        <w:t xml:space="preserve">.This same narrative displacement, privileging some concep-tion of “us” to “the other,” repeats itself over the wide variety of policy areas that make up collective life. It allows great suf-fering, poverty, and violence all over the world. It is true that many opponents of harsh interrogation techniques or severe criminal punishments or waging wars forget that, while these actions may be quite repulsive, the alternative—omitting to act—may result in an equal or greater number of deaths. But </w:t>
      </w:r>
      <w:r w:rsidRPr="00E01BB6">
        <w:rPr>
          <w:rStyle w:val="StyleUnderline"/>
        </w:rPr>
        <w:t>the ease with which we have engaged in</w:t>
      </w:r>
      <w:r w:rsidRPr="00AD6A76">
        <w:rPr>
          <w:sz w:val="16"/>
        </w:rPr>
        <w:t xml:space="preserve"> these </w:t>
      </w:r>
      <w:r w:rsidRPr="00E01BB6">
        <w:rPr>
          <w:rStyle w:val="StyleUnderline"/>
        </w:rPr>
        <w:t>gruesome activities</w:t>
      </w:r>
      <w:r w:rsidRPr="00AD6A76">
        <w:rPr>
          <w:sz w:val="16"/>
        </w:rPr>
        <w:t>—</w:t>
      </w:r>
      <w:r w:rsidRPr="00E01BB6">
        <w:rPr>
          <w:rStyle w:val="StyleUnderline"/>
        </w:rPr>
        <w:t>from imprisoning a significantly higher proportion of our population than any society in the world,</w:t>
      </w:r>
      <w:r w:rsidRPr="00AD6A76">
        <w:rPr>
          <w:sz w:val="16"/>
        </w:rPr>
        <w:t xml:space="preserve">10 </w:t>
      </w:r>
      <w:r w:rsidRPr="00E01BB6">
        <w:rPr>
          <w:rStyle w:val="StyleUnderline"/>
        </w:rPr>
        <w:t>to incarcer-ating black people at</w:t>
      </w:r>
      <w:r w:rsidRPr="00AD6A76">
        <w:rPr>
          <w:sz w:val="16"/>
        </w:rPr>
        <w:t xml:space="preserve"> almost si</w:t>
      </w:r>
      <w:r w:rsidRPr="00E01BB6">
        <w:rPr>
          <w:rStyle w:val="StyleUnderline"/>
        </w:rPr>
        <w:t>x times the rate of white people,</w:t>
      </w:r>
      <w:r w:rsidRPr="00AD6A76">
        <w:rPr>
          <w:sz w:val="16"/>
        </w:rPr>
        <w:t>11to waging dozens of wars and supporting countless dictators all over the globe,12 to spending more on a military than the next forty-five highest spending countries combined13—</w:t>
      </w:r>
      <w:r w:rsidRPr="00E01BB6">
        <w:rPr>
          <w:rStyle w:val="StyleUnderline"/>
        </w:rPr>
        <w:t>is shock ing</w:t>
      </w:r>
      <w:r w:rsidRPr="00AD6A76">
        <w:rPr>
          <w:sz w:val="16"/>
        </w:rPr>
        <w:t xml:space="preserve">.All this because </w:t>
      </w:r>
      <w:r w:rsidRPr="00E01BB6">
        <w:rPr>
          <w:rStyle w:val="StyleUnderline"/>
        </w:rPr>
        <w:t>we haven’t listened to enough stories and because we haven’t experienced enough other ways of life.</w:t>
      </w:r>
      <w:r w:rsidRPr="00AD6A76">
        <w:rPr>
          <w:sz w:val="16"/>
        </w:rPr>
        <w:t xml:space="preserve"> </w:t>
      </w:r>
      <w:r w:rsidRPr="00E01BB6">
        <w:rPr>
          <w:rStyle w:val="Emphasis"/>
        </w:rPr>
        <w:t>We</w:t>
      </w:r>
      <w:r w:rsidRPr="00AD6A76">
        <w:rPr>
          <w:sz w:val="16"/>
        </w:rPr>
        <w:t xml:space="preserve"> </w:t>
      </w:r>
      <w:r w:rsidRPr="00E01BB6">
        <w:rPr>
          <w:rStyle w:val="Emphasis"/>
        </w:rPr>
        <w:t>treat</w:t>
      </w:r>
      <w:r w:rsidRPr="00AD6A76">
        <w:rPr>
          <w:sz w:val="16"/>
        </w:rPr>
        <w:t xml:space="preserve"> some </w:t>
      </w:r>
      <w:r w:rsidRPr="00E01BB6">
        <w:rPr>
          <w:rStyle w:val="Emphasis"/>
        </w:rPr>
        <w:t>lives with</w:t>
      </w:r>
      <w:r w:rsidRPr="00AD6A76">
        <w:rPr>
          <w:sz w:val="16"/>
        </w:rPr>
        <w:t xml:space="preserve"> a certain </w:t>
      </w:r>
      <w:r w:rsidRPr="00E01BB6">
        <w:rPr>
          <w:rStyle w:val="Emphasis"/>
        </w:rPr>
        <w:t>nonchalance</w:t>
      </w:r>
      <w:r w:rsidRPr="00AD6A76">
        <w:rPr>
          <w:sz w:val="16"/>
        </w:rPr>
        <w:t>. THE HUMAN LAWYER107is not afraid to make difficult tradeoffs, but she is cavalier with no life. The human lawyer is sensitive to forgotten stories. The human lawyer embraces “costs” and “benefits,” but she has a richer understanding of each.Michael Riggs got out of prison after about ten years due to a claim of ineffective assistance of counsel.14 But there are many more people like Michael, Gary, and Jorge whose stories never make it into the pages of a law journal.Human lawyers must weave these stories into the fabric of our culture’s narrative.</w:t>
      </w:r>
    </w:p>
    <w:p w:rsidR="00AD6A76" w:rsidRPr="00AD6A76" w:rsidRDefault="00AD6A76" w:rsidP="00AD6A76"/>
    <w:p w:rsidR="00AD6A76" w:rsidRDefault="00AD6A76" w:rsidP="00E40B04">
      <w:pPr>
        <w:pStyle w:val="Heading3"/>
      </w:pPr>
      <w:r>
        <w:t>Link—Courts</w:t>
      </w:r>
    </w:p>
    <w:p w:rsidR="00AD6A76" w:rsidRDefault="00AD6A76" w:rsidP="00AD6A76"/>
    <w:p w:rsidR="00AD6A76" w:rsidRPr="00E01BB6" w:rsidRDefault="00AD6A76" w:rsidP="00AD6A76">
      <w:pPr>
        <w:pStyle w:val="Heading4"/>
        <w:rPr>
          <w:u w:val="single"/>
        </w:rPr>
      </w:pPr>
      <w:r>
        <w:t xml:space="preserve">Action through courts is uniquely detrimental and should be </w:t>
      </w:r>
      <w:r>
        <w:rPr>
          <w:u w:val="single"/>
        </w:rPr>
        <w:t>rejected at face value.</w:t>
      </w:r>
      <w:r>
        <w:t xml:space="preserve"> </w:t>
      </w:r>
    </w:p>
    <w:p w:rsidR="00AD6A76" w:rsidRPr="00087367" w:rsidRDefault="00AD6A76" w:rsidP="00AD6A76">
      <w:r>
        <w:rPr>
          <w:rStyle w:val="Style13ptBold"/>
        </w:rPr>
        <w:t>Karakatsanis</w:t>
      </w:r>
      <w:r w:rsidRPr="00087367">
        <w:rPr>
          <w:rStyle w:val="Style13ptBold"/>
        </w:rPr>
        <w:t xml:space="preserve"> 1</w:t>
      </w:r>
      <w:r>
        <w:rPr>
          <w:rStyle w:val="Style13ptBold"/>
        </w:rPr>
        <w:t>9</w:t>
      </w:r>
      <w:r w:rsidRPr="00087367">
        <w:rPr>
          <w:rStyle w:val="Style13ptBold"/>
        </w:rPr>
        <w:t xml:space="preserve"> </w:t>
      </w:r>
      <w:r w:rsidRPr="00087367">
        <w:t>[</w:t>
      </w:r>
      <w:r>
        <w:t>Alec; A</w:t>
      </w:r>
      <w:r w:rsidRPr="009F541F">
        <w:t>merican civil rights lawyer, social justice advocate, co-founder of Equal Justice Under Law, and founder and Executive Director of Civil Rights Corps, a Washington D.C. impact litigation nonprofit</w:t>
      </w:r>
      <w:r>
        <w:t xml:space="preserve">; </w:t>
      </w:r>
      <w:r w:rsidRPr="009F541F">
        <w:rPr>
          <w:i/>
          <w:iCs/>
        </w:rPr>
        <w:t>Usual Cruelty : The Complicity of Lawyers in the Criminal Injustice System</w:t>
      </w:r>
      <w:r w:rsidRPr="009F541F">
        <w:t>, The New</w:t>
      </w:r>
      <w:r>
        <w:t xml:space="preserve"> P</w:t>
      </w:r>
      <w:r w:rsidRPr="009F541F">
        <w:t xml:space="preserve">ress, 2019. ProQuest Ebook Central, </w:t>
      </w:r>
      <w:hyperlink r:id="rId7" w:history="1">
        <w:r w:rsidRPr="007A3836">
          <w:rPr>
            <w:rStyle w:val="Hyperlink"/>
          </w:rPr>
          <w:t>http://ebookcentral.proquest.com/lib/umichigan/detail.action?docID=5651877</w:t>
        </w:r>
      </w:hyperlink>
      <w:proofErr w:type="gramStart"/>
      <w:r w:rsidRPr="009F541F">
        <w:t>.</w:t>
      </w:r>
      <w:r>
        <w:t>/</w:t>
      </w:r>
      <w:proofErr w:type="gramEnd"/>
      <w:r>
        <w:t>/AB</w:t>
      </w:r>
      <w:r w:rsidRPr="00087367">
        <w:rPr>
          <w:rStyle w:val="Hyperlink"/>
        </w:rPr>
        <w:t>]</w:t>
      </w:r>
    </w:p>
    <w:p w:rsidR="00AD6A76" w:rsidRDefault="00AD6A76" w:rsidP="00AD6A76">
      <w:pPr>
        <w:rPr>
          <w:rStyle w:val="Emphasis"/>
        </w:rPr>
      </w:pPr>
      <w:r w:rsidRPr="00AD6A76">
        <w:rPr>
          <w:sz w:val="16"/>
        </w:rPr>
        <w:t xml:space="preserve">In the history of that room, these </w:t>
      </w:r>
      <w:r w:rsidRPr="00FC3186">
        <w:rPr>
          <w:rStyle w:val="StyleUnderline"/>
        </w:rPr>
        <w:t>brief moments of color are</w:t>
      </w:r>
      <w:r w:rsidRPr="00AD6A76">
        <w:rPr>
          <w:sz w:val="16"/>
        </w:rPr>
        <w:t xml:space="preserve"> slowly e</w:t>
      </w:r>
      <w:r w:rsidRPr="00FC3186">
        <w:rPr>
          <w:rStyle w:val="StyleUnderline"/>
        </w:rPr>
        <w:t>roded by the daily tide of law school normalcy</w:t>
      </w:r>
      <w:r w:rsidRPr="00AD6A76">
        <w:rPr>
          <w:sz w:val="16"/>
        </w:rPr>
        <w:t>—</w:t>
      </w:r>
      <w:r w:rsidRPr="00FC3186">
        <w:rPr>
          <w:rStyle w:val="StyleUnderline"/>
        </w:rPr>
        <w:t>vivid memories turned dull and gray and</w:t>
      </w:r>
      <w:r w:rsidRPr="00AD6A76">
        <w:rPr>
          <w:sz w:val="16"/>
        </w:rPr>
        <w:t xml:space="preserve"> eventually </w:t>
      </w:r>
      <w:r w:rsidRPr="00FC3186">
        <w:rPr>
          <w:rStyle w:val="StyleUnderline"/>
        </w:rPr>
        <w:t xml:space="preserve">washed away by wave after wave of </w:t>
      </w:r>
      <w:proofErr w:type="gramStart"/>
      <w:r w:rsidRPr="00FC3186">
        <w:rPr>
          <w:rStyle w:val="StyleUnderline"/>
        </w:rPr>
        <w:t>thoughtlessness</w:t>
      </w:r>
      <w:r w:rsidRPr="00AD6A76">
        <w:rPr>
          <w:sz w:val="16"/>
        </w:rPr>
        <w:t>.Throughout  much</w:t>
      </w:r>
      <w:proofErr w:type="gramEnd"/>
      <w:r w:rsidRPr="00AD6A76">
        <w:rPr>
          <w:sz w:val="16"/>
        </w:rPr>
        <w:t xml:space="preserve">  of  its  history,  </w:t>
      </w:r>
      <w:r w:rsidRPr="00FC3186">
        <w:rPr>
          <w:rStyle w:val="Emphasis"/>
        </w:rPr>
        <w:t>the  Supreme  Court  has  been openly hostile to or completely out of touch with impor-tant social narratives</w:t>
      </w:r>
      <w:r w:rsidRPr="00AD6A76">
        <w:rPr>
          <w:rStyle w:val="Emphasis"/>
          <w:bCs/>
          <w:sz w:val="16"/>
          <w:u w:val="none"/>
        </w:rPr>
        <w:t>. I</w:t>
      </w:r>
      <w:r w:rsidRPr="00FC3186">
        <w:rPr>
          <w:rStyle w:val="Emphasis"/>
        </w:rPr>
        <w:t>t has not been sensitive to the stories of people like Maurice and Michael and Dwayne. Idolatry of the Supreme Court and the legal establishment can lead us to sit by while these stories are ignored.</w:t>
      </w:r>
    </w:p>
    <w:p w:rsidR="00AD6A76" w:rsidRPr="00AD6A76" w:rsidRDefault="00AD6A76" w:rsidP="00AD6A76"/>
    <w:p w:rsidR="00E40B04" w:rsidRDefault="00E40B04" w:rsidP="00E40B04">
      <w:pPr>
        <w:pStyle w:val="Heading3"/>
      </w:pPr>
      <w:r>
        <w:t>Link—Death Penalty</w:t>
      </w:r>
    </w:p>
    <w:p w:rsidR="00E40B04" w:rsidRDefault="00E40B04" w:rsidP="00E40B04"/>
    <w:p w:rsidR="00E40B04" w:rsidRPr="007C2F25" w:rsidRDefault="00E40B04" w:rsidP="00E40B04">
      <w:pPr>
        <w:pStyle w:val="Heading4"/>
      </w:pPr>
      <w:r>
        <w:t xml:space="preserve">Abolishing the death penalty </w:t>
      </w:r>
      <w:r w:rsidRPr="00867316">
        <w:rPr>
          <w:u w:val="single"/>
        </w:rPr>
        <w:t>endorses prison expansion</w:t>
      </w:r>
      <w:r>
        <w:t xml:space="preserve"> through life without parole, trading one death for another—more </w:t>
      </w:r>
      <w:r w:rsidRPr="00867316">
        <w:rPr>
          <w:u w:val="single"/>
        </w:rPr>
        <w:t>radical abolition</w:t>
      </w:r>
      <w:r>
        <w:t xml:space="preserve"> is necessary to </w:t>
      </w:r>
      <w:r w:rsidRPr="00867316">
        <w:rPr>
          <w:u w:val="single"/>
        </w:rPr>
        <w:t>resist</w:t>
      </w:r>
      <w:r>
        <w:t xml:space="preserve"> prison “reform”</w:t>
      </w:r>
    </w:p>
    <w:p w:rsidR="00E40B04" w:rsidRPr="007C2F25" w:rsidRDefault="00E40B04" w:rsidP="00E40B04">
      <w:r w:rsidRPr="00B45CD6">
        <w:rPr>
          <w:rStyle w:val="Style13ptBold"/>
        </w:rPr>
        <w:t>Dilts 19</w:t>
      </w:r>
      <w:r>
        <w:t xml:space="preserve"> (Andrew T. Dilts – Associate Professor </w:t>
      </w:r>
      <w:proofErr w:type="gramStart"/>
      <w:r>
        <w:t>Of</w:t>
      </w:r>
      <w:proofErr w:type="gramEnd"/>
      <w:r>
        <w:t xml:space="preserve"> Political Theory | Loyola Marymount University. </w:t>
      </w:r>
      <w:r w:rsidRPr="007C2F25">
        <w:t>“Crisis, Critique, and Abolition,” in A Time for Critique, edited by Didier Fassin and Bernard Harcourt, New York: Columbia University Press, 2019</w:t>
      </w:r>
      <w:r>
        <w:t xml:space="preserve">, </w:t>
      </w:r>
      <w:hyperlink r:id="rId8" w:history="1">
        <w:r w:rsidRPr="00063923">
          <w:rPr>
            <w:rStyle w:val="Hyperlink"/>
          </w:rPr>
          <w:t>https://dilts.org/wp-content/uploads/Dilts-2019-Crisis-Critique-and-Abolition-A-Time-for-Critique.pdf</w:t>
        </w:r>
      </w:hyperlink>
      <w:r>
        <w:t xml:space="preserve">. </w:t>
      </w:r>
      <w:proofErr w:type="gramStart"/>
      <w:r>
        <w:t>accessed</w:t>
      </w:r>
      <w:proofErr w:type="gramEnd"/>
      <w:r>
        <w:t xml:space="preserve"> 6-22-2020) //ILake-AC</w:t>
      </w:r>
    </w:p>
    <w:p w:rsidR="00E40B04" w:rsidRPr="007C2F25" w:rsidRDefault="00E40B04" w:rsidP="00E40B04">
      <w:pPr>
        <w:rPr>
          <w:rStyle w:val="StyleUnderline"/>
        </w:rPr>
      </w:pPr>
      <w:r w:rsidRPr="00A14893">
        <w:rPr>
          <w:sz w:val="16"/>
        </w:rPr>
        <w:t xml:space="preserve">For Davis, </w:t>
      </w:r>
      <w:r w:rsidRPr="00671651">
        <w:rPr>
          <w:rStyle w:val="Emphasis"/>
        </w:rPr>
        <w:t>Abolition Democracy</w:t>
      </w:r>
      <w:r w:rsidRPr="007C2F25">
        <w:rPr>
          <w:rStyle w:val="StyleUnderline"/>
        </w:rPr>
        <w:t xml:space="preserve"> is not merely a period in US history, but also an "</w:t>
      </w:r>
      <w:r w:rsidRPr="00671651">
        <w:rPr>
          <w:rStyle w:val="Emphasis"/>
        </w:rPr>
        <w:t>approach" for critical analysis</w:t>
      </w:r>
      <w:r w:rsidRPr="00A14893">
        <w:rPr>
          <w:sz w:val="16"/>
        </w:rPr>
        <w:t xml:space="preserve">. As a framework, </w:t>
      </w:r>
      <w:r w:rsidRPr="007C2F25">
        <w:rPr>
          <w:rStyle w:val="StyleUnderline"/>
        </w:rPr>
        <w:t xml:space="preserve">Abolition Democracy is a </w:t>
      </w:r>
      <w:r w:rsidRPr="00671651">
        <w:rPr>
          <w:rStyle w:val="Emphasis"/>
        </w:rPr>
        <w:t>dialectical understanding</w:t>
      </w:r>
      <w:r w:rsidRPr="007C2F25">
        <w:rPr>
          <w:rStyle w:val="StyleUnderline"/>
        </w:rPr>
        <w:t xml:space="preserve"> of how the achievement of meaningful freedom requires </w:t>
      </w:r>
      <w:r w:rsidRPr="00671651">
        <w:rPr>
          <w:rStyle w:val="Emphasis"/>
        </w:rPr>
        <w:t>building new institutions in and through the abolition of old ones</w:t>
      </w:r>
      <w:r w:rsidRPr="00A14893">
        <w:rPr>
          <w:sz w:val="16"/>
        </w:rPr>
        <w:t xml:space="preserve">. By acknowledging the negative and positive aspects of abolition as an ongoing movement toward a new horizon, Davis indicates that the "how" of abolition matters a great deal. For instance, as Davis notes, </w:t>
      </w:r>
      <w:r w:rsidRPr="00671651">
        <w:rPr>
          <w:rStyle w:val="StyleUnderline"/>
        </w:rPr>
        <w:t>if y</w:t>
      </w:r>
      <w:r w:rsidRPr="007C2F25">
        <w:rPr>
          <w:rStyle w:val="StyleUnderline"/>
        </w:rPr>
        <w:t xml:space="preserve">ou think about </w:t>
      </w:r>
      <w:r w:rsidRPr="00671651">
        <w:rPr>
          <w:rStyle w:val="Emphasis"/>
        </w:rPr>
        <w:t>death penalty abolition</w:t>
      </w:r>
      <w:r w:rsidRPr="007C2F25">
        <w:rPr>
          <w:rStyle w:val="StyleUnderline"/>
        </w:rPr>
        <w:t xml:space="preserve"> in isolation from prison abolition, it becomes possible to endorse an expansion of the prison as a way to </w:t>
      </w:r>
      <w:r w:rsidRPr="00671651">
        <w:rPr>
          <w:rStyle w:val="Emphasis"/>
        </w:rPr>
        <w:t>"abolish" the death penalty</w:t>
      </w:r>
      <w:r w:rsidRPr="007C2F25">
        <w:rPr>
          <w:rStyle w:val="StyleUnderline"/>
        </w:rPr>
        <w:t xml:space="preserve">: using life without the possibility of parole </w:t>
      </w:r>
      <w:r w:rsidRPr="00671651">
        <w:rPr>
          <w:rStyle w:val="Emphasis"/>
        </w:rPr>
        <w:t>(LWOP) in place of "death."</w:t>
      </w:r>
      <w:r w:rsidRPr="007C2F25">
        <w:rPr>
          <w:rStyle w:val="StyleUnderline"/>
        </w:rPr>
        <w:t xml:space="preserve"> But the trading</w:t>
      </w:r>
      <w:r w:rsidRPr="00A14893">
        <w:rPr>
          <w:sz w:val="16"/>
        </w:rPr>
        <w:t xml:space="preserve"> of one "</w:t>
      </w:r>
      <w:r w:rsidRPr="007C2F25">
        <w:rPr>
          <w:rStyle w:val="StyleUnderline"/>
        </w:rPr>
        <w:t>death</w:t>
      </w:r>
      <w:r w:rsidRPr="00A14893">
        <w:rPr>
          <w:sz w:val="16"/>
        </w:rPr>
        <w:t xml:space="preserve">»: (execution) </w:t>
      </w:r>
      <w:r w:rsidRPr="007C2F25">
        <w:rPr>
          <w:rStyle w:val="StyleUnderline"/>
        </w:rPr>
        <w:t xml:space="preserve">for "life" (LWOP) is not an abolition worthy of the name, but rather a splendid failure. Not only does such an "abolition" fail to end death </w:t>
      </w:r>
      <w:r w:rsidRPr="00A14893">
        <w:rPr>
          <w:sz w:val="16"/>
        </w:rPr>
        <w:t xml:space="preserve">(it trades one mode of death for another: execution for death in prison), </w:t>
      </w:r>
      <w:r w:rsidRPr="007C2F25">
        <w:rPr>
          <w:rStyle w:val="StyleUnderline"/>
        </w:rPr>
        <w:t>it also reinforces the practice of punitive_ confinement and the logic of the "unredeemable offender."</w:t>
      </w:r>
      <w:r w:rsidRPr="00A14893">
        <w:rPr>
          <w:sz w:val="16"/>
        </w:rPr>
        <w:t xml:space="preserve"> Nevertheless, </w:t>
      </w:r>
      <w:r w:rsidRPr="007C2F25">
        <w:rPr>
          <w:rStyle w:val="StyleUnderline"/>
        </w:rPr>
        <w:t xml:space="preserve">life without parole sentencing is routinely offered as a </w:t>
      </w:r>
      <w:r w:rsidRPr="005117E9">
        <w:rPr>
          <w:rStyle w:val="StyleUnderline"/>
        </w:rPr>
        <w:t>part of "abolishing" or "ending" the death penalty</w:t>
      </w:r>
      <w:r w:rsidRPr="007C2F25">
        <w:rPr>
          <w:rStyle w:val="StyleUnderline"/>
        </w:rPr>
        <w:t xml:space="preserve"> and as </w:t>
      </w:r>
      <w:r w:rsidRPr="005117E9">
        <w:rPr>
          <w:rStyle w:val="Emphasis"/>
        </w:rPr>
        <w:t>politically "pragmatic</w:t>
      </w:r>
      <w:r w:rsidRPr="007C2F25">
        <w:rPr>
          <w:rStyle w:val="StyleUnderline"/>
        </w:rPr>
        <w:t>"</w:t>
      </w:r>
      <w:r w:rsidRPr="00A14893">
        <w:rPr>
          <w:sz w:val="16"/>
        </w:rPr>
        <w:t xml:space="preserve"> by many anti-death penalty activists in the United States</w:t>
      </w:r>
      <w:r w:rsidRPr="007C2F25">
        <w:rPr>
          <w:rStyle w:val="StyleUnderline"/>
        </w:rPr>
        <w:t xml:space="preserve">. It is here that a more radical abolition, a more thoroughgoing critique, and a vision of the ongoing project of freedom are necessary to resist the lure of mere "reform." </w:t>
      </w:r>
    </w:p>
    <w:p w:rsidR="00E40B04" w:rsidRPr="00A14893" w:rsidRDefault="00E40B04" w:rsidP="00E40B04">
      <w:pPr>
        <w:rPr>
          <w:sz w:val="16"/>
        </w:rPr>
      </w:pPr>
      <w:r w:rsidRPr="007C2F25">
        <w:rPr>
          <w:rStyle w:val="StyleUnderline"/>
        </w:rPr>
        <w:t>Abolition Democracy offers a critical framework of analysis, in which the analysis of one problem (the death penalty) is traced through its relation to other concrete problems</w:t>
      </w:r>
      <w:r w:rsidRPr="00A14893">
        <w:rPr>
          <w:sz w:val="16"/>
        </w:rPr>
        <w:t>, historically, genealogically, and theoretically (</w:t>
      </w:r>
      <w:r w:rsidRPr="007C2F25">
        <w:rPr>
          <w:rStyle w:val="StyleUnderline"/>
        </w:rPr>
        <w:t>from the death penalty to incarceration and from incarceration to racialized criminality</w:t>
      </w:r>
      <w:r w:rsidRPr="00A14893">
        <w:rPr>
          <w:sz w:val="16"/>
        </w:rPr>
        <w:t xml:space="preserve">). Thus, </w:t>
      </w:r>
      <w:r w:rsidRPr="007C2F25">
        <w:rPr>
          <w:rStyle w:val="StyleUnderline"/>
        </w:rPr>
        <w:t>it also provides a different appraisal of the situation</w:t>
      </w:r>
      <w:r w:rsidRPr="00A14893">
        <w:rPr>
          <w:sz w:val="16"/>
        </w:rPr>
        <w:t xml:space="preserve"> at hand (</w:t>
      </w:r>
      <w:r w:rsidRPr="007C2F25">
        <w:rPr>
          <w:rStyle w:val="StyleUnderline"/>
        </w:rPr>
        <w:t xml:space="preserve">noting that </w:t>
      </w:r>
      <w:r w:rsidRPr="005117E9">
        <w:rPr>
          <w:rStyle w:val="Emphasis"/>
        </w:rPr>
        <w:t>death penalty abolition cannot be achieved without keeping the horizon of prison abolition in mind</w:t>
      </w:r>
      <w:r w:rsidRPr="00A14893">
        <w:rPr>
          <w:sz w:val="16"/>
        </w:rPr>
        <w:t xml:space="preserve">). This is to embrace what the criminologist Thomas Mathiesen calls "unfinished solutions" as part of the ongoing dialectical process of abolitionist politics. </w:t>
      </w:r>
      <w:r w:rsidRPr="007C2F25">
        <w:rPr>
          <w:rStyle w:val="StyleUnderline"/>
        </w:rPr>
        <w:t>Unfinished solutions are those in which an "alternative" to current practices and conditions is never offered as complete or definitive</w:t>
      </w:r>
      <w:r w:rsidRPr="00A14893">
        <w:rPr>
          <w:sz w:val="16"/>
        </w:rPr>
        <w:t>. As the theorist and legal scholar Allegra McLeod explains, turning to partial and unfinished solutions to existing unjust social practices thought to be "necessary" opens a space of (im</w:t>
      </w:r>
      <w:proofErr w:type="gramStart"/>
      <w:r w:rsidRPr="00A14893">
        <w:rPr>
          <w:sz w:val="16"/>
        </w:rPr>
        <w:t>)possibility</w:t>
      </w:r>
      <w:proofErr w:type="gramEnd"/>
      <w:r w:rsidRPr="00A14893">
        <w:rPr>
          <w:sz w:val="16"/>
        </w:rPr>
        <w:t xml:space="preserve">, "because </w:t>
      </w:r>
      <w:r w:rsidRPr="007C2F25">
        <w:rPr>
          <w:rStyle w:val="StyleUnderline"/>
        </w:rPr>
        <w:t>it is not possible to generate an alternative that is truly and utterly distinct from the status quo as our imaginations are constrained by our existing social arrangements</w:t>
      </w:r>
      <w:r w:rsidRPr="00A14893">
        <w:rPr>
          <w:sz w:val="16"/>
        </w:rPr>
        <w:t xml:space="preserve">. The unfinished alternative emerges when we refuse 'to remain silent concerning that which we cannot talk about.' "22 McLeod's reworking of Mathiesen shows that </w:t>
      </w:r>
      <w:r w:rsidRPr="007C2F25">
        <w:rPr>
          <w:rStyle w:val="StyleUnderline"/>
        </w:rPr>
        <w:t>abolition offers ways of talking about living with others that acknowledge that work as a neces</w:t>
      </w:r>
      <w:r>
        <w:rPr>
          <w:rStyle w:val="StyleUnderline"/>
        </w:rPr>
        <w:t>s</w:t>
      </w:r>
      <w:r w:rsidRPr="007C2F25">
        <w:rPr>
          <w:rStyle w:val="StyleUnderline"/>
        </w:rPr>
        <w:t>arily ongoing and open-ended project</w:t>
      </w:r>
      <w:r w:rsidRPr="00A14893">
        <w:rPr>
          <w:sz w:val="16"/>
        </w:rPr>
        <w:t>. The desire for closure and finality interrupts this project as part of the violence of the state.</w:t>
      </w:r>
    </w:p>
    <w:p w:rsidR="00E40B04" w:rsidRDefault="00E40B04" w:rsidP="00E40B04"/>
    <w:p w:rsidR="005D3B4B" w:rsidRPr="00C4061E" w:rsidRDefault="005D3B4B" w:rsidP="005D3B4B">
      <w:pPr>
        <w:pStyle w:val="Heading4"/>
        <w:rPr>
          <w:rStyle w:val="Style13ptBold"/>
          <w:b/>
          <w:bCs w:val="0"/>
        </w:rPr>
      </w:pPr>
      <w:r>
        <w:rPr>
          <w:rStyle w:val="Style13ptBold"/>
          <w:b/>
          <w:bCs w:val="0"/>
        </w:rPr>
        <w:t xml:space="preserve">Ending the death penalty </w:t>
      </w:r>
      <w:r>
        <w:rPr>
          <w:rStyle w:val="Style13ptBold"/>
          <w:b/>
          <w:bCs w:val="0"/>
          <w:u w:val="single"/>
        </w:rPr>
        <w:t xml:space="preserve">naturalizes </w:t>
      </w:r>
      <w:r>
        <w:rPr>
          <w:rStyle w:val="Style13ptBold"/>
          <w:b/>
          <w:bCs w:val="0"/>
        </w:rPr>
        <w:t xml:space="preserve">the legitimacy of conviction—it </w:t>
      </w:r>
      <w:r>
        <w:rPr>
          <w:rStyle w:val="Style13ptBold"/>
          <w:b/>
          <w:bCs w:val="0"/>
          <w:u w:val="single"/>
        </w:rPr>
        <w:t xml:space="preserve">reinforces </w:t>
      </w:r>
      <w:r>
        <w:rPr>
          <w:rStyle w:val="Style13ptBold"/>
          <w:b/>
          <w:bCs w:val="0"/>
        </w:rPr>
        <w:t xml:space="preserve">the idea that </w:t>
      </w:r>
      <w:r>
        <w:rPr>
          <w:rStyle w:val="Style13ptBold"/>
          <w:b/>
          <w:bCs w:val="0"/>
          <w:u w:val="single"/>
        </w:rPr>
        <w:t xml:space="preserve">final convictions </w:t>
      </w:r>
      <w:r>
        <w:rPr>
          <w:rStyle w:val="Style13ptBold"/>
          <w:b/>
          <w:bCs w:val="0"/>
        </w:rPr>
        <w:t xml:space="preserve">were </w:t>
      </w:r>
      <w:r>
        <w:rPr>
          <w:rStyle w:val="Style13ptBold"/>
          <w:b/>
          <w:bCs w:val="0"/>
          <w:u w:val="single"/>
        </w:rPr>
        <w:t xml:space="preserve">ever </w:t>
      </w:r>
      <w:r>
        <w:rPr>
          <w:rStyle w:val="Style13ptBold"/>
          <w:b/>
          <w:bCs w:val="0"/>
        </w:rPr>
        <w:t xml:space="preserve">a legitimate enterprise—only working to </w:t>
      </w:r>
      <w:r>
        <w:rPr>
          <w:rStyle w:val="Style13ptBold"/>
          <w:b/>
          <w:bCs w:val="0"/>
          <w:u w:val="single"/>
        </w:rPr>
        <w:t xml:space="preserve">expose the dehumanization </w:t>
      </w:r>
      <w:r>
        <w:rPr>
          <w:rStyle w:val="Style13ptBold"/>
          <w:b/>
          <w:bCs w:val="0"/>
        </w:rPr>
        <w:t xml:space="preserve">which forms the </w:t>
      </w:r>
      <w:r>
        <w:rPr>
          <w:rStyle w:val="Style13ptBold"/>
          <w:b/>
          <w:bCs w:val="0"/>
          <w:u w:val="single"/>
        </w:rPr>
        <w:t xml:space="preserve">structure </w:t>
      </w:r>
      <w:r>
        <w:rPr>
          <w:rStyle w:val="Style13ptBold"/>
          <w:b/>
          <w:bCs w:val="0"/>
        </w:rPr>
        <w:t>of conviction can resolve that</w:t>
      </w:r>
    </w:p>
    <w:p w:rsidR="005D3B4B" w:rsidRPr="008A7760" w:rsidRDefault="005D3B4B" w:rsidP="005D3B4B">
      <w:r w:rsidRPr="000A3AD0">
        <w:rPr>
          <w:rStyle w:val="Style13ptBold"/>
        </w:rPr>
        <w:t>McLeod 15</w:t>
      </w:r>
      <w:r>
        <w:t xml:space="preserve"> (</w:t>
      </w:r>
      <w:r w:rsidRPr="005A0D79">
        <w:t>Allegra McLeod is a Professor of Law at Scripps College. Allegra’s research and teaching interests include criminal law and procedure, constitutional law, immigration law, and legal and political theory. Her current scholarship focuses on contemporary movements for penal abolition</w:t>
      </w:r>
      <w:r>
        <w:t>, 2015, “</w:t>
      </w:r>
      <w:r w:rsidRPr="00A05267">
        <w:t>Prison Abolition and Grounded Justice</w:t>
      </w:r>
      <w:r>
        <w:t>”, p.1212-1213, UCLA Law Review ed. 1156, acc 7/12/20)</w:t>
      </w:r>
    </w:p>
    <w:p w:rsidR="005D3B4B" w:rsidRDefault="005D3B4B" w:rsidP="005D3B4B">
      <w:r w:rsidRPr="00C4061E">
        <w:rPr>
          <w:u w:val="single"/>
        </w:rPr>
        <w:t xml:space="preserve">This narrative telling naturalizes conviction as the point at which moral </w:t>
      </w:r>
      <w:r>
        <w:t xml:space="preserve">(or at least constitutional) </w:t>
      </w:r>
      <w:r w:rsidRPr="00C4061E">
        <w:rPr>
          <w:u w:val="single"/>
        </w:rPr>
        <w:t>concern ends, unless there has been a new and independent ground of constitutional error identified at trial</w:t>
      </w:r>
      <w:r>
        <w:t xml:space="preserve">. This is true, on the Court’s account, even for a person who would be killed despite his possible innocence. </w:t>
      </w:r>
    </w:p>
    <w:p w:rsidR="005D3B4B" w:rsidRPr="00C4061E" w:rsidRDefault="005D3B4B" w:rsidP="005D3B4B">
      <w:pPr>
        <w:rPr>
          <w:u w:val="single"/>
        </w:rPr>
      </w:pPr>
      <w:r>
        <w:t>A</w:t>
      </w:r>
      <w:r w:rsidRPr="00C4061E">
        <w:rPr>
          <w:u w:val="single"/>
        </w:rPr>
        <w:t>n abolitionist ethic, by starkly calling into question the marker of conviction as one that properly puts an end to moral (</w:t>
      </w:r>
      <w:r>
        <w:t xml:space="preserve">and constitutional) </w:t>
      </w:r>
      <w:r w:rsidRPr="00C4061E">
        <w:rPr>
          <w:u w:val="single"/>
        </w:rPr>
        <w:t>concern and instead exposes the dehumanization at the core of that legal marking practice, holds the potential to impose greater shame and discomfort, or at least ambivalence and conflict, at this point of decision.</w:t>
      </w:r>
      <w:r>
        <w:t xml:space="preserve"> </w:t>
      </w:r>
      <w:r w:rsidRPr="00C4061E">
        <w:rPr>
          <w:u w:val="single"/>
        </w:rPr>
        <w:t xml:space="preserve">A prison abolitionist ethic holds this promise of unsettlement more powerfully than a death penalty abolitionist demand because prison abolition calls into question the legitimacy of the finality of conviction as an end of moral concern in a more thoroughgoing and structural form. </w:t>
      </w:r>
    </w:p>
    <w:p w:rsidR="005D3B4B" w:rsidRPr="00667792" w:rsidRDefault="005D3B4B" w:rsidP="005D3B4B">
      <w:r w:rsidRPr="00C4061E">
        <w:rPr>
          <w:u w:val="single"/>
        </w:rPr>
        <w:t>Death penalty abolition</w:t>
      </w:r>
      <w:r>
        <w:t xml:space="preserve">, by comparison, </w:t>
      </w:r>
      <w:r w:rsidRPr="00C4061E">
        <w:rPr>
          <w:u w:val="single"/>
        </w:rPr>
        <w:t>in proposing the substitution of life imprisonment without parole for state killing, reinforces the same account of the legitimacy of a conviction’s finality as does the Court’s majority</w:t>
      </w:r>
      <w:r>
        <w:t xml:space="preserve">, </w:t>
      </w:r>
      <w:r w:rsidRPr="00C4061E">
        <w:rPr>
          <w:u w:val="single"/>
        </w:rPr>
        <w:t>even if death penalty abolitionists prefer a non-death sentence</w:t>
      </w:r>
      <w:r>
        <w:t xml:space="preserve">.275 It is for this reason, perhaps, as Robin West pointedly and provocatively observes of the dissent in Herrera, that Justice Blackmun </w:t>
      </w:r>
      <w:r w:rsidRPr="00C4061E">
        <w:rPr>
          <w:u w:val="single"/>
        </w:rPr>
        <w:t>stops short of understanding the killing of a possibly innocent person as homicidal and instead characterizes the Court’s chosen course as “perilously close to simple murder</w:t>
      </w:r>
      <w:r>
        <w:t xml:space="preserve">.”276 West writes: “That extraordinary remark, I believe, suggests two questions of relevance here: First, why ‘perilously close’? . . . [S]econd, is </w:t>
      </w:r>
      <w:r w:rsidRPr="00C4061E">
        <w:rPr>
          <w:u w:val="single"/>
        </w:rPr>
        <w:t>Blackmun suggesting that the Justices that did this are ‘perilously close’ to being murderers? . . . Or was he speaking metaphorically . .</w:t>
      </w:r>
      <w:r>
        <w:t xml:space="preserve"> . . ?”277 Perhaps instead, Justice </w:t>
      </w:r>
      <w:r w:rsidRPr="00C4061E">
        <w:rPr>
          <w:u w:val="single"/>
        </w:rPr>
        <w:t>Blackmun</w:t>
      </w:r>
      <w:r>
        <w:t xml:space="preserve"> (who, famously, eventually himself became a death penalty abolitionist), </w:t>
      </w:r>
      <w:r w:rsidRPr="00C4061E">
        <w:rPr>
          <w:u w:val="single"/>
        </w:rPr>
        <w:t>similarly understands the imposition of conviction to lessen the moral concern for any act upon the convict that follows, even if that act entails killing a possibly innocent person</w:t>
      </w:r>
      <w:r>
        <w:t xml:space="preserve">, </w:t>
      </w:r>
      <w:r w:rsidRPr="00C4061E">
        <w:rPr>
          <w:u w:val="single"/>
        </w:rPr>
        <w:t>thereby transforming that conduct from simple murder into something instead “perilously close” to it</w:t>
      </w:r>
      <w:r>
        <w:t>.2</w:t>
      </w:r>
    </w:p>
    <w:p w:rsidR="005D3B4B" w:rsidRDefault="005D3B4B" w:rsidP="00E40B04"/>
    <w:p w:rsidR="00810E62" w:rsidRDefault="00810E62" w:rsidP="00810E62">
      <w:pPr>
        <w:pStyle w:val="Heading4"/>
        <w:rPr>
          <w:u w:val="single"/>
        </w:rPr>
      </w:pPr>
      <w:r>
        <w:t xml:space="preserve">Imposition of the </w:t>
      </w:r>
      <w:r w:rsidRPr="000F7300">
        <w:t>death penalty</w:t>
      </w:r>
      <w:r>
        <w:t xml:space="preserve"> is an expression of </w:t>
      </w:r>
      <w:r w:rsidRPr="000F7300">
        <w:rPr>
          <w:u w:val="single"/>
        </w:rPr>
        <w:t>racial opportunism</w:t>
      </w:r>
      <w:r>
        <w:t xml:space="preserve">—exploiting </w:t>
      </w:r>
      <w:r w:rsidRPr="000F7300">
        <w:rPr>
          <w:u w:val="single"/>
        </w:rPr>
        <w:t>racial hostilities</w:t>
      </w:r>
      <w:r>
        <w:t xml:space="preserve"> and </w:t>
      </w:r>
      <w:r w:rsidRPr="000F7300">
        <w:rPr>
          <w:u w:val="single"/>
        </w:rPr>
        <w:t>violence</w:t>
      </w:r>
      <w:r>
        <w:t xml:space="preserve">—and has </w:t>
      </w:r>
      <w:r w:rsidRPr="000F7300">
        <w:rPr>
          <w:u w:val="single"/>
        </w:rPr>
        <w:t>redesigned racial caste</w:t>
      </w:r>
      <w:r>
        <w:t xml:space="preserve"> through </w:t>
      </w:r>
      <w:r w:rsidRPr="000F7300">
        <w:rPr>
          <w:u w:val="single"/>
        </w:rPr>
        <w:t>racial indifference</w:t>
      </w:r>
    </w:p>
    <w:p w:rsidR="00810E62" w:rsidRPr="009D7785" w:rsidRDefault="00810E62" w:rsidP="00810E62">
      <w:r w:rsidRPr="009D7785">
        <w:rPr>
          <w:rStyle w:val="Style13ptBold"/>
        </w:rPr>
        <w:t>Alexander 12</w:t>
      </w:r>
      <w:r>
        <w:t xml:space="preserve"> (Michele Alexander i</w:t>
      </w:r>
      <w:r w:rsidRPr="009D7785">
        <w:t>s a highly acclaimed civil rights lawyer, advocate, and legal scholar. As an associate professor of law at Stanford Law School, she directed the Civil Rights Clinic and pursued a research agenda focused on the intersection of race and criminal justice</w:t>
      </w:r>
      <w:r>
        <w:t xml:space="preserve">. </w:t>
      </w:r>
      <w:r w:rsidRPr="009D7785">
        <w:t>The New Jim Crow: Mass Incarceration in the Age of Colorblindness</w:t>
      </w:r>
      <w:r>
        <w:t xml:space="preserve">. </w:t>
      </w:r>
      <w:r w:rsidRPr="009D7785">
        <w:t>The New Press</w:t>
      </w:r>
      <w:r>
        <w:t>, 2012.) //ILake-AC</w:t>
      </w:r>
    </w:p>
    <w:p w:rsidR="00810E62" w:rsidRPr="00EE3728" w:rsidRDefault="00810E62" w:rsidP="00810E62">
      <w:pPr>
        <w:rPr>
          <w:sz w:val="16"/>
        </w:rPr>
      </w:pPr>
      <w:r w:rsidRPr="00EE3728">
        <w:rPr>
          <w:sz w:val="16"/>
        </w:rPr>
        <w:t xml:space="preserve">Absence of racial hostility. </w:t>
      </w:r>
      <w:r w:rsidRPr="000F7300">
        <w:rPr>
          <w:rStyle w:val="StyleUnderline"/>
        </w:rPr>
        <w:t>First, let’s consider the absence of overt racial hostility among politicians who support harsh drug laws and the law enforcement officials charged with enforcing them</w:t>
      </w:r>
      <w:r w:rsidRPr="00EE3728">
        <w:rPr>
          <w:sz w:val="16"/>
        </w:rPr>
        <w:t xml:space="preserve">. The absence of overt racial hostility is a significant difference from Jim Crow, but it can be exaggerated. </w:t>
      </w:r>
      <w:r w:rsidRPr="000F7300">
        <w:rPr>
          <w:rStyle w:val="StyleUnderline"/>
        </w:rPr>
        <w:t>Mass incarceration, like Jim Crow, was born of racial opportunism—an effort by white elites to exploit the racial hostilities, resentments, and insecurities of poor and working-class whites</w:t>
      </w:r>
      <w:r w:rsidRPr="00EE3728">
        <w:rPr>
          <w:sz w:val="16"/>
        </w:rPr>
        <w:t xml:space="preserve">. Moreover, </w:t>
      </w:r>
      <w:r w:rsidRPr="000F7300">
        <w:rPr>
          <w:rStyle w:val="StyleUnderline"/>
        </w:rPr>
        <w:t>racial hostility and racial violence have not altogether disappeared, give</w:t>
      </w:r>
      <w:r w:rsidRPr="00EE3728">
        <w:rPr>
          <w:sz w:val="16"/>
        </w:rPr>
        <w:t xml:space="preserve">n that complaints of </w:t>
      </w:r>
      <w:r w:rsidRPr="000F7300">
        <w:rPr>
          <w:rStyle w:val="StyleUnderline"/>
        </w:rPr>
        <w:t>racial slurs and brutality by the police and prison guards</w:t>
      </w:r>
      <w:r w:rsidRPr="00EE3728">
        <w:rPr>
          <w:sz w:val="16"/>
        </w:rPr>
        <w:t xml:space="preserve"> are fairly common. Some scholars and commentators have pointed out that the </w:t>
      </w:r>
      <w:r w:rsidRPr="000F7300">
        <w:rPr>
          <w:rStyle w:val="StyleUnderline"/>
        </w:rPr>
        <w:t>racial violence once associated with brutal slave masters or the Ku Klux Klan has been replaced</w:t>
      </w:r>
      <w:r w:rsidRPr="00EE3728">
        <w:rPr>
          <w:sz w:val="16"/>
        </w:rPr>
        <w:t xml:space="preserve">, to some extent, </w:t>
      </w:r>
      <w:r w:rsidRPr="000F7300">
        <w:rPr>
          <w:rStyle w:val="StyleUnderline"/>
        </w:rPr>
        <w:t>by violence perpetrated by the state. Racial violence has been rationalized</w:t>
      </w:r>
      <w:r w:rsidRPr="00EE3728">
        <w:rPr>
          <w:sz w:val="16"/>
        </w:rPr>
        <w:t xml:space="preserve">, legitimated, and channeled </w:t>
      </w:r>
      <w:r w:rsidRPr="000F7300">
        <w:rPr>
          <w:rStyle w:val="StyleUnderline"/>
        </w:rPr>
        <w:t>through our criminal justice system</w:t>
      </w:r>
      <w:r w:rsidRPr="00EE3728">
        <w:rPr>
          <w:sz w:val="16"/>
        </w:rPr>
        <w:t xml:space="preserve">; it is expressed </w:t>
      </w:r>
      <w:r w:rsidRPr="000F7300">
        <w:rPr>
          <w:rStyle w:val="StyleUnderline"/>
        </w:rPr>
        <w:t xml:space="preserve">as police brutality, solitary confinement, and the </w:t>
      </w:r>
      <w:r w:rsidRPr="000F7300">
        <w:rPr>
          <w:rStyle w:val="Emphasis"/>
        </w:rPr>
        <w:t>discriminatory and arbitrary imposition of the death penalty</w:t>
      </w:r>
      <w:r w:rsidRPr="00EE3728">
        <w:rPr>
          <w:sz w:val="16"/>
        </w:rPr>
        <w:t xml:space="preserve">. 59 </w:t>
      </w:r>
    </w:p>
    <w:p w:rsidR="00810E62" w:rsidRPr="00EE3728" w:rsidRDefault="00810E62" w:rsidP="00810E62">
      <w:pPr>
        <w:rPr>
          <w:sz w:val="16"/>
        </w:rPr>
      </w:pPr>
      <w:r w:rsidRPr="00EE3728">
        <w:rPr>
          <w:sz w:val="16"/>
        </w:rPr>
        <w:t xml:space="preserve">But </w:t>
      </w:r>
      <w:r w:rsidRPr="000F7300">
        <w:rPr>
          <w:rStyle w:val="StyleUnderline"/>
        </w:rPr>
        <w:t>even granting that some African Americans may fear the police today as much as their grandparents</w:t>
      </w:r>
      <w:r w:rsidRPr="00EE3728">
        <w:rPr>
          <w:sz w:val="16"/>
        </w:rPr>
        <w:t xml:space="preserve"> feared the Klan (as a wallet can be mistaken for a gun) </w:t>
      </w:r>
      <w:r w:rsidRPr="000F7300">
        <w:rPr>
          <w:rStyle w:val="StyleUnderline"/>
        </w:rPr>
        <w:t>and that the penal system may be as brutal in many respects</w:t>
      </w:r>
      <w:r w:rsidRPr="00EE3728">
        <w:rPr>
          <w:sz w:val="16"/>
        </w:rPr>
        <w:t xml:space="preserve"> as Jim Crow (or slavery), </w:t>
      </w:r>
      <w:r w:rsidRPr="000F7300">
        <w:rPr>
          <w:rStyle w:val="StyleUnderline"/>
        </w:rPr>
        <w:t>the absence of racial hostility in the public discourse and the steep decline in vigilante racial violence is no small matter</w:t>
      </w:r>
      <w:r w:rsidRPr="00EE3728">
        <w:rPr>
          <w:sz w:val="16"/>
        </w:rPr>
        <w:t xml:space="preserve">. It is also significant that </w:t>
      </w:r>
      <w:r w:rsidRPr="000F7300">
        <w:rPr>
          <w:rStyle w:val="StyleUnderline"/>
        </w:rPr>
        <w:t>the “whites only” signs are gone and that children of all colors can drink from the same water fountains</w:t>
      </w:r>
      <w:r w:rsidRPr="00EE3728">
        <w:rPr>
          <w:sz w:val="16"/>
        </w:rPr>
        <w:t>, swim in the same pools, and play on the same playgrounds. Black children today can even dream of being president of the United States.</w:t>
      </w:r>
    </w:p>
    <w:p w:rsidR="00810E62" w:rsidRPr="00EE3728" w:rsidRDefault="00810E62" w:rsidP="00810E62">
      <w:pPr>
        <w:rPr>
          <w:sz w:val="16"/>
        </w:rPr>
      </w:pPr>
      <w:r w:rsidRPr="000F7300">
        <w:rPr>
          <w:rStyle w:val="StyleUnderline"/>
        </w:rPr>
        <w:t>Those who claim that mass incarceration is “just like” Jim Crow make a serious mistake</w:t>
      </w:r>
      <w:r w:rsidRPr="00EE3728">
        <w:rPr>
          <w:sz w:val="16"/>
        </w:rPr>
        <w:t>. Things have changed. The fact that a clear majority of Americans were telling pollsters in the early 1980s—</w:t>
      </w:r>
      <w:r w:rsidRPr="000F7300">
        <w:rPr>
          <w:rStyle w:val="StyleUnderline"/>
        </w:rPr>
        <w:t>when the drug war was kicking off—that they opposed race discrimination in nearly all its forms should not be dismissed lightly</w:t>
      </w:r>
      <w:r w:rsidRPr="00EE3728">
        <w:rPr>
          <w:sz w:val="16"/>
        </w:rPr>
        <w:t xml:space="preserve">. </w:t>
      </w:r>
      <w:proofErr w:type="gramStart"/>
      <w:r w:rsidRPr="00EE3728">
        <w:rPr>
          <w:sz w:val="16"/>
        </w:rPr>
        <w:t>60  Arguably</w:t>
      </w:r>
      <w:proofErr w:type="gramEnd"/>
      <w:r w:rsidRPr="00EE3728">
        <w:rPr>
          <w:sz w:val="16"/>
        </w:rPr>
        <w:t xml:space="preserve"> some respondents may have been telling pollsters what they thought was appropriate rather than what they actually believed, but there is no reason to believe that most of them were lying. It is more likely that </w:t>
      </w:r>
      <w:r w:rsidRPr="000F7300">
        <w:rPr>
          <w:rStyle w:val="StyleUnderline"/>
        </w:rPr>
        <w:t xml:space="preserve">most Americans by the early 1980s had come to reject segregationist thinking and values, and not only </w:t>
      </w:r>
      <w:r w:rsidRPr="00E418A1">
        <w:rPr>
          <w:rStyle w:val="Emphasis"/>
        </w:rPr>
        <w:t>did not want to be thought of as racist</w:t>
      </w:r>
      <w:r w:rsidRPr="000F7300">
        <w:rPr>
          <w:rStyle w:val="StyleUnderline"/>
        </w:rPr>
        <w:t xml:space="preserve"> but did not want to be racist</w:t>
      </w:r>
      <w:r w:rsidRPr="00EE3728">
        <w:rPr>
          <w:sz w:val="16"/>
        </w:rPr>
        <w:t>.</w:t>
      </w:r>
    </w:p>
    <w:p w:rsidR="00810E62" w:rsidRPr="00EE3728" w:rsidRDefault="00810E62" w:rsidP="00810E62">
      <w:pPr>
        <w:rPr>
          <w:sz w:val="16"/>
        </w:rPr>
      </w:pPr>
      <w:r w:rsidRPr="00EE3728">
        <w:rPr>
          <w:sz w:val="16"/>
        </w:rPr>
        <w:t xml:space="preserve">This difference in public attitudes has important implications for reform efforts. </w:t>
      </w:r>
      <w:r w:rsidRPr="000F7300">
        <w:rPr>
          <w:rStyle w:val="StyleUnderline"/>
        </w:rPr>
        <w:t xml:space="preserve">Claims that mass incarceration is analogous to Jim Crow will fall on deaf ears and alienate potential allies if advocates fail to make clear that the claim </w:t>
      </w:r>
      <w:proofErr w:type="gramStart"/>
      <w:r w:rsidRPr="000F7300">
        <w:rPr>
          <w:rStyle w:val="StyleUnderline"/>
        </w:rPr>
        <w:t>is  not</w:t>
      </w:r>
      <w:proofErr w:type="gramEnd"/>
      <w:r w:rsidRPr="000F7300">
        <w:rPr>
          <w:rStyle w:val="StyleUnderline"/>
        </w:rPr>
        <w:t xml:space="preserve">  meant to suggest or imply that supporters of the current system are racist in the way Americans have come to understand that term. Race plays a</w:t>
      </w:r>
      <w:r w:rsidRPr="00EE3728">
        <w:rPr>
          <w:sz w:val="16"/>
        </w:rPr>
        <w:t xml:space="preserve"> major role—indeed, a </w:t>
      </w:r>
      <w:r w:rsidRPr="000F7300">
        <w:rPr>
          <w:rStyle w:val="StyleUnderline"/>
        </w:rPr>
        <w:t>defining role</w:t>
      </w:r>
      <w:r w:rsidRPr="00EE3728">
        <w:rPr>
          <w:sz w:val="16"/>
        </w:rPr>
        <w:t>—</w:t>
      </w:r>
      <w:r w:rsidRPr="000F7300">
        <w:rPr>
          <w:rStyle w:val="StyleUnderline"/>
        </w:rPr>
        <w:t>in the current system,</w:t>
      </w:r>
      <w:r w:rsidRPr="00EE3728">
        <w:rPr>
          <w:sz w:val="16"/>
        </w:rPr>
        <w:t xml:space="preserve"> but not because of what is commonly understood as old-fashioned, hostile bigotry. This system of control depends far more on racial </w:t>
      </w:r>
      <w:proofErr w:type="gramStart"/>
      <w:r w:rsidRPr="00EE3728">
        <w:rPr>
          <w:sz w:val="16"/>
        </w:rPr>
        <w:t>indifference  (</w:t>
      </w:r>
      <w:proofErr w:type="gramEnd"/>
      <w:r w:rsidRPr="00EE3728">
        <w:rPr>
          <w:sz w:val="16"/>
        </w:rPr>
        <w:t>defined as a lack of compassion and caring about race and racial groups) than racial hostility—a feature it actually shares with its predecessors.</w:t>
      </w:r>
    </w:p>
    <w:p w:rsidR="00810E62" w:rsidRPr="00EE3728" w:rsidRDefault="00810E62" w:rsidP="00810E62">
      <w:pPr>
        <w:rPr>
          <w:sz w:val="16"/>
        </w:rPr>
      </w:pPr>
      <w:r w:rsidRPr="000F7300">
        <w:rPr>
          <w:rStyle w:val="StyleUnderline"/>
        </w:rPr>
        <w:t>All racial caste systems</w:t>
      </w:r>
      <w:r w:rsidRPr="00EE3728">
        <w:rPr>
          <w:sz w:val="16"/>
        </w:rPr>
        <w:t xml:space="preserve">, not just mass incarceration, </w:t>
      </w:r>
      <w:r w:rsidRPr="000F7300">
        <w:rPr>
          <w:rStyle w:val="StyleUnderline"/>
        </w:rPr>
        <w:t>have been supported by racial indifference</w:t>
      </w:r>
      <w:r w:rsidRPr="00EE3728">
        <w:rPr>
          <w:sz w:val="16"/>
        </w:rPr>
        <w:t xml:space="preserve">. As noted earlier, </w:t>
      </w:r>
      <w:r w:rsidRPr="000F7300">
        <w:rPr>
          <w:rStyle w:val="StyleUnderline"/>
        </w:rPr>
        <w:t>many whites during the Jim Crow era sincerely believed that African Americans were intellectually and morally inferior</w:t>
      </w:r>
      <w:r w:rsidRPr="00EE3728">
        <w:rPr>
          <w:sz w:val="16"/>
        </w:rPr>
        <w:t xml:space="preserve">. They meant </w:t>
      </w:r>
      <w:r w:rsidRPr="000F7300">
        <w:rPr>
          <w:rStyle w:val="StyleUnderline"/>
        </w:rPr>
        <w:t>blacks no harm but believed segregation was a sensible system for managing a society</w:t>
      </w:r>
      <w:r w:rsidRPr="00EE3728">
        <w:rPr>
          <w:sz w:val="16"/>
        </w:rPr>
        <w:t xml:space="preserve"> comprised of fundamentally different and </w:t>
      </w:r>
      <w:proofErr w:type="gramStart"/>
      <w:r w:rsidRPr="00EE3728">
        <w:rPr>
          <w:sz w:val="16"/>
        </w:rPr>
        <w:t>unequal  people</w:t>
      </w:r>
      <w:proofErr w:type="gramEnd"/>
      <w:r w:rsidRPr="00EE3728">
        <w:rPr>
          <w:sz w:val="16"/>
        </w:rPr>
        <w:t xml:space="preserve">. The sincerity of </w:t>
      </w:r>
      <w:proofErr w:type="gramStart"/>
      <w:r w:rsidRPr="00EE3728">
        <w:rPr>
          <w:sz w:val="16"/>
        </w:rPr>
        <w:t>many  people’s</w:t>
      </w:r>
      <w:proofErr w:type="gramEnd"/>
      <w:r w:rsidRPr="00EE3728">
        <w:rPr>
          <w:sz w:val="16"/>
        </w:rPr>
        <w:t xml:space="preserve"> racial beliefs is what led Martin Luther King Jr. to declare, “</w:t>
      </w:r>
      <w:r w:rsidRPr="000F7300">
        <w:rPr>
          <w:rStyle w:val="StyleUnderline"/>
        </w:rPr>
        <w:t xml:space="preserve">Nothing in all the world is more dangerous than </w:t>
      </w:r>
      <w:r w:rsidRPr="00E418A1">
        <w:rPr>
          <w:rStyle w:val="Emphasis"/>
        </w:rPr>
        <w:t>sincere ignorance</w:t>
      </w:r>
      <w:r w:rsidRPr="000F7300">
        <w:rPr>
          <w:rStyle w:val="StyleUnderline"/>
        </w:rPr>
        <w:t xml:space="preserve"> and </w:t>
      </w:r>
      <w:r w:rsidRPr="00E418A1">
        <w:rPr>
          <w:rStyle w:val="Emphasis"/>
        </w:rPr>
        <w:t>conscientious stupidity</w:t>
      </w:r>
      <w:r w:rsidRPr="00EE3728">
        <w:rPr>
          <w:sz w:val="16"/>
        </w:rPr>
        <w:t xml:space="preserve">.” The </w:t>
      </w:r>
      <w:r w:rsidRPr="000F7300">
        <w:rPr>
          <w:rStyle w:val="StyleUnderline"/>
        </w:rPr>
        <w:t>notion that racial caste systems are necessarily predicated on a desire to harm other racial groups</w:t>
      </w:r>
      <w:r w:rsidRPr="00EE3728">
        <w:rPr>
          <w:sz w:val="16"/>
        </w:rPr>
        <w:t xml:space="preserve">, and that racial hostility is the essence of racism, is fundamentally misguided. Even </w:t>
      </w:r>
      <w:r w:rsidRPr="000F7300">
        <w:rPr>
          <w:rStyle w:val="StyleUnderline"/>
        </w:rPr>
        <w:t>slavery does not conform to this limited understanding of racism and racial caste. Most plantation owners supported the institution of black slavery not because of a sadistic desire to harm blacks but instead because they wanted to get rich</w:t>
      </w:r>
      <w:r w:rsidRPr="00EE3728">
        <w:rPr>
          <w:sz w:val="16"/>
        </w:rPr>
        <w:t xml:space="preserve">, and black slavery was the most efficient means to that end. By and large, </w:t>
      </w:r>
      <w:r w:rsidRPr="000F7300">
        <w:rPr>
          <w:rStyle w:val="StyleUnderline"/>
        </w:rPr>
        <w:t>plantation owners were indifferent to the suffering caused by slavery; they were motivated by greed</w:t>
      </w:r>
      <w:r w:rsidRPr="00EE3728">
        <w:rPr>
          <w:sz w:val="16"/>
        </w:rPr>
        <w:t xml:space="preserve">. Preoccupation with the role of racial hostility in earlier caste systems can blind us to the ways in which every caste system, including </w:t>
      </w:r>
      <w:r w:rsidRPr="000F7300">
        <w:rPr>
          <w:rStyle w:val="StyleUnderline"/>
        </w:rPr>
        <w:t xml:space="preserve">mass incarceration, has been supported by </w:t>
      </w:r>
      <w:r w:rsidRPr="00E418A1">
        <w:rPr>
          <w:rStyle w:val="Emphasis"/>
        </w:rPr>
        <w:t>racial indifference—a lack of caring and compassion</w:t>
      </w:r>
      <w:r w:rsidRPr="000F7300">
        <w:rPr>
          <w:rStyle w:val="StyleUnderline"/>
        </w:rPr>
        <w:t xml:space="preserve"> for people of other races</w:t>
      </w:r>
      <w:r w:rsidRPr="00EE3728">
        <w:rPr>
          <w:sz w:val="16"/>
        </w:rPr>
        <w:t>.</w:t>
      </w:r>
    </w:p>
    <w:p w:rsidR="00810E62" w:rsidRDefault="00810E62" w:rsidP="00E40B04"/>
    <w:p w:rsidR="00810E62" w:rsidRDefault="00810E62" w:rsidP="00810E62">
      <w:pPr>
        <w:pStyle w:val="Heading4"/>
      </w:pPr>
      <w:r>
        <w:t xml:space="preserve">The prison-industrial-complex renders opposition to the death penalty as </w:t>
      </w:r>
      <w:r w:rsidRPr="00EB7491">
        <w:rPr>
          <w:u w:val="single"/>
        </w:rPr>
        <w:t>“soft” on crime</w:t>
      </w:r>
      <w:r>
        <w:t xml:space="preserve">—just abolishing the death penalty doesn’t reverse </w:t>
      </w:r>
      <w:r w:rsidRPr="00EB7491">
        <w:rPr>
          <w:u w:val="single"/>
        </w:rPr>
        <w:t>decades</w:t>
      </w:r>
      <w:r>
        <w:t xml:space="preserve"> of </w:t>
      </w:r>
      <w:r w:rsidRPr="00EB7491">
        <w:rPr>
          <w:u w:val="single"/>
        </w:rPr>
        <w:t>“tough on crime” rhetoric</w:t>
      </w:r>
      <w:r>
        <w:t xml:space="preserve"> or so-called </w:t>
      </w:r>
      <w:r w:rsidRPr="00EB7491">
        <w:rPr>
          <w:u w:val="single"/>
        </w:rPr>
        <w:t>“just politics”</w:t>
      </w:r>
      <w:r>
        <w:t xml:space="preserve"> that have perpetuated support for the death penalty</w:t>
      </w:r>
    </w:p>
    <w:p w:rsidR="00810E62" w:rsidRPr="009D7785" w:rsidRDefault="00810E62" w:rsidP="00810E62">
      <w:r w:rsidRPr="009D7785">
        <w:rPr>
          <w:rStyle w:val="Style13ptBold"/>
        </w:rPr>
        <w:t>Alexander 12</w:t>
      </w:r>
      <w:r>
        <w:t xml:space="preserve"> (Michele Alexander i</w:t>
      </w:r>
      <w:r w:rsidRPr="009D7785">
        <w:t>s a highly acclaimed civil rights lawyer, advocate, and legal scholar. As an associate professor of law at Stanford Law School, she directed the Civil Rights Clinic and pursued a research agenda focused on the intersection of race and criminal justice</w:t>
      </w:r>
      <w:r>
        <w:t xml:space="preserve">. </w:t>
      </w:r>
      <w:r w:rsidRPr="009D7785">
        <w:t>The New Jim Crow: Mass Incarceration in the Age of Colorblindness</w:t>
      </w:r>
      <w:r>
        <w:t xml:space="preserve">. </w:t>
      </w:r>
      <w:r w:rsidRPr="009D7785">
        <w:t>The New Press</w:t>
      </w:r>
      <w:r>
        <w:t>, 2012.) //ILake-AC</w:t>
      </w:r>
    </w:p>
    <w:p w:rsidR="00810E62" w:rsidRPr="00F967E1" w:rsidRDefault="00810E62" w:rsidP="00810E62">
      <w:pPr>
        <w:rPr>
          <w:sz w:val="16"/>
        </w:rPr>
      </w:pPr>
      <w:r w:rsidRPr="00F967E1">
        <w:rPr>
          <w:sz w:val="16"/>
        </w:rPr>
        <w:t xml:space="preserve">But before we kick back, relax, and wait for racial justice to trickle down, consider this: </w:t>
      </w:r>
      <w:r w:rsidRPr="00EE3728">
        <w:rPr>
          <w:rStyle w:val="StyleUnderline"/>
        </w:rPr>
        <w:t>Obama chose Joe Biden, one of the Senate’s most strident drug warriors, as his vice president. The man he picked to serve as his chief of staff in the White House, Rahm Emanuel, was a major proponent of the expansion of the drug war and the slashing of welfare rolls during President Clinton’s administration. And the man he tapped to lead the U.S. Department of Justice</w:t>
      </w:r>
      <w:r w:rsidRPr="00F967E1">
        <w:rPr>
          <w:sz w:val="16"/>
        </w:rPr>
        <w:t>—the agency that launched and continues to oversee the federal war on drugs—</w:t>
      </w:r>
      <w:r w:rsidRPr="00EE3728">
        <w:rPr>
          <w:rStyle w:val="StyleUnderline"/>
        </w:rPr>
        <w:t>is an African American former U.S. attorney</w:t>
      </w:r>
      <w:r w:rsidRPr="00F967E1">
        <w:rPr>
          <w:sz w:val="16"/>
        </w:rPr>
        <w:t xml:space="preserve"> for the District of Columbia </w:t>
      </w:r>
      <w:r w:rsidRPr="00EE3728">
        <w:rPr>
          <w:rStyle w:val="StyleUnderline"/>
        </w:rPr>
        <w:t>who sought to ratchet up the drug war in Washington, D.C., and fought the majority black D.C. City Council in an effort to impose harsh mandatory minimums for marijuana possession</w:t>
      </w:r>
      <w:r w:rsidRPr="00F967E1">
        <w:rPr>
          <w:sz w:val="16"/>
        </w:rPr>
        <w:t xml:space="preserve">. Moreover, on the campaign trail, </w:t>
      </w:r>
      <w:r w:rsidRPr="00EE3728">
        <w:rPr>
          <w:rStyle w:val="StyleUnderline"/>
        </w:rPr>
        <w:t xml:space="preserve">Obama </w:t>
      </w:r>
      <w:r w:rsidRPr="00EE3728">
        <w:rPr>
          <w:rStyle w:val="Emphasis"/>
        </w:rPr>
        <w:t>took a dramatic step back</w:t>
      </w:r>
      <w:r w:rsidRPr="00EE3728">
        <w:rPr>
          <w:rStyle w:val="StyleUnderline"/>
        </w:rPr>
        <w:t xml:space="preserve"> from an earlier position </w:t>
      </w:r>
      <w:r w:rsidRPr="00EE3728">
        <w:rPr>
          <w:rStyle w:val="Emphasis"/>
        </w:rPr>
        <w:t>opposing the death penalty</w:t>
      </w:r>
      <w:r w:rsidRPr="00EE3728">
        <w:rPr>
          <w:rStyle w:val="StyleUnderline"/>
        </w:rPr>
        <w:t xml:space="preserve">, announcing that he now </w:t>
      </w:r>
      <w:r w:rsidRPr="00EE3728">
        <w:rPr>
          <w:rStyle w:val="Emphasis"/>
        </w:rPr>
        <w:t>supports the death penalty for child rapists</w:t>
      </w:r>
      <w:r w:rsidRPr="00F967E1">
        <w:rPr>
          <w:sz w:val="16"/>
        </w:rPr>
        <w:t>—even if the victim is not killed—</w:t>
      </w:r>
      <w:r w:rsidRPr="00EE3728">
        <w:rPr>
          <w:rStyle w:val="StyleUnderline"/>
        </w:rPr>
        <w:t xml:space="preserve">even though the U.S. Supreme Court ruled the </w:t>
      </w:r>
      <w:r w:rsidRPr="00855B69">
        <w:rPr>
          <w:rStyle w:val="Emphasis"/>
        </w:rPr>
        <w:t>death penalty for nonhomicides unconstitutional</w:t>
      </w:r>
      <w:r w:rsidRPr="00F967E1">
        <w:rPr>
          <w:sz w:val="16"/>
        </w:rPr>
        <w:t xml:space="preserve"> and international law strongly disfavors the practice. </w:t>
      </w:r>
      <w:r w:rsidRPr="00EE3728">
        <w:rPr>
          <w:rStyle w:val="StyleUnderline"/>
        </w:rPr>
        <w:t>The only countries that share Obama’s view are countries like Saudi Arabia, Egypt, and China, which allow the death penalty for things like adultery and tax evasion</w:t>
      </w:r>
      <w:r w:rsidRPr="00F967E1">
        <w:rPr>
          <w:rStyle w:val="StyleUnderline"/>
        </w:rPr>
        <w:t>. So why did Obama</w:t>
      </w:r>
      <w:r w:rsidRPr="00F967E1">
        <w:rPr>
          <w:sz w:val="16"/>
        </w:rPr>
        <w:t xml:space="preserve">, on the campaign trail, </w:t>
      </w:r>
      <w:r w:rsidRPr="00F967E1">
        <w:rPr>
          <w:rStyle w:val="StyleUnderline"/>
        </w:rPr>
        <w:t>go out of his way to announce disagreement with a Supreme Court</w:t>
      </w:r>
      <w:r w:rsidRPr="00F967E1">
        <w:rPr>
          <w:sz w:val="16"/>
        </w:rPr>
        <w:t xml:space="preserve"> decision ruling the death penalty for child rapists unconstitutional? Clearly </w:t>
      </w:r>
      <w:r w:rsidRPr="00F967E1">
        <w:rPr>
          <w:rStyle w:val="StyleUnderline"/>
        </w:rPr>
        <w:t>he was attempting to immunize himself from any attempt to portray him as “soft” on crime—a tactic reminiscent of Bill Clinton’s decision</w:t>
      </w:r>
      <w:r w:rsidRPr="00F967E1">
        <w:rPr>
          <w:sz w:val="16"/>
        </w:rPr>
        <w:t xml:space="preserve"> to fly back to Arkansas during the 1992 presidential campaign </w:t>
      </w:r>
      <w:r w:rsidRPr="00F967E1">
        <w:rPr>
          <w:rStyle w:val="StyleUnderline"/>
        </w:rPr>
        <w:t>to oversee the execution of a mentally disabled black man</w:t>
      </w:r>
      <w:r w:rsidRPr="00F967E1">
        <w:rPr>
          <w:sz w:val="16"/>
        </w:rPr>
        <w:t>.</w:t>
      </w:r>
    </w:p>
    <w:p w:rsidR="00810E62" w:rsidRDefault="00810E62" w:rsidP="00810E62">
      <w:pPr>
        <w:rPr>
          <w:sz w:val="16"/>
        </w:rPr>
      </w:pPr>
      <w:r w:rsidRPr="00F967E1">
        <w:rPr>
          <w:rStyle w:val="StyleUnderline"/>
        </w:rPr>
        <w:t>Seasoned activists may respond that all of this is “just politics</w:t>
      </w:r>
      <w:r w:rsidRPr="00F967E1">
        <w:rPr>
          <w:sz w:val="16"/>
        </w:rPr>
        <w:t xml:space="preserve">,” but, as we have seen in earlier chapters, </w:t>
      </w:r>
      <w:r w:rsidRPr="00F967E1">
        <w:rPr>
          <w:rStyle w:val="StyleUnderline"/>
        </w:rPr>
        <w:t>they are the same politics that gave rise to the fire this time. Obama has revived</w:t>
      </w:r>
      <w:r w:rsidRPr="00F967E1">
        <w:rPr>
          <w:sz w:val="16"/>
        </w:rPr>
        <w:t xml:space="preserve"> President Clinton’s Community Oriented Policing Services (</w:t>
      </w:r>
      <w:r w:rsidRPr="00F967E1">
        <w:rPr>
          <w:rStyle w:val="StyleUnderline"/>
        </w:rPr>
        <w:t>COPS</w:t>
      </w:r>
      <w:r w:rsidRPr="00F967E1">
        <w:rPr>
          <w:sz w:val="16"/>
        </w:rPr>
        <w:t xml:space="preserve">) program </w:t>
      </w:r>
      <w:r w:rsidRPr="00F967E1">
        <w:rPr>
          <w:rStyle w:val="StyleUnderline"/>
        </w:rPr>
        <w:t>and increased funding for the Byrne grant program—two of the worst federal drug programs of the Clinton era</w:t>
      </w:r>
      <w:r w:rsidRPr="00F967E1">
        <w:rPr>
          <w:sz w:val="16"/>
        </w:rPr>
        <w:t xml:space="preserve">. 51 </w:t>
      </w:r>
      <w:r w:rsidRPr="00F967E1">
        <w:rPr>
          <w:rStyle w:val="StyleUnderline"/>
        </w:rPr>
        <w:t>These programs</w:t>
      </w:r>
      <w:r w:rsidRPr="00F967E1">
        <w:rPr>
          <w:sz w:val="16"/>
        </w:rPr>
        <w:t xml:space="preserve">, despite their benign names, </w:t>
      </w:r>
      <w:r w:rsidRPr="00F967E1">
        <w:rPr>
          <w:rStyle w:val="StyleUnderline"/>
        </w:rPr>
        <w:t>are responsible for the militarization of policing, SWAT teams, Pipeline drug task forces, and the laundry list of drug-war horrors</w:t>
      </w:r>
      <w:r w:rsidRPr="00F967E1">
        <w:rPr>
          <w:sz w:val="16"/>
        </w:rPr>
        <w:t xml:space="preserve"> described in chapter 2.</w:t>
      </w:r>
    </w:p>
    <w:p w:rsidR="00810E62" w:rsidRDefault="00810E62" w:rsidP="00E40B04"/>
    <w:p w:rsidR="004A1CA3" w:rsidRDefault="004A1CA3" w:rsidP="00810E62">
      <w:pPr>
        <w:pStyle w:val="Heading3"/>
      </w:pPr>
      <w:r>
        <w:t>Link—Death Penalty—AT: Link Turn</w:t>
      </w:r>
    </w:p>
    <w:p w:rsidR="004A1CA3" w:rsidRDefault="004A1CA3" w:rsidP="004A1CA3"/>
    <w:p w:rsidR="004A1CA3" w:rsidRPr="00E666E2" w:rsidRDefault="004A1CA3" w:rsidP="004A1CA3">
      <w:pPr>
        <w:pStyle w:val="Heading4"/>
      </w:pPr>
      <w:r>
        <w:t>The death penalty has been built as part of a dichotomy with the prison. Advocating for abolishing it, but not the prison, recreates the historical patterns that created carceral punishment</w:t>
      </w:r>
    </w:p>
    <w:p w:rsidR="004A1CA3" w:rsidRPr="00E666E2" w:rsidRDefault="004A1CA3" w:rsidP="004A1CA3">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4A1CA3" w:rsidRPr="004E02E3" w:rsidRDefault="004A1CA3" w:rsidP="004A1CA3">
      <w:r>
        <w:t xml:space="preserve">If jails and prisons are to be abolished, then what will replace them? This is the puzzling question that often interrupts further consideration of the prospects for abolition. Why should it be so difficult to imagine alternatives to our current system of incarceration? There are a number of reasons why we tend to balk at the idea that it may be possible to eventually create an entirely different-and perhaps more egalitarian-system of justice. First of all, we think of the current system, with its exaggerated dependence on imprisonment, as an unconditional standard and thus have great difficulty envisioning any other way of dealing with the more than two million people who are currently being held in the country's jails, prisons, youth facilities, and immigration detention centers. Ironically, even the </w:t>
      </w:r>
      <w:r w:rsidRPr="00E27195">
        <w:rPr>
          <w:rStyle w:val="Emphasis"/>
        </w:rPr>
        <w:t>anti-death penalty campaign tends to rely on the assumption that life imprisonment is the most rational alternative to capital punishment</w:t>
      </w:r>
      <w:r>
        <w:t xml:space="preserve">. As important as it may be to abolish the death penalty, we </w:t>
      </w:r>
      <w:r w:rsidRPr="00E27195">
        <w:rPr>
          <w:rStyle w:val="Emphasis"/>
        </w:rPr>
        <w:t>should be conscious of the way the contemporary campaign against capital punishment has a propensity to recapitulate the very historical patterns that led to the emergence of the prison as the dominant form of punishment</w:t>
      </w:r>
      <w:r>
        <w:t xml:space="preserve">. The </w:t>
      </w:r>
      <w:r w:rsidRPr="00E27195">
        <w:rPr>
          <w:rStyle w:val="StyleUnderline"/>
        </w:rPr>
        <w:t>death penalty has coexisted with the prison, though imprisonment was supposed to serve as an alternative to corporal and capital punishment. This is a major dichotomy. A critical engagement with this dichotomy would involve taking seriously the possibility of linking the goal of death penalty abolitionism with strategies for prison abolition</w:t>
      </w:r>
      <w:r>
        <w:t>.</w:t>
      </w:r>
    </w:p>
    <w:p w:rsidR="004A1CA3" w:rsidRPr="004A1CA3" w:rsidRDefault="004A1CA3" w:rsidP="004A1CA3"/>
    <w:p w:rsidR="00AD6A76" w:rsidRDefault="00AD6A76" w:rsidP="00810E62">
      <w:pPr>
        <w:pStyle w:val="Heading3"/>
      </w:pPr>
      <w:r>
        <w:t>Link—Immigration</w:t>
      </w:r>
    </w:p>
    <w:p w:rsidR="00AD6A76" w:rsidRDefault="00AD6A76" w:rsidP="00AD6A76"/>
    <w:p w:rsidR="00AD6A76" w:rsidRPr="00B30ECD" w:rsidRDefault="00AD6A76" w:rsidP="00AD6A76">
      <w:pPr>
        <w:pStyle w:val="Heading4"/>
      </w:pPr>
      <w:r>
        <w:t xml:space="preserve">Any reforms tied to immigration only serve to distance themselves from the </w:t>
      </w:r>
      <w:r>
        <w:rPr>
          <w:u w:val="single"/>
        </w:rPr>
        <w:t xml:space="preserve">black notion of criminality, </w:t>
      </w:r>
      <w:r>
        <w:t>ascribing them into whiteness</w:t>
      </w:r>
    </w:p>
    <w:p w:rsidR="00AD6A76" w:rsidRPr="00F43D77" w:rsidRDefault="00AD6A76" w:rsidP="00AD6A76">
      <w:pPr>
        <w:rPr>
          <w:i/>
          <w:iCs/>
        </w:rPr>
      </w:pPr>
      <w:r>
        <w:rPr>
          <w:rStyle w:val="Style13ptBold"/>
        </w:rPr>
        <w:t>Escobar 8</w:t>
      </w:r>
      <w:r w:rsidRPr="00087367">
        <w:t>[</w:t>
      </w:r>
      <w:r>
        <w:t xml:space="preserve">Martha; </w:t>
      </w:r>
      <w:r w:rsidRPr="00B30ECD">
        <w:t>Ph.D. Candidate in Ethnic Studies at University of California, San Diego</w:t>
      </w:r>
      <w:r>
        <w:t>;</w:t>
      </w:r>
      <w:r w:rsidRPr="00F43D77">
        <w:t xml:space="preserve"> </w:t>
      </w:r>
      <w:r w:rsidRPr="00F43D77">
        <w:rPr>
          <w:i/>
          <w:iCs/>
        </w:rPr>
        <w:t>ABOLITION</w:t>
      </w:r>
      <w:r>
        <w:rPr>
          <w:i/>
          <w:iCs/>
        </w:rPr>
        <w:t xml:space="preserve"> </w:t>
      </w:r>
      <w:r w:rsidRPr="00F43D77">
        <w:rPr>
          <w:i/>
          <w:iCs/>
        </w:rPr>
        <w:t>NOW! TEN YEARS OF STRATEGY AND STRUGGLE AGAINST THE PRISON INDUSTRIAL COMPLEX</w:t>
      </w:r>
      <w:r>
        <w:t xml:space="preserve">; </w:t>
      </w:r>
      <w:r w:rsidRPr="00F43D77">
        <w:t>©2008 AK Press</w:t>
      </w:r>
      <w:r>
        <w:t xml:space="preserve">; </w:t>
      </w:r>
      <w:r w:rsidRPr="00F43D77">
        <w:t>http://criticalresistance.org/wp-content/uploads/2012/06/Critical-Resistance-Abolition-Now-Ten-Years-of-Strategy-and-Struggle-against-the-Prison-Industrial-Complex.pdf</w:t>
      </w:r>
      <w:r w:rsidRPr="009F541F">
        <w:t>.</w:t>
      </w:r>
      <w:r>
        <w:t>//AB</w:t>
      </w:r>
      <w:r w:rsidRPr="00087367">
        <w:rPr>
          <w:rStyle w:val="Hyperlink"/>
        </w:rPr>
        <w:t>]</w:t>
      </w:r>
    </w:p>
    <w:p w:rsidR="00AD6A76" w:rsidRDefault="00AD6A76" w:rsidP="00AD6A76">
      <w:pPr>
        <w:rPr>
          <w:rStyle w:val="Emphasis"/>
        </w:rPr>
      </w:pPr>
      <w:r w:rsidRPr="009F5EF9">
        <w:rPr>
          <w:rStyle w:val="StyleUnderline"/>
        </w:rPr>
        <w:t>Attending almost any immigrant rights event</w:t>
      </w:r>
      <w:r w:rsidRPr="009F5EF9">
        <w:rPr>
          <w:bCs/>
          <w:iCs/>
          <w:sz w:val="12"/>
        </w:rPr>
        <w:t>, especially the marches of the last</w:t>
      </w:r>
      <w:r>
        <w:rPr>
          <w:bCs/>
          <w:iCs/>
          <w:sz w:val="12"/>
        </w:rPr>
        <w:t xml:space="preserve"> </w:t>
      </w:r>
      <w:r w:rsidRPr="009F5EF9">
        <w:rPr>
          <w:bCs/>
          <w:iCs/>
          <w:sz w:val="12"/>
        </w:rPr>
        <w:t>three years, or conducting an online image search of the words "immigrant rights</w:t>
      </w:r>
      <w:r>
        <w:rPr>
          <w:bCs/>
          <w:iCs/>
          <w:sz w:val="12"/>
        </w:rPr>
        <w:t xml:space="preserve"> </w:t>
      </w:r>
      <w:r w:rsidRPr="009F5EF9">
        <w:rPr>
          <w:bCs/>
          <w:iCs/>
          <w:sz w:val="12"/>
        </w:rPr>
        <w:t xml:space="preserve">march" exposes the predominant message </w:t>
      </w:r>
      <w:r w:rsidRPr="009F5EF9">
        <w:rPr>
          <w:rStyle w:val="StyleUnderline"/>
        </w:rPr>
        <w:t>immigrant rights advocates attempt to convey-"immigrants are not criminals, immigrants are hard workers</w:t>
      </w:r>
      <w:r w:rsidRPr="009F5EF9">
        <w:rPr>
          <w:bCs/>
          <w:iCs/>
          <w:sz w:val="12"/>
        </w:rPr>
        <w:t>." Similarly,</w:t>
      </w:r>
      <w:r>
        <w:rPr>
          <w:bCs/>
          <w:iCs/>
          <w:sz w:val="12"/>
        </w:rPr>
        <w:t xml:space="preserve"> </w:t>
      </w:r>
      <w:r w:rsidRPr="009F5EF9">
        <w:rPr>
          <w:bCs/>
          <w:iCs/>
          <w:sz w:val="12"/>
        </w:rPr>
        <w:t>the now iconic message "Nadie es Ilega1</w:t>
      </w:r>
      <w:proofErr w:type="gramStart"/>
      <w:r w:rsidRPr="009F5EF9">
        <w:rPr>
          <w:bCs/>
          <w:iCs/>
          <w:sz w:val="12"/>
        </w:rPr>
        <w:t>!No</w:t>
      </w:r>
      <w:proofErr w:type="gramEnd"/>
      <w:r w:rsidRPr="009F5EF9">
        <w:rPr>
          <w:bCs/>
          <w:iCs/>
          <w:sz w:val="12"/>
        </w:rPr>
        <w:t xml:space="preserve"> One is Illegal" invariably appears during marches and protests and on banners, t-shirts, pins, and so forth. </w:t>
      </w:r>
      <w:r w:rsidRPr="009F5EF9">
        <w:rPr>
          <w:rStyle w:val="StyleUnderline"/>
        </w:rPr>
        <w:t>These messages that attempt to distance immigrants from criminality are prevalent and central to the mainstream immigrant rights movement because they try to secure the innocence and safety of communities that are constantly under intense policing and violence</w:t>
      </w:r>
      <w:r w:rsidRPr="009F5EF9">
        <w:rPr>
          <w:rStyle w:val="Emphasis"/>
        </w:rPr>
        <w:t>. However, these decriminalizing motions turn into violent acts themselves when the innocence of some is secured at the expense of "others</w:t>
      </w:r>
      <w:r w:rsidRPr="009F5EF9">
        <w:rPr>
          <w:bCs/>
          <w:iCs/>
          <w:sz w:val="12"/>
        </w:rPr>
        <w:t xml:space="preserve">." The </w:t>
      </w:r>
      <w:r w:rsidRPr="009F5EF9">
        <w:rPr>
          <w:rStyle w:val="StyleUnderline"/>
        </w:rPr>
        <w:t>identity of immigrant and the identity of criminal become mutually exclusive, largely constructing immigrants as innocent while criminalizing unspoken "others."</w:t>
      </w:r>
      <w:r w:rsidRPr="009F5EF9">
        <w:rPr>
          <w:bCs/>
          <w:iCs/>
          <w:sz w:val="12"/>
        </w:rPr>
        <w:t xml:space="preserve"> </w:t>
      </w:r>
      <w:r w:rsidRPr="009F5EF9">
        <w:rPr>
          <w:rStyle w:val="StyleUnderline"/>
        </w:rPr>
        <w:t>When the innocence of immigrants is articulated, we are left to ask "If immigrants are not the criminals, then who are</w:t>
      </w:r>
      <w:r w:rsidRPr="009F5EF9">
        <w:rPr>
          <w:rStyle w:val="Emphasis"/>
        </w:rPr>
        <w:t>? If immigrants are innocent, then who is guilty?"</w:t>
      </w:r>
      <w:r w:rsidRPr="009F5EF9">
        <w:rPr>
          <w:bCs/>
          <w:iCs/>
          <w:sz w:val="12"/>
        </w:rPr>
        <w:t xml:space="preserve"> In</w:t>
      </w:r>
      <w:r>
        <w:rPr>
          <w:bCs/>
          <w:iCs/>
          <w:sz w:val="12"/>
        </w:rPr>
        <w:t xml:space="preserve"> </w:t>
      </w:r>
      <w:r w:rsidRPr="009F5EF9">
        <w:rPr>
          <w:bCs/>
          <w:iCs/>
          <w:sz w:val="12"/>
        </w:rPr>
        <w:t>what follows I provide a discussion of the development of the notion of "criminal"</w:t>
      </w:r>
      <w:r>
        <w:rPr>
          <w:bCs/>
          <w:iCs/>
          <w:sz w:val="12"/>
        </w:rPr>
        <w:t xml:space="preserve"> </w:t>
      </w:r>
      <w:r w:rsidRPr="009F5EF9">
        <w:rPr>
          <w:bCs/>
          <w:iCs/>
          <w:sz w:val="12"/>
        </w:rPr>
        <w:t xml:space="preserve">in the US, highlighting some of the ways that </w:t>
      </w:r>
      <w:r w:rsidRPr="009F5EF9">
        <w:rPr>
          <w:rStyle w:val="Emphasis"/>
        </w:rPr>
        <w:t>the concept is constructed primarily around Blackness and Black bodies</w:t>
      </w:r>
      <w:r w:rsidRPr="009F5EF9">
        <w:rPr>
          <w:bCs/>
          <w:iCs/>
          <w:sz w:val="12"/>
        </w:rPr>
        <w:t xml:space="preserve">. Thus </w:t>
      </w:r>
      <w:r w:rsidRPr="009F5EF9">
        <w:rPr>
          <w:rStyle w:val="StyleUnderline"/>
        </w:rPr>
        <w:t xml:space="preserve">when we claim that immigrants are not criminals, the fundamental message is that immigrants are not Black, or at least, that immigrants will not be "another Black problem." </w:t>
      </w:r>
      <w:r w:rsidRPr="009F5EF9">
        <w:rPr>
          <w:bCs/>
          <w:iCs/>
          <w:sz w:val="12"/>
        </w:rPr>
        <w:t>Tracing the construction of</w:t>
      </w:r>
      <w:r>
        <w:rPr>
          <w:bCs/>
          <w:iCs/>
          <w:sz w:val="12"/>
        </w:rPr>
        <w:t xml:space="preserve"> </w:t>
      </w:r>
      <w:r w:rsidRPr="009F5EF9">
        <w:rPr>
          <w:bCs/>
          <w:iCs/>
          <w:sz w:val="12"/>
        </w:rPr>
        <w:t xml:space="preserve">criminality in relationship to Blackness and how it is re-mapped onto brown bodies through the notion of "illegality" gives witness to the ways that criminality allows a reconfiguration of racial boundaries along Blackness and whiteness. </w:t>
      </w:r>
      <w:r w:rsidRPr="009F5EF9">
        <w:rPr>
          <w:rStyle w:val="Emphasis"/>
        </w:rPr>
        <w:t>In other words, criminalizing immigrants serves to discipline them into whiteness.</w:t>
      </w:r>
    </w:p>
    <w:p w:rsidR="00AD6A76" w:rsidRDefault="00AD6A76" w:rsidP="00AD6A76"/>
    <w:p w:rsidR="00AD6A76" w:rsidRPr="00B30ECD" w:rsidRDefault="00AD6A76" w:rsidP="00AD6A76">
      <w:pPr>
        <w:pStyle w:val="Heading4"/>
        <w:rPr>
          <w:u w:val="single"/>
        </w:rPr>
      </w:pPr>
      <w:r>
        <w:t xml:space="preserve">The “Good/bad” immigrant dichotomy only serves to naturalize violence against black and brown bodies through the rhetoric of personal responsibility; we need a shift from </w:t>
      </w:r>
      <w:r>
        <w:rPr>
          <w:u w:val="single"/>
        </w:rPr>
        <w:t xml:space="preserve">no one is illegal </w:t>
      </w:r>
      <w:r>
        <w:t xml:space="preserve">to </w:t>
      </w:r>
      <w:r>
        <w:rPr>
          <w:u w:val="single"/>
        </w:rPr>
        <w:t>no one is a criminal</w:t>
      </w:r>
    </w:p>
    <w:p w:rsidR="00AD6A76" w:rsidRPr="00F43D77" w:rsidRDefault="00AD6A76" w:rsidP="00AD6A76">
      <w:pPr>
        <w:rPr>
          <w:i/>
          <w:iCs/>
        </w:rPr>
      </w:pPr>
      <w:r>
        <w:rPr>
          <w:rStyle w:val="Style13ptBold"/>
        </w:rPr>
        <w:t>Escobar 8</w:t>
      </w:r>
      <w:r w:rsidRPr="00087367">
        <w:t>[</w:t>
      </w:r>
      <w:r>
        <w:t xml:space="preserve">Martha; </w:t>
      </w:r>
      <w:r w:rsidRPr="00B30ECD">
        <w:t>Ph.D. Candidate in Ethnic Studies at University of California, San Diego</w:t>
      </w:r>
      <w:r>
        <w:t>;</w:t>
      </w:r>
      <w:r w:rsidRPr="00F43D77">
        <w:t xml:space="preserve"> </w:t>
      </w:r>
      <w:r w:rsidRPr="00F43D77">
        <w:rPr>
          <w:i/>
          <w:iCs/>
        </w:rPr>
        <w:t>ABOLITION</w:t>
      </w:r>
      <w:r>
        <w:rPr>
          <w:i/>
          <w:iCs/>
        </w:rPr>
        <w:t xml:space="preserve"> </w:t>
      </w:r>
      <w:r w:rsidRPr="00F43D77">
        <w:rPr>
          <w:i/>
          <w:iCs/>
        </w:rPr>
        <w:t>NOW! TEN YEARS OF STRATEGY AND STRUGGLE AGAINST THE PRISON INDUSTRIAL COMPLEX</w:t>
      </w:r>
      <w:r>
        <w:t xml:space="preserve">; </w:t>
      </w:r>
      <w:r w:rsidRPr="00F43D77">
        <w:t>©2008 AK Press</w:t>
      </w:r>
      <w:r>
        <w:t xml:space="preserve">; </w:t>
      </w:r>
      <w:r w:rsidRPr="00F43D77">
        <w:t>http://criticalresistance.org/wp-content/uploads/2012/06/Critical-Resistance-Abolition-Now-Ten-Years-of-Strategy-and-Struggle-against-the-Prison-Industrial-Complex.pdf</w:t>
      </w:r>
      <w:r w:rsidRPr="009F541F">
        <w:t>.</w:t>
      </w:r>
      <w:r>
        <w:t>//AB</w:t>
      </w:r>
      <w:r w:rsidRPr="00087367">
        <w:rPr>
          <w:rStyle w:val="Hyperlink"/>
        </w:rPr>
        <w:t>]</w:t>
      </w:r>
    </w:p>
    <w:p w:rsidR="00AD6A76" w:rsidRDefault="00AD6A76" w:rsidP="00AD6A76">
      <w:pPr>
        <w:rPr>
          <w:rStyle w:val="Emphasis"/>
        </w:rPr>
      </w:pPr>
      <w:r w:rsidRPr="009B59D9">
        <w:t xml:space="preserve">What the analysis of these news articles reveals is that </w:t>
      </w:r>
      <w:r w:rsidRPr="00B30ECD">
        <w:rPr>
          <w:rStyle w:val="StyleUnderline"/>
        </w:rPr>
        <w:t>discourse designed to discipline and contain Black bodies-criminality and state dependency-gets remapped onto migrant women</w:t>
      </w:r>
      <w:r w:rsidRPr="009B59D9">
        <w:t xml:space="preserve">, particularly of Mexican origin, </w:t>
      </w:r>
      <w:r w:rsidRPr="00B30ECD">
        <w:rPr>
          <w:rStyle w:val="StyleUnderline"/>
        </w:rPr>
        <w:t>and proves useful not only to discipline this group, but migrants in general.</w:t>
      </w:r>
      <w:r w:rsidRPr="009B59D9">
        <w:t xml:space="preserve"> Fusing "criminality" and state dependency that occurred with the production of the welfare queen is proven productive to discipline immigrants into "good Americans." </w:t>
      </w:r>
      <w:r w:rsidRPr="00B30ECD">
        <w:rPr>
          <w:rStyle w:val="StyleUnderline"/>
        </w:rPr>
        <w:t xml:space="preserve">To claim innocence and belonging, immigrants have to renounce criminality and state dependency, </w:t>
      </w:r>
      <w:r w:rsidRPr="00B30ECD">
        <w:rPr>
          <w:rStyle w:val="Emphasis"/>
        </w:rPr>
        <w:t>ultimately renouncing Blackness</w:t>
      </w:r>
      <w:r w:rsidRPr="009B59D9">
        <w:t xml:space="preserve">. Throughout this essay I examine </w:t>
      </w:r>
      <w:r w:rsidRPr="00B30ECD">
        <w:rPr>
          <w:rStyle w:val="StyleUnderline"/>
        </w:rPr>
        <w:t>criminality as a production that occurs around Black</w:t>
      </w:r>
      <w:r w:rsidRPr="009B59D9">
        <w:t xml:space="preserve"> </w:t>
      </w:r>
      <w:r w:rsidRPr="00B30ECD">
        <w:rPr>
          <w:rStyle w:val="StyleUnderline"/>
        </w:rPr>
        <w:t>bodies</w:t>
      </w:r>
      <w:r w:rsidRPr="009B59D9">
        <w:t xml:space="preserve">, </w:t>
      </w:r>
      <w:r w:rsidRPr="00B30ECD">
        <w:rPr>
          <w:rStyle w:val="StyleUnderline"/>
        </w:rPr>
        <w:t>which results in the targeting of Black women's reproduction</w:t>
      </w:r>
      <w:r w:rsidRPr="009B59D9">
        <w:t xml:space="preserve">, </w:t>
      </w:r>
      <w:r w:rsidRPr="00B30ECD">
        <w:rPr>
          <w:rStyle w:val="StyleUnderline"/>
        </w:rPr>
        <w:t>and</w:t>
      </w:r>
      <w:r w:rsidRPr="009B59D9">
        <w:t xml:space="preserve"> show </w:t>
      </w:r>
      <w:r w:rsidRPr="00B30ECD">
        <w:rPr>
          <w:rStyle w:val="StyleUnderline"/>
        </w:rPr>
        <w:t>how this patriarchal white supremacist discourse is re-mapped onto migrant women's bodies</w:t>
      </w:r>
      <w:r w:rsidRPr="009B59D9">
        <w:t xml:space="preserve">. As in the case of Black women, migrant women's reproduction is targeted to contain their "criminal" reproduction, exemplified through the passing of California's Proposition 187, the Welfare Reform Act, and IIRIRA. The immigrant rights discourse that attaches the identity of "migrant" to "hard worker" 68 SEC TION 2: CHANGE ultimately re-masculinizes migration and reinforces the exploitability of m igrant bodies, enabling the regulation of both Black and brown women's productive and reproductive labor. The assumed criminality of these women's reproduction goes unchallenged. </w:t>
      </w:r>
      <w:r w:rsidRPr="00B30ECD">
        <w:rPr>
          <w:rStyle w:val="Emphasis"/>
        </w:rPr>
        <w:t>The discourse of criminality further serves to naturalize violence against both Black and brown bodies through the rhetoric of personal responsibility.</w:t>
      </w:r>
      <w:r w:rsidRPr="009B59D9">
        <w:t xml:space="preserve"> </w:t>
      </w:r>
      <w:r w:rsidRPr="00B30ECD">
        <w:rPr>
          <w:rStyle w:val="StyleUnderline"/>
        </w:rPr>
        <w:t xml:space="preserve">On the one hand, migrants are assumed to "choose" to cross the border </w:t>
      </w:r>
      <w:proofErr w:type="gramStart"/>
      <w:r w:rsidRPr="00B30ECD">
        <w:rPr>
          <w:rStyle w:val="StyleUnderline"/>
        </w:rPr>
        <w:t>" illegally</w:t>
      </w:r>
      <w:proofErr w:type="gramEnd"/>
      <w:r w:rsidRPr="00B30ECD">
        <w:rPr>
          <w:rStyle w:val="StyleUnderline"/>
        </w:rPr>
        <w:t>," and thus, whatever happens after this "criminal" act is self-made</w:t>
      </w:r>
      <w:r w:rsidRPr="009B59D9">
        <w:t>. O</w:t>
      </w:r>
      <w:r w:rsidRPr="00B30ECD">
        <w:rPr>
          <w:rStyle w:val="StyleUnderline"/>
        </w:rPr>
        <w:t>n the other hand, Blacks are differentiated from migrants in part through US citizenship, and thus, impoverished Blacks who allegedly have more resources than migrants are also made personally responsible for their situatio</w:t>
      </w:r>
      <w:r w:rsidRPr="009B59D9">
        <w:t xml:space="preserve">n. In essence, </w:t>
      </w:r>
      <w:r w:rsidRPr="00B30ECD">
        <w:rPr>
          <w:rStyle w:val="Emphasis"/>
        </w:rPr>
        <w:t>their criminalization naturalizes violence, including state-inflicted violence</w:t>
      </w:r>
      <w:r w:rsidRPr="009B59D9">
        <w:t xml:space="preserve"> as in the case of the ICE raids. </w:t>
      </w:r>
      <w:r w:rsidRPr="00B30ECD">
        <w:rPr>
          <w:rStyle w:val="Emphasis"/>
        </w:rPr>
        <w:t>The efforts of migrant rights advocates to claim migrant innocence is ultimately a negotiation between racial Blackness, perpetually detached from "American" -ness, and racial whiteness, a prerequisite for "American" -ness</w:t>
      </w:r>
      <w:r w:rsidRPr="009B59D9">
        <w:t xml:space="preserve">. </w:t>
      </w:r>
      <w:r w:rsidRPr="00B30ECD">
        <w:rPr>
          <w:rStyle w:val="StyleUnderline"/>
        </w:rPr>
        <w:t>By reinforcing "American"-ness, as is done when we claim "immigrants are not criminals, immigrants are hard workers," we</w:t>
      </w:r>
      <w:r w:rsidRPr="009B59D9">
        <w:t xml:space="preserve"> essentially a</w:t>
      </w:r>
      <w:r w:rsidRPr="00B30ECD">
        <w:rPr>
          <w:rStyle w:val="Emphasis"/>
        </w:rPr>
        <w:t>llow for patriarchal white supremacy to remain unchallenged and perpetuate the expendability of Black and brown</w:t>
      </w:r>
      <w:r w:rsidRPr="009B59D9">
        <w:t xml:space="preserve">. </w:t>
      </w:r>
      <w:r w:rsidRPr="00B30ECD">
        <w:rPr>
          <w:rStyle w:val="Emphasis"/>
        </w:rPr>
        <w:t>We need to move away from the idea "No One is Illega</w:t>
      </w:r>
      <w:proofErr w:type="gramStart"/>
      <w:r w:rsidRPr="00B30ECD">
        <w:rPr>
          <w:rStyle w:val="Emphasis"/>
        </w:rPr>
        <w:t>!,</w:t>
      </w:r>
      <w:proofErr w:type="gramEnd"/>
      <w:r w:rsidRPr="00B30ECD">
        <w:rPr>
          <w:rStyle w:val="Emphasis"/>
        </w:rPr>
        <w:t>" which conjures only migrant identities, to "No One is Criminal," which challenges patriarchal white supremacy.</w:t>
      </w:r>
    </w:p>
    <w:p w:rsidR="00AD6A76" w:rsidRDefault="00AD6A76" w:rsidP="00AD6A76"/>
    <w:p w:rsidR="005D3B4B" w:rsidRDefault="005D3B4B" w:rsidP="005D3B4B">
      <w:pPr>
        <w:pStyle w:val="Heading4"/>
      </w:pPr>
      <w:r>
        <w:t xml:space="preserve">The aff’s claims of solvency of deconstructing the illegality of immigrants fails to address the label of criminality among immigrants that are perceived to enter the US illegally in our criminal justice system as a whole – without deconstructing criminality as a whole these reforms only reinforce white supremacy and patriarchy </w:t>
      </w:r>
    </w:p>
    <w:p w:rsidR="005D3B4B" w:rsidRDefault="005D3B4B" w:rsidP="005D3B4B">
      <w:pPr>
        <w:rPr>
          <w:rFonts w:eastAsia="Times New Roman" w:cs="Calibri"/>
          <w:color w:val="000000"/>
          <w:shd w:val="clear" w:color="auto" w:fill="FFFFFF"/>
        </w:rPr>
      </w:pPr>
      <w:proofErr w:type="gramStart"/>
      <w:r>
        <w:rPr>
          <w:rFonts w:eastAsia="Times New Roman" w:cs="Calibri"/>
          <w:b/>
          <w:bCs/>
          <w:color w:val="000000"/>
          <w:sz w:val="26"/>
          <w:szCs w:val="26"/>
          <w:shd w:val="clear" w:color="auto" w:fill="FFFFFF"/>
        </w:rPr>
        <w:t xml:space="preserve">Escobar </w:t>
      </w:r>
      <w:r w:rsidRPr="008D0835">
        <w:rPr>
          <w:rFonts w:eastAsia="Times New Roman" w:cs="Calibri"/>
          <w:b/>
          <w:bCs/>
          <w:color w:val="000000"/>
          <w:sz w:val="26"/>
          <w:szCs w:val="26"/>
          <w:shd w:val="clear" w:color="auto" w:fill="FFFFFF"/>
        </w:rPr>
        <w:t xml:space="preserve"> 8</w:t>
      </w:r>
      <w:proofErr w:type="gramEnd"/>
      <w:r w:rsidRPr="008D0835">
        <w:rPr>
          <w:rFonts w:eastAsia="Times New Roman" w:cs="Calibri"/>
          <w:b/>
          <w:bCs/>
          <w:color w:val="000000"/>
          <w:sz w:val="26"/>
          <w:szCs w:val="26"/>
          <w:shd w:val="clear" w:color="auto" w:fill="FFFFFF"/>
        </w:rPr>
        <w:t> </w:t>
      </w:r>
      <w:r w:rsidRPr="008D0835">
        <w:rPr>
          <w:rFonts w:eastAsia="Times New Roman" w:cs="Calibri"/>
          <w:color w:val="000000"/>
          <w:shd w:val="clear" w:color="auto" w:fill="FFFFFF"/>
        </w:rPr>
        <w:t>(</w:t>
      </w:r>
      <w:r>
        <w:rPr>
          <w:rFonts w:eastAsia="Times New Roman" w:cs="Calibri"/>
          <w:color w:val="000000"/>
          <w:shd w:val="clear" w:color="auto" w:fill="FFFFFF"/>
        </w:rPr>
        <w:t xml:space="preserve"> </w:t>
      </w:r>
      <w:r w:rsidRPr="008B7262">
        <w:rPr>
          <w:rFonts w:eastAsia="Times New Roman" w:cs="Calibri"/>
          <w:color w:val="000000"/>
          <w:shd w:val="clear" w:color="auto" w:fill="FFFFFF"/>
        </w:rPr>
        <w:t xml:space="preserve">MARTHA ESCOBAR is a Ph.D. Candidate in Ethnic Studies at University of California, San Diego. She has accepted a dissertation fellowship with the US-Mexico Studies Center. She is a former chair of MECHA and has worked with Critical Resistancefor the last seven years. </w:t>
      </w:r>
      <w:r w:rsidRPr="008D0835">
        <w:rPr>
          <w:rFonts w:eastAsia="Times New Roman" w:cs="Calibri"/>
          <w:color w:val="000000"/>
          <w:shd w:val="clear" w:color="auto" w:fill="FFFFFF"/>
        </w:rPr>
        <w:t xml:space="preserve"> 2008, "</w:t>
      </w:r>
      <w:r w:rsidRPr="008D0835">
        <w:rPr>
          <w:rFonts w:eastAsia="Times New Roman" w:cs="Calibri"/>
          <w:b/>
          <w:bCs/>
          <w:color w:val="000000"/>
          <w:shd w:val="clear" w:color="auto" w:fill="FFFFFF"/>
        </w:rPr>
        <w:t> </w:t>
      </w:r>
      <w:r w:rsidRPr="008D0835">
        <w:rPr>
          <w:rFonts w:eastAsia="Times New Roman" w:cs="Calibri"/>
          <w:color w:val="000000"/>
          <w:shd w:val="clear" w:color="auto" w:fill="FFFFFF"/>
        </w:rPr>
        <w:t>Abolition Now</w:t>
      </w:r>
      <w:proofErr w:type="gramStart"/>
      <w:r w:rsidRPr="008D0835">
        <w:rPr>
          <w:rFonts w:eastAsia="Times New Roman" w:cs="Calibri"/>
          <w:color w:val="000000"/>
          <w:shd w:val="clear" w:color="auto" w:fill="FFFFFF"/>
        </w:rPr>
        <w:t>!:</w:t>
      </w:r>
      <w:proofErr w:type="gramEnd"/>
      <w:r w:rsidRPr="008D0835">
        <w:rPr>
          <w:rFonts w:eastAsia="Times New Roman" w:cs="Calibri"/>
          <w:color w:val="000000"/>
          <w:shd w:val="clear" w:color="auto" w:fill="FFFFFF"/>
        </w:rPr>
        <w:t xml:space="preserve"> Ten Years of Strategy and Struggle Against the Prison Industrial Complex" THE CR10 PUBLICATIONS COLLECTIVE, </w:t>
      </w:r>
      <w:hyperlink r:id="rId9" w:history="1">
        <w:r w:rsidRPr="008D0835">
          <w:rPr>
            <w:rStyle w:val="Hyperlink"/>
            <w:rFonts w:eastAsia="Times New Roman" w:cs="Calibri"/>
            <w:shd w:val="clear" w:color="auto" w:fill="FFFFFF"/>
          </w:rPr>
          <w:t>http://criticalresistance.org/wp-content/uploads/2012/06/Critical-Resistance-Abolition-Now-Ten-Years-of-Strategy-and-Struggle-against-the-Prison-Industrial-Complex.pdf)//JB</w:t>
        </w:r>
      </w:hyperlink>
      <w:r w:rsidRPr="008D0835">
        <w:rPr>
          <w:rFonts w:eastAsia="Times New Roman" w:cs="Calibri"/>
          <w:color w:val="000000"/>
          <w:shd w:val="clear" w:color="auto" w:fill="FFFFFF"/>
        </w:rPr>
        <w:t> </w:t>
      </w:r>
    </w:p>
    <w:p w:rsidR="005D3B4B" w:rsidRPr="008B7262" w:rsidRDefault="005D3B4B" w:rsidP="005D3B4B">
      <w:pPr>
        <w:rPr>
          <w:rFonts w:eastAsia="Times New Roman" w:cs="Calibri"/>
          <w:color w:val="000000"/>
          <w:shd w:val="clear" w:color="auto" w:fill="FFFFFF"/>
        </w:rPr>
      </w:pPr>
      <w:r>
        <w:t xml:space="preserve"> </w:t>
      </w:r>
    </w:p>
    <w:p w:rsidR="005D3B4B" w:rsidRPr="008B7262" w:rsidRDefault="005D3B4B" w:rsidP="005D3B4B">
      <w:pPr>
        <w:rPr>
          <w:u w:val="single"/>
        </w:rPr>
      </w:pPr>
      <w:r w:rsidRPr="008B7262">
        <w:rPr>
          <w:sz w:val="16"/>
        </w:rPr>
        <w:t xml:space="preserve">In these stories there is an explicit attempt to represent immigrants as "deserving," evidenced by the mentions of their status as home-owners, never being dependent on the state, working hard, and having children in college or who are "academically gifted." The debate attempting to defend immigrant rights is limited by the discussion of criminality and dependency. The articles suggest that those targeted are upstanding members of society, again rationaliZing the violence that occurs to those that do not fit this category. However, there is a shift in the rhetoric of public charge. Critics have turned the rhetoric of public charge on its head by arguing that the process of detention is what </w:t>
      </w:r>
      <w:proofErr w:type="gramStart"/>
      <w:r w:rsidRPr="008B7262">
        <w:rPr>
          <w:sz w:val="16"/>
        </w:rPr>
        <w:t>becomes a public charge</w:t>
      </w:r>
      <w:proofErr w:type="gramEnd"/>
      <w:r w:rsidRPr="008B7262">
        <w:rPr>
          <w:sz w:val="16"/>
        </w:rPr>
        <w:t xml:space="preserve">. However, this is limited to the "deserving" immigrants that advocates are willing to defend while either not engaging in the discussion of the deportation of people considered "criminal," rationalizing that the deportation of people considered "criminal" is justified, or in other occasions critiquing policies that have expanded what is considered "criminal" in order to expand the identity of " deserving" to a larger number of immigrants. One of the problems with engaging debates of immigration within 19 Patrick J. McDonnell, "Criminal Past Comes Back to Haunt Some Immigrants; Law: Legal residents now face deportation for crimes in US, no matter how old. Many insist they've reformed," Los Angeles Times, January 20, 1997: 1. 20 In Refugio Rubio's case, that he is rehabilitated. </w:t>
      </w:r>
      <w:proofErr w:type="gramStart"/>
      <w:r w:rsidRPr="008B7262">
        <w:rPr>
          <w:sz w:val="16"/>
        </w:rPr>
        <w:t>this</w:t>
      </w:r>
      <w:proofErr w:type="gramEnd"/>
      <w:r w:rsidRPr="008B7262">
        <w:rPr>
          <w:sz w:val="16"/>
        </w:rPr>
        <w:t xml:space="preserve"> framework is that the binary opposition between "good" and "bad" immigrants necessarily naturalizes the exclusion of some, mostly immigrants labeled as "criminal" in order to defend the belonging of others. This naturalizes any negative effects on those that are deemed "criminal." Furthermore, </w:t>
      </w:r>
      <w:r w:rsidRPr="008B7262">
        <w:rPr>
          <w:u w:val="single"/>
        </w:rPr>
        <w:t xml:space="preserve">since "illegal immigrant" is fused with the identity of public charge, not only does the language of immigration conjure ideas of "illegality," but in addition it immediately evokes ideas of welfare and public charge, gendering the debate as female. </w:t>
      </w:r>
      <w:r w:rsidRPr="008B7262">
        <w:rPr>
          <w:sz w:val="16"/>
        </w:rPr>
        <w:t xml:space="preserve">For example, H.G. Reza's Los Angeles Times article, "Minor Offenders in Orange County Taken to Border Patrol," shows how </w:t>
      </w:r>
      <w:r w:rsidRPr="008B7262">
        <w:rPr>
          <w:rStyle w:val="StyleUnderline"/>
        </w:rPr>
        <w:t>the language of "illegality" is attached to the language of welfare</w:t>
      </w:r>
      <w:r w:rsidRPr="008B7262">
        <w:rPr>
          <w:sz w:val="16"/>
        </w:rPr>
        <w:t xml:space="preserve">. Reza discusses the practices of Orange County police </w:t>
      </w:r>
      <w:r w:rsidRPr="008B7262">
        <w:rPr>
          <w:rStyle w:val="StyleUnderline"/>
        </w:rPr>
        <w:t>officers profiling and stopping people that "look illegal," asking them for their papers and taking them to the San Clemente immigration checkpoint for deportation</w:t>
      </w:r>
      <w:r w:rsidRPr="008B7262">
        <w:rPr>
          <w:sz w:val="16"/>
        </w:rPr>
        <w:t>. Police argue that they are stopped for infractions such as "soliciting work or selling flowers on medians." In response to the critique that this is racial profiling and that this process is unconstitutional, the Orange County police denied these charges contending that "problems with people who are undocumented often warrant swift action, such as taking them directly to the checkpoint." They cited that they prefer to take them directly to the immigration checkpoint instead of booking them because "prosecuting a minor offense only to turn the convicted person over for deportation is costly." In other words</w:t>
      </w:r>
      <w:r w:rsidRPr="008B7262">
        <w:rPr>
          <w:rStyle w:val="StyleUnderline"/>
        </w:rPr>
        <w:t>, the costs of giving immigrants due process is viewed as too costly</w:t>
      </w:r>
      <w:r w:rsidRPr="008B7262">
        <w:rPr>
          <w:sz w:val="16"/>
        </w:rPr>
        <w:t xml:space="preserve">, and handing them over to the INS is understood as saving taxpayers' money. Again, </w:t>
      </w:r>
      <w:r w:rsidRPr="008B7262">
        <w:rPr>
          <w:rStyle w:val="StyleUnderline"/>
        </w:rPr>
        <w:t>the language of public charge is complicit with "illegality" in order to rationalize anti-immigrant practices.</w:t>
      </w:r>
      <w:r w:rsidRPr="008B7262">
        <w:rPr>
          <w:sz w:val="16"/>
        </w:rPr>
        <w:t xml:space="preserve"> What the analysis of these news articles reveals is that </w:t>
      </w:r>
      <w:r w:rsidRPr="008B7262">
        <w:rPr>
          <w:rStyle w:val="StyleUnderline"/>
        </w:rPr>
        <w:t>discourse designed to discipline and contain Black bodies-criminality and state dependency-gets remapped onto migrant women, particularly of Mexican origin, and proves useful not only to discipline this group, but migrants in general. Fusing "criminality" and state dependency that occurred with the production of the welfare queen is proven productive to discipline immigrants into "good Americans." To claim innocence and belonging, immigrants have to renounce criminality and state dependency, ultimately renouncing Blackness</w:t>
      </w:r>
      <w:r w:rsidRPr="008B7262">
        <w:rPr>
          <w:sz w:val="16"/>
        </w:rPr>
        <w:t xml:space="preserve">. Throughout this essay I examine criminality as a production that occurs around Black bodies, which results in the targeting of Black women's reproduction, and show how this patriarchal white supremacist discourse is re-mapped onto migrant women's bodies. As in the case of Black women, </w:t>
      </w:r>
      <w:r w:rsidRPr="008B7262">
        <w:rPr>
          <w:rStyle w:val="StyleUnderline"/>
        </w:rPr>
        <w:t>migrant women's reproduction is targeted to contain their "criminal" reproduction</w:t>
      </w:r>
      <w:r w:rsidRPr="008B7262">
        <w:rPr>
          <w:sz w:val="16"/>
        </w:rPr>
        <w:t xml:space="preserve">, exemplified through the passing of California's Proposition 187, the Welfare Reform Act, and IIRIRA. </w:t>
      </w:r>
      <w:r w:rsidRPr="008B7262">
        <w:rPr>
          <w:rStyle w:val="StyleUnderline"/>
        </w:rPr>
        <w:t>The immigrant rights discourse that attaches the identity of "migrant" to "hard worker" ultimately re-masculinizes migration and reinforces the exploitability of m igrant bodies, enabling the regulation of both Black and brown women's productive and reproductive labor.</w:t>
      </w:r>
      <w:r w:rsidRPr="008B7262">
        <w:rPr>
          <w:sz w:val="16"/>
        </w:rPr>
        <w:t xml:space="preserve"> The assumed criminality of these women's reproduction goes unchallenged. </w:t>
      </w:r>
      <w:r w:rsidRPr="008B7262">
        <w:rPr>
          <w:b/>
          <w:bCs/>
          <w:u w:val="single"/>
        </w:rPr>
        <w:t>The discourse of criminality further serves to naturalize violence against both Black and brown bodies through the rhetoric of personal responsibility.</w:t>
      </w:r>
      <w:r w:rsidRPr="008B7262">
        <w:rPr>
          <w:sz w:val="16"/>
        </w:rPr>
        <w:t xml:space="preserve"> On the one hand, </w:t>
      </w:r>
      <w:r w:rsidRPr="008B7262">
        <w:rPr>
          <w:rStyle w:val="StyleUnderline"/>
        </w:rPr>
        <w:t xml:space="preserve">migrants are assumed to "choose" to cross the border </w:t>
      </w:r>
      <w:proofErr w:type="gramStart"/>
      <w:r w:rsidRPr="008B7262">
        <w:rPr>
          <w:rStyle w:val="StyleUnderline"/>
        </w:rPr>
        <w:t>" illegally</w:t>
      </w:r>
      <w:proofErr w:type="gramEnd"/>
      <w:r w:rsidRPr="008B7262">
        <w:rPr>
          <w:rStyle w:val="StyleUnderline"/>
        </w:rPr>
        <w:t>," and thus, whatever happens after this "criminal" act is self-made</w:t>
      </w:r>
      <w:r w:rsidRPr="008B7262">
        <w:rPr>
          <w:sz w:val="16"/>
        </w:rPr>
        <w:t xml:space="preserve">. On the other hand, Blacks are differentiated from migrants in part through US citizenship, and thus, impoverished Blacks who allegedly have more resources than migrants are also made personally responsible for their situation. In essence, </w:t>
      </w:r>
      <w:r w:rsidRPr="008B7262">
        <w:rPr>
          <w:u w:val="single"/>
        </w:rPr>
        <w:t>their criminalization naturalizes violence, including state-inflicted violence as in the case of the ICE raids.</w:t>
      </w:r>
      <w:r w:rsidRPr="008B7262">
        <w:rPr>
          <w:sz w:val="16"/>
        </w:rPr>
        <w:t xml:space="preserve"> The efforts of migrant rights advocates to claim migrant innocence is ultimately a negotiation between racial Blackness, perpetually detached from "American" -ness, and racial whiteness, a prerequisite for "American" -ness. </w:t>
      </w:r>
      <w:r w:rsidRPr="008B7262">
        <w:rPr>
          <w:b/>
          <w:bCs/>
          <w:u w:val="single"/>
        </w:rPr>
        <w:t>By reinforcing "American"-ness, as is done when we claim "immigrants are not criminals, immigrants are hard workers," we essentially allow for patriarchal white supremacy to remain unchallenged and perpetuate the expendability of Black and brown.</w:t>
      </w:r>
      <w:r w:rsidRPr="008B7262">
        <w:rPr>
          <w:u w:val="single"/>
        </w:rPr>
        <w:t xml:space="preserve"> We need to move away from the idea "No One is Illega</w:t>
      </w:r>
      <w:proofErr w:type="gramStart"/>
      <w:r w:rsidRPr="008B7262">
        <w:rPr>
          <w:u w:val="single"/>
        </w:rPr>
        <w:t>!,</w:t>
      </w:r>
      <w:proofErr w:type="gramEnd"/>
      <w:r w:rsidRPr="008B7262">
        <w:rPr>
          <w:u w:val="single"/>
        </w:rPr>
        <w:t xml:space="preserve">" which conjures only migrant identities, </w:t>
      </w:r>
      <w:r w:rsidRPr="008B7262">
        <w:rPr>
          <w:b/>
          <w:bCs/>
          <w:u w:val="single"/>
        </w:rPr>
        <w:t>to "No One is Criminal," which challenges patriarchal white supremacy</w:t>
      </w:r>
    </w:p>
    <w:p w:rsidR="005D3B4B" w:rsidRPr="00AD6A76" w:rsidRDefault="005D3B4B" w:rsidP="00AD6A76"/>
    <w:p w:rsidR="005D3B4B" w:rsidRDefault="005D3B4B" w:rsidP="00810E62">
      <w:pPr>
        <w:pStyle w:val="Heading3"/>
      </w:pPr>
      <w:r>
        <w:t>Link—Democracy</w:t>
      </w:r>
    </w:p>
    <w:p w:rsidR="005D3B4B" w:rsidRDefault="005D3B4B" w:rsidP="005D3B4B"/>
    <w:p w:rsidR="005D3B4B" w:rsidRDefault="005D3B4B" w:rsidP="005D3B4B">
      <w:pPr>
        <w:pStyle w:val="Heading4"/>
        <w:rPr>
          <w:u w:val="single"/>
        </w:rPr>
      </w:pPr>
      <w:r>
        <w:t xml:space="preserve">Mass incarceration is a </w:t>
      </w:r>
      <w:r w:rsidRPr="001658ED">
        <w:rPr>
          <w:u w:val="single"/>
        </w:rPr>
        <w:t>race based American institution</w:t>
      </w:r>
      <w:r>
        <w:t xml:space="preserve"> that started with </w:t>
      </w:r>
      <w:r w:rsidRPr="001658ED">
        <w:rPr>
          <w:u w:val="single"/>
        </w:rPr>
        <w:t>chattel slavery</w:t>
      </w:r>
      <w:r>
        <w:t xml:space="preserve">—American democracy is </w:t>
      </w:r>
      <w:r w:rsidRPr="001658ED">
        <w:rPr>
          <w:u w:val="single"/>
        </w:rPr>
        <w:t>incomplete</w:t>
      </w:r>
      <w:r>
        <w:t xml:space="preserve"> because of its odds with </w:t>
      </w:r>
      <w:r w:rsidRPr="001658ED">
        <w:rPr>
          <w:u w:val="single"/>
        </w:rPr>
        <w:t>putting humans in cages</w:t>
      </w:r>
    </w:p>
    <w:p w:rsidR="005D3B4B" w:rsidRPr="00D83697" w:rsidRDefault="005D3B4B" w:rsidP="005D3B4B">
      <w:r w:rsidRPr="00D83697">
        <w:rPr>
          <w:rStyle w:val="Style13ptBold"/>
        </w:rPr>
        <w:t>Zamalin 17</w:t>
      </w:r>
      <w:r>
        <w:t xml:space="preserve"> </w:t>
      </w:r>
      <w:r w:rsidRPr="00D83697">
        <w:rPr>
          <w:sz w:val="16"/>
          <w:szCs w:val="16"/>
        </w:rPr>
        <w:t>(</w:t>
      </w:r>
      <w:r>
        <w:rPr>
          <w:sz w:val="16"/>
          <w:szCs w:val="16"/>
        </w:rPr>
        <w:t xml:space="preserve">Alex Zamalin is Director of African American studies and Assistant Professor of Political Science at University of Detroit-Mercy, USA. He was a Lecturer in the Department of Political Science at Eastern Michigan University. </w:t>
      </w:r>
      <w:r w:rsidRPr="00D83697">
        <w:rPr>
          <w:sz w:val="16"/>
          <w:szCs w:val="16"/>
        </w:rPr>
        <w:t xml:space="preserve">“ANGELA DAVIS, PRISON ABOLITION, AND THE END OF THE AMERICAN CARCERAL STATE.” Struggle on Their Minds: The Political Thought of African American Resistance, by ALEX ZAMALIN, Columbia University Press, New York, 2017, pp. 119–149. JSTOR, </w:t>
      </w:r>
      <w:hyperlink r:id="rId10" w:history="1">
        <w:r w:rsidRPr="00D83697">
          <w:rPr>
            <w:rStyle w:val="Hyperlink"/>
            <w:sz w:val="16"/>
            <w:szCs w:val="16"/>
          </w:rPr>
          <w:t>www.jstor.org/stable/10.7312/zama18110.9. Accessed 7 July 2020</w:t>
        </w:r>
      </w:hyperlink>
      <w:r w:rsidRPr="00D83697">
        <w:rPr>
          <w:sz w:val="16"/>
          <w:szCs w:val="16"/>
        </w:rPr>
        <w:t>.) //ILake-AC</w:t>
      </w:r>
    </w:p>
    <w:p w:rsidR="005D3B4B" w:rsidRPr="00D83697" w:rsidRDefault="005D3B4B" w:rsidP="005D3B4B">
      <w:pPr>
        <w:rPr>
          <w:sz w:val="16"/>
        </w:rPr>
      </w:pPr>
      <w:r w:rsidRPr="00CC63A6">
        <w:rPr>
          <w:rStyle w:val="StyleUnderline"/>
        </w:rPr>
        <w:t>Racial disparity defines contemporary American mass incarceration</w:t>
      </w:r>
      <w:r w:rsidRPr="00D83697">
        <w:rPr>
          <w:sz w:val="16"/>
        </w:rPr>
        <w:t xml:space="preserve">. According to one influential sociological interpretation, the prison is the most recent installment of a history of racial oppression, what the sociologist Loïc Wacquant calls </w:t>
      </w:r>
      <w:r w:rsidRPr="00CC63A6">
        <w:rPr>
          <w:rStyle w:val="StyleUnderline"/>
        </w:rPr>
        <w:t xml:space="preserve">the fourth “peculiar” race-based American institution of social control that first </w:t>
      </w:r>
      <w:r w:rsidRPr="001658ED">
        <w:rPr>
          <w:rStyle w:val="Emphasis"/>
        </w:rPr>
        <w:t>began with chattel slavery</w:t>
      </w:r>
      <w:r w:rsidRPr="00D83697">
        <w:rPr>
          <w:sz w:val="16"/>
        </w:rPr>
        <w:t xml:space="preserve"> before continuing through Jim Crow and then the black ghetto. 8 </w:t>
      </w:r>
      <w:r w:rsidRPr="00CC63A6">
        <w:rPr>
          <w:rStyle w:val="StyleUnderline"/>
        </w:rPr>
        <w:t>If W. E. B. Du Bois in The Souls of Black Folk correctly prophesized the color line</w:t>
      </w:r>
      <w:r w:rsidRPr="00D83697">
        <w:rPr>
          <w:sz w:val="16"/>
        </w:rPr>
        <w:t xml:space="preserve"> to be the defining boundary for distributing rights to black and white Americans in the twentieth century, 9 </w:t>
      </w:r>
      <w:r w:rsidRPr="00CC63A6">
        <w:rPr>
          <w:rStyle w:val="StyleUnderline"/>
        </w:rPr>
        <w:t xml:space="preserve">then the prison is the most </w:t>
      </w:r>
      <w:r w:rsidRPr="001658ED">
        <w:rPr>
          <w:rStyle w:val="Emphasis"/>
        </w:rPr>
        <w:t>obvious manifestation</w:t>
      </w:r>
      <w:r w:rsidRPr="00D83697">
        <w:rPr>
          <w:sz w:val="16"/>
        </w:rPr>
        <w:t xml:space="preserve"> of the color line </w:t>
      </w:r>
      <w:r w:rsidRPr="00CC63A6">
        <w:rPr>
          <w:rStyle w:val="StyleUnderline"/>
        </w:rPr>
        <w:t>in the twenty-first century</w:t>
      </w:r>
      <w:r w:rsidRPr="00D83697">
        <w:rPr>
          <w:sz w:val="16"/>
        </w:rPr>
        <w:t>.</w:t>
      </w:r>
    </w:p>
    <w:p w:rsidR="005D3B4B" w:rsidRPr="00D83697" w:rsidRDefault="005D3B4B" w:rsidP="005D3B4B">
      <w:pPr>
        <w:rPr>
          <w:sz w:val="16"/>
        </w:rPr>
      </w:pPr>
      <w:r w:rsidRPr="00CC63A6">
        <w:rPr>
          <w:rStyle w:val="StyleUnderline"/>
        </w:rPr>
        <w:t>Thirty-six percent of the American population is nonwhite, but over 60 percent of the American prison population is of color</w:t>
      </w:r>
      <w:r w:rsidRPr="00D83697">
        <w:rPr>
          <w:sz w:val="16"/>
        </w:rPr>
        <w:t xml:space="preserve">; some projections indicate that one in three black men born in the United States will be incarcerated at some point in their lives. 10 Incarceration carries direct political implications. Prisons welcome people with open arms but release them with a mark of social deviance. </w:t>
      </w:r>
      <w:r w:rsidRPr="00CC63A6">
        <w:rPr>
          <w:rStyle w:val="StyleUnderline"/>
        </w:rPr>
        <w:t>Many states place voting restrictions on felons</w:t>
      </w:r>
      <w:r w:rsidRPr="00D83697">
        <w:rPr>
          <w:sz w:val="16"/>
        </w:rPr>
        <w:t xml:space="preserve">, and even </w:t>
      </w:r>
      <w:r w:rsidRPr="00CC63A6">
        <w:rPr>
          <w:rStyle w:val="StyleUnderline"/>
        </w:rPr>
        <w:t xml:space="preserve">a short period of time spent incarcerated can </w:t>
      </w:r>
      <w:r w:rsidRPr="001658ED">
        <w:rPr>
          <w:rStyle w:val="Emphasis"/>
        </w:rPr>
        <w:t>destroy one’s family</w:t>
      </w:r>
      <w:r w:rsidRPr="001658ED">
        <w:rPr>
          <w:rStyle w:val="StyleUnderline"/>
        </w:rPr>
        <w:t xml:space="preserve"> and </w:t>
      </w:r>
      <w:r w:rsidRPr="001658ED">
        <w:rPr>
          <w:rStyle w:val="Emphasis"/>
        </w:rPr>
        <w:t>deplete one’s social connections</w:t>
      </w:r>
      <w:r w:rsidRPr="00D83697">
        <w:rPr>
          <w:sz w:val="16"/>
        </w:rPr>
        <w:t>, greatly restrict one’s prospects for future employment, and create lasting psychological distress. 11</w:t>
      </w:r>
    </w:p>
    <w:p w:rsidR="005D3B4B" w:rsidRPr="00D83697" w:rsidRDefault="005D3B4B" w:rsidP="005D3B4B">
      <w:pPr>
        <w:rPr>
          <w:sz w:val="16"/>
        </w:rPr>
      </w:pPr>
      <w:r w:rsidRPr="00CC63A6">
        <w:rPr>
          <w:rStyle w:val="StyleUnderline"/>
        </w:rPr>
        <w:t>Mass incarceration has increased in unprecedented ways over the past three decades</w:t>
      </w:r>
      <w:r w:rsidRPr="00D83697">
        <w:rPr>
          <w:sz w:val="16"/>
        </w:rPr>
        <w:t xml:space="preserve">, but the prison has always been a fixture in America. 12 </w:t>
      </w:r>
      <w:r w:rsidRPr="001658ED">
        <w:rPr>
          <w:rStyle w:val="Emphasis"/>
        </w:rPr>
        <w:t>American democracy</w:t>
      </w:r>
      <w:r w:rsidRPr="00D83697">
        <w:rPr>
          <w:sz w:val="16"/>
        </w:rPr>
        <w:t xml:space="preserve">, which prides itself on a commitment to human flourishing, </w:t>
      </w:r>
      <w:r w:rsidRPr="001658ED">
        <w:rPr>
          <w:rStyle w:val="Emphasis"/>
        </w:rPr>
        <w:t>seems at odds with prisons</w:t>
      </w:r>
      <w:r w:rsidRPr="00D83697">
        <w:rPr>
          <w:sz w:val="16"/>
        </w:rPr>
        <w:t xml:space="preserve">. </w:t>
      </w:r>
      <w:r w:rsidRPr="00CC63A6">
        <w:rPr>
          <w:rStyle w:val="StyleUnderline"/>
        </w:rPr>
        <w:t>Prisons</w:t>
      </w:r>
      <w:r w:rsidRPr="00D83697">
        <w:rPr>
          <w:sz w:val="16"/>
        </w:rPr>
        <w:t xml:space="preserve"> are structured as hierarchies, they </w:t>
      </w:r>
      <w:r w:rsidRPr="00CC63A6">
        <w:rPr>
          <w:rStyle w:val="StyleUnderline"/>
        </w:rPr>
        <w:t>degrade human beings by placing them in cages</w:t>
      </w:r>
      <w:r w:rsidRPr="00D83697">
        <w:rPr>
          <w:sz w:val="16"/>
        </w:rPr>
        <w:t xml:space="preserve">, and they inflict suffering on people’s minds and bodies through disciplinary measures. But </w:t>
      </w:r>
      <w:r w:rsidRPr="001658ED">
        <w:rPr>
          <w:rStyle w:val="Emphasis"/>
        </w:rPr>
        <w:t>punishment and democracy</w:t>
      </w:r>
      <w:r w:rsidRPr="00CC63A6">
        <w:rPr>
          <w:rStyle w:val="StyleUnderline"/>
        </w:rPr>
        <w:t xml:space="preserve"> have always been </w:t>
      </w:r>
      <w:r w:rsidRPr="001658ED">
        <w:rPr>
          <w:rStyle w:val="Emphasis"/>
        </w:rPr>
        <w:t>intricately linked in</w:t>
      </w:r>
      <w:r w:rsidRPr="00CC63A6">
        <w:rPr>
          <w:rStyle w:val="StyleUnderline"/>
        </w:rPr>
        <w:t xml:space="preserve"> America</w:t>
      </w:r>
      <w:r w:rsidRPr="00D83697">
        <w:rPr>
          <w:sz w:val="16"/>
        </w:rPr>
        <w:t xml:space="preserve">. Tocqueville only composed Democracy in America (1835/1840), after he traveled, along with a fellow Frenchmen, Gustave de Beaumont, across the United States in 1831 to study its prisons. In Democracy in </w:t>
      </w:r>
      <w:proofErr w:type="gramStart"/>
      <w:r w:rsidRPr="00D83697">
        <w:rPr>
          <w:sz w:val="16"/>
        </w:rPr>
        <w:t>America ,</w:t>
      </w:r>
      <w:proofErr w:type="gramEnd"/>
      <w:r w:rsidRPr="00D83697">
        <w:rPr>
          <w:sz w:val="16"/>
        </w:rPr>
        <w:t xml:space="preserve"> </w:t>
      </w:r>
      <w:r w:rsidRPr="001658ED">
        <w:rPr>
          <w:rStyle w:val="StyleUnderline"/>
        </w:rPr>
        <w:t>Tocqueville had little to say about the American prison system, instead spending pages upon pages cataloguing how he was as impressed by the exceptional American spirit of unbridled individualism</w:t>
      </w:r>
      <w:r w:rsidRPr="00D83697">
        <w:rPr>
          <w:sz w:val="16"/>
        </w:rPr>
        <w:t xml:space="preserve"> as he was shocked by the spontaneity with which Americans joined together to form civic associations and the unanimity with which they held their political convictions. 13</w:t>
      </w:r>
    </w:p>
    <w:p w:rsidR="005D3B4B" w:rsidRPr="00D83697" w:rsidRDefault="005D3B4B" w:rsidP="005D3B4B">
      <w:pPr>
        <w:rPr>
          <w:sz w:val="16"/>
        </w:rPr>
      </w:pPr>
      <w:r w:rsidRPr="00D83697">
        <w:rPr>
          <w:sz w:val="16"/>
        </w:rPr>
        <w:t xml:space="preserve">But Tocqueville and Beaumont’s now-forgotten report on American prisons, On the Penitentiary System in the United States: And Its Application in France (1831), issued a powerful reminder to those who read it: “It must be acknowledged that </w:t>
      </w:r>
      <w:r w:rsidRPr="001658ED">
        <w:rPr>
          <w:rStyle w:val="StyleUnderline"/>
        </w:rPr>
        <w:t>the penitentiary system in America is severe</w:t>
      </w:r>
      <w:r w:rsidRPr="00D83697">
        <w:rPr>
          <w:sz w:val="16"/>
        </w:rPr>
        <w:t xml:space="preserve">. While society in the United States gives the example of the most extended liberty, the </w:t>
      </w:r>
      <w:r w:rsidRPr="001658ED">
        <w:rPr>
          <w:rStyle w:val="StyleUnderline"/>
        </w:rPr>
        <w:t xml:space="preserve">prisons of the same country offer the spectacle of the most </w:t>
      </w:r>
      <w:r w:rsidRPr="001658ED">
        <w:rPr>
          <w:rStyle w:val="Emphasis"/>
        </w:rPr>
        <w:t>complete despotism</w:t>
      </w:r>
      <w:r w:rsidRPr="00D83697">
        <w:rPr>
          <w:sz w:val="16"/>
        </w:rPr>
        <w:t>. The citizens subject to the law are protected by it; they only cease to be free when they become wicked.” 14</w:t>
      </w:r>
    </w:p>
    <w:p w:rsidR="005D3B4B" w:rsidRPr="00D83697" w:rsidRDefault="005D3B4B" w:rsidP="005D3B4B">
      <w:pPr>
        <w:rPr>
          <w:sz w:val="16"/>
        </w:rPr>
      </w:pPr>
      <w:r w:rsidRPr="00D83697">
        <w:rPr>
          <w:sz w:val="16"/>
        </w:rPr>
        <w:t xml:space="preserve">Perhaps unintentionally but nonetheless quite powerfully, these words undercut the very opposition </w:t>
      </w:r>
      <w:r w:rsidRPr="001658ED">
        <w:rPr>
          <w:rStyle w:val="StyleUnderline"/>
        </w:rPr>
        <w:t xml:space="preserve">Tocqueville and Beaumont wished to establish between the </w:t>
      </w:r>
      <w:r w:rsidRPr="001658ED">
        <w:rPr>
          <w:rStyle w:val="Emphasis"/>
        </w:rPr>
        <w:t>despotic severity of punishment and</w:t>
      </w:r>
      <w:r w:rsidRPr="001658ED">
        <w:rPr>
          <w:rStyle w:val="StyleUnderline"/>
        </w:rPr>
        <w:t xml:space="preserve"> the overarching American commitment to a </w:t>
      </w:r>
      <w:r w:rsidRPr="001658ED">
        <w:rPr>
          <w:rStyle w:val="Emphasis"/>
        </w:rPr>
        <w:t>democratic society</w:t>
      </w:r>
      <w:r w:rsidRPr="00D83697">
        <w:rPr>
          <w:sz w:val="16"/>
        </w:rPr>
        <w:t xml:space="preserve">. What becomes apparent instead is that </w:t>
      </w:r>
      <w:r w:rsidRPr="001658ED">
        <w:rPr>
          <w:rStyle w:val="StyleUnderline"/>
        </w:rPr>
        <w:t>the very democratic law that protects people’s liberty is what creates the prison</w:t>
      </w:r>
      <w:r w:rsidRPr="00D83697">
        <w:rPr>
          <w:sz w:val="16"/>
        </w:rPr>
        <w:t xml:space="preserve">. John Locke—himself one of the core theoretical inspirations for American liberalism—was among the first thinkers to establish this link years before Tocqueville and Beaumont’s study. In his Second Treatise of </w:t>
      </w:r>
      <w:proofErr w:type="gramStart"/>
      <w:r w:rsidRPr="00D83697">
        <w:rPr>
          <w:sz w:val="16"/>
        </w:rPr>
        <w:t>Government ,</w:t>
      </w:r>
      <w:proofErr w:type="gramEnd"/>
      <w:r w:rsidRPr="00D83697">
        <w:rPr>
          <w:sz w:val="16"/>
        </w:rPr>
        <w:t xml:space="preserve"> Locke argued that one of </w:t>
      </w:r>
      <w:r w:rsidRPr="001658ED">
        <w:rPr>
          <w:rStyle w:val="StyleUnderline"/>
        </w:rPr>
        <w:t xml:space="preserve">the purposes of representative government was to </w:t>
      </w:r>
      <w:r w:rsidRPr="001658ED">
        <w:rPr>
          <w:rStyle w:val="Emphasis"/>
        </w:rPr>
        <w:t>maintain social order</w:t>
      </w:r>
      <w:r w:rsidRPr="001658ED">
        <w:rPr>
          <w:rStyle w:val="StyleUnderline"/>
        </w:rPr>
        <w:t xml:space="preserve"> by replacing a person’s natural right to punish those who committed crimes</w:t>
      </w:r>
      <w:r w:rsidRPr="00D83697">
        <w:rPr>
          <w:sz w:val="16"/>
        </w:rPr>
        <w:t xml:space="preserve"> in the so-called state of nature with an impartial judicial system. In the state of nature, Locke claimed, “the law of nature </w:t>
      </w:r>
      <w:proofErr w:type="gramStart"/>
      <w:r w:rsidRPr="00D83697">
        <w:rPr>
          <w:sz w:val="16"/>
        </w:rPr>
        <w:t>is .</w:t>
      </w:r>
      <w:proofErr w:type="gramEnd"/>
      <w:r w:rsidRPr="00D83697">
        <w:rPr>
          <w:sz w:val="16"/>
        </w:rPr>
        <w:t> . . put into every man’s hands, where every one has a right to punish the transgressors of that law to such a degree, as may hinder its violation.” 15</w:t>
      </w:r>
    </w:p>
    <w:p w:rsidR="005D3B4B" w:rsidRPr="005D3B4B" w:rsidRDefault="005D3B4B" w:rsidP="005D3B4B"/>
    <w:p w:rsidR="00437A9F" w:rsidRDefault="00437A9F" w:rsidP="00810E62">
      <w:pPr>
        <w:pStyle w:val="Heading3"/>
      </w:pPr>
      <w:r>
        <w:t>Link—Forensic Sciences</w:t>
      </w:r>
    </w:p>
    <w:p w:rsidR="00437A9F" w:rsidRDefault="00437A9F" w:rsidP="00437A9F"/>
    <w:p w:rsidR="00437A9F" w:rsidRDefault="00437A9F" w:rsidP="00437A9F">
      <w:pPr>
        <w:pStyle w:val="Heading4"/>
      </w:pPr>
      <w:r>
        <w:t>Reforming forensic practices in an attempt to objectify risk assessments without questioning larger structures is loses the long-term battle in favor of quick fix solutions</w:t>
      </w:r>
    </w:p>
    <w:p w:rsidR="00437A9F" w:rsidRPr="00DC07FA" w:rsidRDefault="00437A9F" w:rsidP="00437A9F">
      <w:r w:rsidRPr="00A81745">
        <w:rPr>
          <w:rStyle w:val="Style13ptBold"/>
        </w:rPr>
        <w:t>Green 20</w:t>
      </w:r>
      <w:r w:rsidRPr="00A81745">
        <w:t xml:space="preserve"> (Ben, PhD candidate studying effects of data science in the criminal justice system, 1/27</w:t>
      </w:r>
      <w:r>
        <w:t>/20 “</w:t>
      </w:r>
      <w:r w:rsidRPr="00A81745">
        <w:t>The false promise of risk assessments: epistemic reform and the limits of fairnes</w:t>
      </w:r>
      <w:r>
        <w:t xml:space="preserve">s”, </w:t>
      </w:r>
      <w:r w:rsidRPr="00A81745">
        <w:t>Association for Computing Machinery</w:t>
      </w:r>
      <w:r>
        <w:t xml:space="preserve">, </w:t>
      </w:r>
      <w:hyperlink r:id="rId11" w:history="1">
        <w:r w:rsidRPr="00C31725">
          <w:rPr>
            <w:rStyle w:val="Hyperlink"/>
          </w:rPr>
          <w:t>https://www.benzevgreen.com/wp-content/uploads/2020/01/20-fat-risk.pdf</w:t>
        </w:r>
      </w:hyperlink>
      <w:r w:rsidRPr="00A81745">
        <w:t>)</w:t>
      </w:r>
      <w:r>
        <w:t xml:space="preserve"> //sw</w:t>
      </w:r>
    </w:p>
    <w:p w:rsidR="00437A9F" w:rsidRDefault="00437A9F" w:rsidP="00437A9F">
      <w:pPr>
        <w:rPr>
          <w:sz w:val="14"/>
        </w:rPr>
      </w:pPr>
      <w:r w:rsidRPr="004D7191">
        <w:rPr>
          <w:sz w:val="14"/>
        </w:rPr>
        <w:t xml:space="preserve">Despite being implemented under the banner of criminal justice reform, </w:t>
      </w:r>
      <w:r w:rsidRPr="00A72B64">
        <w:rPr>
          <w:rStyle w:val="StyleUnderline"/>
        </w:rPr>
        <w:t>risk assessments naturalize and legitimize carceral logics (e.g., risky defendants should be held before trial) and practices (e.g., determining which defendants are “risky”</w:t>
      </w:r>
      <w:r w:rsidRPr="004D7191">
        <w:rPr>
          <w:sz w:val="14"/>
        </w:rPr>
        <w:t xml:space="preserve">). Across domains, </w:t>
      </w:r>
      <w:r w:rsidRPr="00A72B64">
        <w:rPr>
          <w:rStyle w:val="StyleUnderline"/>
        </w:rPr>
        <w:t>reforms that address the salient aspects of an injustice rather than the underlying causes and conditions of that injustice can legitimize those underlying structure</w:t>
      </w:r>
      <w:r w:rsidRPr="004D7191">
        <w:rPr>
          <w:sz w:val="14"/>
        </w:rPr>
        <w:t xml:space="preserve">s. For instance, </w:t>
      </w:r>
      <w:r w:rsidRPr="00A72B64">
        <w:rPr>
          <w:rStyle w:val="StyleUnderline"/>
        </w:rPr>
        <w:t>eorts to eradicate war crimes such as torture without challenging war itself have “tolerated the normalization of perpetual, if more sanitary, war”</w:t>
      </w:r>
      <w:r w:rsidRPr="004D7191">
        <w:rPr>
          <w:sz w:val="14"/>
        </w:rPr>
        <w:t xml:space="preserve"> [117]. Closer to criminal justice reform, </w:t>
      </w:r>
      <w:r w:rsidRPr="009369D7">
        <w:rPr>
          <w:rStyle w:val="StyleUnderline"/>
        </w:rPr>
        <w:t>diversity and implicit bias trainings</w:t>
      </w:r>
      <w:r w:rsidRPr="004D7191">
        <w:rPr>
          <w:sz w:val="14"/>
        </w:rPr>
        <w:t xml:space="preserve"> present a notable example of how reforms aimed at preventing discrimination </w:t>
      </w:r>
      <w:r w:rsidRPr="009369D7">
        <w:rPr>
          <w:rStyle w:val="StyleUnderline"/>
        </w:rPr>
        <w:t>can legitimize social arrangements that produce inequality</w:t>
      </w:r>
      <w:r w:rsidRPr="004D7191">
        <w:rPr>
          <w:sz w:val="14"/>
        </w:rPr>
        <w:t xml:space="preserve">. </w:t>
      </w:r>
      <w:r w:rsidRPr="009369D7">
        <w:rPr>
          <w:rStyle w:val="StyleUnderline"/>
        </w:rPr>
        <w:t>Numerous studies have found these trainings to be ineective at improving diversity or reducing bias</w:t>
      </w:r>
      <w:r w:rsidRPr="004D7191">
        <w:rPr>
          <w:sz w:val="14"/>
        </w:rPr>
        <w:t xml:space="preserve"> [83]. Instead, </w:t>
      </w:r>
      <w:r w:rsidRPr="009369D7">
        <w:rPr>
          <w:rStyle w:val="StyleUnderline"/>
        </w:rPr>
        <w:t>by creating “an illusion of fairness” that “legitimize[s] existing social arrangements</w:t>
      </w:r>
      <w:r w:rsidRPr="004D7191">
        <w:rPr>
          <w:sz w:val="14"/>
        </w:rPr>
        <w:t>” [84], the “</w:t>
      </w:r>
      <w:r w:rsidRPr="009369D7">
        <w:rPr>
          <w:rStyle w:val="Emphasis"/>
        </w:rPr>
        <w:t>formal bureaucratic procedures may reproduce inequality rather than eradicating it</w:t>
      </w:r>
      <w:r w:rsidRPr="004D7191">
        <w:rPr>
          <w:sz w:val="14"/>
        </w:rPr>
        <w:t>” [89]. Individualistic and procedural reforms are particularly prone to legitimization. When it comes to legal rights, “</w:t>
      </w:r>
      <w:r w:rsidRPr="0061331D">
        <w:rPr>
          <w:rStyle w:val="StyleUnderline"/>
        </w:rPr>
        <w:t>progressive victories are likely to be short-term only</w:t>
      </w:r>
      <w:r w:rsidRPr="004D7191">
        <w:rPr>
          <w:sz w:val="14"/>
        </w:rPr>
        <w:t xml:space="preserve">; in the longer run the individualism of rights-rhetoric will stabilize existing social relations rather than transform them” [157]. This </w:t>
      </w:r>
      <w:proofErr w:type="gramStart"/>
      <w:r w:rsidRPr="004D7191">
        <w:rPr>
          <w:sz w:val="14"/>
        </w:rPr>
        <w:t xml:space="preserve">observation, that </w:t>
      </w:r>
      <w:r w:rsidRPr="0061331D">
        <w:rPr>
          <w:rStyle w:val="StyleUnderline"/>
        </w:rPr>
        <w:t>winning a legal battle can rely on principles</w:t>
      </w:r>
      <w:r w:rsidRPr="004D7191">
        <w:rPr>
          <w:sz w:val="14"/>
        </w:rPr>
        <w:t xml:space="preserve"> (such as individualism) </w:t>
      </w:r>
      <w:r w:rsidRPr="0061331D">
        <w:rPr>
          <w:rStyle w:val="StyleUnderline"/>
        </w:rPr>
        <w:t>that hinder long-term eorts for structural transformation,</w:t>
      </w:r>
      <w:proofErr w:type="gramEnd"/>
      <w:r w:rsidRPr="0061331D">
        <w:rPr>
          <w:rStyle w:val="StyleUnderline"/>
        </w:rPr>
        <w:t xml:space="preserve"> is</w:t>
      </w:r>
      <w:r w:rsidRPr="004D7191">
        <w:rPr>
          <w:sz w:val="14"/>
        </w:rPr>
        <w:t xml:space="preserve"> known as “</w:t>
      </w:r>
      <w:r w:rsidRPr="0061331D">
        <w:rPr>
          <w:rStyle w:val="StyleUnderline"/>
        </w:rPr>
        <w:t>losing by winning</w:t>
      </w:r>
      <w:r w:rsidRPr="004D7191">
        <w:rPr>
          <w:sz w:val="14"/>
        </w:rPr>
        <w:t xml:space="preserve">” [157]. With regard to criminal rights (such as the guarantee that every criminal defendant be provided with an attorney), “procedural rights may be especially prone to legitimate the status quo, because ‘fair’ process masks unjust substantive outcomes and makes those outcomes seem more legitimate” [20]. </w:t>
      </w:r>
      <w:r w:rsidRPr="0061331D">
        <w:rPr>
          <w:rStyle w:val="StyleUnderline"/>
        </w:rPr>
        <w:t>The enactment of such rights</w:t>
      </w:r>
      <w:r w:rsidRPr="004D7191">
        <w:rPr>
          <w:sz w:val="14"/>
        </w:rPr>
        <w:t xml:space="preserve"> “</w:t>
      </w:r>
      <w:r w:rsidRPr="0061331D">
        <w:rPr>
          <w:rStyle w:val="StyleUnderline"/>
        </w:rPr>
        <w:t xml:space="preserve">makes it </w:t>
      </w:r>
      <w:r w:rsidRPr="004D7191">
        <w:rPr>
          <w:sz w:val="14"/>
        </w:rPr>
        <w:t xml:space="preserve">more work—and thus </w:t>
      </w:r>
      <w:r w:rsidRPr="0061331D">
        <w:rPr>
          <w:rStyle w:val="StyleUnderline"/>
        </w:rPr>
        <w:t>more dicult—to make economic and racial critiques of criminal justice</w:t>
      </w:r>
      <w:r w:rsidRPr="004D7191">
        <w:rPr>
          <w:sz w:val="14"/>
        </w:rPr>
        <w:t xml:space="preserve">” [20]. Risk assessments exemplify an individualistic and procedural reform as well as the limits of this approach. Risk assessments focus on decision making procedures: their primary concern is not that incarcerating people is wrong, but that decisions about which individuals to incarcerate should be reached more empirically and objectively. </w:t>
      </w:r>
      <w:r w:rsidRPr="0061331D">
        <w:rPr>
          <w:rStyle w:val="StyleUnderline"/>
        </w:rPr>
        <w:t>This represents a narrow vision of reform</w:t>
      </w:r>
      <w:r w:rsidRPr="004D7191">
        <w:rPr>
          <w:sz w:val="14"/>
        </w:rPr>
        <w:t>, one t</w:t>
      </w:r>
      <w:r w:rsidRPr="0061331D">
        <w:rPr>
          <w:rStyle w:val="StyleUnderline"/>
        </w:rPr>
        <w:t>hat attempts to measure risk without bias or error while upholding the notion that incarceration is an appropriate response to “high-risk” individuals</w:t>
      </w:r>
      <w:r w:rsidRPr="004D7191">
        <w:rPr>
          <w:sz w:val="14"/>
        </w:rPr>
        <w:t xml:space="preserve">. In other words, </w:t>
      </w:r>
      <w:r w:rsidRPr="0061331D">
        <w:rPr>
          <w:rStyle w:val="StyleUnderline"/>
        </w:rPr>
        <w:t>risk assessments focus reform eorts on decisions about individuals while overlooking the structures shaping that decision</w:t>
      </w:r>
      <w:r w:rsidRPr="004D7191">
        <w:rPr>
          <w:sz w:val="14"/>
        </w:rPr>
        <w:t>, who is subject to it, and what its impacts are. Although presented under the banner of reform, this type of “[a]dministrative tinkering does not confront the damning features of the American carceral state, its scale and its racial concentration” [118]. Instead, b</w:t>
      </w:r>
      <w:r w:rsidRPr="0061331D">
        <w:rPr>
          <w:rStyle w:val="StyleUnderline"/>
        </w:rPr>
        <w:t>y tweaking surface-level decisions and providing them with a semblance of neutrality and fairness</w:t>
      </w:r>
      <w:r w:rsidRPr="004D7191">
        <w:rPr>
          <w:sz w:val="14"/>
        </w:rPr>
        <w:t xml:space="preserve">, </w:t>
      </w:r>
      <w:r w:rsidRPr="0061331D">
        <w:rPr>
          <w:rStyle w:val="StyleUnderline"/>
        </w:rPr>
        <w:t>risk assessments are likely to sanitize, legitimize, and perpetuate the criminal justice system’s carceral and racist structure</w:t>
      </w:r>
      <w:r w:rsidRPr="004D7191">
        <w:rPr>
          <w:sz w:val="14"/>
        </w:rPr>
        <w:t xml:space="preserve">. From the perspective of decarceration and racial justice, the enactment of risk assessments represents a clear example of “losing by winning.” This process of legitimation can be seen most clearly with regard to preventative detention (detaining a criminal defendant before trial due to concerns about crime risk). The practice was not deemed constitutional until the 1987 U.S. Supreme Court case United States v. Salerno [9, 92, </w:t>
      </w:r>
      <w:proofErr w:type="gramStart"/>
      <w:r w:rsidRPr="004D7191">
        <w:rPr>
          <w:sz w:val="14"/>
        </w:rPr>
        <w:t>172</w:t>
      </w:r>
      <w:proofErr w:type="gramEnd"/>
      <w:r w:rsidRPr="004D7191">
        <w:rPr>
          <w:sz w:val="14"/>
        </w:rPr>
        <w:t>]. Yet today the practice of preventative detention—which Supreme Court Justices Marshall and Brennan deemed “incompatible with the fundamental human rights protected by our Constitution” [162]—is being legitimized as a central aspect of “modern” [120] and “smart” [163] criminal justice reforms based on risk assessments. Through such logic, the use of risk assessments as tools for reform “</w:t>
      </w:r>
      <w:proofErr w:type="gramStart"/>
      <w:r w:rsidRPr="004D7191">
        <w:rPr>
          <w:sz w:val="14"/>
        </w:rPr>
        <w:t>conced[</w:t>
      </w:r>
      <w:proofErr w:type="gramEnd"/>
      <w:r w:rsidRPr="004D7191">
        <w:rPr>
          <w:sz w:val="14"/>
        </w:rPr>
        <w:t xml:space="preserve">es] Salerno” and “raties recent erosions of the fundamental rights of the accused” [92]. </w:t>
      </w:r>
    </w:p>
    <w:p w:rsidR="00437A9F" w:rsidRPr="00A40FD1" w:rsidRDefault="00437A9F" w:rsidP="00437A9F"/>
    <w:p w:rsidR="00437A9F" w:rsidRPr="00437A9F" w:rsidRDefault="00437A9F" w:rsidP="00437A9F"/>
    <w:p w:rsidR="009443DC" w:rsidRDefault="009443DC" w:rsidP="00810E62">
      <w:pPr>
        <w:pStyle w:val="Heading3"/>
      </w:pPr>
      <w:r>
        <w:t>Link—Gender</w:t>
      </w:r>
    </w:p>
    <w:p w:rsidR="009443DC" w:rsidRDefault="009443DC" w:rsidP="009443DC"/>
    <w:p w:rsidR="009443DC" w:rsidRDefault="009443DC" w:rsidP="009443DC">
      <w:pPr>
        <w:pStyle w:val="Heading4"/>
      </w:pPr>
      <w:r>
        <w:t>The nature of the prison system means reforms barely scratch the surface of the problem and end up opening the door to more problems – past gender reforms prove</w:t>
      </w:r>
    </w:p>
    <w:p w:rsidR="009443DC" w:rsidRPr="008E7118" w:rsidRDefault="009443DC" w:rsidP="009443DC">
      <w:pPr>
        <w:rPr>
          <w:rStyle w:val="Style13ptBold"/>
        </w:rPr>
      </w:pPr>
      <w:r>
        <w:rPr>
          <w:rStyle w:val="Style13ptBold"/>
        </w:rPr>
        <w:t xml:space="preserve">Lawston and Meiners 14 </w:t>
      </w:r>
      <w:r w:rsidRPr="008E7118">
        <w:rPr>
          <w:rStyle w:val="Style13ptBold"/>
          <w:b w:val="0"/>
          <w:bCs w:val="0"/>
          <w:sz w:val="20"/>
          <w:szCs w:val="20"/>
        </w:rPr>
        <w:t>(Jodie M. Lawston, Erica R. Meiners, 2014</w:t>
      </w:r>
      <w:proofErr w:type="gramStart"/>
      <w:r w:rsidRPr="008E7118">
        <w:rPr>
          <w:rStyle w:val="Style13ptBold"/>
          <w:b w:val="0"/>
          <w:bCs w:val="0"/>
          <w:sz w:val="20"/>
          <w:szCs w:val="20"/>
        </w:rPr>
        <w:t xml:space="preserve">, </w:t>
      </w:r>
      <w:r>
        <w:rPr>
          <w:rStyle w:val="Style13ptBold"/>
          <w:b w:val="0"/>
          <w:bCs w:val="0"/>
          <w:sz w:val="20"/>
          <w:szCs w:val="20"/>
        </w:rPr>
        <w:t xml:space="preserve"> </w:t>
      </w:r>
      <w:r w:rsidRPr="008E7118">
        <w:rPr>
          <w:rStyle w:val="Style13ptBold"/>
          <w:b w:val="0"/>
          <w:bCs w:val="0"/>
          <w:sz w:val="20"/>
          <w:szCs w:val="20"/>
        </w:rPr>
        <w:t>Jodie</w:t>
      </w:r>
      <w:proofErr w:type="gramEnd"/>
      <w:r w:rsidRPr="008E7118">
        <w:rPr>
          <w:rStyle w:val="Style13ptBold"/>
          <w:b w:val="0"/>
          <w:bCs w:val="0"/>
          <w:sz w:val="20"/>
          <w:szCs w:val="20"/>
        </w:rPr>
        <w:t xml:space="preserve"> M. Lawston is an associate professor at California State University San Marcos. Her work has centered on women’s and mass incarceration, and she has done some comparative research on these issues in Brazil and Cuba</w:t>
      </w:r>
      <w:r>
        <w:rPr>
          <w:rStyle w:val="Style13ptBold"/>
          <w:b w:val="0"/>
          <w:bCs w:val="0"/>
          <w:sz w:val="20"/>
          <w:szCs w:val="20"/>
        </w:rPr>
        <w:t xml:space="preserve">, </w:t>
      </w:r>
      <w:r w:rsidRPr="008E7118">
        <w:rPr>
          <w:rStyle w:val="Style13ptBold"/>
          <w:b w:val="0"/>
          <w:bCs w:val="0"/>
          <w:sz w:val="20"/>
          <w:szCs w:val="20"/>
        </w:rPr>
        <w:t>Erica R. Meiners participates with local and national campaigns linked to educational justice, anti-prison movements, and queer liberation struggles. A member of her labor union, University Professionals of Illinois, she is a professor of gender and women’s studies and education at Northeastern Illinois University and active in a number of community and popular-education projects</w:t>
      </w:r>
      <w:r>
        <w:rPr>
          <w:rStyle w:val="Style13ptBold"/>
          <w:b w:val="0"/>
          <w:bCs w:val="0"/>
          <w:sz w:val="20"/>
          <w:szCs w:val="20"/>
        </w:rPr>
        <w:t xml:space="preserve">, </w:t>
      </w:r>
      <w:r w:rsidRPr="008E7118">
        <w:rPr>
          <w:rStyle w:val="Style13ptBold"/>
          <w:b w:val="0"/>
          <w:bCs w:val="0"/>
          <w:sz w:val="20"/>
          <w:szCs w:val="20"/>
        </w:rPr>
        <w:t>"</w:t>
      </w:r>
      <w:r w:rsidRPr="008E7118">
        <w:t xml:space="preserve"> </w:t>
      </w:r>
      <w:r w:rsidRPr="008E7118">
        <w:rPr>
          <w:rStyle w:val="Style13ptBold"/>
          <w:b w:val="0"/>
          <w:bCs w:val="0"/>
          <w:sz w:val="20"/>
          <w:szCs w:val="20"/>
        </w:rPr>
        <w:t>Ending Our Expertise:</w:t>
      </w:r>
      <w:r>
        <w:rPr>
          <w:rStyle w:val="Style13ptBold"/>
          <w:b w:val="0"/>
          <w:bCs w:val="0"/>
          <w:sz w:val="20"/>
          <w:szCs w:val="20"/>
        </w:rPr>
        <w:t xml:space="preserve"> </w:t>
      </w:r>
      <w:r w:rsidRPr="008E7118">
        <w:rPr>
          <w:rStyle w:val="Style13ptBold"/>
          <w:b w:val="0"/>
          <w:bCs w:val="0"/>
          <w:sz w:val="20"/>
          <w:szCs w:val="20"/>
        </w:rPr>
        <w:t>Feminists, Scholarship, and Prison Abolition" Johns Hopkins University Press, https://muse.jhu.edu/article/553130/pdf)</w:t>
      </w:r>
      <w:r>
        <w:rPr>
          <w:rStyle w:val="Style13ptBold"/>
          <w:b w:val="0"/>
          <w:bCs w:val="0"/>
          <w:sz w:val="20"/>
          <w:szCs w:val="20"/>
        </w:rPr>
        <w:t>//JB</w:t>
      </w:r>
    </w:p>
    <w:p w:rsidR="009443DC" w:rsidRDefault="009443DC" w:rsidP="009443DC">
      <w:pPr>
        <w:rPr>
          <w:sz w:val="16"/>
        </w:rPr>
      </w:pPr>
      <w:r w:rsidRPr="008A1828">
        <w:rPr>
          <w:rStyle w:val="StyleUnderline"/>
        </w:rPr>
        <w:t>The history of imprisonment for women is centered on dynamic constructions of gender (always an assemblage), the impetus to help, save, or protect those who qualify as women, and the goal to reform or rehabilitate people into appropriate gendered and laboring bodies. Yet, far from reducing the number of people under state control, these goals have shaped prison-“reform” initiatives that have expanded prisons and punishment.</w:t>
      </w:r>
      <w:r w:rsidRPr="008A1828">
        <w:rPr>
          <w:sz w:val="16"/>
        </w:rPr>
        <w:t xml:space="preserve"> In the mid-nineteenth century, for example, women who were white and middle class organized to improve prison conditions, and to establish prisons that specifically housed women; they also worked to change the women within these institutions so that they enacted a white middle-class, heteronormative ideal upon release (Freedman 1981; Rafter 1985). Women of color, not even considered within reformist ideals, were left to serve their sentences in separate 8 · Feminist Formations 26.2 wings of men’s institutions (Freedman 1981). The struggle for structural change and the questioning of punishment and prisons themselves—or the work to question which particular women were being constructed as “deviant” and why—were much less common. The Progressive prison-reform movement of the early twentieth century, which emerged from the nineteenth-century women’s prison-reform movement, was also focused on “fixing” individual women (ibid.). Although advocates understood crime as caused by environmental issues like the lack of jobs and economic opportunities, they did not analyze structural factors, such as racism, that target women of color for confinement. While some women prisoner support groups emerged in the 1970s during the radical men’s prison movement, with advocates questioning the use of prisons for all people (Resources for Community Change 1975), prison justice work has frequently resulted in the implementation of reforms that have actually expanded the system. In fact, perhaps the most contemporary and visible way that feminist discourses have shaped imprisonment is in the development of gender responsive programming. </w:t>
      </w:r>
      <w:r w:rsidRPr="008A1828">
        <w:rPr>
          <w:rStyle w:val="StyleUnderline"/>
        </w:rPr>
        <w:t>Emerging in the early 2000s, such programming is the creation of an “environment through site selection, staff selection, program development, content and material that reflects an understanding of the realities of women’s lives and addresses their challenges and strengths” (Bloom 2007, 12). This programming focuses on women’s life circumstances and “addresses issues such as abuse, violence, family relationships, substance-abuse and co-occurring disorders. They provide a strength-based approach to treatment and skill building. The emphasis is on self-efficacy</w:t>
      </w:r>
      <w:r w:rsidRPr="008A1828">
        <w:rPr>
          <w:sz w:val="16"/>
        </w:rPr>
        <w:t xml:space="preserve">” (Bloom, Owen, and Covington 2004, 15). This approach has six principles: 1.) Acknowledge that gender makes a difference; 2.) Create an environment based on safety, respect, and dignity; 3.) Develop policies, practices, and programs that are relational and promote healthy connections to children, family, significant others, and community; 4.) Address the issues of substance abuse, trauma, and mental health through comprehensive, integrated, culturally relevant services and appropriate supervision; 5.) Provide women with opportunities to improve their socioeconomic conditions; and 6.) Establish a system of community supervision and reentry with comprehensive, collaborative services. (Bloom 2007; Bloom, Owen, and Covington 2004, 15; Lawston 2013) Adherents of this model seek to work with prison officials and lawmakers to improve prison conditions for women, and to provide counseling to address drug dependency, physical and mental health, and histories of violence. However, these programs rarely have the capacity to frame their work within the carceral Jodie M. Lawston and Erica R. Meiners · 9 state with an analysis of institutional racism, heterosexism, and classism, which contribute greatly to, and even determine people’s incarceration. California offers one example of a state that has adopted a push toward gender responsive programming. </w:t>
      </w:r>
      <w:r w:rsidRPr="008A1828">
        <w:rPr>
          <w:rStyle w:val="StyleUnderline"/>
        </w:rPr>
        <w:t>In 2006, then governor Arnold Schwarzenegger proposed to move 4,500 “nonviolent” incarcerated women out of state prisons and into “community correctional facilities”; the argument was that this plan would have created space for a continually growing population of male prisoners. These community correctional facilities were to be based on the gender responsive model, in that they would take into consideration the life circumstances of women and their gendered pathways into crime. The argument was that women would serve sentences closer to their families, which would facilitate visits between women and their children/families; that the community correctional facilities would be established through contracts with community organizations; and that programs would be offered to address physical and sexual abuse, substance abuse, and vocational and job training</w:t>
      </w:r>
      <w:r w:rsidRPr="008A1828">
        <w:rPr>
          <w:sz w:val="16"/>
        </w:rPr>
        <w:t xml:space="preserve"> (Braz 2006; Lawston 2013, 112). </w:t>
      </w:r>
      <w:r w:rsidRPr="008A1828">
        <w:rPr>
          <w:rStyle w:val="StyleUnderline"/>
        </w:rPr>
        <w:t xml:space="preserve">Critics have pointed out, however, </w:t>
      </w:r>
      <w:r w:rsidRPr="008E7118">
        <w:rPr>
          <w:rStyle w:val="StyleUnderline"/>
        </w:rPr>
        <w:t>that these initiatives would expand the prison system in California</w:t>
      </w:r>
      <w:r w:rsidRPr="008A1828">
        <w:rPr>
          <w:rStyle w:val="StyleUnderline"/>
        </w:rPr>
        <w:t xml:space="preserve">. While the conditions for women who are locked up are deplorable, the creation of a gynocentric carceral apparatus functions to expand prisons and to reify an essentializing construction of “women”; this approach does not address the reasons why many people, including women, are locked up. </w:t>
      </w:r>
      <w:r w:rsidRPr="008E7118">
        <w:rPr>
          <w:rStyle w:val="StyleUnderline"/>
        </w:rPr>
        <w:t>The very social conditions that contribute to women’s incarceration</w:t>
      </w:r>
      <w:r w:rsidRPr="008A1828">
        <w:rPr>
          <w:rStyle w:val="StyleUnderline"/>
        </w:rPr>
        <w:t>—racial discrimination, poverty, draconian legislation, and violence—</w:t>
      </w:r>
      <w:r w:rsidRPr="008E7118">
        <w:rPr>
          <w:rStyle w:val="StyleUnderline"/>
        </w:rPr>
        <w:t>are only addressed a posteriori within the gender responsive model</w:t>
      </w:r>
      <w:r w:rsidRPr="008A1828">
        <w:rPr>
          <w:rStyle w:val="StyleUnderline"/>
        </w:rPr>
        <w:t xml:space="preserve">. Large-scale social change that addresses these problems at their core, including the creation of jobs, eradication of laws that target poor women </w:t>
      </w:r>
      <w:proofErr w:type="gramStart"/>
      <w:r w:rsidRPr="008A1828">
        <w:rPr>
          <w:rStyle w:val="StyleUnderline"/>
        </w:rPr>
        <w:t>of</w:t>
      </w:r>
      <w:proofErr w:type="gramEnd"/>
      <w:r w:rsidRPr="008A1828">
        <w:rPr>
          <w:rStyle w:val="StyleUnderline"/>
        </w:rPr>
        <w:t xml:space="preserve"> color, and community anti-violence programs, would reduce the demand for prisons</w:t>
      </w:r>
      <w:r w:rsidRPr="008A1828">
        <w:rPr>
          <w:sz w:val="16"/>
        </w:rPr>
        <w:t xml:space="preserve"> (ibid.).</w:t>
      </w:r>
      <w:r w:rsidRPr="008A1828">
        <w:rPr>
          <w:rStyle w:val="StyleUnderline"/>
        </w:rPr>
        <w:t>Building more prisons with the misnomer community correctional facilities or gender responsive programming increases the number of incarcerated people and fails to address the root causes of crime and imprisonment.</w:t>
      </w:r>
      <w:r w:rsidRPr="008A1828">
        <w:rPr>
          <w:sz w:val="16"/>
        </w:rPr>
        <w:t xml:space="preserve"> “Although the state had claimed that the new facilities would be established through contracts with community organizations, correctional officers from the California Department of Corrections and Rehabilitation (CDCR) would guard the women” (Lawston 2013, 112)—the facilities, then, would be prisons. And, as evidenced above with the Dwight Correctional Center, adding programs that address “women’s pathways into prison” invokes calls not to decarcerate. Gender responsive programming is predicated on essentialist assumptions about who are labeled “women in prison.” Julia Sudbury (2011) argues that most research and activism around women’s prisons assumes that all people incarcerated in women’s jails and prisons are cis-gender women. This assumption not only establishes “complicity with the gender binary system” (170), but it also erases the experiences of transgender and gender nonconforming prisoners, who also serve time in women’s prisons. Research and advocacy by the Sylvia Rivera Law Project in New York and the Transformative Justice Law Project in 10 · Feminist Formations 26.2 Chicago document the violence that nonheterosexual, gender nonconforming, and/or transgender-identified people experience in “sex-segregated” prisons, jails, detention centers, and child-welfare systems.4 A 2011 report by the Hearts on a Wire Collective detailed violence that targets trans- and gender-variant people who are locked up in Pennsylvania. The recent attention that some prisons and jails have focused on transgender people in prison is both another example of the limitations of a gender responsive frame and illustrative of how gender can be used to expand the system. In 2012, Los Angeles opened a twenty-four-bed facility specifically for transgender people. At least one transgender group advocated for this facility: “This is a new LAPD [Los Angeles Police Department],” said Karina Samala, a transgender woman and chair of the Transgender Working Group, which was formed in 2007 to collaborate with the department on changes in its policies. “The chief of police is now listening and really paying attention to our issues” (Quinones 2012).</w:t>
      </w:r>
    </w:p>
    <w:p w:rsidR="004A1CA3" w:rsidRDefault="004A1CA3" w:rsidP="009443DC">
      <w:pPr>
        <w:rPr>
          <w:sz w:val="16"/>
        </w:rPr>
      </w:pPr>
    </w:p>
    <w:p w:rsidR="004A1CA3" w:rsidRPr="00BF2BFD" w:rsidRDefault="004A1CA3" w:rsidP="004A1CA3">
      <w:pPr>
        <w:pStyle w:val="Heading4"/>
      </w:pPr>
      <w:r>
        <w:t>The call for equality in prison between men and women paradoxically resulted in worse conditions for women – a result of applying liberal notions of equality, the same ones applied to the plan. Empirics prove.</w:t>
      </w:r>
    </w:p>
    <w:p w:rsidR="004A1CA3" w:rsidRDefault="004A1CA3" w:rsidP="004A1CA3">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4A1CA3" w:rsidRDefault="004A1CA3" w:rsidP="004A1CA3">
      <w:r>
        <w:t>In contrast to the nineteenth-century reform movement, which was grounded in an ideology of gender difference, late-</w:t>
      </w:r>
      <w:r w:rsidRPr="006C5259">
        <w:rPr>
          <w:rStyle w:val="StyleUnderline"/>
        </w:rPr>
        <w:t>twentieth-century "reforms" have relied on a "separate but equal" model.</w:t>
      </w:r>
      <w:r>
        <w:t xml:space="preserve"> </w:t>
      </w:r>
      <w:r w:rsidRPr="006C5259">
        <w:rPr>
          <w:rStyle w:val="StyleUnderline"/>
        </w:rPr>
        <w:t>This "separate but equal" approach often has been applied uncritically,</w:t>
      </w:r>
      <w:r>
        <w:t xml:space="preserve"> ironically </w:t>
      </w:r>
      <w:r w:rsidRPr="006C5259">
        <w:rPr>
          <w:rStyle w:val="Emphasis"/>
        </w:rPr>
        <w:t>resulting in demands for more repressive conditions in order to render women's facilities "equal" to men's.</w:t>
      </w:r>
      <w:r>
        <w:t xml:space="preserve"> A </w:t>
      </w:r>
      <w:r w:rsidRPr="00F22BE0">
        <w:rPr>
          <w:rStyle w:val="StyleUnderline"/>
        </w:rPr>
        <w:t>clear example</w:t>
      </w:r>
      <w:r>
        <w:t xml:space="preserve"> of this can be discovered </w:t>
      </w:r>
      <w:r w:rsidRPr="00F22BE0">
        <w:rPr>
          <w:rStyle w:val="StyleUnderline"/>
        </w:rPr>
        <w:t>in a memoir, The Warden Wore Pink, written by a former warden of Huron Valley Women's Prison</w:t>
      </w:r>
      <w:r>
        <w:t xml:space="preserve"> in Michigan. During the </w:t>
      </w:r>
      <w:r w:rsidRPr="006C4017">
        <w:rPr>
          <w:rStyle w:val="StyleUnderline"/>
        </w:rPr>
        <w:t>1980s, the author, Tekla Miller, advocated a change in policies within the Michigan correctional system that would result in women prisoners being treated the same as men prisoners.</w:t>
      </w:r>
      <w:r>
        <w:t xml:space="preserve"> With no trace of irony, </w:t>
      </w:r>
      <w:r w:rsidRPr="006C4017">
        <w:rPr>
          <w:rStyle w:val="StyleUnderline"/>
        </w:rPr>
        <w:t>she characterizes as "feminist" her own fight for "gender equality"</w:t>
      </w:r>
      <w:r>
        <w:t xml:space="preserve"> between male and female prisoners and </w:t>
      </w:r>
      <w:r w:rsidRPr="006C4017">
        <w:rPr>
          <w:rStyle w:val="StyleUnderline"/>
        </w:rPr>
        <w:t>for equality between male and female institutions of incarceration</w:t>
      </w:r>
      <w:r>
        <w:t xml:space="preserve">. One of these campaigns </w:t>
      </w:r>
      <w:r w:rsidRPr="009C36F0">
        <w:rPr>
          <w:rStyle w:val="StyleUnderline"/>
        </w:rPr>
        <w:t>focuses on the unequal allocation of weapons, which she sought to remedy:</w:t>
      </w:r>
      <w:r>
        <w:t xml:space="preserve"> </w:t>
      </w:r>
    </w:p>
    <w:p w:rsidR="004A1CA3" w:rsidRDefault="004A1CA3" w:rsidP="004A1CA3">
      <w:pPr>
        <w:ind w:firstLine="720"/>
      </w:pPr>
      <w:r w:rsidRPr="009C36F0">
        <w:rPr>
          <w:rStyle w:val="Emphasis"/>
        </w:rPr>
        <w:t>Arsenals in men's prisons are large rooms</w:t>
      </w:r>
      <w:r>
        <w:t xml:space="preserve"> with shelves of shotguns, rifles, hand guns, ammunition, gas canisters, and riot equipment . . . </w:t>
      </w:r>
      <w:r w:rsidRPr="009C36F0">
        <w:rPr>
          <w:rStyle w:val="Emphasis"/>
        </w:rPr>
        <w:t>Huron Valley Women's arsenal 31 was a small,</w:t>
      </w:r>
      <w:r>
        <w:t xml:space="preserve"> five feet by two feet closet that held two rifles, eight shotguns, two bullhorns, five handguns, four gas canisters, and twenty sets of restraints. </w:t>
      </w:r>
    </w:p>
    <w:p w:rsidR="004A1CA3" w:rsidRDefault="004A1CA3" w:rsidP="004A1CA3">
      <w:pPr>
        <w:ind w:firstLine="720"/>
      </w:pPr>
      <w:r>
        <w:t xml:space="preserve">It </w:t>
      </w:r>
      <w:r w:rsidRPr="009C36F0">
        <w:rPr>
          <w:rStyle w:val="Emphasis"/>
        </w:rPr>
        <w:t>does not occur to her that a more productive version of feminism would also question the organization of state punishment for men as well</w:t>
      </w:r>
      <w:r>
        <w:t xml:space="preserve"> </w:t>
      </w:r>
      <w:r w:rsidRPr="00867EFE">
        <w:rPr>
          <w:rStyle w:val="StyleUnderline"/>
        </w:rPr>
        <w:t>and</w:t>
      </w:r>
      <w:r>
        <w:t xml:space="preserve">, in my opinion, would </w:t>
      </w:r>
      <w:r w:rsidRPr="00867EFE">
        <w:rPr>
          <w:rStyle w:val="StyleUnderline"/>
        </w:rPr>
        <w:t>seriously consider the proposition that the institution as a whole gendered as it is-calls for the kind of critique that might lead us to consider its abolition.</w:t>
      </w:r>
      <w:r>
        <w:t xml:space="preserve"> </w:t>
      </w:r>
      <w:r w:rsidRPr="00CC5C23">
        <w:rPr>
          <w:rStyle w:val="StyleUnderline"/>
        </w:rPr>
        <w:t>Miller also describes the case of an attempted escape by a woman prisoner</w:t>
      </w:r>
      <w:r>
        <w:t xml:space="preserve">. The prisoner climbed over the razor ribbon but was captured after she jumped to the ground on the other side. This escape attempt occasioned a debate about the disparate treatment of men and women escapees. </w:t>
      </w:r>
      <w:r w:rsidRPr="00CC5C23">
        <w:rPr>
          <w:rStyle w:val="Emphasis"/>
        </w:rPr>
        <w:t>Miller's position was that guards should be instructed to shoot at women just as they were instructed to shoot at men.</w:t>
      </w:r>
      <w:r>
        <w:t xml:space="preserve"> She argued that parity for women and men prisoners should consist in their equal right to be fired upon by guards. The outcome of the debate, Miller observed, was that </w:t>
      </w:r>
    </w:p>
    <w:p w:rsidR="004A1CA3" w:rsidRDefault="004A1CA3" w:rsidP="004A1CA3">
      <w:pPr>
        <w:ind w:firstLine="720"/>
      </w:pPr>
      <w:proofErr w:type="gramStart"/>
      <w:r>
        <w:t>escaping</w:t>
      </w:r>
      <w:proofErr w:type="gramEnd"/>
      <w:r>
        <w:t xml:space="preserve"> women prisoners in medium or higher [security] prisons are treated the same way as men. A warning shot is fired. If the prisoner fails to halt and is over the fence, an officer is allowed to shoot to injure. If the officer's life is in danger, the officer can shoot to kill. </w:t>
      </w:r>
    </w:p>
    <w:p w:rsidR="004A1CA3" w:rsidRDefault="004A1CA3" w:rsidP="004A1CA3">
      <w:pPr>
        <w:ind w:firstLine="720"/>
      </w:pPr>
      <w:r w:rsidRPr="00CC5C23">
        <w:rPr>
          <w:rStyle w:val="Emphasis"/>
        </w:rPr>
        <w:t>Paradoxically, demands for parity with men's prisons, instead of creating greater educational, vocational, and health opportunities for women prisoners, often have led to more repressive conditions for women</w:t>
      </w:r>
      <w:r>
        <w:t xml:space="preserve">. This is not only a </w:t>
      </w:r>
      <w:r w:rsidRPr="00CC5C23">
        <w:rPr>
          <w:rStyle w:val="Emphasis"/>
        </w:rPr>
        <w:t>consequence of deploying liberal-that is, formalistic- notions of equality,</w:t>
      </w:r>
      <w:r>
        <w:t xml:space="preserve"> but of, more dangerous, </w:t>
      </w:r>
      <w:r w:rsidRPr="001A74CF">
        <w:rPr>
          <w:rStyle w:val="Emphasis"/>
        </w:rPr>
        <w:t>allowing male prisons to function as the punishment norm</w:t>
      </w:r>
      <w:r>
        <w:t xml:space="preserve">. Miller points out that </w:t>
      </w:r>
      <w:r w:rsidRPr="00897C21">
        <w:rPr>
          <w:rStyle w:val="StyleUnderline"/>
        </w:rPr>
        <w:t>she attempted to prevent a female prisoner</w:t>
      </w:r>
      <w:r>
        <w:t xml:space="preserve">, whom she characterizes as a "murderer" serving a long term, </w:t>
      </w:r>
      <w:r w:rsidRPr="00897C21">
        <w:rPr>
          <w:rStyle w:val="StyleUnderline"/>
        </w:rPr>
        <w:t>from participating in graduation ceremonies at the University of Michigan because male murderers were not given such privileges.</w:t>
      </w:r>
      <w:r>
        <w:t xml:space="preserve"> (Of course, she does not indicate the nature of the woman's murder charges-whether, for instance, she was convicted of killing an abusive partner, as is the case for a substantial number of women convicted of murder). </w:t>
      </w:r>
      <w:r w:rsidRPr="00897C21">
        <w:rPr>
          <w:rStyle w:val="StyleUnderline"/>
        </w:rPr>
        <w:t>Although Miller did not succeed in preventing the inmate from participating in the commencement</w:t>
      </w:r>
      <w:r>
        <w:t xml:space="preserve">, in addition to her cap and gown, the </w:t>
      </w:r>
      <w:r w:rsidRPr="00897C21">
        <w:rPr>
          <w:rStyle w:val="StyleUnderline"/>
        </w:rPr>
        <w:t>prisoner was made to wear leg chains and handcuffs</w:t>
      </w:r>
      <w:r>
        <w:t xml:space="preserve"> during the ceremony. This is indeed a bizarre example of feminist demands for equality within the prison system</w:t>
      </w:r>
    </w:p>
    <w:p w:rsidR="004A1CA3" w:rsidRDefault="004A1CA3" w:rsidP="004A1CA3">
      <w:pPr>
        <w:ind w:firstLine="720"/>
      </w:pPr>
      <w:r>
        <w:t xml:space="preserve">A </w:t>
      </w:r>
      <w:r w:rsidRPr="008669F1">
        <w:rPr>
          <w:rStyle w:val="Emphasis"/>
        </w:rPr>
        <w:t>widely publicized example of the use of repressive paraphernalia</w:t>
      </w:r>
      <w:r>
        <w:t xml:space="preserve"> historically associated with the treatment of male prisoners t</w:t>
      </w:r>
      <w:r w:rsidRPr="008669F1">
        <w:rPr>
          <w:rStyle w:val="Emphasis"/>
        </w:rPr>
        <w:t>o create "equality" for female prisoners was the 1996 decision by Alabama's prison commissioner to establish women's chain gangs</w:t>
      </w:r>
      <w:r>
        <w:t xml:space="preserve">. After Alabama became the first state to reinstitute chain gangs in 1995, then State Corrections Commissioner Ron Jones announced the following year that women would be shackled while they cut grass, picked up trash, or worked a vegetable garden at Julia Tutwiler State Prison for Women. This </w:t>
      </w:r>
      <w:r w:rsidRPr="004D6359">
        <w:rPr>
          <w:rStyle w:val="Emphasis"/>
        </w:rPr>
        <w:t>attempt to institute chain gangs for women was in part a response to lawsuits by male prisoners</w:t>
      </w:r>
      <w:r>
        <w:t xml:space="preserve">, who charged that male chain gains discriminated against men by virtue of their gender.92 However, immediately after Jones's announcement, Governor Fob James, who obviously was pressured to prevent Alabama from acquiring the dubious distinction of being the only U.S. state to have equal- opportunity chain gangs, fired him. </w:t>
      </w:r>
    </w:p>
    <w:p w:rsidR="004A1CA3" w:rsidRPr="000D5D12" w:rsidRDefault="004A1CA3" w:rsidP="004A1CA3">
      <w:pPr>
        <w:ind w:firstLine="720"/>
        <w:rPr>
          <w:rStyle w:val="Emphasis"/>
        </w:rPr>
      </w:pPr>
      <w:r>
        <w:t xml:space="preserve">Shortly after Alabama's embarrassing flirtation with the possibility of chain gangs for women, Sheriff Joe Arpaio of Maricopo County, Arizona-represented in the media as "the toughest sheriff in America"-held a press conference to announce that because he was "an equal opportunity incarcerator," he was establishing the country's first female chain gang. When the plan was implemented, newspapers throughout the country carried a photograph of chained women cleaning Phoenix's streets. Even though this may have been a publicity stunt designed to bolster the fame of Sheriff Arpaio, the </w:t>
      </w:r>
      <w:r w:rsidRPr="000D5D12">
        <w:rPr>
          <w:rStyle w:val="StyleUnderline"/>
        </w:rPr>
        <w:t>fact that this women's chain gang emerged against the backdrop of a generalized increase in the repression inflicted on women prisoners is certainly cause for alarm</w:t>
      </w:r>
      <w:r>
        <w:t xml:space="preserve">. Women's prisons throughout the country increasingly include sections known as security housing units. The regimes of solitary confinement and sensory deprivation in the security housing unit (SHU) in these sections within women's prisons are smaller versions of the rapidly proliferating super-maximum security prisons. Since the </w:t>
      </w:r>
      <w:r w:rsidRPr="000D5D12">
        <w:rPr>
          <w:rStyle w:val="Emphasis"/>
        </w:rPr>
        <w:t xml:space="preserve">population of women in prison now consists of a majority of women of color, the historical resonances of slavery, colonization, and genocide should not be missed in these images of women in chains and shackles. </w:t>
      </w:r>
    </w:p>
    <w:p w:rsidR="004A1CA3" w:rsidRDefault="004A1CA3" w:rsidP="004A1CA3">
      <w:pPr>
        <w:ind w:firstLine="720"/>
        <w:rPr>
          <w:rStyle w:val="Emphasis"/>
        </w:rPr>
      </w:pPr>
      <w:r>
        <w:t xml:space="preserve">As the level of repression in women's prisons increases, and, paradoxically, as the influence of domestic prison regimes recedes, </w:t>
      </w:r>
      <w:r w:rsidRPr="002E1B25">
        <w:rPr>
          <w:rStyle w:val="Emphasis"/>
        </w:rPr>
        <w:t>sexual abuse</w:t>
      </w:r>
      <w:r>
        <w:t xml:space="preserve">-which, like domestic violence, is yet </w:t>
      </w:r>
      <w:r w:rsidRPr="002E1B25">
        <w:rPr>
          <w:rStyle w:val="Emphasis"/>
        </w:rPr>
        <w:t>another dimension of the privatized punishment of women-has become an institutionalized component of punishment behind prison walls.</w:t>
      </w:r>
      <w:r>
        <w:t xml:space="preserve"> Although guard-on-prisoner sexual abuse is not sanctioned as such, the widespread leniency with which offending officers are treated suggests that for women, </w:t>
      </w:r>
      <w:r w:rsidRPr="002E1B25">
        <w:rPr>
          <w:rStyle w:val="Emphasis"/>
        </w:rPr>
        <w:t>prison is a space in which the threat of sexualized violence that looms in the larger society is effectively sanctioned as a routine aspect of the landscape of punishment behind prison walls.</w:t>
      </w:r>
    </w:p>
    <w:p w:rsidR="004A1CA3" w:rsidRDefault="004A1CA3" w:rsidP="009443DC">
      <w:pPr>
        <w:rPr>
          <w:sz w:val="16"/>
        </w:rPr>
      </w:pPr>
    </w:p>
    <w:p w:rsidR="009443DC" w:rsidRPr="009443DC" w:rsidRDefault="009443DC" w:rsidP="009443DC"/>
    <w:p w:rsidR="005D3B4B" w:rsidRDefault="005D3B4B" w:rsidP="00810E62">
      <w:pPr>
        <w:pStyle w:val="Heading3"/>
      </w:pPr>
      <w:r>
        <w:t>Link—Human Rights</w:t>
      </w:r>
    </w:p>
    <w:p w:rsidR="005D3B4B" w:rsidRDefault="005D3B4B" w:rsidP="005D3B4B"/>
    <w:p w:rsidR="005D3B4B" w:rsidRPr="001F1411" w:rsidRDefault="005D3B4B" w:rsidP="005D3B4B">
      <w:pPr>
        <w:pStyle w:val="Heading4"/>
      </w:pPr>
      <w:r>
        <w:t xml:space="preserve">Advocating for </w:t>
      </w:r>
      <w:r w:rsidRPr="00AF03B6">
        <w:t>human rights</w:t>
      </w:r>
      <w:r>
        <w:t xml:space="preserve"> </w:t>
      </w:r>
      <w:r w:rsidRPr="00AF03B6">
        <w:rPr>
          <w:u w:val="single"/>
        </w:rPr>
        <w:t>deflates</w:t>
      </w:r>
      <w:r>
        <w:t xml:space="preserve"> the state’s project of </w:t>
      </w:r>
      <w:r w:rsidRPr="00AF03B6">
        <w:rPr>
          <w:u w:val="single"/>
        </w:rPr>
        <w:t>moral imperialism</w:t>
      </w:r>
      <w:r>
        <w:t xml:space="preserve"> and </w:t>
      </w:r>
      <w:r w:rsidRPr="00AF03B6">
        <w:rPr>
          <w:u w:val="single"/>
        </w:rPr>
        <w:t>exceptionalism</w:t>
      </w:r>
      <w:r>
        <w:t xml:space="preserve">, only an abolition framework addresses </w:t>
      </w:r>
      <w:r w:rsidRPr="00AF03B6">
        <w:rPr>
          <w:u w:val="single"/>
        </w:rPr>
        <w:t>organization</w:t>
      </w:r>
      <w:r>
        <w:t xml:space="preserve"> of prisons, such as </w:t>
      </w:r>
      <w:r w:rsidRPr="00AF03B6">
        <w:rPr>
          <w:u w:val="single"/>
        </w:rPr>
        <w:t>natal alienation</w:t>
      </w:r>
    </w:p>
    <w:p w:rsidR="005D3B4B" w:rsidRPr="001F1411" w:rsidRDefault="005D3B4B" w:rsidP="005D3B4B">
      <w:r w:rsidRPr="00B161A0">
        <w:rPr>
          <w:rStyle w:val="Style13ptBold"/>
        </w:rPr>
        <w:t>Price 15</w:t>
      </w:r>
      <w:r>
        <w:t xml:space="preserve"> </w:t>
      </w:r>
      <w:r w:rsidRPr="00B161A0">
        <w:rPr>
          <w:sz w:val="16"/>
          <w:szCs w:val="16"/>
        </w:rPr>
        <w:t>(</w:t>
      </w:r>
      <w:r>
        <w:rPr>
          <w:sz w:val="16"/>
          <w:szCs w:val="16"/>
        </w:rPr>
        <w:t xml:space="preserve">JOSHUA M. PRICE is an associate professor of sociology at SUNY-Binghamton and the author of Structural Violence: Hidden Brutality in the Lives of Women. He is the director of the Broome County Jail Health Project, based in upstate New York. </w:t>
      </w:r>
      <w:r w:rsidRPr="00B161A0">
        <w:rPr>
          <w:sz w:val="16"/>
          <w:szCs w:val="16"/>
        </w:rPr>
        <w:t xml:space="preserve">“Conclusion: Failure and Abolition Democracy.” Prison and Social Death, by Joshua M. Price, Rutgers University Press, 2015, pp. 142–164. JSTOR, </w:t>
      </w:r>
      <w:hyperlink r:id="rId12" w:history="1">
        <w:r w:rsidRPr="00B161A0">
          <w:rPr>
            <w:rStyle w:val="Hyperlink"/>
            <w:sz w:val="16"/>
            <w:szCs w:val="16"/>
          </w:rPr>
          <w:t>www.jstor.org/stable/j.ctt15jjc08.13. Accessed 7 July 2020</w:t>
        </w:r>
      </w:hyperlink>
      <w:r w:rsidRPr="00B161A0">
        <w:rPr>
          <w:sz w:val="16"/>
          <w:szCs w:val="16"/>
        </w:rPr>
        <w:t>.) //ILake-AC</w:t>
      </w:r>
    </w:p>
    <w:p w:rsidR="005D3B4B" w:rsidRPr="00AF03B6" w:rsidRDefault="005D3B4B" w:rsidP="005D3B4B">
      <w:pPr>
        <w:rPr>
          <w:sz w:val="16"/>
        </w:rPr>
      </w:pPr>
      <w:r w:rsidRPr="00943021">
        <w:rPr>
          <w:rStyle w:val="StyleUnderline"/>
        </w:rPr>
        <w:t>Calling prison or jail abuse a human rights issue provides a name that most people recognize immediately</w:t>
      </w:r>
      <w:r w:rsidRPr="00AF03B6">
        <w:rPr>
          <w:sz w:val="16"/>
        </w:rPr>
        <w:t xml:space="preserve">. </w:t>
      </w:r>
      <w:r w:rsidRPr="00943021">
        <w:rPr>
          <w:rStyle w:val="StyleUnderline"/>
        </w:rPr>
        <w:t>It is a way to say that a state-sponsored activity is wrong</w:t>
      </w:r>
      <w:r w:rsidRPr="00AF03B6">
        <w:rPr>
          <w:sz w:val="16"/>
        </w:rPr>
        <w:t xml:space="preserve">. </w:t>
      </w:r>
      <w:r w:rsidRPr="00943021">
        <w:rPr>
          <w:rStyle w:val="StyleUnderline"/>
        </w:rPr>
        <w:t>Human rights also provide a legal framework</w:t>
      </w:r>
      <w:r w:rsidRPr="00AF03B6">
        <w:rPr>
          <w:sz w:val="16"/>
        </w:rPr>
        <w:t xml:space="preserve">. Several human rights conventions afford tools </w:t>
      </w:r>
      <w:r w:rsidRPr="00943021">
        <w:rPr>
          <w:rStyle w:val="StyleUnderline"/>
        </w:rPr>
        <w:t>to</w:t>
      </w:r>
      <w:r w:rsidRPr="00AF03B6">
        <w:rPr>
          <w:sz w:val="16"/>
        </w:rPr>
        <w:t xml:space="preserve"> name and </w:t>
      </w:r>
      <w:r w:rsidRPr="00943021">
        <w:rPr>
          <w:rStyle w:val="StyleUnderline"/>
        </w:rPr>
        <w:t>fight abuse</w:t>
      </w:r>
      <w:r w:rsidRPr="00AF03B6">
        <w:rPr>
          <w:sz w:val="16"/>
        </w:rPr>
        <w:t xml:space="preserve">. The Standard Minimum Rules for the Treatment of Prisoners, adopted by the United Nations in the 1950s, and the Universal Declaration of Human Rights contain provisions that apply to people in U.S. prisons and jails. The International Convention on the Elimination of All Forms of Racial Discrimination and the Convention on the Elimination of All Forms of Discrimination against Women recognize the barriers and exclusion faced by women of color (Cynthia Chandler of Justice Now!, personal communication). But </w:t>
      </w:r>
      <w:r w:rsidRPr="00943021">
        <w:rPr>
          <w:rStyle w:val="StyleUnderline"/>
        </w:rPr>
        <w:t>human rights conventions are difficult to enforce</w:t>
      </w:r>
      <w:r w:rsidRPr="00AF03B6">
        <w:rPr>
          <w:sz w:val="16"/>
        </w:rPr>
        <w:t xml:space="preserve"> or to litigate.</w:t>
      </w:r>
    </w:p>
    <w:p w:rsidR="005D3B4B" w:rsidRPr="00AF03B6" w:rsidRDefault="005D3B4B" w:rsidP="005D3B4B">
      <w:pPr>
        <w:rPr>
          <w:sz w:val="16"/>
        </w:rPr>
      </w:pPr>
      <w:r w:rsidRPr="00943021">
        <w:rPr>
          <w:rStyle w:val="StyleUnderline"/>
        </w:rPr>
        <w:t>The language of human rights can</w:t>
      </w:r>
      <w:r w:rsidRPr="00AF03B6">
        <w:rPr>
          <w:sz w:val="16"/>
        </w:rPr>
        <w:t xml:space="preserve"> be used to </w:t>
      </w:r>
      <w:r w:rsidRPr="00943021">
        <w:rPr>
          <w:rStyle w:val="StyleUnderline"/>
        </w:rPr>
        <w:t>link social and political movements</w:t>
      </w:r>
      <w:r w:rsidRPr="00AF03B6">
        <w:rPr>
          <w:sz w:val="16"/>
        </w:rPr>
        <w:t xml:space="preserve">, </w:t>
      </w:r>
      <w:r w:rsidRPr="00943021">
        <w:rPr>
          <w:rStyle w:val="StyleUnderline"/>
        </w:rPr>
        <w:t>such that the movement to stop violence in prisons and jails can be linked to organized attempts to close Guantánamo</w:t>
      </w:r>
      <w:r w:rsidRPr="00AF03B6">
        <w:rPr>
          <w:sz w:val="16"/>
        </w:rPr>
        <w:t xml:space="preserve">, and to other struggles around the globe. Critics have charged that some </w:t>
      </w:r>
      <w:r w:rsidRPr="00943021">
        <w:rPr>
          <w:rStyle w:val="StyleUnderline"/>
        </w:rPr>
        <w:t xml:space="preserve">human rights organizations have engaged in </w:t>
      </w:r>
      <w:r w:rsidRPr="001F1411">
        <w:rPr>
          <w:rStyle w:val="Emphasis"/>
        </w:rPr>
        <w:t>Western moral imperialism</w:t>
      </w:r>
      <w:r w:rsidRPr="00AF03B6">
        <w:rPr>
          <w:sz w:val="16"/>
        </w:rPr>
        <w:t xml:space="preserve"> or have been too closely aligned with U.S. government policies (Bhatt 2014; also see Hernández-Truyol 2002). While skeptical of </w:t>
      </w:r>
      <w:proofErr w:type="gramStart"/>
      <w:r w:rsidRPr="00AF03B6">
        <w:rPr>
          <w:sz w:val="16"/>
        </w:rPr>
        <w:t>universalist</w:t>
      </w:r>
      <w:proofErr w:type="gramEnd"/>
      <w:r w:rsidRPr="00AF03B6">
        <w:rPr>
          <w:sz w:val="16"/>
        </w:rPr>
        <w:t xml:space="preserve"> projects “from above,” Boaventura de Sousa Santos sees </w:t>
      </w:r>
      <w:r w:rsidRPr="001F1411">
        <w:rPr>
          <w:rStyle w:val="StyleUnderline"/>
        </w:rPr>
        <w:t>promise in campaigns for human rights</w:t>
      </w:r>
      <w:r w:rsidRPr="00AF03B6">
        <w:rPr>
          <w:sz w:val="16"/>
        </w:rPr>
        <w:t xml:space="preserve"> that </w:t>
      </w:r>
      <w:r w:rsidRPr="001F1411">
        <w:rPr>
          <w:rStyle w:val="StyleUnderline"/>
        </w:rPr>
        <w:t xml:space="preserve">come from the </w:t>
      </w:r>
      <w:r w:rsidRPr="001F1411">
        <w:rPr>
          <w:rStyle w:val="Emphasis"/>
        </w:rPr>
        <w:t>grassroots</w:t>
      </w:r>
      <w:r w:rsidRPr="001F1411">
        <w:rPr>
          <w:rStyle w:val="StyleUnderline"/>
        </w:rPr>
        <w:t xml:space="preserve"> and form</w:t>
      </w:r>
      <w:r w:rsidRPr="00AF03B6">
        <w:rPr>
          <w:sz w:val="16"/>
        </w:rPr>
        <w:t xml:space="preserve"> “</w:t>
      </w:r>
      <w:r w:rsidRPr="001F1411">
        <w:rPr>
          <w:rStyle w:val="StyleUnderline"/>
        </w:rPr>
        <w:t>cross-border solidarity among groups that are</w:t>
      </w:r>
      <w:r w:rsidRPr="00AF03B6">
        <w:rPr>
          <w:sz w:val="16"/>
        </w:rPr>
        <w:t xml:space="preserve"> exploited, oppressed, or </w:t>
      </w:r>
      <w:r w:rsidRPr="001F1411">
        <w:rPr>
          <w:rStyle w:val="StyleUnderline"/>
        </w:rPr>
        <w:t>excluded by hegemonic globalization</w:t>
      </w:r>
      <w:r w:rsidRPr="00AF03B6">
        <w:rPr>
          <w:sz w:val="16"/>
        </w:rPr>
        <w:t>” (Santos 2002, 43; also see Schulman 2004).</w:t>
      </w:r>
    </w:p>
    <w:p w:rsidR="005D3B4B" w:rsidRPr="00AF03B6" w:rsidRDefault="005D3B4B" w:rsidP="005D3B4B">
      <w:pPr>
        <w:rPr>
          <w:sz w:val="16"/>
        </w:rPr>
      </w:pPr>
      <w:r w:rsidRPr="001F1411">
        <w:rPr>
          <w:rStyle w:val="Emphasis"/>
        </w:rPr>
        <w:t>Denouncing human rights abuses</w:t>
      </w:r>
      <w:r w:rsidRPr="00AF03B6">
        <w:rPr>
          <w:sz w:val="16"/>
        </w:rPr>
        <w:t xml:space="preserve"> in the United States </w:t>
      </w:r>
      <w:r w:rsidRPr="00943021">
        <w:rPr>
          <w:rStyle w:val="StyleUnderline"/>
        </w:rPr>
        <w:t>is a good way to</w:t>
      </w:r>
      <w:r w:rsidRPr="00AF03B6">
        <w:rPr>
          <w:sz w:val="16"/>
        </w:rPr>
        <w:t xml:space="preserve"> try to </w:t>
      </w:r>
      <w:r w:rsidRPr="001F1411">
        <w:rPr>
          <w:rStyle w:val="StyleUnderline"/>
        </w:rPr>
        <w:t>deflate</w:t>
      </w:r>
      <w:r w:rsidRPr="00943021">
        <w:rPr>
          <w:rStyle w:val="StyleUnderline"/>
        </w:rPr>
        <w:t xml:space="preserve"> or</w:t>
      </w:r>
      <w:r w:rsidRPr="00AF03B6">
        <w:rPr>
          <w:sz w:val="16"/>
        </w:rPr>
        <w:t xml:space="preserve"> at least </w:t>
      </w:r>
      <w:r w:rsidRPr="001F1411">
        <w:rPr>
          <w:rStyle w:val="Emphasis"/>
        </w:rPr>
        <w:t>sidestep American exceptionalism</w:t>
      </w:r>
      <w:r w:rsidRPr="00943021">
        <w:rPr>
          <w:rStyle w:val="StyleUnderline"/>
        </w:rPr>
        <w:t xml:space="preserve"> and its tendency to see human rights abuses only elsewhere</w:t>
      </w:r>
      <w:r w:rsidRPr="00AF03B6">
        <w:rPr>
          <w:sz w:val="16"/>
        </w:rPr>
        <w:t xml:space="preserve">. Of course, </w:t>
      </w:r>
      <w:r w:rsidRPr="00943021">
        <w:rPr>
          <w:rStyle w:val="StyleUnderline"/>
        </w:rPr>
        <w:t>such a strategy risks falling victim</w:t>
      </w:r>
      <w:r w:rsidRPr="00AF03B6">
        <w:rPr>
          <w:sz w:val="16"/>
        </w:rPr>
        <w:t xml:space="preserve"> itself to American exceptionalism </w:t>
      </w:r>
      <w:r w:rsidRPr="00943021">
        <w:rPr>
          <w:rStyle w:val="StyleUnderline"/>
        </w:rPr>
        <w:t>when American authorities dismiss</w:t>
      </w:r>
      <w:r w:rsidRPr="00AF03B6">
        <w:rPr>
          <w:sz w:val="16"/>
        </w:rPr>
        <w:t xml:space="preserve"> out of hand </w:t>
      </w:r>
      <w:r w:rsidRPr="00943021">
        <w:rPr>
          <w:rStyle w:val="StyleUnderline"/>
        </w:rPr>
        <w:t>reports of</w:t>
      </w:r>
      <w:r w:rsidRPr="00AF03B6">
        <w:rPr>
          <w:sz w:val="16"/>
        </w:rPr>
        <w:t xml:space="preserve"> human rights </w:t>
      </w:r>
      <w:r w:rsidRPr="00943021">
        <w:rPr>
          <w:rStyle w:val="StyleUnderline"/>
        </w:rPr>
        <w:t>abuse</w:t>
      </w:r>
      <w:r w:rsidRPr="00AF03B6">
        <w:rPr>
          <w:sz w:val="16"/>
        </w:rPr>
        <w:t>.</w:t>
      </w:r>
    </w:p>
    <w:p w:rsidR="005D3B4B" w:rsidRPr="001F1411" w:rsidRDefault="005D3B4B" w:rsidP="005D3B4B">
      <w:pPr>
        <w:rPr>
          <w:rStyle w:val="Emphasis"/>
        </w:rPr>
      </w:pPr>
      <w:r w:rsidRPr="00AF03B6">
        <w:rPr>
          <w:sz w:val="16"/>
        </w:rPr>
        <w:t xml:space="preserve">Do human rights denunciations of prisons and jails open the possibility for alternatives to incarceration? Or are they geared more to regulate existing conditions of incarceration? </w:t>
      </w:r>
      <w:r w:rsidRPr="00943021">
        <w:rPr>
          <w:rStyle w:val="StyleUnderline"/>
        </w:rPr>
        <w:t>If a human rights campaign is undertaken only to demand codification</w:t>
      </w:r>
      <w:r w:rsidRPr="00AF03B6">
        <w:rPr>
          <w:sz w:val="16"/>
        </w:rPr>
        <w:t xml:space="preserve"> of standards of treatment in prison, or in order to combat abuses, </w:t>
      </w:r>
      <w:r w:rsidRPr="00943021">
        <w:rPr>
          <w:rStyle w:val="StyleUnderline"/>
        </w:rPr>
        <w:t xml:space="preserve">then it falls short of addressing </w:t>
      </w:r>
      <w:r w:rsidRPr="001F1411">
        <w:rPr>
          <w:rStyle w:val="Emphasis"/>
        </w:rPr>
        <w:t>problems basic to the organization of prisons and jails</w:t>
      </w:r>
      <w:r w:rsidRPr="00AF03B6">
        <w:rPr>
          <w:sz w:val="16"/>
        </w:rPr>
        <w:t xml:space="preserve">. </w:t>
      </w:r>
      <w:r w:rsidRPr="00943021">
        <w:rPr>
          <w:rStyle w:val="StyleUnderline"/>
        </w:rPr>
        <w:t>Natal alienation</w:t>
      </w:r>
      <w:r w:rsidRPr="00AF03B6">
        <w:rPr>
          <w:sz w:val="16"/>
        </w:rPr>
        <w:t xml:space="preserve">, for example, </w:t>
      </w:r>
      <w:r w:rsidRPr="00943021">
        <w:rPr>
          <w:rStyle w:val="StyleUnderline"/>
        </w:rPr>
        <w:t>is intrinsic to modern incarceration</w:t>
      </w:r>
      <w:r w:rsidRPr="00AF03B6">
        <w:rPr>
          <w:sz w:val="16"/>
        </w:rPr>
        <w:t xml:space="preserve"> in the United States.</w:t>
      </w:r>
    </w:p>
    <w:p w:rsidR="005D3B4B" w:rsidRPr="00AF03B6" w:rsidRDefault="005D3B4B" w:rsidP="005D3B4B">
      <w:pPr>
        <w:rPr>
          <w:sz w:val="16"/>
        </w:rPr>
      </w:pPr>
      <w:r w:rsidRPr="00AF03B6">
        <w:rPr>
          <w:sz w:val="16"/>
        </w:rPr>
        <w:t xml:space="preserve">Let me put the political challenge another way. In the chapter “Natal Alienation,” I discussed briefly the story of Danielle Ferreira, a breast-feeding new mother and immigrant detained pending deportation in Charlotte, North Carolina (Manware 2007). Her story encapsulates the dilemma of jail reform. According to her jailers, </w:t>
      </w:r>
      <w:r w:rsidRPr="00943021">
        <w:rPr>
          <w:rStyle w:val="StyleUnderline"/>
        </w:rPr>
        <w:t>inmates are not allowed to express milk without a court order</w:t>
      </w:r>
      <w:r w:rsidRPr="00AF03B6">
        <w:rPr>
          <w:sz w:val="16"/>
        </w:rPr>
        <w:t xml:space="preserve">. We are assured by jail spokespeople, however, that the jail is equipped to deal with the symptoms when the mothers abruptly stop nursing. From the standpoint of substantive reproductive justice, </w:t>
      </w:r>
      <w:r w:rsidRPr="00943021">
        <w:rPr>
          <w:rStyle w:val="StyleUnderline"/>
        </w:rPr>
        <w:t>the irony of championing women’s reproductive rights while they are incarcerated</w:t>
      </w:r>
      <w:r w:rsidRPr="00AF03B6">
        <w:rPr>
          <w:sz w:val="16"/>
        </w:rPr>
        <w:t xml:space="preserve"> is captured in the image of jails preparing to treat women’s symptoms when they abruptly stop nursing; </w:t>
      </w:r>
      <w:r w:rsidRPr="00943021">
        <w:rPr>
          <w:rStyle w:val="StyleUnderline"/>
        </w:rPr>
        <w:t>the inhumanity</w:t>
      </w:r>
      <w:r w:rsidRPr="00AF03B6">
        <w:rPr>
          <w:sz w:val="16"/>
        </w:rPr>
        <w:t xml:space="preserve"> is in the circumstance </w:t>
      </w:r>
      <w:r w:rsidRPr="00943021">
        <w:rPr>
          <w:rStyle w:val="StyleUnderline"/>
        </w:rPr>
        <w:t>that forces women to stop nursing</w:t>
      </w:r>
      <w:r w:rsidRPr="00AF03B6">
        <w:rPr>
          <w:sz w:val="16"/>
        </w:rPr>
        <w:t xml:space="preserve"> suddenly, </w:t>
      </w:r>
      <w:r w:rsidRPr="00943021">
        <w:rPr>
          <w:rStyle w:val="StyleUnderline"/>
        </w:rPr>
        <w:t>and only secondarily in the poor health care</w:t>
      </w:r>
      <w:r w:rsidRPr="00AF03B6">
        <w:rPr>
          <w:sz w:val="16"/>
        </w:rPr>
        <w:t xml:space="preserve"> they get once they are incarcerated. </w:t>
      </w:r>
      <w:r w:rsidRPr="00943021">
        <w:rPr>
          <w:rStyle w:val="StyleUnderline"/>
        </w:rPr>
        <w:t>Pushing for thorough reproductive justice implies</w:t>
      </w:r>
      <w:r w:rsidRPr="00AF03B6">
        <w:rPr>
          <w:sz w:val="16"/>
        </w:rPr>
        <w:t xml:space="preserve"> an antiprison, or </w:t>
      </w:r>
      <w:r w:rsidRPr="001F1411">
        <w:rPr>
          <w:rStyle w:val="Emphasis"/>
        </w:rPr>
        <w:t>prison abolition</w:t>
      </w:r>
      <w:r w:rsidRPr="00AF03B6">
        <w:rPr>
          <w:sz w:val="16"/>
        </w:rPr>
        <w:t>ist, position.</w:t>
      </w:r>
    </w:p>
    <w:p w:rsidR="005D3B4B" w:rsidRPr="005D3B4B" w:rsidRDefault="005D3B4B" w:rsidP="005D3B4B"/>
    <w:p w:rsidR="005D3B4B" w:rsidRDefault="005D3B4B" w:rsidP="00810E62">
      <w:pPr>
        <w:pStyle w:val="Heading3"/>
      </w:pPr>
      <w:r>
        <w:t>Link—Mass Incarceration</w:t>
      </w:r>
    </w:p>
    <w:p w:rsidR="005D3B4B" w:rsidRDefault="005D3B4B" w:rsidP="005D3B4B"/>
    <w:p w:rsidR="005D3B4B" w:rsidRPr="00711FB0" w:rsidRDefault="005D3B4B" w:rsidP="005D3B4B">
      <w:pPr>
        <w:pStyle w:val="Heading4"/>
        <w:rPr>
          <w:rStyle w:val="Style13ptBold"/>
          <w:b/>
          <w:bCs w:val="0"/>
        </w:rPr>
      </w:pPr>
      <w:r>
        <w:rPr>
          <w:rStyle w:val="Style13ptBold"/>
          <w:b/>
          <w:bCs w:val="0"/>
        </w:rPr>
        <w:t xml:space="preserve">The discourse of mass incarceration is a reformist apology for carcerality which revalues a future under liberal racial subordination—it sees the incarceration of millions as a </w:t>
      </w:r>
      <w:r>
        <w:rPr>
          <w:rStyle w:val="Style13ptBold"/>
          <w:b/>
          <w:bCs w:val="0"/>
          <w:u w:val="single"/>
        </w:rPr>
        <w:t xml:space="preserve">dysfunction </w:t>
      </w:r>
      <w:r>
        <w:rPr>
          <w:rStyle w:val="Style13ptBold"/>
          <w:b/>
          <w:bCs w:val="0"/>
        </w:rPr>
        <w:t xml:space="preserve">rather than part of the </w:t>
      </w:r>
      <w:r w:rsidRPr="00711FB0">
        <w:rPr>
          <w:rStyle w:val="Style13ptBold"/>
          <w:b/>
          <w:bCs w:val="0"/>
          <w:u w:val="single"/>
        </w:rPr>
        <w:t>regular</w:t>
      </w:r>
      <w:r>
        <w:rPr>
          <w:rStyle w:val="Style13ptBold"/>
          <w:b/>
          <w:bCs w:val="0"/>
          <w:u w:val="single"/>
        </w:rPr>
        <w:t xml:space="preserve"> operation </w:t>
      </w:r>
      <w:r>
        <w:rPr>
          <w:rStyle w:val="Style13ptBold"/>
          <w:b/>
          <w:bCs w:val="0"/>
        </w:rPr>
        <w:t>of white supremacist governance</w:t>
      </w:r>
    </w:p>
    <w:p w:rsidR="005D3B4B" w:rsidRDefault="005D3B4B" w:rsidP="005D3B4B">
      <w:r w:rsidRPr="00A63044">
        <w:rPr>
          <w:rStyle w:val="Style13ptBold"/>
        </w:rPr>
        <w:t>Rodriguez 19</w:t>
      </w:r>
      <w:r w:rsidRPr="00A63044">
        <w:t xml:space="preserve"> (Dylan Rodriguez is a Professor of the Department of Ethnic Studies at UC Riverside, 4/10/19</w:t>
      </w:r>
      <w:r>
        <w:t>, “Abolition as Praxis of Human Being: A Foreword”, Harvard Law Review vol, 132:1575, p.1594-1596, acc 7/7/20)</w:t>
      </w:r>
    </w:p>
    <w:p w:rsidR="005D3B4B" w:rsidRDefault="005D3B4B" w:rsidP="005D3B4B">
      <w:r w:rsidRPr="00711FB0">
        <w:rPr>
          <w:u w:val="single"/>
        </w:rPr>
        <w:t>What I have begun to characterize as the narrative structure of “mass incarceration” reformist discourse is also an attempt to trace the cultural-political fallout of carceral domestic warfare</w:t>
      </w:r>
      <w:r>
        <w:t xml:space="preserve">. The </w:t>
      </w:r>
      <w:r w:rsidRPr="00711FB0">
        <w:rPr>
          <w:u w:val="single"/>
        </w:rPr>
        <w:t>consequences of this marshaling of police power, criminal justice policy, and racialized national culture are transgenerational and have fundamentally deformed the capacities of targeted communities and people to reproduce within a sociality that is constituted by the logics and protocols of gendered racist state violence</w:t>
      </w:r>
      <w:r>
        <w:t xml:space="preserve"> so incisively demystified by organizations like We Charge Genocide, which we will examine more closely below.62 </w:t>
      </w:r>
      <w:r w:rsidRPr="00095CA4">
        <w:rPr>
          <w:u w:val="single"/>
        </w:rPr>
        <w:t>Such a fallout cannot be triaged or redressed through liberal promises of futurity, redeemed citizenship, and revalued civil life precisely because these deformations are relatively indelible and are inhabited and carried by their involuntary inheritors. Given the depth of these systemically induced, targeted casualties, it becomes urgently necessary to study the collateral consequences wrought by massincarceration-reform discourse in and of itself</w:t>
      </w:r>
      <w:r>
        <w:t>.</w:t>
      </w:r>
    </w:p>
    <w:p w:rsidR="005D3B4B" w:rsidRDefault="005D3B4B" w:rsidP="005D3B4B">
      <w:r w:rsidRPr="00095CA4">
        <w:rPr>
          <w:u w:val="single"/>
        </w:rPr>
        <w:t>The liberal-to-progressive schema of mass incarceration reform rests on allegations of unfairness, systemic bias, racial disparity, and institutional dysfunction that in turn demand vigorous reforms of the racial state, largely by way of internal auditing, aggressive shifts in law and policy, and piecemeal rearrangements of state infrastructure</w:t>
      </w:r>
      <w:r>
        <w:t xml:space="preserve">. </w:t>
      </w:r>
      <w:r w:rsidRPr="00095CA4">
        <w:rPr>
          <w:u w:val="single"/>
        </w:rPr>
        <w:t>Exemplifying the institutionalization of this political-analytical position is the advocacy of</w:t>
      </w:r>
      <w:r>
        <w:t xml:space="preserve"> New York University School of Law’s influential Brennan Center for Justice, founded in 1995 by the “family, friends, former clerks, and admirers” of Justice Brennan.</w:t>
      </w:r>
      <w:r w:rsidRPr="00095CA4">
        <w:rPr>
          <w:u w:val="single"/>
        </w:rPr>
        <w:t>63 A nonprofit and nonpartisan policy think tank seeking “to improve our systems of democracy and justice” in order to “hold our political institutions and laws accountable to the twin American ideals of democracy and equal justice for all,”</w:t>
      </w:r>
      <w:r>
        <w:t>64 the Brennan Center held a conference in 2014 titled “Shifting Law Enforcement Goals to Reduce Mass Incarceration,” headlined by U.S. Attorney General Eric Holder and with panels populated by an array of federal prosecutors (from New Jersey, Maryland, Kansas, Alabama, Louisiana, and the U.S. Department of Justice, among others), a former president of the National Rifle Association and former chair of the American Conservative Union, and police officials.65 The conference welcome letter references the policing logic driving the emergence of a liberal-progressive mass incarceration–reform bloc:</w:t>
      </w:r>
    </w:p>
    <w:p w:rsidR="005D3B4B" w:rsidRDefault="005D3B4B" w:rsidP="005D3B4B">
      <w:pPr>
        <w:ind w:left="720"/>
      </w:pPr>
      <w:r>
        <w:t>This conference offers an opportunity to assess the way federal prosecutors can shift priorities. It will allow us to hear how state and local law enforcement can innovate so that safety does not come with the high costs of unnecessary incarceration. And it will gather the nations’ top budget experts to explore how economic incentives can steer policy — wisely or unwisely — throughout the system.</w:t>
      </w:r>
    </w:p>
    <w:p w:rsidR="005D3B4B" w:rsidRDefault="005D3B4B" w:rsidP="005D3B4B">
      <w:pPr>
        <w:ind w:left="720"/>
      </w:pPr>
      <w:r>
        <w:t>We are deeply grateful to U.S. Attorney General Eric Holder for his encouragement for this work and his presence today. We are appreciative, as well, to the law enforcement leaders who will speak out in this conference. . . .</w:t>
      </w:r>
    </w:p>
    <w:p w:rsidR="005D3B4B" w:rsidRDefault="005D3B4B" w:rsidP="005D3B4B">
      <w:pPr>
        <w:ind w:left="720"/>
      </w:pPr>
      <w:r>
        <w:t>The Brennan Center works to reform the systems of democracy and justice. We seek to ensure that American institutions follow core values. Thus we are committed to ending mass incarceration as a mission for our organization.66</w:t>
      </w:r>
    </w:p>
    <w:p w:rsidR="005D3B4B" w:rsidRDefault="005D3B4B" w:rsidP="005D3B4B">
      <w:r>
        <w:t>This conference resulted in the publication of the “Blue Ribbon” Brennan Center report Federal Prosecution for the 21st Century (foreword by former U.S. Attorney General Janet Reno67), which “recommends concrete reforms to federal prosecution practices to support twenty-first-century criminal justice policies. This new approach would reorient prosecutor incentives and practices toward the twin goals of reducing crime and reducing mass incarceration.”68</w:t>
      </w:r>
    </w:p>
    <w:p w:rsidR="005D3B4B" w:rsidRDefault="005D3B4B" w:rsidP="005D3B4B">
      <w:r w:rsidRPr="00095CA4">
        <w:rPr>
          <w:u w:val="single"/>
        </w:rPr>
        <w:t>The report reproduces the seemingly canonized criminological assumption that the expansion of gendered racist incarceration at such a pace and scale is in fact and unquestionably an “unintended” outcome of the last half century or so of U.S. criminal justice statecraft. Thus, it seamlessly cites criticisms of mass incarceration from prominent rightwing figure</w:t>
      </w:r>
      <w:r>
        <w:t xml:space="preserve">s like Senator Rand Paul and New Jersey Governor Chris Christie, </w:t>
      </w:r>
      <w:r w:rsidRPr="00095CA4">
        <w:rPr>
          <w:u w:val="single"/>
        </w:rPr>
        <w:t>while quoting then–California Attorney General Kamala Harris’s advocacy for “a third way forward: smart on crime”</w:t>
      </w:r>
      <w:r>
        <w:t xml:space="preserve"> and New York City Police Department Commissioner William Bratton’s 2014 pledge (born of an almost laughable, widely ridiculed deficit of selfawareness) to engage in “collaborative problem-solving with the community.”69 On the back of these implicit endorsements, Federal Prosecution for the 21st Century outlines a strategy that incentivizes prosecutors to “address the root causes of violence or unethical behavior . . . [and] focus on prevention strategies . . . in an attempt to prevent crimes rather than just punish offenders after they commit them.”70</w:t>
      </w:r>
    </w:p>
    <w:p w:rsidR="005D3B4B" w:rsidRDefault="005D3B4B" w:rsidP="005D3B4B">
      <w:r w:rsidRPr="00095CA4">
        <w:rPr>
          <w:u w:val="single"/>
        </w:rPr>
        <w:t xml:space="preserve">The reformist promise animating the Brennan Center’s work pivots on the </w:t>
      </w:r>
      <w:r w:rsidRPr="00095CA4">
        <w:rPr>
          <w:b/>
          <w:bCs/>
          <w:u w:val="single"/>
        </w:rPr>
        <w:t xml:space="preserve">liberal belief that racist state violence is not </w:t>
      </w:r>
      <w:r w:rsidRPr="00095CA4">
        <w:rPr>
          <w:u w:val="single"/>
        </w:rPr>
        <w:t xml:space="preserve">a </w:t>
      </w:r>
      <w:r w:rsidRPr="00095CA4">
        <w:rPr>
          <w:b/>
          <w:bCs/>
          <w:u w:val="single"/>
        </w:rPr>
        <w:t>fundamental and systemic</w:t>
      </w:r>
      <w:r w:rsidRPr="00095CA4">
        <w:rPr>
          <w:u w:val="single"/>
        </w:rPr>
        <w:t xml:space="preserve"> (or otherwise-intended) production of the U.S. racial/racist state.</w:t>
      </w:r>
      <w:r>
        <w:t xml:space="preserve"> This premise enables the Brennan Center’s primary strategy for mass incarceration reform: </w:t>
      </w:r>
      <w:r w:rsidRPr="00095CA4">
        <w:rPr>
          <w:u w:val="single"/>
        </w:rPr>
        <w:t>a methodological revision and bureaucratic invigoration of criminal prosecution that heavily invests in the prospect of a more balanced symbiosis of preemptive policing, preventative criminology, and focused, punitive incarceration within the statecraft of sustained, rationalized domestic carceral war. In this instance, to “end mass incarceration” is tantamount to endorsing an expanded policing regime guided by neoliberal managerial methods and personnel assessments</w:t>
      </w:r>
      <w:r>
        <w:t>. In this collapsing of purposes, the Brennan Center proposes borrowing from corporate approaches to “organizational change,” expounding rhetorics and methods of institutional leanness, agility, and more efficient management of organizational waste and disciplining of ineffective or underachieving personnel.71 By way of example, the Brennan Center’s reformist model advocates something called “Success-Oriented Funding,” in which government resources and grant opportunities are linked to the figure of the prosecutor as the leader of a state-led reform from above.72</w:t>
      </w:r>
    </w:p>
    <w:p w:rsidR="005D3B4B" w:rsidRPr="005D3B4B" w:rsidRDefault="005D3B4B" w:rsidP="005D3B4B"/>
    <w:p w:rsidR="005D3B4B" w:rsidRDefault="005D3B4B" w:rsidP="00810E62">
      <w:pPr>
        <w:pStyle w:val="Heading3"/>
      </w:pPr>
      <w:r>
        <w:t>Link—Morals</w:t>
      </w:r>
    </w:p>
    <w:p w:rsidR="005D3B4B" w:rsidRDefault="005D3B4B" w:rsidP="005D3B4B"/>
    <w:p w:rsidR="005D3B4B" w:rsidRDefault="005D3B4B" w:rsidP="005D3B4B">
      <w:pPr>
        <w:pStyle w:val="Heading4"/>
        <w:rPr>
          <w:rStyle w:val="Style13ptBold"/>
          <w:b/>
          <w:bCs w:val="0"/>
        </w:rPr>
      </w:pPr>
      <w:r>
        <w:rPr>
          <w:rStyle w:val="Style13ptBold"/>
          <w:b/>
          <w:bCs w:val="0"/>
        </w:rPr>
        <w:t xml:space="preserve">Their moralizing appeals to </w:t>
      </w:r>
      <w:r>
        <w:rPr>
          <w:rStyle w:val="Style13ptBold"/>
          <w:b/>
          <w:bCs w:val="0"/>
          <w:u w:val="single"/>
        </w:rPr>
        <w:t xml:space="preserve">human decency </w:t>
      </w:r>
      <w:r>
        <w:rPr>
          <w:rStyle w:val="Style13ptBold"/>
          <w:b/>
          <w:bCs w:val="0"/>
        </w:rPr>
        <w:t xml:space="preserve">are historically revisionist—positing that </w:t>
      </w:r>
      <w:r>
        <w:rPr>
          <w:rStyle w:val="Style13ptBold"/>
          <w:b/>
          <w:bCs w:val="0"/>
          <w:u w:val="single"/>
        </w:rPr>
        <w:t xml:space="preserve">something went wrong </w:t>
      </w:r>
      <w:r>
        <w:rPr>
          <w:rStyle w:val="Style13ptBold"/>
          <w:b/>
          <w:bCs w:val="0"/>
        </w:rPr>
        <w:t xml:space="preserve">– it didn’t, they </w:t>
      </w:r>
      <w:r>
        <w:rPr>
          <w:rStyle w:val="Style13ptBold"/>
          <w:b/>
          <w:bCs w:val="0"/>
          <w:u w:val="single"/>
        </w:rPr>
        <w:t xml:space="preserve">never had a shared value of decency to begin with </w:t>
      </w:r>
      <w:r>
        <w:rPr>
          <w:rStyle w:val="Style13ptBold"/>
          <w:b/>
          <w:bCs w:val="0"/>
        </w:rPr>
        <w:t xml:space="preserve">– but that revisionism </w:t>
      </w:r>
      <w:r>
        <w:rPr>
          <w:rStyle w:val="Style13ptBold"/>
          <w:b/>
          <w:bCs w:val="0"/>
          <w:u w:val="single"/>
        </w:rPr>
        <w:t xml:space="preserve">reifies </w:t>
      </w:r>
      <w:r>
        <w:rPr>
          <w:rStyle w:val="Style13ptBold"/>
          <w:b/>
          <w:bCs w:val="0"/>
        </w:rPr>
        <w:t xml:space="preserve">the pull of racial liberalism by reaffirming the ability to solve its violence through existing measures </w:t>
      </w:r>
    </w:p>
    <w:p w:rsidR="005D3B4B" w:rsidRPr="00A83ECC" w:rsidRDefault="005D3B4B" w:rsidP="005D3B4B">
      <w:r>
        <w:t>-at: optimism/change inevitable/liberalism good</w:t>
      </w:r>
    </w:p>
    <w:p w:rsidR="005D3B4B" w:rsidRPr="00A63044" w:rsidRDefault="005D3B4B" w:rsidP="005D3B4B">
      <w:r w:rsidRPr="00A63044">
        <w:rPr>
          <w:rStyle w:val="Style13ptBold"/>
        </w:rPr>
        <w:t>Rodriguez 19</w:t>
      </w:r>
      <w:r w:rsidRPr="00A63044">
        <w:t xml:space="preserve"> (Dylan Rodriguez is a Professor of the Department of Ethnic Studies at UC Riverside, 4/10/19</w:t>
      </w:r>
      <w:r>
        <w:t>, “Abolition as Praxis of Human Being: A Foreword”, Harvard Law Review vol, 132:1575, p.1592-1593, acc 7/7/20)</w:t>
      </w:r>
    </w:p>
    <w:p w:rsidR="005D3B4B" w:rsidRDefault="005D3B4B" w:rsidP="005D3B4B">
      <w:r>
        <w:t xml:space="preserve">In </w:t>
      </w:r>
      <w:r w:rsidRPr="00FC4586">
        <w:rPr>
          <w:u w:val="single"/>
        </w:rPr>
        <w:t>response to the catch-phrased problem of mass incarceration, a growing, outraged rhetoric of liberal humanist alarm reaches for shared moral grievance</w:t>
      </w:r>
      <w:r>
        <w:t xml:space="preserve">: The </w:t>
      </w:r>
      <w:r w:rsidRPr="00FC4586">
        <w:rPr>
          <w:u w:val="single"/>
        </w:rPr>
        <w:t>New Yorker asserted</w:t>
      </w:r>
      <w:r>
        <w:t xml:space="preserve"> in 2012 that “[t]he</w:t>
      </w:r>
      <w:r w:rsidRPr="00FC4586">
        <w:rPr>
          <w:u w:val="single"/>
        </w:rPr>
        <w:t xml:space="preserve"> scale and the brutality of our prisons are the moral scandal of American life</w:t>
      </w:r>
      <w:r>
        <w:t>,”59 and the Open Society Foundations announced a $50 million grant to the American Civil Liberties Union in 2014 by proclaiming, “</w:t>
      </w:r>
      <w:r w:rsidRPr="00FC4586">
        <w:rPr>
          <w:u w:val="single"/>
        </w:rPr>
        <w:t>America’s bloated prisons are an appalling and expensive failure, the politics of fear overwhelming common sense and human decency</w:t>
      </w:r>
      <w:r>
        <w:t>.”60</w:t>
      </w:r>
    </w:p>
    <w:p w:rsidR="005D3B4B" w:rsidRPr="00FC4586" w:rsidRDefault="005D3B4B" w:rsidP="005D3B4B">
      <w:pPr>
        <w:rPr>
          <w:u w:val="single"/>
        </w:rPr>
      </w:pPr>
      <w:r>
        <w:t>“</w:t>
      </w:r>
      <w:r w:rsidRPr="00FC4586">
        <w:rPr>
          <w:u w:val="single"/>
        </w:rPr>
        <w:t>Morality,” “common sense,” and “decency” are rhetorical signals of a hegemonic effort to renarrate generations of police terror and carceral displacement as unintended, atrocious consequences of a tragically “misled” War on Drugs culminating in 2.3 million people held captive by the state</w:t>
      </w:r>
      <w:r>
        <w:t xml:space="preserve">.61 The </w:t>
      </w:r>
      <w:r w:rsidRPr="00FC4586">
        <w:rPr>
          <w:u w:val="single"/>
        </w:rPr>
        <w:t>reason for such frantic renarration is somewhat simple, in part: carceral domestic war cannot be “reformed”; it can only be eliminated (abolished); to do otherwise is to sustain it under revised executive/policy directives, policing tactics, jurisprudential approaches, and cultural discourses. But if this domestic war is reframed as a discrete, mistaken excess owing to criminological error, electoral opportunism, and moral failure</w:t>
      </w:r>
      <w:r>
        <w:t xml:space="preserve"> — “mass incarceration” </w:t>
      </w:r>
      <w:r w:rsidRPr="00FC4586">
        <w:rPr>
          <w:u w:val="single"/>
        </w:rPr>
        <w:t>— it can be redressed and reformed within the existing systems of law, policy, and liberal justice</w:t>
      </w:r>
      <w:r>
        <w:t xml:space="preserve">. If there is such a massive problem, the story goes, it can be fixed. </w:t>
      </w:r>
      <w:r w:rsidRPr="00FC4586">
        <w:rPr>
          <w:u w:val="single"/>
        </w:rPr>
        <w:t>If we bring rational heart to mind in another adventure of humanist reform, if we follow the stories into the tragedy and insist over and over again that such harrowing details are not the intended outcome of this state, this nation-building epoch, this policy-formed marshaling of cultural and domestic military force, then solutions are imminent</w:t>
      </w:r>
      <w:r>
        <w:t xml:space="preserve">. The </w:t>
      </w:r>
      <w:r w:rsidRPr="00FC4586">
        <w:rPr>
          <w:u w:val="single"/>
        </w:rPr>
        <w:t>threads of a racial modernity are to again be pulled taut around the jagged, always-disarticulating edges of the civil underside, where statecraft unfolds on the intimate geography of the flesh.</w:t>
      </w:r>
    </w:p>
    <w:p w:rsidR="005D3B4B" w:rsidRDefault="005D3B4B" w:rsidP="005D3B4B">
      <w:pPr>
        <w:rPr>
          <w:u w:val="single"/>
        </w:rPr>
      </w:pPr>
      <w:r>
        <w:t xml:space="preserve">The story continues, </w:t>
      </w:r>
      <w:r w:rsidRPr="00FC4586">
        <w:rPr>
          <w:u w:val="single"/>
        </w:rPr>
        <w:t>open to optimistic revision as reform reproduces fundamental relations of dominance, violence, and systemic vulnerability.</w:t>
      </w:r>
    </w:p>
    <w:p w:rsidR="005D3B4B" w:rsidRPr="005D3B4B" w:rsidRDefault="005D3B4B" w:rsidP="005D3B4B"/>
    <w:p w:rsidR="005D3B4B" w:rsidRDefault="005D3B4B" w:rsidP="00810E62">
      <w:pPr>
        <w:pStyle w:val="Heading3"/>
      </w:pPr>
      <w:r>
        <w:t>Link—Overseas Violence</w:t>
      </w:r>
    </w:p>
    <w:p w:rsidR="005D3B4B" w:rsidRDefault="005D3B4B" w:rsidP="005D3B4B"/>
    <w:p w:rsidR="005D3B4B" w:rsidRDefault="005D3B4B" w:rsidP="005D3B4B">
      <w:pPr>
        <w:pStyle w:val="Heading4"/>
      </w:pPr>
      <w:r>
        <w:t>Only abolition solves the aff – their reform can’t work if the criminal justice system is sustained – their focus on actions overseas especially distracts from the underlying issue that is key to adress</w:t>
      </w:r>
    </w:p>
    <w:p w:rsidR="005D3B4B" w:rsidRDefault="005D3B4B" w:rsidP="005D3B4B">
      <w:pPr>
        <w:rPr>
          <w:rFonts w:eastAsia="Times New Roman" w:cs="Calibri"/>
          <w:color w:val="000000"/>
          <w:shd w:val="clear" w:color="auto" w:fill="FFFFFF"/>
        </w:rPr>
      </w:pPr>
      <w:proofErr w:type="gramStart"/>
      <w:r>
        <w:rPr>
          <w:rFonts w:eastAsia="Times New Roman" w:cs="Calibri"/>
          <w:b/>
          <w:bCs/>
          <w:color w:val="000000"/>
          <w:sz w:val="26"/>
          <w:szCs w:val="26"/>
          <w:shd w:val="clear" w:color="auto" w:fill="FFFFFF"/>
        </w:rPr>
        <w:t xml:space="preserve">Rodriquez </w:t>
      </w:r>
      <w:r w:rsidRPr="008D0835">
        <w:rPr>
          <w:rFonts w:eastAsia="Times New Roman" w:cs="Calibri"/>
          <w:b/>
          <w:bCs/>
          <w:color w:val="000000"/>
          <w:sz w:val="26"/>
          <w:szCs w:val="26"/>
          <w:shd w:val="clear" w:color="auto" w:fill="FFFFFF"/>
        </w:rPr>
        <w:t xml:space="preserve"> 8</w:t>
      </w:r>
      <w:proofErr w:type="gramEnd"/>
      <w:r w:rsidRPr="008D0835">
        <w:rPr>
          <w:rFonts w:eastAsia="Times New Roman" w:cs="Calibri"/>
          <w:b/>
          <w:bCs/>
          <w:color w:val="000000"/>
          <w:sz w:val="26"/>
          <w:szCs w:val="26"/>
          <w:shd w:val="clear" w:color="auto" w:fill="FFFFFF"/>
        </w:rPr>
        <w:t> </w:t>
      </w:r>
      <w:r w:rsidRPr="008D0835">
        <w:rPr>
          <w:rFonts w:eastAsia="Times New Roman" w:cs="Calibri"/>
          <w:color w:val="000000"/>
          <w:shd w:val="clear" w:color="auto" w:fill="FFFFFF"/>
        </w:rPr>
        <w:t>(</w:t>
      </w:r>
      <w:r>
        <w:rPr>
          <w:rFonts w:eastAsia="Times New Roman" w:cs="Calibri"/>
          <w:color w:val="000000"/>
          <w:shd w:val="clear" w:color="auto" w:fill="FFFFFF"/>
        </w:rPr>
        <w:t xml:space="preserve">Dylan, </w:t>
      </w:r>
      <w:r w:rsidRPr="00A03CE4">
        <w:rPr>
          <w:rFonts w:eastAsia="Times New Roman" w:cs="Calibri"/>
          <w:color w:val="000000"/>
          <w:shd w:val="clear" w:color="auto" w:fill="FFFFFF"/>
        </w:rPr>
        <w:t>DYLAN RODRiGUEZ is an Associate Professor at University of CaliforniaRiverside, where he began his teaching career in 2001 . His first book, Forced</w:t>
      </w:r>
      <w:r>
        <w:rPr>
          <w:rFonts w:eastAsia="Times New Roman" w:cs="Calibri"/>
          <w:color w:val="000000"/>
          <w:shd w:val="clear" w:color="auto" w:fill="FFFFFF"/>
        </w:rPr>
        <w:t xml:space="preserve"> </w:t>
      </w:r>
      <w:r w:rsidRPr="00A03CE4">
        <w:rPr>
          <w:rFonts w:eastAsia="Times New Roman" w:cs="Calibri"/>
          <w:color w:val="000000"/>
          <w:shd w:val="clear" w:color="auto" w:fill="FFFFFF"/>
        </w:rPr>
        <w:t>Passages: Imprisoned Radical Intellectuals and the US Prison Regime was published in 2006 by the University of Minnesota Press. Among other political-intellectual collectives, he has worked with and/or alongside such organizations as</w:t>
      </w:r>
      <w:r>
        <w:rPr>
          <w:rFonts w:eastAsia="Times New Roman" w:cs="Calibri"/>
          <w:color w:val="000000"/>
          <w:shd w:val="clear" w:color="auto" w:fill="FFFFFF"/>
        </w:rPr>
        <w:t xml:space="preserve"> </w:t>
      </w:r>
      <w:r w:rsidRPr="00A03CE4">
        <w:rPr>
          <w:rFonts w:eastAsia="Times New Roman" w:cs="Calibri"/>
          <w:color w:val="000000"/>
          <w:shd w:val="clear" w:color="auto" w:fill="FFFFFF"/>
        </w:rPr>
        <w:t>Critical Resistance, INCITE! (a progressive antiviolence movement led by radical</w:t>
      </w:r>
      <w:r>
        <w:rPr>
          <w:rFonts w:eastAsia="Times New Roman" w:cs="Calibri"/>
          <w:color w:val="000000"/>
          <w:shd w:val="clear" w:color="auto" w:fill="FFFFFF"/>
        </w:rPr>
        <w:t xml:space="preserve"> </w:t>
      </w:r>
      <w:r w:rsidRPr="00A03CE4">
        <w:rPr>
          <w:rFonts w:eastAsia="Times New Roman" w:cs="Calibri"/>
          <w:color w:val="000000"/>
          <w:shd w:val="clear" w:color="auto" w:fill="FFFFFF"/>
        </w:rPr>
        <w:t>women of color, see incite-nationaL. org), the CriticaL Filipino and Filipina Studies</w:t>
      </w:r>
      <w:r>
        <w:rPr>
          <w:rFonts w:eastAsia="Times New Roman" w:cs="Calibri"/>
          <w:color w:val="000000"/>
          <w:shd w:val="clear" w:color="auto" w:fill="FFFFFF"/>
        </w:rPr>
        <w:t xml:space="preserve"> c</w:t>
      </w:r>
      <w:r w:rsidRPr="00A03CE4">
        <w:rPr>
          <w:rFonts w:eastAsia="Times New Roman" w:cs="Calibri"/>
          <w:color w:val="000000"/>
          <w:shd w:val="clear" w:color="auto" w:fill="FFFFFF"/>
        </w:rPr>
        <w:t>ollective (cffsc.focusnow. org), and the editorial board of the internationally recognized journal Social Justice: A Journal of Crime, Conflict, and World Order.</w:t>
      </w:r>
      <w:r w:rsidRPr="008D0835">
        <w:rPr>
          <w:rFonts w:eastAsia="Times New Roman" w:cs="Calibri"/>
          <w:color w:val="000000"/>
          <w:shd w:val="clear" w:color="auto" w:fill="FFFFFF"/>
        </w:rPr>
        <w:t>,  2008, "</w:t>
      </w:r>
      <w:r w:rsidRPr="008D0835">
        <w:rPr>
          <w:rFonts w:eastAsia="Times New Roman" w:cs="Calibri"/>
          <w:b/>
          <w:bCs/>
          <w:color w:val="000000"/>
          <w:shd w:val="clear" w:color="auto" w:fill="FFFFFF"/>
        </w:rPr>
        <w:t> </w:t>
      </w:r>
      <w:r w:rsidRPr="008D0835">
        <w:rPr>
          <w:rFonts w:eastAsia="Times New Roman" w:cs="Calibri"/>
          <w:color w:val="000000"/>
          <w:shd w:val="clear" w:color="auto" w:fill="FFFFFF"/>
        </w:rPr>
        <w:t xml:space="preserve">Abolition Now!: Ten Years of Strategy and Struggle Against the Prison Industrial Complex" THE CR10 PUBLICATIONS COLLECTIVE, </w:t>
      </w:r>
      <w:hyperlink r:id="rId13" w:history="1">
        <w:r w:rsidRPr="008D0835">
          <w:rPr>
            <w:rStyle w:val="Hyperlink"/>
            <w:rFonts w:eastAsia="Times New Roman" w:cs="Calibri"/>
            <w:shd w:val="clear" w:color="auto" w:fill="FFFFFF"/>
          </w:rPr>
          <w:t>http://criticalresistance.org/wp-content/uploads/2012/06/Critical-Resistance-Abolition-Now-Ten-Years-of-Strategy-and-Struggle-against-the-Prison-Industrial-Complex.pdf)//JB</w:t>
        </w:r>
      </w:hyperlink>
      <w:r w:rsidRPr="008D0835">
        <w:rPr>
          <w:rFonts w:eastAsia="Times New Roman" w:cs="Calibri"/>
          <w:color w:val="000000"/>
          <w:shd w:val="clear" w:color="auto" w:fill="FFFFFF"/>
        </w:rPr>
        <w:t> </w:t>
      </w:r>
    </w:p>
    <w:p w:rsidR="005D3B4B" w:rsidRPr="00A03CE4" w:rsidRDefault="005D3B4B" w:rsidP="005D3B4B">
      <w:pPr>
        <w:rPr>
          <w:rFonts w:eastAsia="Times New Roman" w:cs="Calibri"/>
          <w:color w:val="000000"/>
          <w:shd w:val="clear" w:color="auto" w:fill="FFFFFF"/>
        </w:rPr>
      </w:pPr>
    </w:p>
    <w:p w:rsidR="005D3B4B" w:rsidRDefault="005D3B4B" w:rsidP="005D3B4B">
      <w:pPr>
        <w:rPr>
          <w:sz w:val="16"/>
        </w:rPr>
      </w:pPr>
      <w:r w:rsidRPr="001429E1">
        <w:rPr>
          <w:sz w:val="16"/>
        </w:rPr>
        <w:t>We give up freedom when we addict ourselves to drugs. This fact is not lost on the terrorists.Asa Hutchinson, Administrator, Drug Enforcement Administration, "The Past, Present, &amp; Future of the War on Drugs</w:t>
      </w:r>
      <w:proofErr w:type="gramStart"/>
      <w:r w:rsidRPr="001429E1">
        <w:rPr>
          <w:sz w:val="16"/>
        </w:rPr>
        <w:t>, "</w:t>
      </w:r>
      <w:proofErr w:type="gramEnd"/>
      <w:r w:rsidRPr="001429E1">
        <w:rPr>
          <w:sz w:val="16"/>
        </w:rPr>
        <w:t xml:space="preserve"> November 15, 2001 This introductory litany of dread reminds us </w:t>
      </w:r>
      <w:r w:rsidRPr="008B668C">
        <w:rPr>
          <w:rStyle w:val="StyleUnderline"/>
        </w:rPr>
        <w:t>that domestic warfare is both the common language and intensely materialized modality of the US state</w:t>
      </w:r>
      <w:r w:rsidRPr="001429E1">
        <w:rPr>
          <w:sz w:val="16"/>
        </w:rPr>
        <w:t>. While this form of legitimated state violence certainly predates Reagan's "war on drugs" and his/its inheritors</w:t>
      </w:r>
      <w:r w:rsidRPr="008B668C">
        <w:rPr>
          <w:rStyle w:val="StyleUnderline"/>
        </w:rPr>
        <w:t>, the scope and depth of domestic warmaking seems to be mounting with a peculiar urgency in our historical momen</w:t>
      </w:r>
      <w:r w:rsidRPr="001429E1">
        <w:rPr>
          <w:sz w:val="16"/>
        </w:rPr>
        <w:t xml:space="preserve">t. To take former NYPD and current LAPD Chief William Bratton on the strength of his own words, </w:t>
      </w:r>
      <w:r w:rsidRPr="008B668C">
        <w:rPr>
          <w:rStyle w:val="StyleUnderline"/>
        </w:rPr>
        <w:t>the primary work of the police is to engage aggressively in "the internal war on terrorism," which in these times entails everything from record-breaking expansions of urban police forces, to cross-party consensus in legislating state offensives against crimnalized populations of choice, and the reshuffling of administrative relationships between the militarized and juridical arms of local and federal government to facilitate the state's various localized "wars on gangs."</w:t>
      </w:r>
      <w:r w:rsidRPr="001429E1">
        <w:rPr>
          <w:sz w:val="16"/>
        </w:rPr>
        <w:t xml:space="preserve"> It is in this context that we can urgently assume </w:t>
      </w:r>
      <w:r w:rsidRPr="008B668C">
        <w:rPr>
          <w:rStyle w:val="StyleUnderline"/>
        </w:rPr>
        <w:t xml:space="preserve">the political burden of critically assessing the work of progressive US based community and non-profit organizations, grassroots movements, and issue-based campaigns: that is, if we are to take the state's own language of domestic warfare seriously, what do we make of the political, ideological, institutional, and financial relationships that progressive movements, campaigns, and organizations are creating in </w:t>
      </w:r>
      <w:r w:rsidRPr="001429E1">
        <w:rPr>
          <w:sz w:val="16"/>
        </w:rPr>
        <w:t xml:space="preserve">(uneasy) </w:t>
      </w:r>
      <w:r w:rsidRPr="008B668C">
        <w:rPr>
          <w:rStyle w:val="StyleUnderline"/>
        </w:rPr>
        <w:t xml:space="preserve">alliance with the state's vast architectures of </w:t>
      </w:r>
      <w:r w:rsidRPr="008D0835">
        <w:rPr>
          <w:rStyle w:val="StyleUnderline"/>
        </w:rPr>
        <w:t>war? Under what conditions and sets of assumptions are progressive activists</w:t>
      </w:r>
      <w:r w:rsidRPr="001429E1">
        <w:rPr>
          <w:sz w:val="16"/>
        </w:rPr>
        <w:t>, organizers</w:t>
      </w:r>
      <w:r w:rsidRPr="001429E1">
        <w:rPr>
          <w:b/>
          <w:bCs/>
          <w:sz w:val="16"/>
        </w:rPr>
        <w:t xml:space="preserve">, </w:t>
      </w:r>
      <w:r w:rsidRPr="008D0835">
        <w:rPr>
          <w:rStyle w:val="StyleUnderline"/>
        </w:rPr>
        <w:t>and scholars able to so militantly oppose the proliferation of American state violence in other parts of the world, while tolerating the everyday state violence of US policing, criminal law, and low-intensity genocide?</w:t>
      </w:r>
      <w:r w:rsidRPr="001429E1">
        <w:rPr>
          <w:sz w:val="16"/>
        </w:rPr>
        <w:t xml:space="preserve"> We are collectively witnessing, surviving, and working in a time of unprecedented state-organized human capture and state-produced physical/social/ psychic alienation, from the 2.5 million imprisoned by the domestic and global US prison industrial complex to the profound forms of informal apartheid and protoapartheid that are being instantiated in cities, suburbs, and rural areas all over the country. </w:t>
      </w:r>
      <w:r w:rsidRPr="008B668C">
        <w:rPr>
          <w:rStyle w:val="StyleUnderline"/>
        </w:rPr>
        <w:t>This condition presents a profound crisis-and political possibility-for people struggling against the white supremacist state, which continues to institutionalize the social liquidation and physical evisceration of Black, brown, and aboriginal peoples nearby and far away</w:t>
      </w:r>
      <w:r w:rsidRPr="008B668C">
        <w:rPr>
          <w:rStyle w:val="Emphasis"/>
          <w:bCs/>
        </w:rPr>
        <w:t>. If we are to approach racism, neoliberalism, militarism/militarization, and US state hegemony and domination in a legitimately "global" way, it is nothing short of unconscionable to expend significant political energy protesting American wars elsewhere</w:t>
      </w:r>
      <w:r w:rsidRPr="001429E1">
        <w:rPr>
          <w:sz w:val="16"/>
        </w:rPr>
        <w:t xml:space="preserve"> (e.g. Iraq, Afghanistan, etc.) </w:t>
      </w:r>
      <w:r w:rsidRPr="008B668C">
        <w:rPr>
          <w:rStyle w:val="StyleUnderline"/>
        </w:rPr>
        <w:t>when there are overlapping, and no less profoundly oppressive, declarations of and mobilizations for war in our very own, most intimate and nearby geographies of "home."</w:t>
      </w:r>
      <w:r w:rsidRPr="001429E1">
        <w:rPr>
          <w:sz w:val="16"/>
        </w:rPr>
        <w:t xml:space="preserve"> </w:t>
      </w:r>
      <w:r w:rsidRPr="008D0835">
        <w:rPr>
          <w:rStyle w:val="StyleUnderline"/>
        </w:rPr>
        <w:t xml:space="preserve">This </w:t>
      </w:r>
      <w:r w:rsidRPr="008D0835">
        <w:rPr>
          <w:rStyle w:val="Emphasis"/>
        </w:rPr>
        <w:t>time of crisis and emergency necessitates a critical examination of the political and institutional logics that structure so much of the US progressive left</w:t>
      </w:r>
      <w:r w:rsidRPr="008D0835">
        <w:rPr>
          <w:rStyle w:val="StyleUnderline"/>
        </w:rPr>
        <w:t xml:space="preserve">, and particularly the "establishment" left that is tethered (for better and worse) to the non-profit industrial complex (NPIC). </w:t>
      </w:r>
      <w:r w:rsidRPr="001429E1">
        <w:rPr>
          <w:sz w:val="16"/>
        </w:rPr>
        <w:t xml:space="preserve">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This definition is most focused on the industrialized incorporation, accelerated since the 1970s, of pro-state liberal and progressive campaigns and movements into a spectrum of government-proctored non-profit </w:t>
      </w:r>
      <w:proofErr w:type="gramStart"/>
      <w:r w:rsidRPr="001429E1">
        <w:rPr>
          <w:sz w:val="16"/>
        </w:rPr>
        <w:t>organizations.!</w:t>
      </w:r>
      <w:proofErr w:type="gramEnd"/>
      <w:r w:rsidRPr="001429E1">
        <w:rPr>
          <w:sz w:val="16"/>
        </w:rPr>
        <w:t xml:space="preserve"> It i s i n the context of the formation of the NPIC as a political power structure that I wish to address, with a less-than-subtle sense of alarm, a peculiar and disturbing politics of assumption that often structures, disciplines, and actively shapes the work of even the most progressive movements and organizations within the US establishment left (of which I too am a part, for better and worse): that is, the left's willingness to fundamentally tolerate-and accompanying unwillingness to abolish-the institutionalized dehumanization of the contemporary policing and imprisonment apparatus in its most localized, unremarkable, and hence "normal" manifestations within the domestic "homeland" of the Homeland Security state.</w:t>
      </w:r>
    </w:p>
    <w:p w:rsidR="005D3B4B" w:rsidRPr="005D3B4B" w:rsidRDefault="005D3B4B" w:rsidP="005D3B4B"/>
    <w:p w:rsidR="004A1CA3" w:rsidRDefault="004A1CA3" w:rsidP="00810E62">
      <w:pPr>
        <w:pStyle w:val="Heading3"/>
      </w:pPr>
      <w:r>
        <w:t>Link—Police—Reform</w:t>
      </w:r>
    </w:p>
    <w:p w:rsidR="004A1CA3" w:rsidRDefault="004A1CA3" w:rsidP="004A1CA3"/>
    <w:p w:rsidR="004A1CA3" w:rsidRDefault="004A1CA3" w:rsidP="004A1CA3">
      <w:pPr>
        <w:pStyle w:val="Heading4"/>
        <w:rPr>
          <w:i/>
          <w:iCs w:val="0"/>
        </w:rPr>
      </w:pPr>
      <w:r>
        <w:t xml:space="preserve">The police, since their inception, have been an institution created for the sole purpose of </w:t>
      </w:r>
      <w:r>
        <w:rPr>
          <w:u w:val="single"/>
        </w:rPr>
        <w:t xml:space="preserve">preserving social and economic hierarchy. </w:t>
      </w:r>
      <w:r>
        <w:t xml:space="preserve">Only through the </w:t>
      </w:r>
      <w:r w:rsidRPr="00EE4D44">
        <w:rPr>
          <w:u w:val="single"/>
        </w:rPr>
        <w:t>complete eradication of them</w:t>
      </w:r>
      <w:r>
        <w:t xml:space="preserve"> can we hope to achieve </w:t>
      </w:r>
      <w:r>
        <w:rPr>
          <w:u w:val="single"/>
        </w:rPr>
        <w:t xml:space="preserve">true equality. </w:t>
      </w:r>
      <w:r>
        <w:t>The aff reifies the institution and its devious purpose.</w:t>
      </w:r>
      <w:r w:rsidRPr="005822F9">
        <w:rPr>
          <w:i/>
        </w:rPr>
        <w:t xml:space="preserve"> </w:t>
      </w:r>
    </w:p>
    <w:p w:rsidR="004A1CA3" w:rsidRPr="00374015" w:rsidRDefault="004A1CA3" w:rsidP="004A1CA3">
      <w:pPr>
        <w:pStyle w:val="Heading4"/>
      </w:pPr>
      <w:r>
        <w:rPr>
          <w:i/>
        </w:rPr>
        <w:t>(This card could also work for the Marxist alt)</w:t>
      </w:r>
    </w:p>
    <w:p w:rsidR="004A1CA3" w:rsidRPr="005D7A27" w:rsidRDefault="004A1CA3" w:rsidP="004A1CA3">
      <w:r>
        <w:rPr>
          <w:rStyle w:val="Style13ptBold"/>
        </w:rPr>
        <w:t>For a World Without Police-NO DATE</w:t>
      </w:r>
      <w:r>
        <w:t xml:space="preserve"> [For a World without Police; </w:t>
      </w:r>
      <w:r w:rsidRPr="00EE4D44">
        <w:t>collective of organizers from across the U.S. and internationally</w:t>
      </w:r>
      <w:r>
        <w:t xml:space="preserve"> who work to connect people struggling against the everyday violence of the police and to provide tools for use; NO DATE; “</w:t>
      </w:r>
      <w:r w:rsidRPr="00374015">
        <w:t>The Problem</w:t>
      </w:r>
      <w:r>
        <w:t>”;</w:t>
      </w:r>
      <w:r w:rsidRPr="00374015">
        <w:t xml:space="preserve"> </w:t>
      </w:r>
      <w:hyperlink r:id="rId14" w:history="1">
        <w:r w:rsidRPr="00106CDF">
          <w:rPr>
            <w:rStyle w:val="Hyperlink"/>
          </w:rPr>
          <w:t>http://aworldwithoutpolice.org/the-problem/;A</w:t>
        </w:r>
      </w:hyperlink>
      <w:r>
        <w:t xml:space="preserve"> World without Police; accessed: 6/20/2020; AB]</w:t>
      </w:r>
    </w:p>
    <w:p w:rsidR="004A1CA3" w:rsidRDefault="004A1CA3" w:rsidP="004A1CA3">
      <w:pPr>
        <w:rPr>
          <w:rStyle w:val="Emphasis"/>
        </w:rPr>
      </w:pPr>
      <w:r w:rsidRPr="00EE4D44">
        <w:rPr>
          <w:rStyle w:val="StyleUnderline"/>
        </w:rPr>
        <w:t>Police brutality activists</w:t>
      </w:r>
      <w:r w:rsidRPr="00621F95">
        <w:rPr>
          <w:sz w:val="12"/>
        </w:rPr>
        <w:t xml:space="preserve"> </w:t>
      </w:r>
      <w:r w:rsidRPr="00EE4D44">
        <w:rPr>
          <w:rStyle w:val="StyleUnderline"/>
        </w:rPr>
        <w:t>often say that police are supposed to protect and serve, and then denounce them for not doing so</w:t>
      </w:r>
      <w:r w:rsidRPr="00621F95">
        <w:rPr>
          <w:sz w:val="12"/>
        </w:rPr>
        <w:t xml:space="preserve">. But </w:t>
      </w:r>
      <w:r w:rsidRPr="00EE4D44">
        <w:rPr>
          <w:rStyle w:val="Emphasis"/>
        </w:rPr>
        <w:t>these assumptions about the purpose of the police are mistaken</w:t>
      </w:r>
      <w:r w:rsidRPr="00621F95">
        <w:rPr>
          <w:sz w:val="12"/>
        </w:rPr>
        <w:t xml:space="preserve">. </w:t>
      </w:r>
      <w:r w:rsidRPr="00EE4D44">
        <w:rPr>
          <w:rStyle w:val="StyleUnderline"/>
        </w:rPr>
        <w:t>From their inception down to the present, police forces have protected and served the wealthy few against the many, and the white against the rest</w:t>
      </w:r>
      <w:r w:rsidRPr="00621F95">
        <w:rPr>
          <w:sz w:val="12"/>
        </w:rPr>
        <w:t xml:space="preserve">. </w:t>
      </w:r>
      <w:r w:rsidRPr="00EE4D44">
        <w:rPr>
          <w:rStyle w:val="Emphasis"/>
        </w:rPr>
        <w:t>Unequal enforcement and violence aren’t aberrations: they are a necessary part of the job</w:t>
      </w:r>
      <w:r w:rsidRPr="00621F95">
        <w:rPr>
          <w:sz w:val="12"/>
        </w:rPr>
        <w:t xml:space="preserve">. Historically, </w:t>
      </w:r>
      <w:r w:rsidRPr="00EE4D44">
        <w:rPr>
          <w:rStyle w:val="StyleUnderline"/>
        </w:rPr>
        <w:t>police forces were created to protect the property of businesses and the wealthy and enforce white supremacy</w:t>
      </w:r>
      <w:r w:rsidRPr="00621F95">
        <w:rPr>
          <w:sz w:val="12"/>
        </w:rPr>
        <w:t xml:space="preserve">. </w:t>
      </w:r>
      <w:r w:rsidRPr="00EE4D44">
        <w:rPr>
          <w:rStyle w:val="StyleUnderline"/>
        </w:rPr>
        <w:t xml:space="preserve">In cities they formed to repress the growing numbers of poor people that accompanied the rise of industrial capitalism, while on plantations and in agricultural colonies they formed in response to the threat of slave revolt. In England, the first police force was funded by wealthy merchants </w:t>
      </w:r>
      <w:r w:rsidRPr="00621F95">
        <w:rPr>
          <w:sz w:val="12"/>
        </w:rPr>
        <w:t xml:space="preserve">to prevent theft on the commercial docks of London. This effort laid the basis for the establishment of the London Metropolitan Police, the first modern police force in the world, in 1829. </w:t>
      </w:r>
      <w:r w:rsidRPr="00EE4D44">
        <w:rPr>
          <w:rStyle w:val="StyleUnderline"/>
        </w:rPr>
        <w:t>In</w:t>
      </w:r>
      <w:r w:rsidRPr="00621F95">
        <w:rPr>
          <w:sz w:val="12"/>
        </w:rPr>
        <w:t xml:space="preserve"> </w:t>
      </w:r>
      <w:r w:rsidRPr="00EE4D44">
        <w:rPr>
          <w:rStyle w:val="StyleUnderline"/>
        </w:rPr>
        <w:t>the U.S, police departments were established in the mid-1800s in the urban Northeast to control the riots and disruptive street culture of the immigrant poor, protect the property of the middle class, and enforce fugitive slave laws</w:t>
      </w:r>
      <w:r w:rsidRPr="00621F95">
        <w:rPr>
          <w:sz w:val="12"/>
        </w:rPr>
        <w:t xml:space="preserve">. </w:t>
      </w:r>
      <w:r w:rsidRPr="00EE4D44">
        <w:rPr>
          <w:rStyle w:val="StyleUnderline"/>
        </w:rPr>
        <w:t>In the South police evolved out of slave patrols, and focused on preventing slaves and free black people from aiding escapes or carrying out insurrection</w:t>
      </w:r>
      <w:r w:rsidRPr="00621F95">
        <w:rPr>
          <w:sz w:val="12"/>
        </w:rPr>
        <w:t xml:space="preserve">s.1 </w:t>
      </w:r>
      <w:proofErr w:type="gramStart"/>
      <w:r w:rsidRPr="00EE4D44">
        <w:rPr>
          <w:rStyle w:val="Emphasis"/>
        </w:rPr>
        <w:t>In</w:t>
      </w:r>
      <w:proofErr w:type="gramEnd"/>
      <w:r w:rsidRPr="00EE4D44">
        <w:rPr>
          <w:rStyle w:val="Emphasis"/>
        </w:rPr>
        <w:t xml:space="preserve"> every case, the police were invented to defend the property and interests of the white ruling class</w:t>
      </w:r>
      <w:r w:rsidRPr="00621F95">
        <w:rPr>
          <w:sz w:val="12"/>
        </w:rPr>
        <w:t xml:space="preserve">. They prevented the exploited from disrupting capitalist society, whether through antisocial behaviors or conscious rebellion. </w:t>
      </w:r>
      <w:r w:rsidRPr="00EE4D44">
        <w:rPr>
          <w:rStyle w:val="StyleUnderline"/>
        </w:rPr>
        <w:t>Today</w:t>
      </w:r>
      <w:r w:rsidRPr="00621F95">
        <w:rPr>
          <w:sz w:val="12"/>
        </w:rPr>
        <w:t xml:space="preserve">, despite the diversification of police services, </w:t>
      </w:r>
      <w:r w:rsidRPr="00621F95">
        <w:rPr>
          <w:rStyle w:val="StyleUnderline"/>
        </w:rPr>
        <w:t>the</w:t>
      </w:r>
      <w:r w:rsidRPr="00EE4D44">
        <w:rPr>
          <w:rStyle w:val="StyleUnderline"/>
        </w:rPr>
        <w:t xml:space="preserve"> main activity of police remains street patrol</w:t>
      </w:r>
      <w:r w:rsidRPr="00621F95">
        <w:rPr>
          <w:sz w:val="12"/>
        </w:rPr>
        <w:t xml:space="preserve">. </w:t>
      </w:r>
      <w:r w:rsidRPr="00EE4D44">
        <w:rPr>
          <w:rStyle w:val="StyleUnderline"/>
        </w:rPr>
        <w:t>Street patrols enforce a range of ordinances to manage the poor and other populations seen as disorderly or insubordinate</w:t>
      </w:r>
      <w:r w:rsidRPr="00621F95">
        <w:rPr>
          <w:sz w:val="12"/>
        </w:rPr>
        <w:t xml:space="preserve">. </w:t>
      </w:r>
      <w:r w:rsidRPr="00621F95">
        <w:rPr>
          <w:rStyle w:val="Emphasis"/>
        </w:rPr>
        <w:t>They</w:t>
      </w:r>
      <w:r w:rsidRPr="00EE4D44">
        <w:rPr>
          <w:rStyle w:val="Emphasis"/>
        </w:rPr>
        <w:t xml:space="preserve"> use race–and especially blackness–as a key identifier for potential targets.</w:t>
      </w:r>
      <w:r w:rsidRPr="00621F95">
        <w:rPr>
          <w:sz w:val="12"/>
        </w:rPr>
        <w:t xml:space="preserve"> </w:t>
      </w:r>
      <w:r w:rsidRPr="00EE4D44">
        <w:rPr>
          <w:rStyle w:val="StyleUnderline"/>
        </w:rPr>
        <w:t>Police rarely focus on workplace abuses by</w:t>
      </w:r>
      <w:r w:rsidRPr="00621F95">
        <w:rPr>
          <w:sz w:val="12"/>
        </w:rPr>
        <w:t xml:space="preserve"> bosses or “white collar” crime by </w:t>
      </w:r>
      <w:r w:rsidRPr="00EE4D44">
        <w:rPr>
          <w:rStyle w:val="StyleUnderline"/>
        </w:rPr>
        <w:t>the wealthy</w:t>
      </w:r>
      <w:r w:rsidRPr="00621F95">
        <w:rPr>
          <w:sz w:val="12"/>
        </w:rPr>
        <w:t xml:space="preserve">. Instead </w:t>
      </w:r>
      <w:r w:rsidRPr="00EE4D44">
        <w:rPr>
          <w:rStyle w:val="StyleUnderline"/>
        </w:rPr>
        <w:t>they protect commercial areas</w:t>
      </w:r>
      <w:r w:rsidRPr="00621F95">
        <w:rPr>
          <w:sz w:val="12"/>
        </w:rPr>
        <w:t xml:space="preserve">, </w:t>
      </w:r>
      <w:r w:rsidRPr="00EE4D44">
        <w:rPr>
          <w:rStyle w:val="StyleUnderline"/>
        </w:rPr>
        <w:t>and</w:t>
      </w:r>
      <w:r w:rsidRPr="00621F95">
        <w:rPr>
          <w:sz w:val="12"/>
        </w:rPr>
        <w:t xml:space="preserve"> to a lesser extent, </w:t>
      </w:r>
      <w:r w:rsidRPr="00EE4D44">
        <w:rPr>
          <w:rStyle w:val="StyleUnderline"/>
        </w:rPr>
        <w:t>the property of the middle classes</w:t>
      </w:r>
      <w:r w:rsidRPr="00621F95">
        <w:rPr>
          <w:sz w:val="12"/>
        </w:rPr>
        <w:t xml:space="preserve">. Crucially, the </w:t>
      </w:r>
      <w:r w:rsidRPr="00EE4D44">
        <w:rPr>
          <w:rStyle w:val="StyleUnderline"/>
        </w:rPr>
        <w:t>most widespread form of oppression in capitalist society is not policed at all: our exploitation on the job, where the value we create for employers is stolen as profits</w:t>
      </w:r>
      <w:r w:rsidRPr="00621F95">
        <w:rPr>
          <w:sz w:val="12"/>
        </w:rPr>
        <w:t xml:space="preserve">. Exploitation of this kind is considered entirely normal and lawful, </w:t>
      </w:r>
      <w:r w:rsidRPr="00EE4D44">
        <w:rPr>
          <w:rStyle w:val="StyleUnderline"/>
        </w:rPr>
        <w:t>a crime hidden in plain sight</w:t>
      </w:r>
      <w:r w:rsidRPr="00621F95">
        <w:rPr>
          <w:sz w:val="12"/>
        </w:rPr>
        <w:t xml:space="preserve">. Today as in the past, </w:t>
      </w:r>
      <w:r w:rsidRPr="00EE4D44">
        <w:rPr>
          <w:rStyle w:val="StyleUnderline"/>
        </w:rPr>
        <w:t>police protect the living, working and commercial arrangements that keep capitalism running, and those who benefit from them</w:t>
      </w:r>
      <w:r w:rsidRPr="00621F95">
        <w:rPr>
          <w:sz w:val="12"/>
        </w:rPr>
        <w:t xml:space="preserve">.2 </w:t>
      </w:r>
      <w:r w:rsidRPr="00EE4D44">
        <w:rPr>
          <w:rStyle w:val="Emphasis"/>
        </w:rPr>
        <w:t>Because the fundamental role of the police is to defend this unequal system, it is impossible for police to protect and serve everyone equally.</w:t>
      </w:r>
      <w:r w:rsidRPr="00621F95">
        <w:rPr>
          <w:sz w:val="12"/>
        </w:rPr>
        <w:t xml:space="preserve"> Police departments direct their attention toward the racialized poor and away from the wealthy, and leave everyday capitalist exploitation untouched. </w:t>
      </w:r>
      <w:r w:rsidRPr="00EE4D44">
        <w:rPr>
          <w:rStyle w:val="StyleUnderline"/>
        </w:rPr>
        <w:t>As exploitation continues, the rich are made richer, and elites acquire even more power to direct police attention.</w:t>
      </w:r>
      <w:r w:rsidRPr="00621F95">
        <w:rPr>
          <w:sz w:val="12"/>
        </w:rPr>
        <w:t xml:space="preserve"> “</w:t>
      </w:r>
      <w:r w:rsidRPr="00EE4D44">
        <w:rPr>
          <w:rStyle w:val="StyleUnderline"/>
        </w:rPr>
        <w:t>Equality under the law” is an empty phrase in this kind of society, much like “freedom of speech” when airtime is bought and sold by corporations</w:t>
      </w:r>
      <w:r w:rsidRPr="00621F95">
        <w:rPr>
          <w:sz w:val="12"/>
        </w:rPr>
        <w:t xml:space="preserve">. Because police work for the government rather than any particular capitalist, policing appears to serve the public as a whole, and those targeted by police appear to be enemies of the public. </w:t>
      </w:r>
      <w:r w:rsidRPr="00EE4D44">
        <w:rPr>
          <w:rStyle w:val="StyleUnderline"/>
        </w:rPr>
        <w:t>Everyday policing vilifies the poor and nonwhite, and invites better-off workers to seek protection from the police alongside the ruling clas</w:t>
      </w:r>
      <w:r w:rsidRPr="00621F95">
        <w:rPr>
          <w:sz w:val="12"/>
        </w:rPr>
        <w:t xml:space="preserve">s. </w:t>
      </w:r>
      <w:r w:rsidRPr="00EE4D44">
        <w:rPr>
          <w:rStyle w:val="Emphasis"/>
        </w:rPr>
        <w:t>In the U.S. police this process of division has always been racist.</w:t>
      </w:r>
      <w:r w:rsidRPr="00621F95">
        <w:rPr>
          <w:sz w:val="12"/>
        </w:rPr>
        <w:t xml:space="preserve"> </w:t>
      </w:r>
      <w:r w:rsidRPr="00EE4D44">
        <w:rPr>
          <w:rStyle w:val="StyleUnderline"/>
        </w:rPr>
        <w:t>Slave patrols united poor white yeomen with wealthy slave masters, while enforcing the subjugation of black slaves.</w:t>
      </w:r>
      <w:r w:rsidRPr="00621F95">
        <w:rPr>
          <w:sz w:val="12"/>
        </w:rPr>
        <w:t xml:space="preserve"> In the same way, contemporary policing divides first-class citizens from second-class ones, in the name of universal rights. Because the police maintain capitalist inequality, policing always requires the threat and use of violence. This is what sets the police role apart from all other state institutions. </w:t>
      </w:r>
      <w:r w:rsidRPr="00EE4D44">
        <w:rPr>
          <w:rStyle w:val="Emphasis"/>
        </w:rPr>
        <w:t>Unlike other bureaucracies, police have the authority to take away individual rights by force–including taking your life</w:t>
      </w:r>
      <w:r w:rsidRPr="00621F95">
        <w:rPr>
          <w:sz w:val="12"/>
        </w:rPr>
        <w:t xml:space="preserve">. Regardless of the legal limits placed on them, the police role requires the power to detain, beat, imprison and kill in the service of law and order. Police are also violent in a second sense: </w:t>
      </w:r>
      <w:r w:rsidRPr="00EE4D44">
        <w:rPr>
          <w:rStyle w:val="Emphasis"/>
        </w:rPr>
        <w:t>as long as they do their job, everyday exploitation continues</w:t>
      </w:r>
      <w:r w:rsidRPr="00621F95">
        <w:rPr>
          <w:sz w:val="12"/>
        </w:rPr>
        <w:t xml:space="preserve">. When police enforce “equality under the law,” poor people are paid starvation wages while their bosses profit, they get evicted by the landlords who own their homes, and so on. No matter how nonviolent police forces become, this </w:t>
      </w:r>
      <w:r w:rsidRPr="00EE4D44">
        <w:rPr>
          <w:rStyle w:val="Emphasis"/>
        </w:rPr>
        <w:t>systemic violence will always remain</w:t>
      </w:r>
      <w:r w:rsidRPr="00621F95">
        <w:rPr>
          <w:sz w:val="12"/>
        </w:rPr>
        <w:t xml:space="preserve">. </w:t>
      </w:r>
      <w:r w:rsidRPr="00EE4D44">
        <w:rPr>
          <w:rStyle w:val="Emphasis"/>
        </w:rPr>
        <w:t>No amount of training, legal oversight, or reform can alter the fundamental violence of the police institution</w:t>
      </w:r>
      <w:r w:rsidRPr="00621F95">
        <w:rPr>
          <w:sz w:val="12"/>
        </w:rPr>
        <w:t xml:space="preserve">. </w:t>
      </w:r>
      <w:r w:rsidRPr="00EE4D44">
        <w:rPr>
          <w:rStyle w:val="Emphasis"/>
        </w:rPr>
        <w:t>The only way to end police violence is through a revolutionary transformation of society, making wealth and resources freely available to all.</w:t>
      </w:r>
      <w:r w:rsidRPr="00621F95">
        <w:rPr>
          <w:sz w:val="12"/>
        </w:rPr>
        <w:t xml:space="preserve"> </w:t>
      </w:r>
      <w:r w:rsidRPr="00EE4D44">
        <w:rPr>
          <w:rStyle w:val="Emphasis"/>
        </w:rPr>
        <w:t>Far from reforming the police while maintaining their current role, this aim requires abolishing the police altogether.</w:t>
      </w:r>
    </w:p>
    <w:p w:rsidR="004A1CA3" w:rsidRPr="004A1CA3" w:rsidRDefault="004A1CA3" w:rsidP="004A1CA3"/>
    <w:p w:rsidR="00810E62" w:rsidRDefault="00810E62" w:rsidP="00810E62">
      <w:pPr>
        <w:pStyle w:val="Heading3"/>
      </w:pPr>
      <w:r>
        <w:t>Link—</w:t>
      </w:r>
      <w:r w:rsidR="004A1CA3">
        <w:t>Police—</w:t>
      </w:r>
      <w:r>
        <w:t>Demil/Qualified Immunity</w:t>
      </w:r>
    </w:p>
    <w:p w:rsidR="00810E62" w:rsidRDefault="00810E62" w:rsidP="00810E62"/>
    <w:p w:rsidR="00810E62" w:rsidRDefault="00810E62" w:rsidP="00810E62">
      <w:pPr>
        <w:pStyle w:val="Heading4"/>
      </w:pPr>
      <w:r>
        <w:t xml:space="preserve">Ending qualified immunity fails to actualize </w:t>
      </w:r>
      <w:r>
        <w:rPr>
          <w:u w:val="single"/>
        </w:rPr>
        <w:t xml:space="preserve">real reductions </w:t>
      </w:r>
      <w:r>
        <w:t xml:space="preserve">in police violence and provides legitimacy to the system of policing it criticizes—we must begin from the premise that the police are an outdated institution which </w:t>
      </w:r>
      <w:r>
        <w:rPr>
          <w:u w:val="single"/>
        </w:rPr>
        <w:t xml:space="preserve">requires </w:t>
      </w:r>
      <w:r>
        <w:t>abolition before real transformations can be made</w:t>
      </w:r>
    </w:p>
    <w:p w:rsidR="00810E62" w:rsidRPr="00772147" w:rsidRDefault="00810E62" w:rsidP="00810E62">
      <w:r>
        <w:t>-also at: police demil</w:t>
      </w:r>
    </w:p>
    <w:p w:rsidR="00810E62" w:rsidRPr="00772147" w:rsidRDefault="00810E62" w:rsidP="00810E62">
      <w:r w:rsidRPr="00772147">
        <w:rPr>
          <w:rStyle w:val="Style13ptBold"/>
        </w:rPr>
        <w:t>Bonsu 20</w:t>
      </w:r>
      <w:r>
        <w:t xml:space="preserve"> (Jana</w:t>
      </w:r>
      <w:r w:rsidRPr="00772147">
        <w:t>é</w:t>
      </w:r>
      <w:r>
        <w:t xml:space="preserve"> Bonsu is </w:t>
      </w:r>
      <w:r w:rsidRPr="00772147">
        <w:t>a PhD Candidate at the University of Illinois at Chicago and former co-director of BYP100, a national member-based organization of young Black activists and organizers dedicated to justice and freedom for all Black people</w:t>
      </w:r>
      <w:r>
        <w:t xml:space="preserve">, 6/12/20, “Beware of Police “Reforms” That Reinforce the Very System Killing Us”, </w:t>
      </w:r>
      <w:hyperlink r:id="rId15" w:history="1">
        <w:r w:rsidRPr="00F046E5">
          <w:rPr>
            <w:rStyle w:val="Hyperlink"/>
          </w:rPr>
          <w:t>https://inthesetimes.com/article/22593/defund-police-reforms-abolition-black-lives-matter-racism</w:t>
        </w:r>
      </w:hyperlink>
      <w:r>
        <w:t>, acc 6/21/20)</w:t>
      </w:r>
    </w:p>
    <w:p w:rsidR="00810E62" w:rsidRPr="00772147" w:rsidRDefault="00810E62" w:rsidP="00810E62">
      <w:pPr>
        <w:rPr>
          <w:b/>
          <w:bCs/>
          <w:u w:val="single"/>
        </w:rPr>
      </w:pPr>
      <w:r>
        <w:t xml:space="preserve">Five days after the launch of #8CantWait, three members of the Congressional Black Caucus and the chair of the House Judiciary Committee introduced what they call the “first-ever bold, comprehensive approach” to police accountability and reform in the Senate: the Justice in Policing Act of 2020. This 134-page bill seeks to: prohibit racial and religious profiling, require body cameras, investigate police misconduct, hold police accountable in court, change the culture of law enforcement with training, improve transparency with data collection on misconduct and use of force, and make lynching a federal crime, among other reforms. </w:t>
      </w:r>
      <w:r w:rsidRPr="00772147">
        <w:rPr>
          <w:u w:val="single"/>
        </w:rPr>
        <w:t>There is some overlap with #8CantWait regarding a ban on chokeholds</w:t>
      </w:r>
      <w:r>
        <w:t xml:space="preserve">, as well as with a demand from local organizers calling for an end to no-knock warrants. </w:t>
      </w:r>
      <w:r w:rsidRPr="00772147">
        <w:rPr>
          <w:u w:val="single"/>
        </w:rPr>
        <w:t>There is also some overlap with demands from progressive organizations like Action Center on Race and the Economy (ACRE),</w:t>
      </w:r>
      <w:r>
        <w:t xml:space="preserve"> which has called for a national database of decertified police officers to prevent them from simply moving to different jurisdictions, </w:t>
      </w:r>
      <w:r w:rsidRPr="00772147">
        <w:rPr>
          <w:b/>
          <w:bCs/>
          <w:u w:val="single"/>
        </w:rPr>
        <w:t>ending the qualified immunity doctrine</w:t>
      </w:r>
      <w:r w:rsidRPr="00772147">
        <w:rPr>
          <w:u w:val="single"/>
        </w:rPr>
        <w:t xml:space="preserve"> that prevents police from being held legally accountable, and demilitarizing the police</w:t>
      </w:r>
      <w:r>
        <w:t xml:space="preserve">. It’s worthwhile to note, though, that the proposed congressional bill seeks to only limit the transfer of military equipment to local police departments under the 1033 Program with additional regulations, while ACRE is calling for the altogether elimination of military transfers. </w:t>
      </w:r>
      <w:r w:rsidRPr="00772147">
        <w:rPr>
          <w:u w:val="single"/>
        </w:rPr>
        <w:t>Even with this overlap,</w:t>
      </w:r>
      <w:r w:rsidRPr="00772147">
        <w:rPr>
          <w:b/>
          <w:bCs/>
          <w:u w:val="single"/>
        </w:rPr>
        <w:t xml:space="preserve"> </w:t>
      </w:r>
      <w:r w:rsidRPr="00772147">
        <w:rPr>
          <w:u w:val="single"/>
        </w:rPr>
        <w:t xml:space="preserve">the Justice in Policing Act </w:t>
      </w:r>
      <w:r w:rsidRPr="00772147">
        <w:rPr>
          <w:b/>
          <w:bCs/>
          <w:u w:val="single"/>
        </w:rPr>
        <w:t>does not get us to the rotten core of the problem that is policing.</w:t>
      </w:r>
    </w:p>
    <w:p w:rsidR="00810E62" w:rsidRDefault="00810E62" w:rsidP="00810E62"/>
    <w:p w:rsidR="00810E62" w:rsidRPr="00772147" w:rsidRDefault="00810E62" w:rsidP="00810E62">
      <w:pPr>
        <w:rPr>
          <w:u w:val="single"/>
        </w:rPr>
      </w:pPr>
      <w:r w:rsidRPr="00772147">
        <w:rPr>
          <w:u w:val="single"/>
        </w:rPr>
        <w:t>None of the recommendations from either initiative recognize policing itself as the problem. As Kaba has said, “violence is endemic to U.S. policing itself,” making the notion of police violence redundant.</w:t>
      </w:r>
      <w:r>
        <w:t xml:space="preserve"> </w:t>
      </w:r>
      <w:r w:rsidRPr="00772147">
        <w:rPr>
          <w:u w:val="single"/>
        </w:rPr>
        <w:t>It is an inherently racist, violent institution born out of slave patrols</w:t>
      </w:r>
      <w:r>
        <w:t xml:space="preserve">. As </w:t>
      </w:r>
      <w:r w:rsidRPr="00772147">
        <w:rPr>
          <w:u w:val="single"/>
        </w:rPr>
        <w:t>long as police have existed, they have operated as the foot soldiers of the social order meant to control, criminalize, and surveil marginalized people while prioritizing the protection of property.</w:t>
      </w:r>
    </w:p>
    <w:p w:rsidR="00810E62" w:rsidRDefault="00810E62" w:rsidP="00810E62"/>
    <w:p w:rsidR="00810E62" w:rsidRPr="00772147" w:rsidRDefault="00810E62" w:rsidP="00810E62">
      <w:pPr>
        <w:rPr>
          <w:u w:val="single"/>
        </w:rPr>
      </w:pPr>
      <w:r w:rsidRPr="00772147">
        <w:rPr>
          <w:u w:val="single"/>
        </w:rPr>
        <w:t>Neither initiative reduces funding to police.</w:t>
      </w:r>
      <w:r>
        <w:t xml:space="preserve"> In fact, core elements of the Justice in Policing Act increase funding for more training and community policing. The latter would allocate funds from the Community Oriented Policing Services (COPS) program to establish local task forces on what they call policing innovation. The </w:t>
      </w:r>
      <w:r w:rsidRPr="00772147">
        <w:rPr>
          <w:u w:val="single"/>
        </w:rPr>
        <w:t>bill would also allocate funding to create training programs for law enforcement on “best practices” from the reforms</w:t>
      </w:r>
      <w:r>
        <w:t xml:space="preserve"> proposed by the Task Force on 21st Century Policing. More funding is, </w:t>
      </w:r>
      <w:r w:rsidRPr="00772147">
        <w:rPr>
          <w:u w:val="single"/>
        </w:rPr>
        <w:t>obviously, not aligned with the goal of defunding and certainly not abolishing the police.</w:t>
      </w:r>
    </w:p>
    <w:p w:rsidR="00810E62" w:rsidRDefault="00810E62" w:rsidP="00810E62"/>
    <w:p w:rsidR="00810E62" w:rsidRPr="00772147" w:rsidRDefault="00810E62" w:rsidP="00810E62">
      <w:pPr>
        <w:rPr>
          <w:u w:val="single"/>
        </w:rPr>
      </w:pPr>
      <w:r w:rsidRPr="00772147">
        <w:rPr>
          <w:u w:val="single"/>
        </w:rPr>
        <w:t xml:space="preserve">Not only do these “solutions” fail to challenge the notion that police increase safety, they actually further entrench the legitimacy of the notion </w:t>
      </w:r>
      <w:r w:rsidRPr="00772147">
        <w:rPr>
          <w:b/>
          <w:bCs/>
          <w:u w:val="single"/>
        </w:rPr>
        <w:t>that police have a monopoly on public safety</w:t>
      </w:r>
      <w:r>
        <w:t xml:space="preserve">. The aforementioned COPS grants are what Congress calls an investment in “transformative community-based policing programs,” but </w:t>
      </w:r>
      <w:r w:rsidRPr="00772147">
        <w:rPr>
          <w:u w:val="single"/>
        </w:rPr>
        <w:t>there’s nothing transformative about the notion of a community-engaged arm of the police state.</w:t>
      </w:r>
      <w:r>
        <w:t xml:space="preserve"> The bill would allocate these funds towards community-based organizations to come up with new ways to work with the police when it should really be for community-based infrastructure for accountability and justice without having to use police. </w:t>
      </w:r>
      <w:r w:rsidRPr="00772147">
        <w:rPr>
          <w:u w:val="single"/>
        </w:rPr>
        <w:t>Community policing tends to operate as a means to undermine self-governance, and mobilizes the community to act as police intelligence gatherers and political advocates for punitive criminal justice</w:t>
      </w:r>
      <w:r>
        <w:t xml:space="preserve">. Community policing offers, to cite the Chicago political formation We Charge Genocide, “the promise of blunting grievances of radical movements and co-opting some of their leaders.” </w:t>
      </w:r>
      <w:r w:rsidRPr="00772147">
        <w:rPr>
          <w:u w:val="single"/>
        </w:rPr>
        <w:t>Further, members of Congress co-opting language like transformative and reinvest from abolitionist movements is disingenuous and counterproductive in a time when reception to the idea of reducing the size, scope and role of the police is at an all time high</w:t>
      </w:r>
      <w:r>
        <w:rPr>
          <w:u w:val="single"/>
        </w:rPr>
        <w:t>.</w:t>
      </w:r>
    </w:p>
    <w:p w:rsidR="00810E62" w:rsidRDefault="00810E62" w:rsidP="00810E62"/>
    <w:p w:rsidR="00AD6A76" w:rsidRDefault="00AD6A76" w:rsidP="004A1CA3">
      <w:pPr>
        <w:pStyle w:val="Heading3"/>
      </w:pPr>
      <w:r>
        <w:t>Link—Prosecutors</w:t>
      </w:r>
    </w:p>
    <w:p w:rsidR="00AD6A76" w:rsidRDefault="00AD6A76" w:rsidP="00AD6A76"/>
    <w:p w:rsidR="00AD6A76" w:rsidRDefault="00AD6A76" w:rsidP="00AD6A76">
      <w:pPr>
        <w:pStyle w:val="Heading4"/>
      </w:pPr>
      <w:r>
        <w:t xml:space="preserve">The prosecutorial system is terminally broken and fundamentally illegitimate—prosecutors make </w:t>
      </w:r>
      <w:r>
        <w:rPr>
          <w:u w:val="single"/>
        </w:rPr>
        <w:t xml:space="preserve">violent </w:t>
      </w:r>
      <w:r>
        <w:t>choices because of an atmosphere of discretion which the aff can’t change</w:t>
      </w:r>
    </w:p>
    <w:p w:rsidR="00AD6A76" w:rsidRDefault="00AD6A76" w:rsidP="00AD6A76">
      <w:r w:rsidRPr="00216F90">
        <w:rPr>
          <w:rStyle w:val="Style13ptBold"/>
        </w:rPr>
        <w:t>Karakatsanis 19</w:t>
      </w:r>
      <w:r>
        <w:t xml:space="preserve"> (Alec Karakatsanis is </w:t>
      </w:r>
      <w:r w:rsidRPr="00216F90">
        <w:t>an American civil rights lawyer, social justice advocate, co-founder of Equal Justice Under Law, and founder and Executive Director of Civil Rights Corps,</w:t>
      </w:r>
      <w:r>
        <w:t xml:space="preserve"> 10/29/19, “Usual Cruelty: The Complicity of Lawyers in the Criminal Injustice System”, p.40-41)</w:t>
      </w:r>
    </w:p>
    <w:p w:rsidR="00AD6A76" w:rsidRPr="00B63C8F" w:rsidRDefault="00AD6A76" w:rsidP="00AD6A76">
      <w:pPr>
        <w:rPr>
          <w:u w:val="single"/>
        </w:rPr>
      </w:pPr>
      <w:r w:rsidRPr="00B63C8F">
        <w:rPr>
          <w:u w:val="single"/>
        </w:rPr>
        <w:t>Government employees called “prosecutors” decide the people against whom to initiate the state’s machinery of physical force. Prosecutors have nearly unlimited authority to decide who to charge with a crime and how harsh a punishment to pursue for it.</w:t>
      </w:r>
    </w:p>
    <w:p w:rsidR="00AD6A76" w:rsidRDefault="00AD6A76" w:rsidP="00AD6A76">
      <w:r w:rsidRPr="00B63C8F">
        <w:rPr>
          <w:u w:val="single"/>
        </w:rPr>
        <w:t>Prosecutors make decisions about what crimes to investigate</w:t>
      </w:r>
      <w:proofErr w:type="gramStart"/>
      <w:r>
        <w:t>,90</w:t>
      </w:r>
      <w:proofErr w:type="gramEnd"/>
      <w:r>
        <w:t xml:space="preserve"> </w:t>
      </w:r>
      <w:r w:rsidRPr="00B63C8F">
        <w:rPr>
          <w:u w:val="single"/>
        </w:rPr>
        <w:t xml:space="preserve">what crimes to ignore, whether to file charges in any particular case of lawbreaking, whether to seek pretrial detention, whether to seek mandatory minimum prison sentences, whether to permit a plea bargain, and how severe a punishment to seek, including whether to seek the death penalty, life in prison, decades in prison, probation, or diversion from punishment entirely. </w:t>
      </w:r>
      <w:r>
        <w:t xml:space="preserve">Because </w:t>
      </w:r>
      <w:r w:rsidRPr="00B63C8F">
        <w:rPr>
          <w:u w:val="single"/>
        </w:rPr>
        <w:t>courts have removed themselves from this process</w:t>
      </w:r>
      <w:r>
        <w:t xml:space="preserve"> and because </w:t>
      </w:r>
      <w:r w:rsidRPr="00B63C8F">
        <w:rPr>
          <w:u w:val="single"/>
        </w:rPr>
        <w:t>there is typically no independent oversight of prosecutors</w:t>
      </w:r>
      <w:r>
        <w:t xml:space="preserve">, there is effectively no check on the exercise of American prosecutorial power.91 </w:t>
      </w:r>
      <w:proofErr w:type="gramStart"/>
      <w:r>
        <w:t>And</w:t>
      </w:r>
      <w:proofErr w:type="gramEnd"/>
      <w:r>
        <w:t xml:space="preserve"> in most jurisdictions, there is no mechanism for the public to initiate an independent prosecution. </w:t>
      </w:r>
    </w:p>
    <w:p w:rsidR="00AD6A76" w:rsidRDefault="00AD6A76" w:rsidP="00AD6A76">
      <w:r>
        <w:t xml:space="preserve">This </w:t>
      </w:r>
      <w:r w:rsidRPr="00B63C8F">
        <w:rPr>
          <w:u w:val="single"/>
        </w:rPr>
        <w:t>power is executed with little fanfare thousands of times every day</w:t>
      </w:r>
      <w:r>
        <w:t xml:space="preserve"> as prosecutors decide which arrests to convert into prosecutions. In many jurisdictions, large percentages of arrests never end up in prosecution.92 </w:t>
      </w:r>
    </w:p>
    <w:p w:rsidR="00AD6A76" w:rsidRDefault="00AD6A76" w:rsidP="00AD6A76">
      <w:r w:rsidRPr="00B63C8F">
        <w:rPr>
          <w:u w:val="single"/>
        </w:rPr>
        <w:t>Prosecutorial discretion exists all around us. It floats in the ether, largely unnoticed, because the vast majority of its exercise lies in the body of human behavior that prosecutors choose to ignore</w:t>
      </w:r>
      <w:r>
        <w:t xml:space="preserve">. Examining virtually any set of prosecutorial actions illustrates that they are political choices. Here, I’ll look at a few examples that were extensively reported. </w:t>
      </w:r>
    </w:p>
    <w:p w:rsidR="00AD6A76" w:rsidRDefault="00AD6A76" w:rsidP="00AD6A76"/>
    <w:p w:rsidR="00AD6A76" w:rsidRDefault="00AD6A76" w:rsidP="00AD6A76">
      <w:pPr>
        <w:pStyle w:val="Heading4"/>
      </w:pPr>
      <w:r>
        <w:t>Prosecution is and has always been a weapon to depoliticize radical activism—ensuring failure absent a destruction of the system of discretion</w:t>
      </w:r>
    </w:p>
    <w:p w:rsidR="00AD6A76" w:rsidRPr="00023B7E" w:rsidRDefault="00AD6A76" w:rsidP="00AD6A76">
      <w:r w:rsidRPr="00216F90">
        <w:rPr>
          <w:rStyle w:val="Style13ptBold"/>
        </w:rPr>
        <w:t>Karakatsanis 19</w:t>
      </w:r>
      <w:r>
        <w:t xml:space="preserve"> (Alec Karakatsanis is </w:t>
      </w:r>
      <w:r w:rsidRPr="00216F90">
        <w:t>an American civil rights lawyer, social justice advocate, co-founder of Equal Justice Under Law, and founder and Executive Director of Civil Rights Corps,</w:t>
      </w:r>
      <w:r>
        <w:t xml:space="preserve"> 10/29/19, “Usual Cruelty: The Complicity of Lawyers in the Criminal Injustice System”, p.48-49)</w:t>
      </w:r>
    </w:p>
    <w:p w:rsidR="00AD6A76" w:rsidRPr="00023B7E" w:rsidRDefault="00AD6A76" w:rsidP="00AD6A76">
      <w:pPr>
        <w:rPr>
          <w:u w:val="single"/>
        </w:rPr>
      </w:pPr>
      <w:r w:rsidRPr="00023B7E">
        <w:rPr>
          <w:u w:val="single"/>
        </w:rPr>
        <w:t>Strategic prosecution in order to chill political activism has been, and remains, a through-line in American history</w:t>
      </w:r>
      <w:r>
        <w:t xml:space="preserve">. </w:t>
      </w:r>
      <w:r w:rsidRPr="00023B7E">
        <w:rPr>
          <w:u w:val="single"/>
        </w:rPr>
        <w:t>Marcus Mitchell, an engineering student and indigenous activist, is awaiting trial for charges of trespassing and interfering with police after police shot him in the face with a bean bag pellet while he was protesting the Dakota Access oil pipeline</w:t>
      </w:r>
      <w:r>
        <w:t xml:space="preserve">.165 Mitchell was allegedly hidden from his family and interrogated while heavily medicated in a hospital bed, guarded by a for- profit security company. </w:t>
      </w:r>
      <w:r w:rsidRPr="00023B7E">
        <w:rPr>
          <w:u w:val="single"/>
        </w:rPr>
        <w:t>He faces up to two years in jail</w:t>
      </w:r>
      <w:r>
        <w:t xml:space="preserve">. In 2016, California police and the FBI decided to work with neo-Nazi groups to surveil and then vigorously pursue charges against civil rights groups and activists, including attempting to prosecute a black anti- fascist protestor who was the victim of a neo-Nazi stabbing attack.166 Tim DeChristopher went to a federal land auction in 2008 to protest the legality of the sale of federal land in Utah to corporate mining interests.167 DeChristopher believed that the land auction was not authorized by federal law.168 once there, he was offered a bidding number and decided to go into the auction, eventually bidding on a parcel.169 He was prosecuted for bidding on the land without having the intent to buy it.170 (DeChristopher later raised enough money to cover his bid,171 and a federal judge ruled in a civil case that the land sale was indeed unlawful.)172 During his trial, at the request of prosecutors, DeChristopher was prohibited from telling the jury about his motives or the illegality of the land sale, and he was convicted.173 Prosecutors sought a lengthy prison sentence, and the judge sentenced him to two years in federal prison.174 </w:t>
      </w:r>
      <w:r w:rsidRPr="00023B7E">
        <w:rPr>
          <w:u w:val="single"/>
        </w:rPr>
        <w:t>The police officer who choked Eric Garner to death was not indicted,175 but the man who filmed the murder on his cell phone, Ramsey Orta, was harassed, later arrested, prosecuted, and sent to prison for ostensibly unrelated crimes.176</w:t>
      </w:r>
    </w:p>
    <w:p w:rsidR="00AD6A76" w:rsidRPr="00023B7E" w:rsidRDefault="00AD6A76" w:rsidP="00AD6A76">
      <w:pPr>
        <w:rPr>
          <w:u w:val="single"/>
        </w:rPr>
      </w:pPr>
      <w:r>
        <w:t xml:space="preserve"> </w:t>
      </w:r>
      <w:r w:rsidRPr="00023B7E">
        <w:rPr>
          <w:u w:val="single"/>
        </w:rPr>
        <w:t>It is possible that Mitchell trespassed on someone else’s land, that DeChristopher broke a federal law, and that Orta committed another crime, like those officials in the other examples discussed here. But who a government goes after and who it ignores affects what conduct people feel encouraged to engage in, whether that be political dissent, war crimes, financial fraud, or anything else</w:t>
      </w:r>
      <w:r>
        <w:t xml:space="preserve">. The </w:t>
      </w:r>
      <w:r w:rsidRPr="00023B7E">
        <w:rPr>
          <w:u w:val="single"/>
        </w:rPr>
        <w:t>aggregate of these decisions sends messages to the population about what kind of society those in charge want to see, what kind of conduct they will not abide, and what kind of conduct they will tolerate from certain people.</w:t>
      </w:r>
    </w:p>
    <w:p w:rsidR="00AD6A76" w:rsidRPr="00AD6A76" w:rsidRDefault="00AD6A76" w:rsidP="00AD6A76"/>
    <w:p w:rsidR="00AD6A76" w:rsidRDefault="00AD6A76" w:rsidP="004A1CA3">
      <w:pPr>
        <w:pStyle w:val="Heading3"/>
      </w:pPr>
      <w:r>
        <w:t>Link—Risk Assessments***</w:t>
      </w:r>
    </w:p>
    <w:p w:rsidR="00AD6A76" w:rsidRDefault="00AD6A76" w:rsidP="00AD6A76"/>
    <w:p w:rsidR="00AD6A76" w:rsidRPr="00AD6A76" w:rsidRDefault="00AD6A76" w:rsidP="00AD6A76">
      <w:pPr>
        <w:pStyle w:val="Heading4"/>
      </w:pPr>
      <w:r>
        <w:t xml:space="preserve">***Note while prepping: These are not a link to </w:t>
      </w:r>
      <w:r>
        <w:rPr>
          <w:i/>
        </w:rPr>
        <w:t>doing</w:t>
      </w:r>
      <w:r>
        <w:t xml:space="preserve"> risk assessment in debate, but to affs that predicate reforms on risk assessments about crime</w:t>
      </w:r>
    </w:p>
    <w:p w:rsidR="00AD6A76" w:rsidRDefault="00AD6A76" w:rsidP="00AD6A76"/>
    <w:p w:rsidR="00AD6A76" w:rsidRPr="00694651" w:rsidRDefault="00AD6A76" w:rsidP="00AD6A76">
      <w:pPr>
        <w:pStyle w:val="Heading4"/>
      </w:pPr>
      <w:r>
        <w:t xml:space="preserve">Risk assessments </w:t>
      </w:r>
      <w:r>
        <w:rPr>
          <w:u w:val="single"/>
        </w:rPr>
        <w:t>fail</w:t>
      </w:r>
      <w:r>
        <w:t xml:space="preserve">: they aren’t objective, and they legitimatize the systemic racism of the system. We need a more wholesale and </w:t>
      </w:r>
      <w:r w:rsidRPr="00694651">
        <w:rPr>
          <w:u w:val="single"/>
        </w:rPr>
        <w:t>structural</w:t>
      </w:r>
      <w:r>
        <w:t xml:space="preserve"> </w:t>
      </w:r>
      <w:r w:rsidRPr="00694651">
        <w:rPr>
          <w:u w:val="single"/>
        </w:rPr>
        <w:t>approach</w:t>
      </w:r>
      <w:r>
        <w:t xml:space="preserve"> to reform. </w:t>
      </w:r>
    </w:p>
    <w:p w:rsidR="00AD6A76" w:rsidRPr="005D7A27" w:rsidRDefault="00AD6A76" w:rsidP="00AD6A76">
      <w:r>
        <w:rPr>
          <w:rStyle w:val="Style13ptBold"/>
        </w:rPr>
        <w:t>Green</w:t>
      </w:r>
      <w:r w:rsidRPr="00BB54AC">
        <w:rPr>
          <w:rStyle w:val="Style13ptBold"/>
        </w:rPr>
        <w:t xml:space="preserve"> </w:t>
      </w:r>
      <w:r>
        <w:rPr>
          <w:rStyle w:val="Style13ptBold"/>
        </w:rPr>
        <w:t>20</w:t>
      </w:r>
      <w:r>
        <w:t xml:space="preserve">[Ben; </w:t>
      </w:r>
      <w:r w:rsidRPr="00694651">
        <w:t>PhD Candidate in Applied Math at the Harvard School of Engineering and Applied Sciences and an Affiliate at the Berkman Klein Center for Internet and Society at Harvard</w:t>
      </w:r>
      <w:r>
        <w:t>; “The False Promise of Risk Assessments: Epistemic Reform and the Limits of Fairness. In Conference on Fairness, Accountability, and Transparency (FAT* ’20), January 27–30, 2020, Barcelona, Spain. ACM, New York, NY, USA, 13 pages.https://doi.org/10.1145/3351095.3372869; accessed: 6/29/2020; AB]</w:t>
      </w:r>
    </w:p>
    <w:p w:rsidR="00AD6A76" w:rsidRPr="006B752C" w:rsidRDefault="00AD6A76" w:rsidP="00AD6A76">
      <w:pPr>
        <w:rPr>
          <w:sz w:val="12"/>
        </w:rPr>
      </w:pPr>
      <w:r w:rsidRPr="00694651">
        <w:rPr>
          <w:rStyle w:val="StyleUnderline"/>
        </w:rPr>
        <w:t>Risk assessments have proliferated in the U</w:t>
      </w:r>
      <w:r w:rsidRPr="006B752C">
        <w:rPr>
          <w:sz w:val="12"/>
        </w:rPr>
        <w:t xml:space="preserve">nited </w:t>
      </w:r>
      <w:r w:rsidRPr="00694651">
        <w:rPr>
          <w:rStyle w:val="StyleUnderline"/>
        </w:rPr>
        <w:t>S</w:t>
      </w:r>
      <w:r w:rsidRPr="006B752C">
        <w:rPr>
          <w:sz w:val="12"/>
        </w:rPr>
        <w:t xml:space="preserve">tates </w:t>
      </w:r>
      <w:r w:rsidRPr="006B752C">
        <w:rPr>
          <w:rStyle w:val="StyleUnderline"/>
        </w:rPr>
        <w:t>criminal</w:t>
      </w:r>
      <w:r w:rsidRPr="00694651">
        <w:rPr>
          <w:rStyle w:val="StyleUnderline"/>
        </w:rPr>
        <w:t xml:space="preserve"> justice system</w:t>
      </w:r>
      <w:r w:rsidRPr="006B752C">
        <w:rPr>
          <w:sz w:val="12"/>
        </w:rPr>
        <w:t xml:space="preserve">. </w:t>
      </w:r>
      <w:r w:rsidRPr="00694651">
        <w:rPr>
          <w:rStyle w:val="StyleUnderline"/>
        </w:rPr>
        <w:t xml:space="preserve">The theory </w:t>
      </w:r>
      <w:r w:rsidRPr="006B752C">
        <w:rPr>
          <w:sz w:val="12"/>
        </w:rPr>
        <w:t>of change motivating</w:t>
      </w:r>
      <w:r w:rsidRPr="00694651">
        <w:rPr>
          <w:rStyle w:val="StyleUnderline"/>
        </w:rPr>
        <w:t xml:space="preserve"> their adoption involves two key assumptions</w:t>
      </w:r>
      <w:r w:rsidRPr="006B752C">
        <w:rPr>
          <w:sz w:val="12"/>
        </w:rPr>
        <w:t xml:space="preserve">: </w:t>
      </w:r>
      <w:r w:rsidRPr="00694651">
        <w:rPr>
          <w:rStyle w:val="StyleUnderline"/>
        </w:rPr>
        <w:t>First, that risk assessments will reduce human biases by making objective decisions, and second, that risk assessments will promote criminal justice reform</w:t>
      </w:r>
      <w:r w:rsidRPr="006B752C">
        <w:rPr>
          <w:sz w:val="12"/>
        </w:rPr>
        <w:t xml:space="preserve">. In this paper I interrogate both of these assumptions, concluding that </w:t>
      </w:r>
      <w:r w:rsidRPr="00694651">
        <w:rPr>
          <w:rStyle w:val="Emphasis"/>
        </w:rPr>
        <w:t>risk assessments are an ill-advised tool for challenging the centrality and legitimacy of incarceration within the criminal justice system</w:t>
      </w:r>
      <w:r w:rsidRPr="006B752C">
        <w:rPr>
          <w:sz w:val="12"/>
        </w:rPr>
        <w:t xml:space="preserve">. First, </w:t>
      </w:r>
      <w:r w:rsidRPr="00694651">
        <w:rPr>
          <w:rStyle w:val="StyleUnderline"/>
        </w:rPr>
        <w:t xml:space="preserve">risk assessments fail to provide objectivity, as their use creates numerous sites of discretion. Second, risk assessments provide no guarantee of reducing incarceration; instead, </w:t>
      </w:r>
      <w:r w:rsidRPr="00694651">
        <w:rPr>
          <w:rStyle w:val="Emphasis"/>
        </w:rPr>
        <w:t>they</w:t>
      </w:r>
      <w:r w:rsidRPr="00694651">
        <w:rPr>
          <w:rStyle w:val="StyleUnderline"/>
        </w:rPr>
        <w:t xml:space="preserve"> risk </w:t>
      </w:r>
      <w:r w:rsidRPr="00694651">
        <w:rPr>
          <w:rStyle w:val="Emphasis"/>
        </w:rPr>
        <w:t>legitimizing the criminal justice system’s structural racism</w:t>
      </w:r>
      <w:r w:rsidRPr="00694651">
        <w:rPr>
          <w:rStyle w:val="StyleUnderline"/>
        </w:rPr>
        <w:t xml:space="preserve">. </w:t>
      </w:r>
      <w:r w:rsidRPr="006B752C">
        <w:rPr>
          <w:sz w:val="12"/>
        </w:rPr>
        <w:t>I then consider, via an “</w:t>
      </w:r>
      <w:r w:rsidRPr="00694651">
        <w:rPr>
          <w:rStyle w:val="StyleUnderline"/>
        </w:rPr>
        <w:t>epistemic reform</w:t>
      </w:r>
      <w:r w:rsidRPr="006B752C">
        <w:rPr>
          <w:sz w:val="12"/>
        </w:rPr>
        <w:t xml:space="preserve">,” the </w:t>
      </w:r>
      <w:r w:rsidRPr="00694651">
        <w:rPr>
          <w:rStyle w:val="StyleUnderline"/>
        </w:rPr>
        <w:t>path forward for criminal justice reform</w:t>
      </w:r>
      <w:r w:rsidRPr="006B752C">
        <w:rPr>
          <w:sz w:val="12"/>
        </w:rPr>
        <w:t>. I reinterpret recent results regarding the “</w:t>
      </w:r>
      <w:r w:rsidRPr="00694651">
        <w:rPr>
          <w:rStyle w:val="StyleUnderline"/>
        </w:rPr>
        <w:t>impossibility of fairness</w:t>
      </w:r>
      <w:r w:rsidRPr="006B752C">
        <w:rPr>
          <w:sz w:val="12"/>
        </w:rPr>
        <w:t xml:space="preserve">” as </w:t>
      </w:r>
      <w:r w:rsidRPr="00694651">
        <w:rPr>
          <w:rStyle w:val="StyleUnderline"/>
        </w:rPr>
        <w:t>not simply a tension between</w:t>
      </w:r>
      <w:r w:rsidRPr="006B752C">
        <w:rPr>
          <w:sz w:val="12"/>
        </w:rPr>
        <w:t xml:space="preserve"> </w:t>
      </w:r>
      <w:r w:rsidRPr="00694651">
        <w:rPr>
          <w:rStyle w:val="StyleUnderline"/>
        </w:rPr>
        <w:t>mathematical metrics but as evidence of a deeper tension between notions of equality</w:t>
      </w:r>
      <w:r w:rsidRPr="006B752C">
        <w:rPr>
          <w:sz w:val="12"/>
        </w:rPr>
        <w:t xml:space="preserve">. This expanded frame challenges the formalist, colorblind proceduralism at the heart of the criminal justice system and suggests a </w:t>
      </w:r>
      <w:r w:rsidRPr="00694651">
        <w:rPr>
          <w:rStyle w:val="Emphasis"/>
        </w:rPr>
        <w:t>more structural approach to reform</w:t>
      </w:r>
      <w:r w:rsidRPr="006B752C">
        <w:rPr>
          <w:sz w:val="12"/>
        </w:rPr>
        <w:t>. Together, this analysis highlights how algorithmic fairness narrows the scope of judgments about justice and how “fair” algorithms can reinforce discrimination.</w:t>
      </w:r>
    </w:p>
    <w:p w:rsidR="00AD6A76" w:rsidRDefault="00AD6A76" w:rsidP="00AD6A76">
      <w:pPr>
        <w:rPr>
          <w:sz w:val="8"/>
        </w:rPr>
      </w:pPr>
    </w:p>
    <w:p w:rsidR="00AD6A76" w:rsidRPr="003578CC" w:rsidRDefault="00AD6A76" w:rsidP="00AD6A76">
      <w:pPr>
        <w:pStyle w:val="Heading4"/>
      </w:pPr>
      <w:r>
        <w:rPr>
          <w:u w:val="single"/>
        </w:rPr>
        <w:t>Fairness is impossible</w:t>
      </w:r>
      <w:r>
        <w:t xml:space="preserve">: the </w:t>
      </w:r>
      <w:r w:rsidRPr="003578CC">
        <w:rPr>
          <w:u w:val="single"/>
        </w:rPr>
        <w:t>system is built on the genocide of black, brown, and red bodies</w:t>
      </w:r>
      <w:r>
        <w:t>. Only epistemic reform challenges the racist carceral state.</w:t>
      </w:r>
    </w:p>
    <w:p w:rsidR="00AD6A76" w:rsidRPr="005D7A27" w:rsidRDefault="00AD6A76" w:rsidP="00AD6A76">
      <w:r>
        <w:rPr>
          <w:rStyle w:val="Style13ptBold"/>
        </w:rPr>
        <w:t>Green</w:t>
      </w:r>
      <w:r w:rsidRPr="00BB54AC">
        <w:rPr>
          <w:rStyle w:val="Style13ptBold"/>
        </w:rPr>
        <w:t xml:space="preserve"> </w:t>
      </w:r>
      <w:r>
        <w:rPr>
          <w:rStyle w:val="Style13ptBold"/>
        </w:rPr>
        <w:t>20</w:t>
      </w:r>
      <w:r>
        <w:t xml:space="preserve">[Ben; </w:t>
      </w:r>
      <w:r w:rsidRPr="00694651">
        <w:t>PhD Candidate in Applied Math at the Harvard School of Engineering and Applied Sciences and an Affiliate at the Berkman Klein Center for Internet and Society at Harvard</w:t>
      </w:r>
      <w:r>
        <w:t>; “The False Promise of Risk Assessments: Epistemic Reform and the Limits of Fairness. In Conference on Fairness, Accountability, and Transparency (FAT* ’20), January 27–30, 2020, Barcelona, Spain. ACM, New York, NY, USA, 13 pages.https://doi.org/10.1145/3351095.3372869; accessed: 6/29/2020; AB]</w:t>
      </w:r>
    </w:p>
    <w:p w:rsidR="00AD6A76" w:rsidRDefault="00AD6A76" w:rsidP="00AD6A76">
      <w:pPr>
        <w:rPr>
          <w:rStyle w:val="Emphasis"/>
        </w:rPr>
      </w:pPr>
      <w:r w:rsidRPr="003578CC">
        <w:rPr>
          <w:sz w:val="12"/>
        </w:rPr>
        <w:t xml:space="preserve">With the aim of structural decarceration in mind, this paper interrogates the theory of change motivating risk assessments. First, building on sociotechnical approaches to objectivity, I demonstrate how the </w:t>
      </w:r>
      <w:r w:rsidRPr="00713B26">
        <w:rPr>
          <w:rStyle w:val="StyleUnderline"/>
        </w:rPr>
        <w:t>objectivity promised by risk assessments is a chimera</w:t>
      </w:r>
      <w:r w:rsidRPr="003578CC">
        <w:rPr>
          <w:sz w:val="12"/>
        </w:rPr>
        <w:t xml:space="preserve">: </w:t>
      </w:r>
      <w:r w:rsidRPr="00713B26">
        <w:rPr>
          <w:rStyle w:val="StyleUnderline"/>
        </w:rPr>
        <w:t>rather than removing discretion to create neutral and objective decisions</w:t>
      </w:r>
      <w:r w:rsidRPr="003578CC">
        <w:rPr>
          <w:sz w:val="12"/>
        </w:rPr>
        <w:t xml:space="preserve">, </w:t>
      </w:r>
      <w:r w:rsidRPr="00713B26">
        <w:rPr>
          <w:rStyle w:val="Emphasis"/>
        </w:rPr>
        <w:t>risk assessments shift discretion toward other people and decision points</w:t>
      </w:r>
      <w:r w:rsidRPr="003578CC">
        <w:rPr>
          <w:sz w:val="12"/>
        </w:rPr>
        <w:t xml:space="preserve">. Second, drawing on legal critiques of rights as tools for achieving just outcomes, I describe how </w:t>
      </w:r>
      <w:r w:rsidRPr="00713B26">
        <w:rPr>
          <w:rStyle w:val="StyleUnderline"/>
        </w:rPr>
        <w:t>risk assessments are an ill-advised tool for reducing the centrality and legitimacy of incarceration: risk</w:t>
      </w:r>
      <w:r w:rsidRPr="003578CC">
        <w:rPr>
          <w:sz w:val="12"/>
        </w:rPr>
        <w:t xml:space="preserve"> </w:t>
      </w:r>
      <w:r w:rsidRPr="00713B26">
        <w:rPr>
          <w:rStyle w:val="StyleUnderline"/>
        </w:rPr>
        <w:t>assessments are indeterminate tools that provide no guarantee of reducing incarceration</w:t>
      </w:r>
      <w:r w:rsidRPr="003578CC">
        <w:rPr>
          <w:sz w:val="12"/>
        </w:rPr>
        <w:t xml:space="preserve">, </w:t>
      </w:r>
      <w:r w:rsidRPr="003578CC">
        <w:rPr>
          <w:rStyle w:val="StyleUnderline"/>
        </w:rPr>
        <w:t xml:space="preserve">are made ineffectual by their individualistic conceptions of risk and bias, and are likely to legitimize the structure and logic of criminal punishment. </w:t>
      </w:r>
      <w:r w:rsidRPr="003578CC">
        <w:rPr>
          <w:sz w:val="12"/>
        </w:rPr>
        <w:t>Rather than presenting a viable approach to decarceral criminal justice reform</w:t>
      </w:r>
      <w:r w:rsidRPr="003578CC">
        <w:rPr>
          <w:rStyle w:val="Emphasis"/>
        </w:rPr>
        <w:t>, risk assessments present a superficial solution that reinforces and perpetuates the exact carceral practices that require dismantling</w:t>
      </w:r>
      <w:r w:rsidRPr="003578CC">
        <w:rPr>
          <w:sz w:val="12"/>
        </w:rPr>
        <w:t xml:space="preserve">. Risk assessments can, however, be reinterpreted to point toward more substantive criminal justice reform. </w:t>
      </w:r>
      <w:r w:rsidRPr="003578CC">
        <w:rPr>
          <w:rStyle w:val="Emphasis"/>
        </w:rPr>
        <w:t>A proper challenge to risk assessments requires not technical or procedural reforms, but an “epistemic reform” that provides a new interpretation of both risk assessments and the criminal justice system</w:t>
      </w:r>
      <w:r w:rsidRPr="003578CC">
        <w:rPr>
          <w:sz w:val="12"/>
        </w:rPr>
        <w:t>. Thus, having analyzed the impacts of risk assessments within the criminal justice system, I turn to questioning what risk assessments tell us about the criminal justice system. Returning to the “fairness” of risk assessments</w:t>
      </w:r>
      <w:r w:rsidRPr="003578CC">
        <w:rPr>
          <w:rStyle w:val="StyleUnderline"/>
        </w:rPr>
        <w:t>, I reinterpret recent results regarding the “impossibility of fairness”</w:t>
      </w:r>
      <w:r w:rsidRPr="003578CC">
        <w:rPr>
          <w:sz w:val="12"/>
        </w:rPr>
        <w:t xml:space="preserve"> [23, 91] </w:t>
      </w:r>
      <w:r w:rsidRPr="003578CC">
        <w:rPr>
          <w:rStyle w:val="StyleUnderline"/>
        </w:rPr>
        <w:t>as an “incompatibility of equality.”</w:t>
      </w:r>
      <w:r w:rsidRPr="003578CC">
        <w:rPr>
          <w:sz w:val="12"/>
        </w:rPr>
        <w:t xml:space="preserve"> These </w:t>
      </w:r>
      <w:r w:rsidRPr="003578CC">
        <w:rPr>
          <w:rStyle w:val="StyleUnderline"/>
        </w:rPr>
        <w:t>impossibility results</w:t>
      </w:r>
      <w:r w:rsidRPr="003578CC">
        <w:rPr>
          <w:sz w:val="12"/>
        </w:rPr>
        <w:t xml:space="preserve"> re</w:t>
      </w:r>
      <w:r w:rsidRPr="003578CC">
        <w:rPr>
          <w:sz w:val="12"/>
        </w:rPr>
        <w:noBreakHyphen/>
        <w:t xml:space="preserve">ect </w:t>
      </w:r>
      <w:r w:rsidRPr="003578CC">
        <w:rPr>
          <w:rStyle w:val="StyleUnderline"/>
        </w:rPr>
        <w:t>not simply a tension between mathematical metrics of fairness</w:t>
      </w:r>
      <w:r w:rsidRPr="003578CC">
        <w:rPr>
          <w:sz w:val="12"/>
        </w:rPr>
        <w:t xml:space="preserve">, </w:t>
      </w:r>
      <w:r w:rsidRPr="003578CC">
        <w:rPr>
          <w:rStyle w:val="StyleUnderline"/>
        </w:rPr>
        <w:t>but</w:t>
      </w:r>
      <w:r w:rsidRPr="003578CC">
        <w:rPr>
          <w:sz w:val="12"/>
        </w:rPr>
        <w:t xml:space="preserve"> instead </w:t>
      </w:r>
      <w:r w:rsidRPr="003578CC">
        <w:rPr>
          <w:rStyle w:val="StyleUnderline"/>
        </w:rPr>
        <w:t>indicate the fundamental conflict between approaches to achieving justice:</w:t>
      </w:r>
      <w:r w:rsidRPr="003578CC">
        <w:rPr>
          <w:sz w:val="12"/>
        </w:rPr>
        <w:t xml:space="preserve"> </w:t>
      </w:r>
      <w:r w:rsidRPr="003578CC">
        <w:rPr>
          <w:rStyle w:val="Emphasis"/>
        </w:rPr>
        <w:t>the impossibility of fairness mathematically proves that it is impossible to achieve substantive equality through mechanisms of formal equality.</w:t>
      </w:r>
      <w:r w:rsidRPr="003578CC">
        <w:rPr>
          <w:sz w:val="12"/>
        </w:rPr>
        <w:t xml:space="preserve"> This </w:t>
      </w:r>
      <w:r w:rsidRPr="003578CC">
        <w:rPr>
          <w:rStyle w:val="Emphasis"/>
        </w:rPr>
        <w:t>epistemic reform challenges the formalist, colorblind proceduralism at the heart of the criminal justice system and provides an escape from the seemingly impossible bind of fairness</w:t>
      </w:r>
      <w:r w:rsidRPr="003578CC">
        <w:rPr>
          <w:sz w:val="12"/>
        </w:rPr>
        <w:t xml:space="preserve">, exposing an expanded range of possibilities toward achieving criminal justice reform. Moreover, this analysis highlights the severe limitations of fairness as a method for evaluating the social impacts of algorithms, highlighting in </w:t>
      </w:r>
      <w:proofErr w:type="gramStart"/>
      <w:r w:rsidRPr="003578CC">
        <w:rPr>
          <w:sz w:val="12"/>
        </w:rPr>
        <w:t>particular</w:t>
      </w:r>
      <w:proofErr w:type="gramEnd"/>
      <w:r w:rsidRPr="003578CC">
        <w:rPr>
          <w:sz w:val="12"/>
        </w:rPr>
        <w:t xml:space="preserve"> how </w:t>
      </w:r>
      <w:r w:rsidRPr="003578CC">
        <w:rPr>
          <w:rStyle w:val="StyleUnderline"/>
        </w:rPr>
        <w:t xml:space="preserve">algorithmic fairness narrows the scope of judgments about justice and how “fair” algorithms can </w:t>
      </w:r>
      <w:r w:rsidRPr="003578CC">
        <w:rPr>
          <w:rStyle w:val="Emphasis"/>
        </w:rPr>
        <w:t>reinforce discrimination.</w:t>
      </w:r>
    </w:p>
    <w:p w:rsidR="00AD6A76" w:rsidRDefault="00AD6A76" w:rsidP="00AD6A76">
      <w:pPr>
        <w:rPr>
          <w:rStyle w:val="Emphasis"/>
        </w:rPr>
      </w:pPr>
    </w:p>
    <w:p w:rsidR="00AD6A76" w:rsidRPr="008D146F" w:rsidRDefault="00AD6A76" w:rsidP="00AD6A76">
      <w:pPr>
        <w:pStyle w:val="Heading4"/>
      </w:pPr>
      <w:r>
        <w:t xml:space="preserve">Risk Assessments </w:t>
      </w:r>
      <w:r>
        <w:rPr>
          <w:u w:val="single"/>
        </w:rPr>
        <w:t>aren’t objective</w:t>
      </w:r>
      <w:r>
        <w:t>: 4 warrants</w:t>
      </w:r>
    </w:p>
    <w:p w:rsidR="00AD6A76" w:rsidRPr="005D7A27" w:rsidRDefault="00AD6A76" w:rsidP="00AD6A76">
      <w:r>
        <w:rPr>
          <w:rStyle w:val="Style13ptBold"/>
        </w:rPr>
        <w:t>Green</w:t>
      </w:r>
      <w:r w:rsidRPr="00BB54AC">
        <w:rPr>
          <w:rStyle w:val="Style13ptBold"/>
        </w:rPr>
        <w:t xml:space="preserve"> </w:t>
      </w:r>
      <w:r>
        <w:rPr>
          <w:rStyle w:val="Style13ptBold"/>
        </w:rPr>
        <w:t>20</w:t>
      </w:r>
      <w:r>
        <w:t xml:space="preserve">[Ben; </w:t>
      </w:r>
      <w:r w:rsidRPr="00694651">
        <w:t>PhD Candidate in Applied Math at the Harvard School of Engineering and Applied Sciences and an Affiliate at the Berkman Klein Center for Internet and Society at Harvard</w:t>
      </w:r>
      <w:r>
        <w:t>; “The False Promise of Risk Assessments: Epistemic Reform and the Limits of Fairness. In Conference on Fairness, Accountability, and Transparency (FAT* ’20), January 27–30, 2020, Barcelona, Spain. ACM, New York, NY, USA, 13 pages.https://doi.org/10.1145/3351095.3372869; accessed: 6/29/2020; AB]</w:t>
      </w:r>
    </w:p>
    <w:p w:rsidR="00AD6A76" w:rsidRPr="006B752C" w:rsidRDefault="00AD6A76" w:rsidP="00AD6A76">
      <w:pPr>
        <w:rPr>
          <w:sz w:val="10"/>
        </w:rPr>
      </w:pPr>
      <w:r w:rsidRPr="003578CC">
        <w:rPr>
          <w:rStyle w:val="StyleUnderline"/>
        </w:rPr>
        <w:t>Although objectivity is often used as a synonym for “science” and “truth,”</w:t>
      </w:r>
      <w:r w:rsidRPr="006B752C">
        <w:rPr>
          <w:sz w:val="10"/>
        </w:rPr>
        <w:t xml:space="preserve"> </w:t>
      </w:r>
      <w:r w:rsidRPr="003578CC">
        <w:rPr>
          <w:rStyle w:val="StyleUnderline"/>
        </w:rPr>
        <w:t>objectivity is only partially aligned with these terms</w:t>
      </w:r>
      <w:r w:rsidRPr="006B752C">
        <w:rPr>
          <w:sz w:val="10"/>
        </w:rPr>
        <w:t xml:space="preserve"> [37, 129]. The meaning of objectivity comes most directly from its opposition to subjectivity: the goal behind objectivity “is to aspire to knowledge that bears no trace of the knower” [37]. Yet “[</w:t>
      </w:r>
      <w:r w:rsidRPr="003578CC">
        <w:rPr>
          <w:rStyle w:val="StyleUnderline"/>
        </w:rPr>
        <w:t>t]his ideal of mechanical objectivity, knowledge based completely on explicit rules, is never fully attainable</w:t>
      </w:r>
      <w:r w:rsidRPr="006B752C">
        <w:rPr>
          <w:sz w:val="10"/>
        </w:rPr>
        <w:t xml:space="preserve">” [129]. The practices followed to produce objectivity are themselves grounded in social norms about what kinds of knowledge are considered objective. These “methods for maximizing objectivism have no way of detecting values, interests, discursive resources, and ways of organizing the production of knowledge,” meaning that “nothing in science can be protected from cultural influence” [67]. Thus, rather than producing knowledge that is truly free from the trace of any people, objectivity represents “knowledge produced in conformity with the prevailing standards of scientic practice as determined by the current judgements of the scientic community” [2]. </w:t>
      </w:r>
      <w:r w:rsidRPr="00067E3C">
        <w:rPr>
          <w:rStyle w:val="StyleUnderline"/>
        </w:rPr>
        <w:t>Objectivity in the form of quanti</w:t>
      </w:r>
      <w:r>
        <w:rPr>
          <w:rStyle w:val="StyleUnderline"/>
        </w:rPr>
        <w:t>fi</w:t>
      </w:r>
      <w:r w:rsidRPr="00067E3C">
        <w:rPr>
          <w:rStyle w:val="StyleUnderline"/>
        </w:rPr>
        <w:t>cation plays a particularly important role in political contexts rife with distrust, in which o</w:t>
      </w:r>
      <w:r>
        <w:rPr>
          <w:rStyle w:val="StyleUnderline"/>
        </w:rPr>
        <w:t>ffi</w:t>
      </w:r>
      <w:r w:rsidRPr="00067E3C">
        <w:rPr>
          <w:rStyle w:val="StyleUnderline"/>
        </w:rPr>
        <w:t>cials facing external scrutiny need to depoliticize their actions by “making decisions without seeming to decide”</w:t>
      </w:r>
      <w:r w:rsidRPr="006B752C">
        <w:rPr>
          <w:sz w:val="10"/>
        </w:rPr>
        <w:t xml:space="preserve"> [129]. Particularly in the United States, which is notable for its wariness of individual decision makers, “Techniques such as cost-benet analysis and risk assessment make it easier to reassure critics within and outside government that policy decisions are being made in a rational, nonarbitrary manner” [77]. Nonetheless, “</w:t>
      </w:r>
      <w:r w:rsidRPr="00067E3C">
        <w:rPr>
          <w:rStyle w:val="Emphasis"/>
        </w:rPr>
        <w:t xml:space="preserve">Study after study and commentary after commentary [have] called attention to the profoundly normative character of risk assessment, showing that it is a far from objective method: </w:t>
      </w:r>
      <w:r w:rsidRPr="006B752C">
        <w:rPr>
          <w:sz w:val="10"/>
        </w:rPr>
        <w:t xml:space="preserve">indeed, that it is a highly particular means of framing perceptions, narrowing analysis, erasing uncertainty, and defusing politics” [80]. Criminal justice risk assessments exemplify these attributes of objectivity. </w:t>
      </w:r>
      <w:r w:rsidRPr="00067E3C">
        <w:rPr>
          <w:rStyle w:val="StyleUnderline"/>
        </w:rPr>
        <w:t>As concern about discrimination and mass incarceration intensies, the criminal justice system faces heightened scrutiny. In order to defuse these challenges and depoliticize their actions, criminal justice actors have turned to risk assessments.</w:t>
      </w:r>
      <w:r w:rsidRPr="006B752C">
        <w:rPr>
          <w:sz w:val="10"/>
        </w:rPr>
        <w:t xml:space="preserve"> Practitioners such as probation officers have reported that risk assessments provide defensible grounds for their decisions, making them less vulnerable to criticism [64]. Rather than produce knowledge that lacks any trace of subjectivity, however, risk assessments produce information (and hence </w:t>
      </w:r>
      <w:r w:rsidRPr="006B752C">
        <w:rPr>
          <w:rStyle w:val="Emphasis"/>
        </w:rPr>
        <w:t>outcomes</w:t>
      </w:r>
      <w:r w:rsidRPr="006B752C">
        <w:rPr>
          <w:sz w:val="10"/>
        </w:rPr>
        <w:t xml:space="preserve">) that is </w:t>
      </w:r>
      <w:r w:rsidRPr="00067E3C">
        <w:rPr>
          <w:rStyle w:val="Emphasis"/>
        </w:rPr>
        <w:t>embedded within political norms and institutional structures. Four aspects of risk assessments deserve particular attention as sites where their supposed objectivity breaks down and a great deal of hidden discretion is incorporated: defining risk, producing input data, setting thresholds, and responding to predictions</w:t>
      </w:r>
      <w:r w:rsidRPr="006B752C">
        <w:rPr>
          <w:sz w:val="10"/>
        </w:rPr>
        <w:t xml:space="preserve">. </w:t>
      </w:r>
      <w:r w:rsidRPr="00067E3C">
        <w:rPr>
          <w:rStyle w:val="StyleUnderline"/>
        </w:rPr>
        <w:t xml:space="preserve">These sites of discretion exist in addition to the decisions that are inherent to the development of every machine learning model (such as selecting training data and model features </w:t>
      </w:r>
      <w:r w:rsidRPr="006B752C">
        <w:rPr>
          <w:sz w:val="10"/>
        </w:rPr>
        <w:t xml:space="preserve">[10, 59]) </w:t>
      </w:r>
      <w:r w:rsidRPr="00067E3C">
        <w:rPr>
          <w:rStyle w:val="StyleUnderline"/>
        </w:rPr>
        <w:t>or are external to the risk assessment decision making process itself (such as choosing what interventions should be pursued in response to risk).</w:t>
      </w:r>
      <w:r w:rsidRPr="006B752C">
        <w:rPr>
          <w:sz w:val="10"/>
        </w:rPr>
        <w:t xml:space="preserve"> After this section describes these forms of discretion, the next section will analyze how such discretion hinders risk assessments as a tool for achieving substantive criminal justice reform. 2.1 Defining Risk Risk assessments aim to predict risk, dened as the likelihood of crime. Pretrial risk assessments estimate the risk that a defendant will be rearrested before trial or will not appear for trial; sentencing and parole risk assessments estimate the risk that a defendant or inmate will recidivate. Such predictions typically consider a period of time ranging from six months to two years [107]. </w:t>
      </w:r>
      <w:r w:rsidRPr="00067E3C">
        <w:rPr>
          <w:rStyle w:val="StyleUnderline"/>
        </w:rPr>
        <w:t>Forecasting crime while ignoring the impacts of incarceration causes risk assessments to overvalue incarceration</w:t>
      </w:r>
      <w:r w:rsidRPr="006B752C">
        <w:rPr>
          <w:sz w:val="10"/>
        </w:rPr>
        <w:t xml:space="preserve">.1 </w:t>
      </w:r>
      <w:proofErr w:type="gramStart"/>
      <w:r w:rsidRPr="00067E3C">
        <w:rPr>
          <w:rStyle w:val="StyleUnderline"/>
        </w:rPr>
        <w:t>Releasing</w:t>
      </w:r>
      <w:proofErr w:type="gramEnd"/>
      <w:r w:rsidRPr="00067E3C">
        <w:rPr>
          <w:rStyle w:val="StyleUnderline"/>
        </w:rPr>
        <w:t xml:space="preserve"> someone by definition increases that person’s likelihood to commit a crime in the near future</w:t>
      </w:r>
      <w:r w:rsidRPr="006B752C">
        <w:rPr>
          <w:sz w:val="10"/>
        </w:rPr>
        <w:t xml:space="preserve">. If crime risk is the primary criterion, then release will always appear to be adverse. </w:t>
      </w:r>
      <w:r w:rsidRPr="00067E3C">
        <w:rPr>
          <w:rStyle w:val="StyleUnderline"/>
        </w:rPr>
        <w:t>Yet there are many harms associated with incarceration. Pretrial detention signicantly increases a defendant’s likelihood to plead guilty, be convicted, and receive long prison sentences</w:t>
      </w:r>
      <w:r w:rsidRPr="006B752C">
        <w:rPr>
          <w:sz w:val="10"/>
        </w:rPr>
        <w:t xml:space="preserve"> [44, 70, </w:t>
      </w:r>
      <w:proofErr w:type="gramStart"/>
      <w:r w:rsidRPr="006B752C">
        <w:rPr>
          <w:sz w:val="10"/>
        </w:rPr>
        <w:t>100</w:t>
      </w:r>
      <w:proofErr w:type="gramEnd"/>
      <w:r w:rsidRPr="006B752C">
        <w:rPr>
          <w:sz w:val="10"/>
        </w:rPr>
        <w:t xml:space="preserve">]. </w:t>
      </w:r>
      <w:r w:rsidRPr="00067E3C">
        <w:rPr>
          <w:rStyle w:val="StyleUnderline"/>
        </w:rPr>
        <w:t xml:space="preserve">Time spent in prison is associated with negative outcomes including sexual abuse, disease, and severe declines in mental and physical well-being </w:t>
      </w:r>
      <w:r w:rsidRPr="006B752C">
        <w:rPr>
          <w:sz w:val="10"/>
        </w:rPr>
        <w:t xml:space="preserve">[85, 170]. </w:t>
      </w:r>
      <w:r w:rsidRPr="00067E3C">
        <w:rPr>
          <w:rStyle w:val="StyleUnderline"/>
        </w:rPr>
        <w:t>After being released, former inmates face significant challenges in finding work (a barrier that is stronger for blacks than whites)</w:t>
      </w:r>
      <w:r w:rsidRPr="006B752C">
        <w:rPr>
          <w:sz w:val="10"/>
        </w:rPr>
        <w:t xml:space="preserve"> [124] </w:t>
      </w:r>
      <w:r w:rsidRPr="00067E3C">
        <w:rPr>
          <w:rStyle w:val="StyleUnderline"/>
        </w:rPr>
        <w:t>and suffer disproportionately from depression, serious disease, and death</w:t>
      </w:r>
      <w:r w:rsidRPr="006B752C">
        <w:rPr>
          <w:sz w:val="10"/>
        </w:rPr>
        <w:t xml:space="preserve"> [170]. </w:t>
      </w:r>
      <w:r w:rsidRPr="00067E3C">
        <w:rPr>
          <w:rStyle w:val="StyleUnderline"/>
        </w:rPr>
        <w:t xml:space="preserve">The families and communities of incarcerated people also face severe hardships </w:t>
      </w:r>
      <w:r w:rsidRPr="006B752C">
        <w:rPr>
          <w:sz w:val="10"/>
        </w:rPr>
        <w:t xml:space="preserve">[54, 69, </w:t>
      </w:r>
      <w:proofErr w:type="gramStart"/>
      <w:r w:rsidRPr="006B752C">
        <w:rPr>
          <w:sz w:val="10"/>
        </w:rPr>
        <w:t>168</w:t>
      </w:r>
      <w:proofErr w:type="gramEnd"/>
      <w:r w:rsidRPr="006B752C">
        <w:rPr>
          <w:sz w:val="10"/>
        </w:rPr>
        <w:t xml:space="preserve">]. </w:t>
      </w:r>
      <w:r w:rsidRPr="00067E3C">
        <w:rPr>
          <w:rStyle w:val="StyleUnderline"/>
        </w:rPr>
        <w:t>Moreover, because incarceration increases one’s long-term propensity for crime, pretrial detention does not actually reduce future crime</w:t>
      </w:r>
      <w:r w:rsidRPr="006B752C">
        <w:rPr>
          <w:sz w:val="10"/>
        </w:rPr>
        <w:t xml:space="preserve"> [44]. All told, a cost-benet analysis found that “detention on the basis of ‘risk’ alone can lead to socially suboptimal outcomes” [172]. </w:t>
      </w:r>
      <w:r w:rsidRPr="00067E3C">
        <w:rPr>
          <w:rStyle w:val="StyleUnderline"/>
        </w:rPr>
        <w:t>The emphasis on crime risk also causes risk assessments to absorb the highly racialized meaning of crime.</w:t>
      </w:r>
      <w:r w:rsidRPr="006B752C">
        <w:rPr>
          <w:sz w:val="10"/>
        </w:rPr>
        <w:t xml:space="preserve"> As numerous scholars and lawyers have shown, </w:t>
      </w:r>
      <w:r w:rsidRPr="00067E3C">
        <w:rPr>
          <w:rStyle w:val="StyleUnderline"/>
        </w:rPr>
        <w:t>the types of behaviors that society views with fear and chooses to punish are based in racial hierarchies, such that blackness itself is criminalized</w:t>
      </w:r>
      <w:r w:rsidRPr="006B752C">
        <w:rPr>
          <w:sz w:val="10"/>
        </w:rPr>
        <w:t xml:space="preserve"> [18, 66, 86, 118, 150] and “risk [is] a proxy for race” [66]. As such, risk assessments subsume the racialized concept of crime into a seemingly objective and empirical category that should guide decision making. 2.2 Generating Input Data Some </w:t>
      </w:r>
      <w:r w:rsidRPr="00067E3C">
        <w:rPr>
          <w:rStyle w:val="StyleUnderline"/>
        </w:rPr>
        <w:t>risk assessments rely on information collected by a criminal justice practitioner</w:t>
      </w:r>
      <w:r w:rsidRPr="006B752C">
        <w:rPr>
          <w:sz w:val="10"/>
        </w:rPr>
        <w:t xml:space="preserve"> (e.g., parole ocer or social worker) </w:t>
      </w:r>
      <w:r w:rsidRPr="00067E3C">
        <w:rPr>
          <w:rStyle w:val="StyleUnderline"/>
        </w:rPr>
        <w:t>via an interview with a defendant</w:t>
      </w:r>
      <w:r w:rsidRPr="006B752C">
        <w:rPr>
          <w:sz w:val="10"/>
        </w:rPr>
        <w:t xml:space="preserve">. For example, the </w:t>
      </w:r>
      <w:r w:rsidRPr="00067E3C">
        <w:rPr>
          <w:rStyle w:val="StyleUnderline"/>
        </w:rPr>
        <w:t>widely-used COMPAS risk and needs assessment incorporates information from interviews that include questions such as “Is there much crime in your neighborhood?”</w:t>
      </w:r>
      <w:r w:rsidRPr="006B752C">
        <w:rPr>
          <w:sz w:val="10"/>
        </w:rPr>
        <w:t xml:space="preserve"> [122]. </w:t>
      </w:r>
      <w:proofErr w:type="gramStart"/>
      <w:r w:rsidRPr="00067E3C">
        <w:rPr>
          <w:rStyle w:val="StyleUnderline"/>
        </w:rPr>
        <w:t>Another</w:t>
      </w:r>
      <w:proofErr w:type="gramEnd"/>
      <w:r w:rsidRPr="00067E3C">
        <w:rPr>
          <w:rStyle w:val="StyleUnderline"/>
        </w:rPr>
        <w:t xml:space="preserve"> risk assessment evaluates individuals along categories such as “Community Disorganization,” “Anger Management Problems,” and “Poor Compliance”</w:t>
      </w:r>
      <w:r w:rsidRPr="006B752C">
        <w:rPr>
          <w:sz w:val="10"/>
        </w:rPr>
        <w:t xml:space="preserve"> [25]. </w:t>
      </w:r>
      <w:r w:rsidRPr="00067E3C">
        <w:rPr>
          <w:rStyle w:val="Emphasis"/>
        </w:rPr>
        <w:t>Such questions and categories resist objective answers, turning these assessments into value-laden a</w:t>
      </w:r>
      <w:r>
        <w:rPr>
          <w:rStyle w:val="Emphasis"/>
        </w:rPr>
        <w:t>ff</w:t>
      </w:r>
      <w:r w:rsidRPr="00067E3C">
        <w:rPr>
          <w:rStyle w:val="Emphasis"/>
        </w:rPr>
        <w:t>airs in which white, Western, and middle-class standards are imposed on defendants</w:t>
      </w:r>
      <w:r w:rsidRPr="006B752C">
        <w:rPr>
          <w:sz w:val="10"/>
        </w:rPr>
        <w:t xml:space="preserve"> [64, 106]. One’s freedom can hinge on these assessments: in 2016, an inmate in New York was denied parole due to a rehabilitation coordinator answering “yes” to the question “Does this person appear to have notable disciplinary issues?” despite the inmate’s lack of a single disciplinary infraction over the prior decade [169]. Recognizing that their evaluations in</w:t>
      </w:r>
      <w:r w:rsidRPr="006B752C">
        <w:rPr>
          <w:sz w:val="10"/>
        </w:rPr>
        <w:noBreakHyphen/>
        <w:t xml:space="preserve">uence the calculations and recommendations of risk assessments, many criminal justice 1 In practice, </w:t>
      </w:r>
      <w:r w:rsidRPr="00067E3C">
        <w:rPr>
          <w:rStyle w:val="StyleUnderline"/>
        </w:rPr>
        <w:t>risk assessments are based in data about arrests, which typically represents a racially biased measure of crime</w:t>
      </w:r>
      <w:r w:rsidRPr="006B752C">
        <w:rPr>
          <w:sz w:val="10"/>
        </w:rPr>
        <w:t xml:space="preserve"> [45, 108]. FAT* ’20, January 27–30, 2020, Barcelona, Spain Ben Green practitioners exercise “considerable discretion” in collecting and interpreting information to produce what they see as the appropriate nal score [64]. One study found that practitioners ignored or downplayed criminogenic factors in order to produce low risk designations when evaluating minorities who had committed lowlevel oenses, but interpreted information so as to produce high risk scores when evaluating sexual or violent oenders [64]. 2.3 Setting Thresholds Once someone’s risk has been predicted, risk assessments turn the forecasted probability into categories (e.g., low/medium/high [4]) and number ranges (e.g., 1-5 [99]) to be presented to judges. Notably, no prominent risk assessment directly presents probabilities [24] or follows the “intuitive interpretation” [45] of dividing categories across the spectrum of risk (e.g., “low risk” corresponds to 0-33% risk). A related approach is to dene risk categories across population percentile (e.g., COMPAS divides the population into ten equal-sized groups, assigning each a score from 1-10 [121]). In most cases, therefore, </w:t>
      </w:r>
      <w:r w:rsidRPr="008D146F">
        <w:rPr>
          <w:rStyle w:val="StyleUnderline"/>
        </w:rPr>
        <w:t>the thresholds that determine labels such as “high risk” and recommendations such as “detain” are based in normative judgments about the tradeo</w:t>
      </w:r>
      <w:r>
        <w:rPr>
          <w:rStyle w:val="StyleUnderline"/>
        </w:rPr>
        <w:t>ff</w:t>
      </w:r>
      <w:r w:rsidRPr="008D146F">
        <w:rPr>
          <w:rStyle w:val="StyleUnderline"/>
        </w:rPr>
        <w:t>s between reducing incarceration and reducing crime.</w:t>
      </w:r>
      <w:r w:rsidRPr="006B752C">
        <w:rPr>
          <w:sz w:val="10"/>
        </w:rPr>
        <w:t xml:space="preserve"> Jurisdictions implementing the PSA, for example, determine how to dene the ranges of low, moderate, and high risk [151]. Although there may be </w:t>
      </w:r>
      <w:proofErr w:type="gramStart"/>
      <w:r w:rsidRPr="006B752C">
        <w:rPr>
          <w:sz w:val="10"/>
        </w:rPr>
        <w:t>benets</w:t>
      </w:r>
      <w:proofErr w:type="gramEnd"/>
      <w:r w:rsidRPr="006B752C">
        <w:rPr>
          <w:sz w:val="10"/>
        </w:rPr>
        <w:t xml:space="preserve"> to adapting risk assessments to the local context, </w:t>
      </w:r>
      <w:r w:rsidRPr="008D146F">
        <w:rPr>
          <w:rStyle w:val="StyleUnderline"/>
        </w:rPr>
        <w:t>doing so introduces a new form of discretion: there is no objective guide for what certain level of risk warrants release or detention</w:t>
      </w:r>
      <w:r w:rsidRPr="006B752C">
        <w:rPr>
          <w:sz w:val="10"/>
        </w:rPr>
        <w:t xml:space="preserve">. Across risk assessments, the probabilities corresponding to the highest risk categories vary widely and can refer to rearrest rates as low as 3.8% [6, 107]. In turn, public ocials often do not actually know how the categories that risk assessments present translate to probabilities of recidivism or failure to appear [86, 92]. </w:t>
      </w:r>
      <w:r w:rsidRPr="008D146F">
        <w:rPr>
          <w:rStyle w:val="StyleUnderline"/>
        </w:rPr>
        <w:t>These scores and thresholds can have significant impacts on the outcomes of cases. Many jurisdictions directly tie recommendations to the categories de</w:t>
      </w:r>
      <w:r>
        <w:rPr>
          <w:rStyle w:val="StyleUnderline"/>
        </w:rPr>
        <w:t>fi</w:t>
      </w:r>
      <w:r w:rsidRPr="008D146F">
        <w:rPr>
          <w:rStyle w:val="StyleUnderline"/>
        </w:rPr>
        <w:t>ned in the risk assessment</w:t>
      </w:r>
      <w:r w:rsidRPr="006B752C">
        <w:rPr>
          <w:sz w:val="10"/>
        </w:rPr>
        <w:t xml:space="preserve"> [95, 146]. In Kentucky, for instance, the mandatory use of a pretrial risk assessment led to increases in release for low and medium risk defendants and a decrease in release for high risk defendants [152]. Even if a recommendation threshold is set at the outset of reform to promote high levels of pretrial release, it can later be altered to reduce pretrial release. In New Jersey, several defendants accused of certain gun charges were released before trial and then rearrested; the Attorney General’s oce then pressured the courts to alter the risk assessment so that it would recommend detention for every defendant arrested for those same gun charges, regardless of that person’s predicted risk [75, 145]. New Jersey soon expanded </w:t>
      </w:r>
      <w:proofErr w:type="gramStart"/>
      <w:r w:rsidRPr="006B752C">
        <w:rPr>
          <w:sz w:val="10"/>
        </w:rPr>
        <w:t>its</w:t>
      </w:r>
      <w:proofErr w:type="gramEnd"/>
      <w:r w:rsidRPr="006B752C">
        <w:rPr>
          <w:sz w:val="10"/>
        </w:rPr>
        <w:t xml:space="preserve"> detain recommendations to a larger number of oenses [128]. Similarly, in 2017, the United States Immigration and Customs Enforcement (</w:t>
      </w:r>
      <w:r w:rsidRPr="008D146F">
        <w:rPr>
          <w:rStyle w:val="StyleUnderline"/>
        </w:rPr>
        <w:t>ICE</w:t>
      </w:r>
      <w:r w:rsidRPr="006B752C">
        <w:rPr>
          <w:sz w:val="10"/>
        </w:rPr>
        <w:t xml:space="preserve">) </w:t>
      </w:r>
      <w:r w:rsidRPr="008D146F">
        <w:rPr>
          <w:rStyle w:val="StyleUnderline"/>
        </w:rPr>
        <w:t xml:space="preserve">altered its pretrial Risk Classification Assessment so that it would recommend “detain” in every case </w:t>
      </w:r>
      <w:r w:rsidRPr="006B752C">
        <w:rPr>
          <w:sz w:val="10"/>
        </w:rPr>
        <w:t xml:space="preserve">[140]. 2.4 Responding to Predictions Regardless of how they present predictions, </w:t>
      </w:r>
      <w:r w:rsidRPr="008D146F">
        <w:rPr>
          <w:rStyle w:val="StyleUnderline"/>
        </w:rPr>
        <w:t>risk assessments typically play a role of decision making aid rather than final arbiter: they provide information and recommendations to judges but do not dictate the decisions made. Thus, although a common goal behind risk assessments is to eliminate the subjective biases of judges</w:t>
      </w:r>
      <w:r w:rsidRPr="006B752C">
        <w:rPr>
          <w:sz w:val="10"/>
        </w:rPr>
        <w:t xml:space="preserve"> [28, 113, 130, 134, 148, 154, 155, </w:t>
      </w:r>
      <w:proofErr w:type="gramStart"/>
      <w:r w:rsidRPr="006B752C">
        <w:rPr>
          <w:sz w:val="10"/>
        </w:rPr>
        <w:t>164</w:t>
      </w:r>
      <w:proofErr w:type="gramEnd"/>
      <w:r w:rsidRPr="006B752C">
        <w:rPr>
          <w:sz w:val="10"/>
        </w:rPr>
        <w:t xml:space="preserve">], </w:t>
      </w:r>
      <w:r w:rsidRPr="008D146F">
        <w:rPr>
          <w:rStyle w:val="Emphasis"/>
        </w:rPr>
        <w:t>risk assessment implementations allow judges to decide how to respond to the information and recommendations provided</w:t>
      </w:r>
      <w:r w:rsidRPr="006B752C">
        <w:rPr>
          <w:sz w:val="10"/>
        </w:rPr>
        <w:t xml:space="preserve">. </w:t>
      </w:r>
      <w:r w:rsidRPr="008D146F">
        <w:rPr>
          <w:rStyle w:val="StyleUnderline"/>
        </w:rPr>
        <w:t>Many judges use this discretion to ignore risk assessments or to use them in selective ways</w:t>
      </w:r>
      <w:r w:rsidRPr="006B752C">
        <w:rPr>
          <w:sz w:val="10"/>
        </w:rPr>
        <w:t xml:space="preserve">. In both Kentucky and Virginia, risk assessments failed to produce signicant and lasting reductions in pretrial detention because judges tended to override recommendations suggesting release [152, 153]. Judges in Cook County, Illinois diverged from the pretrial risk assessment 85% of the time, releasing defendants at drastically lower numbers than recommended [105]. A juvenile risk assessment faced similar issues: judges frequently overrode the risk assessment when it recommended release, but rarely when it recommended incarceration, leading to a dramatic and “chronic” increase in detention [149]. Similar patterns have been observed in Santa Cruz and Alameda County, California [167]. </w:t>
      </w:r>
      <w:r w:rsidRPr="008D146F">
        <w:rPr>
          <w:rStyle w:val="StyleUnderline"/>
        </w:rPr>
        <w:t>When they do use risk assessments, judicial decisions are rife with biases. Two experimental studies found that people are more strongly swayed by a risk assessment’s suggestion to increase estimates of crime risk when evaluating black defendants compared to white defendants</w:t>
      </w:r>
      <w:r w:rsidRPr="006B752C">
        <w:rPr>
          <w:sz w:val="10"/>
        </w:rPr>
        <w:t xml:space="preserve"> [60, 61]. Judges in Broward County, Florida have penalized black defendants more harshly than white defendants for being just above the thresholds for medium and high risk [32]. Judicial decisions made with a risk assessment in Kentucky similarly increased racial disparities in pretrial outcomes [1]. It is clear that the rst assumption behind risk assessments— that they replace biased discretion with neutral objectivity—does not hold up to scrutiny. Despite being hailed as “objective,” risk assessments shift discretion to dierent people and places rather than eliminate discretion altogether. Yet the presence of subjective judgment is not itself dispositive as an argument against risk assessments. For if the objectivity sought in risk assessment discourse is impossible, then any reform will rest, to some degree, on discretion. It is therefore necessary to turn to the second assumption motivating risk assessments and evaluate, with these subjectivities in mind, whether risk assessments can spur criminal justice reform.</w:t>
      </w:r>
    </w:p>
    <w:p w:rsidR="00AD6A76" w:rsidRPr="00AD6A76" w:rsidRDefault="00AD6A76" w:rsidP="00AD6A76"/>
    <w:p w:rsidR="00AD6A76" w:rsidRDefault="00AD6A76" w:rsidP="004A1CA3">
      <w:pPr>
        <w:pStyle w:val="Heading3"/>
      </w:pPr>
      <w:r>
        <w:t>Link—Rule of Law</w:t>
      </w:r>
    </w:p>
    <w:p w:rsidR="00AD6A76" w:rsidRDefault="00AD6A76" w:rsidP="00AD6A76"/>
    <w:p w:rsidR="00AD6A76" w:rsidRDefault="00AD6A76" w:rsidP="00AD6A76">
      <w:pPr>
        <w:pStyle w:val="Heading4"/>
      </w:pPr>
      <w:r>
        <w:t>Their attempt to renew and rationalize the rule of law presumes that there can exist a rational basis for imprisonment—there can’t</w:t>
      </w:r>
    </w:p>
    <w:p w:rsidR="00AD6A76" w:rsidRDefault="00AD6A76" w:rsidP="00AD6A76">
      <w:r w:rsidRPr="00216F90">
        <w:rPr>
          <w:rStyle w:val="Style13ptBold"/>
        </w:rPr>
        <w:t>Karakatsanis 19</w:t>
      </w:r>
      <w:r>
        <w:t xml:space="preserve"> (Alec Karakatsanis is </w:t>
      </w:r>
      <w:r w:rsidRPr="00216F90">
        <w:t>an American civil rights lawyer, social justice advocate, co-founder of Equal Justice Under Law, and founder and Executive Director of Civil Rights Corps,</w:t>
      </w:r>
      <w:r>
        <w:t xml:space="preserve"> 10/29/19, “Usual Cruelty: The Complicity of Lawyers in the Criminal Injustice System”, p.31-33)</w:t>
      </w:r>
    </w:p>
    <w:p w:rsidR="00AD6A76" w:rsidRPr="008E141E" w:rsidRDefault="00AD6A76" w:rsidP="00AD6A76">
      <w:pPr>
        <w:rPr>
          <w:u w:val="single"/>
        </w:rPr>
      </w:pPr>
      <w:r>
        <w:t xml:space="preserve">To accomplish this result, </w:t>
      </w:r>
      <w:r w:rsidRPr="008E141E">
        <w:rPr>
          <w:u w:val="single"/>
        </w:rPr>
        <w:t>an entire strand of constitutional law—due process jurisprudence requiring the government to demonstrate a good reason to deprive a person of her bodily liberty—is ignored to enforce drug laws</w:t>
      </w:r>
      <w:r>
        <w:t xml:space="preserve">. I </w:t>
      </w:r>
      <w:r w:rsidRPr="008E141E">
        <w:rPr>
          <w:u w:val="single"/>
        </w:rPr>
        <w:t>have struggled to find a single judicial opinion acknowledging, let alone confronting, this legal problem</w:t>
      </w:r>
      <w:r>
        <w:t xml:space="preserve">. The reason for this silence is that </w:t>
      </w:r>
      <w:r w:rsidRPr="008E141E">
        <w:rPr>
          <w:u w:val="single"/>
        </w:rPr>
        <w:t xml:space="preserve">the </w:t>
      </w:r>
      <w:r w:rsidRPr="008E141E">
        <w:rPr>
          <w:b/>
          <w:bCs/>
          <w:u w:val="single"/>
        </w:rPr>
        <w:t>principle of the “rule of law” cannot be applied</w:t>
      </w:r>
      <w:r w:rsidRPr="008E141E">
        <w:rPr>
          <w:u w:val="single"/>
        </w:rPr>
        <w:t xml:space="preserve"> at the same time to the law requiring a mandatory ten-year prison sentence for a crack cocaine offense and to the law that the government must prove that depriving a person of a fundamental liberty interest such as physical freedom is necessary to serve an identifiable public good. </w:t>
      </w:r>
    </w:p>
    <w:p w:rsidR="00AD6A76" w:rsidRDefault="00AD6A76" w:rsidP="00AD6A76">
      <w:r>
        <w:t xml:space="preserve">In contrast, look at how our society has chosen to deal with a variety of other evils. </w:t>
      </w:r>
      <w:proofErr w:type="gramStart"/>
      <w:r>
        <w:t>one</w:t>
      </w:r>
      <w:proofErr w:type="gramEnd"/>
      <w:r>
        <w:t xml:space="preserve"> can be sued for racial discrimination or sexual harassment at work, for instance, but one cannot typically be prosecuted for that conduct, even though it might cause a lot of harm. The political system has chosen to pursue these other important goals without resort to the criminal system. Even assuming that preventing private individuals from choosing to ingest certain non- alcohol and non- tobacco drugs can create a compelling </w:t>
      </w:r>
      <w:proofErr w:type="gramStart"/>
      <w:r>
        <w:t>state  interest</w:t>
      </w:r>
      <w:proofErr w:type="gramEnd"/>
      <w:r>
        <w:t xml:space="preserve">—a proposition that would take its own  justification—a variety of other alternatives to human caging exist to reduce drug use: education, employment, companionship, after- school art and theater programs, medical and mental health care, addiction treatment, and stable housing, to name a few. </w:t>
      </w:r>
      <w:r w:rsidRPr="008E141E">
        <w:rPr>
          <w:u w:val="single"/>
        </w:rPr>
        <w:t>No government in any jurisdiction in the United States has proven that human caging is a way to reduce drug use at all, let alone the least intrusive way. Instead, a mountain of evidence suggests that the punishment approach to drugs has actually increased drug use and the harms associated with it, including by diverting funds from evidence- based alternatives</w:t>
      </w:r>
      <w:r>
        <w:t xml:space="preserve">.65 </w:t>
      </w:r>
    </w:p>
    <w:p w:rsidR="00AD6A76" w:rsidRDefault="00AD6A76" w:rsidP="00AD6A76">
      <w:r w:rsidRPr="008E141E">
        <w:rPr>
          <w:u w:val="single"/>
        </w:rPr>
        <w:t>The pathology through which people who call themselves “law enforcement” officials have come to acquiesce in this punishment is revealing</w:t>
      </w:r>
      <w:r>
        <w:t xml:space="preserve">. It </w:t>
      </w:r>
      <w:r w:rsidRPr="008E141E">
        <w:rPr>
          <w:u w:val="single"/>
        </w:rPr>
        <w:t xml:space="preserve">would be intolerable to our legal system for a person to spend a moment in a cage for cocaine possession if the person did not possess cocaine. But </w:t>
      </w:r>
      <w:r w:rsidRPr="008E141E">
        <w:rPr>
          <w:b/>
          <w:bCs/>
          <w:u w:val="single"/>
        </w:rPr>
        <w:t>many “rule of law” proponents care nothing for the question: why is it tolerable for a person to spend a moment in a cage when they have possessed cocaine</w:t>
      </w:r>
      <w:r>
        <w:t xml:space="preserve">? To answer that question, we would need to ask a further question: is human caging the best way, or even a reasonable way, to minimize the harms that cocaine possession causes? </w:t>
      </w:r>
    </w:p>
    <w:p w:rsidR="00AD6A76" w:rsidRDefault="00AD6A76" w:rsidP="00AD6A76">
      <w:pPr>
        <w:rPr>
          <w:u w:val="single"/>
        </w:rPr>
      </w:pPr>
      <w:r>
        <w:t xml:space="preserve">Thus we have a central paradox of American criminal law: in order to put a person in prison, we have to prove by overwhelming evidence that she merits punishment in a narrow factual sense; but in order to put millions of people in prison, we do not need to show that doing so would do any good. </w:t>
      </w:r>
      <w:r w:rsidRPr="008E141E">
        <w:rPr>
          <w:u w:val="single"/>
        </w:rPr>
        <w:t>Under the unspoken consensus of the “rule of law,” a law authorizing millions of people to be caged for certain conduct will be enforced so long as there is a “rational basis” for it—and the courts define “rational basis” to mean any potential reason, no matter how unpersuasive, and even if it was not the actual reason for the law</w:t>
      </w:r>
      <w:r>
        <w:t xml:space="preserve">.66 </w:t>
      </w:r>
      <w:r w:rsidRPr="008E141E">
        <w:rPr>
          <w:u w:val="single"/>
        </w:rPr>
        <w:t>This is almost the exact opposite of the “beyond a reasonable doubt” approach that we are told the Constitution requires for taking away bodily liberty. In the latter, a person must not be caged so long as there could be a single reason to doubt her factual eligibility for incarceration</w:t>
      </w:r>
      <w:r>
        <w:rPr>
          <w:u w:val="single"/>
        </w:rPr>
        <w:t>.</w:t>
      </w:r>
    </w:p>
    <w:p w:rsidR="00AD6A76" w:rsidRPr="00AD6A76" w:rsidRDefault="00AD6A76" w:rsidP="00AD6A76"/>
    <w:p w:rsidR="00AD6A76" w:rsidRDefault="00AD6A76" w:rsidP="004A1CA3">
      <w:pPr>
        <w:pStyle w:val="Heading3"/>
      </w:pPr>
      <w:r>
        <w:t>Link—State</w:t>
      </w:r>
    </w:p>
    <w:p w:rsidR="00AD6A76" w:rsidRDefault="00AD6A76" w:rsidP="00AD6A76"/>
    <w:p w:rsidR="00AD6A76" w:rsidRPr="009B3A68" w:rsidRDefault="00AD6A76" w:rsidP="00AD6A76">
      <w:pPr>
        <w:pStyle w:val="Heading4"/>
      </w:pPr>
      <w:r>
        <w:t xml:space="preserve">The 1ac has been </w:t>
      </w:r>
      <w:r>
        <w:rPr>
          <w:u w:val="single"/>
        </w:rPr>
        <w:t xml:space="preserve">coopted by the state </w:t>
      </w:r>
      <w:r>
        <w:t xml:space="preserve">in an effort to </w:t>
      </w:r>
      <w:r>
        <w:rPr>
          <w:u w:val="single"/>
        </w:rPr>
        <w:t xml:space="preserve">hide its domestic warfare </w:t>
      </w:r>
      <w:r>
        <w:t xml:space="preserve">under the guise of moral parables and public policy. Liberalistic politics only play to the </w:t>
      </w:r>
      <w:r>
        <w:rPr>
          <w:u w:val="single"/>
        </w:rPr>
        <w:t xml:space="preserve">state’s strengths </w:t>
      </w:r>
      <w:r>
        <w:t xml:space="preserve">and its ability to </w:t>
      </w:r>
      <w:r>
        <w:rPr>
          <w:u w:val="single"/>
        </w:rPr>
        <w:t xml:space="preserve">control social movements. </w:t>
      </w:r>
      <w:r>
        <w:t xml:space="preserve">The regularity with which progressive movements forfeit the possibility of abolishing domestic warfare is </w:t>
      </w:r>
      <w:r>
        <w:rPr>
          <w:u w:val="single"/>
        </w:rPr>
        <w:t xml:space="preserve">proof </w:t>
      </w:r>
      <w:r>
        <w:t>of how domestic warfare has been fashioned into the “</w:t>
      </w:r>
      <w:r>
        <w:rPr>
          <w:u w:val="single"/>
        </w:rPr>
        <w:t>new normal”</w:t>
      </w:r>
      <w:r>
        <w:t xml:space="preserve"> by the state.</w:t>
      </w:r>
    </w:p>
    <w:p w:rsidR="00AD6A76" w:rsidRPr="005D7A27" w:rsidRDefault="00AD6A76" w:rsidP="00AD6A76">
      <w:r>
        <w:rPr>
          <w:rStyle w:val="Style13ptBold"/>
        </w:rPr>
        <w:t>Rodríguez</w:t>
      </w:r>
      <w:r w:rsidRPr="00BB54AC">
        <w:rPr>
          <w:rStyle w:val="Style13ptBold"/>
        </w:rPr>
        <w:t xml:space="preserve"> </w:t>
      </w:r>
      <w:r>
        <w:rPr>
          <w:rStyle w:val="Style13ptBold"/>
        </w:rPr>
        <w:t>10</w:t>
      </w:r>
      <w:r>
        <w:t>[Dylan; A</w:t>
      </w:r>
      <w:r w:rsidRPr="00BD7D2E">
        <w:t>ssociate Professor at University of California</w:t>
      </w:r>
      <w:r>
        <w:t xml:space="preserve">, </w:t>
      </w:r>
      <w:r w:rsidRPr="00BD7D2E">
        <w:t>Riverside, where he began his teaching career in 2001</w:t>
      </w:r>
      <w:r>
        <w:t>; “WARFARE AND THE TERMS OF ENGAGEMENT”;</w:t>
      </w:r>
      <w:r w:rsidRPr="00BD7D2E">
        <w:t xml:space="preserve"> http://criticalresistance.org/wp-content/uploads/2012/06/Critical-Resistance-Abolition-Now-Ten-Years-of-Strategy-and-Struggle-against-the-Prison-Industrial-Complex.pdf</w:t>
      </w:r>
      <w:r>
        <w:t>; accessed: 7/7/20; AB] **typos/page numbers removed if they interrupted the text**</w:t>
      </w:r>
    </w:p>
    <w:p w:rsidR="00AD6A76" w:rsidRPr="00D91E81" w:rsidRDefault="00AD6A76" w:rsidP="00AD6A76">
      <w:pPr>
        <w:rPr>
          <w:bCs/>
          <w:sz w:val="12"/>
        </w:rPr>
      </w:pPr>
      <w:r w:rsidRPr="0091356C">
        <w:rPr>
          <w:rStyle w:val="Emphasis"/>
        </w:rPr>
        <w:t>PITFALLS OF THE PEDAGOGICAL STATE</w:t>
      </w:r>
      <w:r w:rsidRPr="00D91E81">
        <w:rPr>
          <w:sz w:val="12"/>
        </w:rPr>
        <w:t xml:space="preserve"> We can broadly understand that "</w:t>
      </w:r>
      <w:r w:rsidRPr="0091356C">
        <w:rPr>
          <w:rStyle w:val="Emphasis"/>
        </w:rPr>
        <w:t>the state</w:t>
      </w:r>
      <w:r w:rsidRPr="00D91E81">
        <w:rPr>
          <w:sz w:val="12"/>
        </w:rPr>
        <w:t xml:space="preserve">" </w:t>
      </w:r>
      <w:r w:rsidRPr="0091356C">
        <w:rPr>
          <w:rStyle w:val="Emphasis"/>
        </w:rPr>
        <w:t xml:space="preserve">is </w:t>
      </w:r>
      <w:r w:rsidRPr="00D91E81">
        <w:rPr>
          <w:sz w:val="12"/>
        </w:rPr>
        <w:t xml:space="preserve">in many ways </w:t>
      </w:r>
      <w:r w:rsidRPr="0091356C">
        <w:rPr>
          <w:rStyle w:val="Emphasis"/>
        </w:rPr>
        <w:t>a conceptual term that refers to a</w:t>
      </w:r>
      <w:r w:rsidRPr="00D91E81">
        <w:rPr>
          <w:sz w:val="12"/>
        </w:rPr>
        <w:t xml:space="preserve"> mind-boggling </w:t>
      </w:r>
      <w:r w:rsidRPr="0091356C">
        <w:rPr>
          <w:rStyle w:val="Emphasis"/>
        </w:rPr>
        <w:t>array of geographic, political, and institutional relations of power and domination</w:t>
      </w:r>
      <w:r w:rsidRPr="00D91E81">
        <w:rPr>
          <w:sz w:val="12"/>
        </w:rPr>
        <w:t xml:space="preserve">. It is, in that sense, </w:t>
      </w:r>
      <w:r w:rsidRPr="0091356C">
        <w:rPr>
          <w:rStyle w:val="Emphasis"/>
        </w:rPr>
        <w:t>a term of abstraction</w:t>
      </w:r>
      <w:r w:rsidRPr="00D91E81">
        <w:rPr>
          <w:sz w:val="12"/>
        </w:rPr>
        <w:t xml:space="preserve">: certainly the state is "real," but it is </w:t>
      </w:r>
      <w:r w:rsidRPr="0091356C">
        <w:rPr>
          <w:rStyle w:val="Emphasis"/>
        </w:rPr>
        <w:t>so massive and institutionally stretched that it simply cannot be understood and "seen" in its totality</w:t>
      </w:r>
      <w:r w:rsidRPr="00D91E81">
        <w:rPr>
          <w:sz w:val="12"/>
        </w:rPr>
        <w:t xml:space="preserve">. The way we come to comprehend the state's realness-or differently put, </w:t>
      </w:r>
      <w:r w:rsidRPr="0091356C">
        <w:rPr>
          <w:rStyle w:val="Emphasis"/>
        </w:rPr>
        <w:t>the way the state makes itself comprehensible</w:t>
      </w:r>
      <w:r w:rsidRPr="00D91E81">
        <w:rPr>
          <w:sz w:val="12"/>
        </w:rPr>
        <w:t>, intelligible, and materially identifiable to ordinary people-</w:t>
      </w:r>
      <w:r w:rsidRPr="0091356C">
        <w:rPr>
          <w:rStyle w:val="Emphasis"/>
        </w:rPr>
        <w:t>is through its own selfnarrations and institutional mobilizations</w:t>
      </w:r>
      <w:r w:rsidRPr="00D91E81">
        <w:rPr>
          <w:sz w:val="12"/>
        </w:rPr>
        <w:t xml:space="preserve">. </w:t>
      </w:r>
      <w:r w:rsidRPr="00D91E81">
        <w:rPr>
          <w:rStyle w:val="Emphasis"/>
        </w:rPr>
        <w:t>Consider the narrative and institutional dimensions of the "war on drugs</w:t>
      </w:r>
      <w:r w:rsidRPr="00D91E81">
        <w:rPr>
          <w:sz w:val="12"/>
        </w:rPr>
        <w:t xml:space="preserve">," for example. New York City mayor Edward Koch, in a gesture of masculine challenge to the Reagan-era Feds, offers a prime example of such a narration in a 1986 op-ed piece published on the widely-read pages of The New York Times: I propose the following steps as a coordinated Federal response to [the war on drugs]: Use the full resources of the military for drug interdiction. The Posse Comitatus doctrine, which restricts participation of the military in civilian law enforcement, must be modified so that the military can be used for narcotics control ... Enact a Federal death penalty for drug wholesalers. Life sentences, harsh fines, forfeitures of assets, billions spent on education and therapy all have failed to deter the drug wholesaler. The death penalty would. Capital punishment is an extraordinary remedy, but we are facing an extraordinary peril ... Designate United States narcotics prisons. The Bureau of Prisons should designate separate facilities for drug offenders. Segregating such prisoners from 96 SECTI ON 2: CHANGE others, preferably in remote locations such as the Yukon or desert areas, might motivate drug offenders to abandon their trade. Enhance the Federal agencies combating the drug problem. The Attorney General should greatly increase the number of drug enforcement agents in New York and other cities. He should direct the Federal Bureau of Investigation to devote substantial manpower against the cocaine trade and should see to it that the Immigration and Naturalization Service is capable of detecting and deporting aliens convicted of drug crimes in far better numbers than it now does. Enact the state and local narcotics control assistance act of 1986. This bill provides $750 million annually for five years to assist state and local jurisdictions increase their capacities for enforcement, corrections, education and prosecution. These proposals offer no certainty for success in the fight against drugs, of course. If we are to succeed, however, it is essential that we persuade the Federal Government to recognize its responsibility to lead the way. Edward Koch's manifesto reflects an </w:t>
      </w:r>
      <w:r w:rsidRPr="00D91E81">
        <w:rPr>
          <w:rStyle w:val="Emphasis"/>
        </w:rPr>
        <w:t>important dimension of the broader</w:t>
      </w:r>
      <w:r w:rsidRPr="00D91E81">
        <w:rPr>
          <w:sz w:val="12"/>
        </w:rPr>
        <w:t xml:space="preserve"> institutional, cultural, and </w:t>
      </w:r>
      <w:r w:rsidRPr="00D91E81">
        <w:rPr>
          <w:rStyle w:val="StyleUnderline"/>
        </w:rPr>
        <w:t>political activities that build the state as a mechanism of self-legitimating violence</w:t>
      </w:r>
      <w:r w:rsidRPr="00D91E81">
        <w:rPr>
          <w:sz w:val="12"/>
        </w:rPr>
        <w:t xml:space="preserve">: </w:t>
      </w:r>
      <w:r w:rsidRPr="00D91E81">
        <w:rPr>
          <w:rStyle w:val="Emphasis"/>
        </w:rPr>
        <w:t>the state</w:t>
      </w:r>
      <w:r w:rsidRPr="00D91E81">
        <w:rPr>
          <w:sz w:val="12"/>
        </w:rPr>
        <w:t xml:space="preserve"> (here momentarily manifest in the person of the New York City Mayor) </w:t>
      </w:r>
      <w:r w:rsidRPr="00D91E81">
        <w:rPr>
          <w:rStyle w:val="Emphasis"/>
        </w:rPr>
        <w:t>constantly tells stories about itself, facilitated by a politically willing and accomplice corporate media</w:t>
      </w:r>
      <w:r w:rsidRPr="00D91E81">
        <w:rPr>
          <w:sz w:val="12"/>
        </w:rPr>
        <w:t xml:space="preserve">. </w:t>
      </w:r>
      <w:r w:rsidRPr="00D91E81">
        <w:rPr>
          <w:rStyle w:val="Emphasis"/>
        </w:rPr>
        <w:t xml:space="preserve">This storytelling-which through repetition and saturation assembles the popular "common sense" of domestic warfare-is </w:t>
      </w:r>
      <w:r w:rsidRPr="00D91E81">
        <w:rPr>
          <w:rStyle w:val="StyleUnderline"/>
        </w:rPr>
        <w:t>inseparable from the on-the-ground shifting, rearranging, and recommitting of resources and institutional power that we witness in the everyday mobilizations of a state waging intense, localized, militarized struggle against its declared internal enemies</w:t>
      </w:r>
      <w:r w:rsidRPr="00D91E81">
        <w:rPr>
          <w:sz w:val="12"/>
        </w:rPr>
        <w:t xml:space="preserve">. Consider, for example, how pronouncements like those of Koch, Reagan, and Bratton seem to always be accompanied by the operational innovation of different varieties of covert ops, urban guerilla war, and counterintelligence warfare that specifically emerge through the state's declared domestic wars on crime/drugs/gangs/etc. Hence, it is no coincidence that Mayor Koch's editorial makes the stunning appeal to withdraw ("modify") the Posse Comitatus principle, to allow the Federal government's formal mobilization of its global war apparatus for battle in the homeland neighborhoods of the war on drugs. To reference our example even more closely, we can begin to see how the </w:t>
      </w:r>
      <w:r w:rsidRPr="00D91E81">
        <w:rPr>
          <w:rStyle w:val="Emphasis"/>
        </w:rPr>
        <w:t>ramped-up policing and massive imprisonment of Black and Latino youth</w:t>
      </w:r>
      <w:r w:rsidRPr="00D91E81">
        <w:rPr>
          <w:sz w:val="12"/>
        </w:rPr>
        <w:t xml:space="preserve"> in Koch's 1980s New York were </w:t>
      </w:r>
      <w:r w:rsidRPr="00D91E81">
        <w:rPr>
          <w:rStyle w:val="Emphasis"/>
        </w:rPr>
        <w:t>enabled and normalized by</w:t>
      </w:r>
      <w:r w:rsidRPr="00D91E81">
        <w:rPr>
          <w:sz w:val="12"/>
        </w:rPr>
        <w:t xml:space="preserve"> his and others' </w:t>
      </w:r>
      <w:r w:rsidRPr="00D91E81">
        <w:rPr>
          <w:rStyle w:val="Emphasis"/>
        </w:rPr>
        <w:t>attempts to story tell the legal empowerment and cultural valorization of the police</w:t>
      </w:r>
      <w:r w:rsidRPr="00D91E81">
        <w:rPr>
          <w:sz w:val="12"/>
        </w:rPr>
        <w:t xml:space="preserve">, such that 97 ABOLITION NOW! </w:t>
      </w:r>
      <w:proofErr w:type="gramStart"/>
      <w:r w:rsidRPr="00D91E81">
        <w:rPr>
          <w:sz w:val="12"/>
        </w:rPr>
        <w:t>the</w:t>
      </w:r>
      <w:proofErr w:type="gramEnd"/>
      <w:r w:rsidRPr="00D91E81">
        <w:rPr>
          <w:sz w:val="12"/>
        </w:rPr>
        <w:t xml:space="preserve"> </w:t>
      </w:r>
      <w:r w:rsidRPr="00D91E81">
        <w:rPr>
          <w:rStyle w:val="StyleUnderline"/>
        </w:rPr>
        <w:t>nuts-and-bolts operation of the prison industrial complex was lubricated by the multiple moral parables of domestic warfare.</w:t>
      </w:r>
      <w:r w:rsidRPr="00D91E81">
        <w:rPr>
          <w:sz w:val="12"/>
        </w:rPr>
        <w:t xml:space="preserve"> This process of producing the state as an active, tangible, and identifiable structure of power and dominance, through the work of self-narration and concrete mobilizations of institutional capacity, is what some scholars call "</w:t>
      </w:r>
      <w:r w:rsidRPr="00D91E81">
        <w:rPr>
          <w:rStyle w:val="Emphasis"/>
        </w:rPr>
        <w:t>statecraft</w:t>
      </w:r>
      <w:r w:rsidRPr="00D91E81">
        <w:rPr>
          <w:sz w:val="12"/>
        </w:rPr>
        <w:t xml:space="preserve">." Generally, </w:t>
      </w:r>
      <w:r w:rsidRPr="00D91E81">
        <w:rPr>
          <w:rStyle w:val="Emphasis"/>
        </w:rPr>
        <w:t>the state materializes and becomes comprehensible</w:t>
      </w:r>
      <w:r w:rsidRPr="00D91E81">
        <w:rPr>
          <w:sz w:val="12"/>
        </w:rPr>
        <w:t xml:space="preserve"> to us </w:t>
      </w:r>
      <w:r w:rsidRPr="00D91E81">
        <w:rPr>
          <w:rStyle w:val="Emphasis"/>
        </w:rPr>
        <w:t>through these definitive moments of crafting</w:t>
      </w:r>
      <w:r w:rsidRPr="00D91E81">
        <w:rPr>
          <w:sz w:val="12"/>
        </w:rPr>
        <w:t xml:space="preserve">: that is, </w:t>
      </w:r>
      <w:r w:rsidRPr="00D91E81">
        <w:rPr>
          <w:rStyle w:val="Emphasis"/>
        </w:rPr>
        <w:t xml:space="preserve">we come to identify the state as a series of active political and institutional projects. </w:t>
      </w:r>
      <w:r w:rsidRPr="00D91E81">
        <w:rPr>
          <w:sz w:val="12"/>
        </w:rPr>
        <w:t xml:space="preserve">So, if the state's self-narration inundates us with depictions of its policing and juridical arms as the righteously punitive and justifiably violent front lines of an overlapping series of comprehensive, militarized, and culturally valorized domestic wars-for my generation, the "war on drugs," the generation prior, the "war on crime," and the current generation, localized "wars on gangs" and their planetary rearticulation in the "war on terror"-then </w:t>
      </w:r>
      <w:r w:rsidRPr="00D91E81">
        <w:rPr>
          <w:rStyle w:val="Emphasis"/>
        </w:rPr>
        <w:t>it is the material processes of war</w:t>
      </w:r>
      <w:r w:rsidRPr="00D91E81">
        <w:rPr>
          <w:sz w:val="12"/>
        </w:rPr>
        <w:t xml:space="preserve">, </w:t>
      </w:r>
      <w:r w:rsidRPr="00D91E81">
        <w:rPr>
          <w:rStyle w:val="StyleUnderline"/>
        </w:rPr>
        <w:t>from the writing of public policy</w:t>
      </w:r>
      <w:r w:rsidRPr="00D91E81">
        <w:rPr>
          <w:sz w:val="12"/>
        </w:rPr>
        <w:t xml:space="preserve"> to the hyper-weaponization of the police, </w:t>
      </w:r>
      <w:r w:rsidRPr="00D91E81">
        <w:rPr>
          <w:rStyle w:val="Emphasis"/>
        </w:rPr>
        <w:t>that</w:t>
      </w:r>
      <w:r w:rsidRPr="00D91E81">
        <w:rPr>
          <w:sz w:val="12"/>
        </w:rPr>
        <w:t xml:space="preserve"> commonly </w:t>
      </w:r>
      <w:r w:rsidRPr="00D91E81">
        <w:rPr>
          <w:rStyle w:val="Emphasis"/>
        </w:rPr>
        <w:t>represents the existence of the state</w:t>
      </w:r>
      <w:r w:rsidRPr="00D91E81">
        <w:rPr>
          <w:sz w:val="12"/>
        </w:rPr>
        <w:t xml:space="preserve"> as we come to normally "know" it. Given that domestic warfare composes both the common narrative language and concrete material production of the state, the </w:t>
      </w:r>
      <w:r w:rsidRPr="00D91E81">
        <w:rPr>
          <w:rStyle w:val="Emphasis"/>
        </w:rPr>
        <w:t xml:space="preserve">question remains </w:t>
      </w:r>
      <w:r w:rsidRPr="00D91E81">
        <w:rPr>
          <w:sz w:val="12"/>
        </w:rPr>
        <w:t xml:space="preserve">as to </w:t>
      </w:r>
      <w:r w:rsidRPr="00D91E81">
        <w:rPr>
          <w:rStyle w:val="Emphasis"/>
        </w:rPr>
        <w:t>why the establishment left has not confronted this statecraft with the degree of absolute emergency that the condition implies</w:t>
      </w:r>
      <w:r w:rsidRPr="00D91E81">
        <w:rPr>
          <w:sz w:val="12"/>
        </w:rPr>
        <w:t xml:space="preserve"> (</w:t>
      </w:r>
      <w:r w:rsidRPr="00D91E81">
        <w:rPr>
          <w:rStyle w:val="Emphasis"/>
        </w:rPr>
        <w:t>war!).</w:t>
      </w:r>
      <w:r w:rsidRPr="00D91E81">
        <w:rPr>
          <w:sz w:val="12"/>
        </w:rPr>
        <w:t xml:space="preserve"> Perhaps it is because </w:t>
      </w:r>
      <w:r w:rsidRPr="00D91E81">
        <w:rPr>
          <w:rStyle w:val="StyleUnderline"/>
        </w:rPr>
        <w:t>we are underestimating the skill and reach of the state as a pedagogical</w:t>
      </w:r>
      <w:r w:rsidRPr="00D91E81">
        <w:rPr>
          <w:sz w:val="12"/>
        </w:rPr>
        <w:t xml:space="preserve"> (teaching) </w:t>
      </w:r>
      <w:r w:rsidRPr="00D91E81">
        <w:rPr>
          <w:rStyle w:val="StyleUnderline"/>
        </w:rPr>
        <w:t>apparatus,</w:t>
      </w:r>
      <w:r w:rsidRPr="00D91E81">
        <w:rPr>
          <w:sz w:val="12"/>
        </w:rPr>
        <w:t xml:space="preserve"> </w:t>
      </w:r>
      <w:r w:rsidRPr="00D91E81">
        <w:rPr>
          <w:rStyle w:val="Emphasis"/>
        </w:rPr>
        <w:t xml:space="preserve">replete with room for contradiction and relatively sanctioned spaces for </w:t>
      </w:r>
      <w:proofErr w:type="gramStart"/>
      <w:r w:rsidRPr="00D91E81">
        <w:rPr>
          <w:rStyle w:val="Emphasis"/>
        </w:rPr>
        <w:t>" dissent</w:t>
      </w:r>
      <w:proofErr w:type="gramEnd"/>
      <w:r w:rsidRPr="00D91E81">
        <w:rPr>
          <w:rStyle w:val="Emphasis"/>
        </w:rPr>
        <w:t>" and counter-state organizing</w:t>
      </w:r>
      <w:r w:rsidRPr="00D91E81">
        <w:rPr>
          <w:sz w:val="12"/>
        </w:rPr>
        <w:t xml:space="preserve">. Italian political prisoner Antonio Gramsci's thoughts on the formation of the contemporary pedagogical state are instructive here: </w:t>
      </w:r>
      <w:r w:rsidRPr="00D91E81">
        <w:rPr>
          <w:rStyle w:val="Emphasis"/>
        </w:rPr>
        <w:t>The State</w:t>
      </w:r>
      <w:r w:rsidRPr="00D91E81">
        <w:rPr>
          <w:sz w:val="12"/>
        </w:rPr>
        <w:t xml:space="preserve"> does have and request consent, but it also "</w:t>
      </w:r>
      <w:r w:rsidRPr="00D91E81">
        <w:rPr>
          <w:rStyle w:val="Emphasis"/>
        </w:rPr>
        <w:t>educates</w:t>
      </w:r>
      <w:r w:rsidRPr="00D91E81">
        <w:rPr>
          <w:sz w:val="12"/>
        </w:rPr>
        <w:t xml:space="preserve">" this </w:t>
      </w:r>
      <w:r w:rsidRPr="00D91E81">
        <w:rPr>
          <w:rStyle w:val="Emphasis"/>
        </w:rPr>
        <w:t>consent</w:t>
      </w:r>
      <w:r w:rsidRPr="00D91E81">
        <w:rPr>
          <w:sz w:val="12"/>
        </w:rPr>
        <w:t xml:space="preserve">, </w:t>
      </w:r>
      <w:r w:rsidRPr="00D91E81">
        <w:rPr>
          <w:rStyle w:val="Emphasis"/>
        </w:rPr>
        <w:t>by means of</w:t>
      </w:r>
      <w:r w:rsidRPr="00D91E81">
        <w:rPr>
          <w:sz w:val="12"/>
        </w:rPr>
        <w:t xml:space="preserve"> the </w:t>
      </w:r>
      <w:r w:rsidRPr="00D91E81">
        <w:rPr>
          <w:rStyle w:val="StyleUnderline"/>
        </w:rPr>
        <w:t>political</w:t>
      </w:r>
      <w:r w:rsidRPr="00D91E81">
        <w:rPr>
          <w:sz w:val="12"/>
        </w:rPr>
        <w:t xml:space="preserve"> and syndical </w:t>
      </w:r>
      <w:r w:rsidRPr="00D91E81">
        <w:rPr>
          <w:rStyle w:val="StyleUnderline"/>
        </w:rPr>
        <w:t>associations</w:t>
      </w:r>
      <w:r w:rsidRPr="00D91E81">
        <w:rPr>
          <w:sz w:val="12"/>
        </w:rPr>
        <w:t xml:space="preserve">; these, however, are private organisms, left to the private initiative of the ruling class. Although Gramsci was writing these words in the early 1900s, he had already identified the </w:t>
      </w:r>
      <w:r w:rsidRPr="00D91E81">
        <w:rPr>
          <w:rStyle w:val="Emphasis"/>
        </w:rPr>
        <w:t>institutional symbiosis that would eventually produce the n</w:t>
      </w:r>
      <w:r w:rsidRPr="00D91E81">
        <w:rPr>
          <w:sz w:val="12"/>
        </w:rPr>
        <w:t>on-</w:t>
      </w:r>
      <w:r w:rsidRPr="00D91E81">
        <w:rPr>
          <w:rStyle w:val="Emphasis"/>
        </w:rPr>
        <w:t>p</w:t>
      </w:r>
      <w:r w:rsidRPr="00D91E81">
        <w:rPr>
          <w:sz w:val="12"/>
        </w:rPr>
        <w:t xml:space="preserve">rofit </w:t>
      </w:r>
      <w:r w:rsidRPr="00D91E81">
        <w:rPr>
          <w:rStyle w:val="Emphasis"/>
        </w:rPr>
        <w:t>i</w:t>
      </w:r>
      <w:r w:rsidRPr="00D91E81">
        <w:rPr>
          <w:sz w:val="12"/>
        </w:rPr>
        <w:t xml:space="preserve">ndustrial </w:t>
      </w:r>
      <w:r w:rsidRPr="00D91E81">
        <w:rPr>
          <w:rStyle w:val="Emphasis"/>
        </w:rPr>
        <w:t>c</w:t>
      </w:r>
      <w:r w:rsidRPr="00D91E81">
        <w:rPr>
          <w:sz w:val="12"/>
        </w:rPr>
        <w:t xml:space="preserve">omplex. The historical record of the last three decades shows that </w:t>
      </w:r>
      <w:r w:rsidRPr="00D91E81">
        <w:rPr>
          <w:rStyle w:val="Emphasis"/>
        </w:rPr>
        <w:t>liberal foundations</w:t>
      </w:r>
      <w:r w:rsidRPr="00D91E81">
        <w:rPr>
          <w:sz w:val="12"/>
        </w:rPr>
        <w:t xml:space="preserve"> such as the Ford, Mellon, Rockefeller, Soros and other financial entities </w:t>
      </w:r>
      <w:r w:rsidRPr="00D91E81">
        <w:rPr>
          <w:rStyle w:val="Emphasis"/>
        </w:rPr>
        <w:t>have become politically central to "the private initiative of the ruling class</w:t>
      </w:r>
      <w:r w:rsidRPr="00D91E81">
        <w:rPr>
          <w:sz w:val="12"/>
        </w:rPr>
        <w:t xml:space="preserve">" </w:t>
      </w:r>
      <w:r w:rsidRPr="00D91E81">
        <w:rPr>
          <w:rStyle w:val="Emphasis"/>
        </w:rPr>
        <w:t xml:space="preserve">and have </w:t>
      </w:r>
      <w:r w:rsidRPr="00D91E81">
        <w:rPr>
          <w:sz w:val="12"/>
        </w:rPr>
        <w:t xml:space="preserve">in fact </w:t>
      </w:r>
      <w:r w:rsidRPr="00D91E81">
        <w:rPr>
          <w:rStyle w:val="StyleUnderline"/>
        </w:rPr>
        <w:t>funded</w:t>
      </w:r>
      <w:r w:rsidRPr="00D91E81">
        <w:rPr>
          <w:sz w:val="12"/>
        </w:rPr>
        <w:t xml:space="preserve"> a breath-taking number of </w:t>
      </w:r>
      <w:r w:rsidRPr="00D91E81">
        <w:rPr>
          <w:rStyle w:val="StyleUnderline"/>
        </w:rPr>
        <w:t>organizations, grassroots campaigns, and progressive political interests</w:t>
      </w:r>
      <w:r w:rsidRPr="00D91E81">
        <w:rPr>
          <w:sz w:val="12"/>
        </w:rPr>
        <w:t xml:space="preserve">. The questions I wish to insert here, however, are whether the </w:t>
      </w:r>
      <w:r w:rsidRPr="00D91E81">
        <w:rPr>
          <w:rStyle w:val="Emphasis"/>
        </w:rPr>
        <w:t>financially enabling gestures of foundations</w:t>
      </w:r>
      <w:r w:rsidRPr="00D91E81">
        <w:rPr>
          <w:sz w:val="12"/>
        </w:rPr>
        <w:t xml:space="preserve"> also 1) </w:t>
      </w:r>
      <w:r w:rsidRPr="00D91E81">
        <w:rPr>
          <w:rStyle w:val="Emphasis"/>
        </w:rPr>
        <w:t>exert a politically disciplinary or repressive force on contemporary social movements and community</w:t>
      </w:r>
      <w:r w:rsidRPr="00D91E81">
        <w:rPr>
          <w:sz w:val="12"/>
        </w:rPr>
        <w:t xml:space="preserve"> SEC TION 2: CHANGE </w:t>
      </w:r>
      <w:r w:rsidRPr="00D91E81">
        <w:rPr>
          <w:rStyle w:val="Emphasis"/>
        </w:rPr>
        <w:t>based organizations, while</w:t>
      </w:r>
      <w:r w:rsidRPr="00D91E81">
        <w:rPr>
          <w:sz w:val="12"/>
        </w:rPr>
        <w:t xml:space="preserve"> 2) </w:t>
      </w:r>
      <w:r w:rsidRPr="00D91E81">
        <w:rPr>
          <w:rStyle w:val="StyleUnderline"/>
        </w:rPr>
        <w:t>nurturing an ideological and structural allegiance to the state that preempts a more creative, radical, abolitionist politics</w:t>
      </w:r>
      <w:r w:rsidRPr="00D91E81">
        <w:rPr>
          <w:sz w:val="12"/>
        </w:rPr>
        <w:t xml:space="preserve">. Several social movement scholars have argued that the "channeling mechanisms" of the non-profit industrial complex "may now far outweigh the effect of direct social control by states in explaining the ... orthodox tactics, and moderate goals of much collective action in modern America." </w:t>
      </w:r>
      <w:r w:rsidRPr="00D91E81">
        <w:rPr>
          <w:rStyle w:val="StyleUnderline"/>
        </w:rPr>
        <w:t>The non-profit apparatus and its symbiotic relationship to the state amount to a sophisticated technology of political repression and social control, accompanying and facilitating the ideological and institutional mobilizations of a domestic war waging state</w:t>
      </w:r>
      <w:r w:rsidRPr="00D91E81">
        <w:rPr>
          <w:sz w:val="12"/>
        </w:rPr>
        <w:t xml:space="preserve">. Avowedly </w:t>
      </w:r>
      <w:r w:rsidRPr="00D91E81">
        <w:rPr>
          <w:rStyle w:val="StyleUnderline"/>
        </w:rPr>
        <w:t>progressive</w:t>
      </w:r>
      <w:r w:rsidRPr="00D91E81">
        <w:rPr>
          <w:sz w:val="12"/>
        </w:rPr>
        <w:t xml:space="preserve">, radical, </w:t>
      </w:r>
      <w:r w:rsidRPr="00D91E81">
        <w:rPr>
          <w:rStyle w:val="StyleUnderline"/>
        </w:rPr>
        <w:t>leftist</w:t>
      </w:r>
      <w:r w:rsidRPr="00D91E81">
        <w:rPr>
          <w:sz w:val="12"/>
        </w:rPr>
        <w:t xml:space="preserve">, and even some misnamed "revolutionary" </w:t>
      </w:r>
      <w:r w:rsidRPr="00D91E81">
        <w:rPr>
          <w:rStyle w:val="StyleUnderline"/>
        </w:rPr>
        <w:t>groups</w:t>
      </w:r>
      <w:r w:rsidRPr="00D91E81">
        <w:rPr>
          <w:sz w:val="12"/>
        </w:rPr>
        <w:t xml:space="preserve"> </w:t>
      </w:r>
      <w:r w:rsidRPr="00D91E81">
        <w:rPr>
          <w:rStyle w:val="StyleUnderline"/>
        </w:rPr>
        <w:t>find it opportune to assimilate into this state-sanctioned organizational paradigm</w:t>
      </w:r>
      <w:r w:rsidRPr="00D91E81">
        <w:rPr>
          <w:rStyle w:val="Emphasis"/>
        </w:rPr>
        <w:t xml:space="preserve">, </w:t>
      </w:r>
      <w:r w:rsidRPr="00D91E81">
        <w:rPr>
          <w:sz w:val="12"/>
        </w:rPr>
        <w:t xml:space="preserve">as it simultaneously allows them to establish a relatively stable financial and operational infrastructure while avoiding the transience, messiness, and possible legal complication of working under decentralized, informal, or even "underground" auspices. Thus, the aforementioned authors suggest that the </w:t>
      </w:r>
      <w:r w:rsidRPr="00D91E81">
        <w:rPr>
          <w:rStyle w:val="StyleUnderline"/>
        </w:rPr>
        <w:t>emergence of the state-proctored non-profit industry</w:t>
      </w:r>
      <w:r w:rsidRPr="00D91E81">
        <w:rPr>
          <w:sz w:val="12"/>
        </w:rPr>
        <w:t xml:space="preserve"> "</w:t>
      </w:r>
      <w:r w:rsidRPr="000B14CF">
        <w:rPr>
          <w:rStyle w:val="StyleUnderline"/>
        </w:rPr>
        <w:t>suggests</w:t>
      </w:r>
      <w:r w:rsidRPr="00D91E81">
        <w:rPr>
          <w:rStyle w:val="StyleUnderline"/>
        </w:rPr>
        <w:t xml:space="preserve"> a historical movement away from direct, cruder forms [of state repression], toward more subtle forms of state social control of social movements.</w:t>
      </w:r>
      <w:r w:rsidRPr="00D91E81">
        <w:rPr>
          <w:sz w:val="12"/>
        </w:rPr>
        <w:t xml:space="preserve">" The </w:t>
      </w:r>
      <w:r w:rsidRPr="00D91E81">
        <w:rPr>
          <w:rStyle w:val="StyleUnderline"/>
        </w:rPr>
        <w:t>regularity with which progressive organizations immediately forfeit the crucial political and conceptual possibilities of abolishing domestic warfare is a direct reflection of the extent to which domestic war has been fashioned into the everyday, "normal" reality of the state</w:t>
      </w:r>
      <w:r w:rsidRPr="00D91E81">
        <w:rPr>
          <w:sz w:val="12"/>
        </w:rPr>
        <w:t xml:space="preserve">. By extension, the </w:t>
      </w:r>
      <w:r w:rsidRPr="00D91E81">
        <w:rPr>
          <w:rStyle w:val="Emphasis"/>
        </w:rPr>
        <w:t>n</w:t>
      </w:r>
      <w:r w:rsidRPr="00D91E81">
        <w:rPr>
          <w:sz w:val="12"/>
        </w:rPr>
        <w:t>on-</w:t>
      </w:r>
      <w:r w:rsidRPr="00D91E81">
        <w:rPr>
          <w:rStyle w:val="Emphasis"/>
        </w:rPr>
        <w:t>p</w:t>
      </w:r>
      <w:r w:rsidRPr="00D91E81">
        <w:rPr>
          <w:sz w:val="12"/>
        </w:rPr>
        <w:t xml:space="preserve">rofit </w:t>
      </w:r>
      <w:r w:rsidRPr="00D91E81">
        <w:rPr>
          <w:rStyle w:val="Emphasis"/>
        </w:rPr>
        <w:t>i</w:t>
      </w:r>
      <w:r w:rsidRPr="00D91E81">
        <w:rPr>
          <w:sz w:val="12"/>
        </w:rPr>
        <w:t xml:space="preserve">ndustrial </w:t>
      </w:r>
      <w:r w:rsidRPr="00D91E81">
        <w:rPr>
          <w:rStyle w:val="Emphasis"/>
        </w:rPr>
        <w:t>c</w:t>
      </w:r>
      <w:r w:rsidRPr="00D91E81">
        <w:rPr>
          <w:sz w:val="12"/>
        </w:rPr>
        <w:t xml:space="preserve">omplex, which is fundamentally </w:t>
      </w:r>
      <w:r w:rsidRPr="00D91E81">
        <w:rPr>
          <w:rStyle w:val="Emphasis"/>
        </w:rPr>
        <w:t>guided by the logic of being state-sanctioned</w:t>
      </w:r>
      <w:r w:rsidRPr="00D91E81">
        <w:rPr>
          <w:sz w:val="12"/>
        </w:rPr>
        <w:t xml:space="preserve"> (and often state-funded), also </w:t>
      </w:r>
      <w:r w:rsidRPr="00D91E81">
        <w:rPr>
          <w:rStyle w:val="Emphasis"/>
        </w:rPr>
        <w:t>reflects this</w:t>
      </w:r>
      <w:r w:rsidRPr="00D91E81">
        <w:rPr>
          <w:sz w:val="12"/>
        </w:rPr>
        <w:t xml:space="preserve"> common reality: </w:t>
      </w:r>
      <w:r w:rsidRPr="00D91E81">
        <w:rPr>
          <w:rStyle w:val="Emphasis"/>
        </w:rPr>
        <w:t>the operative assumptions of domestic warfare are</w:t>
      </w:r>
      <w:r w:rsidRPr="00D91E81">
        <w:rPr>
          <w:sz w:val="12"/>
        </w:rPr>
        <w:t xml:space="preserve"> </w:t>
      </w:r>
      <w:r w:rsidRPr="00D91E81">
        <w:rPr>
          <w:rStyle w:val="Emphasis"/>
        </w:rPr>
        <w:t>taken for granted because they form and inform the popular consensus</w:t>
      </w:r>
      <w:r w:rsidRPr="00D91E81">
        <w:rPr>
          <w:sz w:val="12"/>
        </w:rPr>
        <w:t xml:space="preserve">. 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difficult work. Although, the truth of the matter is that </w:t>
      </w:r>
      <w:r w:rsidRPr="00D91E81">
        <w:rPr>
          <w:rStyle w:val="StyleUnderline"/>
        </w:rPr>
        <w:t>the establishment US left</w:t>
      </w:r>
      <w:r w:rsidRPr="00D91E81">
        <w:rPr>
          <w:sz w:val="12"/>
        </w:rPr>
        <w:t xml:space="preserve">, in ways both spoken and presumed, may </w:t>
      </w:r>
      <w:r w:rsidRPr="000B14CF">
        <w:rPr>
          <w:rStyle w:val="StyleUnderline"/>
        </w:rPr>
        <w:t>actually</w:t>
      </w:r>
      <w:r w:rsidRPr="00D91E81">
        <w:rPr>
          <w:rStyle w:val="StyleUnderline"/>
        </w:rPr>
        <w:t xml:space="preserve"> agree with the political, moral, and ideological premises of domestic warfare</w:t>
      </w:r>
      <w:r w:rsidRPr="00D91E81">
        <w:rPr>
          <w:sz w:val="12"/>
        </w:rPr>
        <w:t xml:space="preserve">. Leaders as well as rank-and-file members in avowedly </w:t>
      </w:r>
      <w:r w:rsidRPr="00D91E81">
        <w:rPr>
          <w:rStyle w:val="Emphasis"/>
        </w:rPr>
        <w:t>progressive organizations</w:t>
      </w:r>
      <w:r w:rsidRPr="00D91E81">
        <w:rPr>
          <w:sz w:val="12"/>
        </w:rPr>
        <w:t xml:space="preserve"> can and </w:t>
      </w:r>
      <w:r w:rsidRPr="00D91E81">
        <w:rPr>
          <w:rStyle w:val="Emphasis"/>
        </w:rPr>
        <w:t>must reflect on how they</w:t>
      </w:r>
      <w:r w:rsidRPr="00D91E81">
        <w:rPr>
          <w:sz w:val="12"/>
        </w:rPr>
        <w:t xml:space="preserve"> might </w:t>
      </w:r>
      <w:r w:rsidRPr="00D91E81">
        <w:rPr>
          <w:rStyle w:val="Emphasis"/>
        </w:rPr>
        <w:t>actually</w:t>
      </w:r>
      <w:r w:rsidRPr="00D91E81">
        <w:rPr>
          <w:sz w:val="12"/>
        </w:rPr>
        <w:t xml:space="preserve"> be </w:t>
      </w:r>
      <w:r w:rsidRPr="000B14CF">
        <w:rPr>
          <w:rStyle w:val="Emphasis"/>
        </w:rPr>
        <w:t>s</w:t>
      </w:r>
      <w:r w:rsidRPr="00D91E81">
        <w:rPr>
          <w:rStyle w:val="Emphasis"/>
        </w:rPr>
        <w:t>upport</w:t>
      </w:r>
      <w:r w:rsidRPr="00D91E81">
        <w:rPr>
          <w:sz w:val="12"/>
        </w:rPr>
        <w:t xml:space="preserve">ing </w:t>
      </w:r>
      <w:r w:rsidRPr="00D91E81">
        <w:rPr>
          <w:rStyle w:val="Emphasis"/>
        </w:rPr>
        <w:t>and reproduc</w:t>
      </w:r>
      <w:r w:rsidRPr="00D91E81">
        <w:rPr>
          <w:sz w:val="12"/>
        </w:rPr>
        <w:t xml:space="preserve">ing </w:t>
      </w:r>
      <w:r w:rsidRPr="00D91E81">
        <w:rPr>
          <w:rStyle w:val="StyleUnderline"/>
        </w:rPr>
        <w:t>existing forms of racism, white supremacy, state violence, and domestic warfare in the process of throwing their resources behind what they perceive as "winnable victories</w:t>
      </w:r>
      <w:r w:rsidRPr="00D91E81">
        <w:rPr>
          <w:sz w:val="12"/>
        </w:rPr>
        <w:t>," in the lexicon of venerable community organizer Saul Alinsky.</w:t>
      </w:r>
    </w:p>
    <w:p w:rsidR="00AD6A76" w:rsidRPr="00AD6A76" w:rsidRDefault="00AD6A76" w:rsidP="00AD6A76"/>
    <w:p w:rsidR="004A1CA3" w:rsidRDefault="004A1CA3" w:rsidP="004A1CA3">
      <w:pPr>
        <w:pStyle w:val="Heading3"/>
      </w:pPr>
      <w:r>
        <w:t>Link—Statistics</w:t>
      </w:r>
    </w:p>
    <w:p w:rsidR="004A1CA3" w:rsidRDefault="004A1CA3" w:rsidP="004A1CA3"/>
    <w:p w:rsidR="004A1CA3" w:rsidRPr="001F33DE" w:rsidRDefault="004A1CA3" w:rsidP="004A1CA3">
      <w:pPr>
        <w:pStyle w:val="Heading4"/>
      </w:pPr>
      <w:r>
        <w:t>The aff’s appeal to numbers plays a central role in criminalization.</w:t>
      </w:r>
    </w:p>
    <w:p w:rsidR="004A1CA3" w:rsidRPr="00E07A60" w:rsidRDefault="004A1CA3" w:rsidP="004A1CA3">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4A1CA3" w:rsidRPr="00E07A60" w:rsidRDefault="004A1CA3" w:rsidP="004A1CA3">
      <w:r>
        <w:t xml:space="preserve">During the same period when crime rates were declining, prison populations soared. According to a recent report by the U.S. Department of Justice, at the end of the year 2001, there were 2,100,146 people incarcerated in the United States. The terms and numbers as they appear in this government report require some preliminary discussion. I </w:t>
      </w:r>
      <w:r w:rsidRPr="00E07A60">
        <w:rPr>
          <w:rStyle w:val="StyleUnderline"/>
        </w:rPr>
        <w:t>hesitate to make un-mediated use of such statistical evidence because it can discourage the very critical thinking that ought to be elicited by an understanding of the prison industrial complex</w:t>
      </w:r>
      <w:r>
        <w:t xml:space="preserve">. It is </w:t>
      </w:r>
      <w:r w:rsidRPr="00E07A60">
        <w:rPr>
          <w:rStyle w:val="Emphasis"/>
        </w:rPr>
        <w:t xml:space="preserve">precisely the abstraction of numbers that plays such a central role in criminalizing those who experience the misfortune of imprisonment. </w:t>
      </w:r>
      <w:r>
        <w:t>There are many different kinds of men and women in the prisons, jails, and INS and military detention centers, whose lives are erased by the Bureau of Justice Statistics figures. The numbers recognize no distinction between the woman who is imprisoned on drug conspiracy and the man who is in prison for killing his wife, a man who might actually end up spending less time behind bars than the woman.</w:t>
      </w:r>
    </w:p>
    <w:p w:rsidR="004A1CA3" w:rsidRDefault="004A1CA3" w:rsidP="004A1CA3"/>
    <w:p w:rsidR="005D3B4B" w:rsidRDefault="005D3B4B" w:rsidP="00AD6A76">
      <w:pPr>
        <w:pStyle w:val="Heading3"/>
      </w:pPr>
      <w:r>
        <w:t>Link—Terrorism</w:t>
      </w:r>
    </w:p>
    <w:p w:rsidR="005D3B4B" w:rsidRDefault="005D3B4B" w:rsidP="005D3B4B"/>
    <w:p w:rsidR="005D3B4B" w:rsidRDefault="005D3B4B" w:rsidP="005D3B4B">
      <w:pPr>
        <w:pStyle w:val="Heading4"/>
      </w:pPr>
      <w:r w:rsidRPr="00EC278E">
        <w:t>Their pursuit of an e</w:t>
      </w:r>
      <w:r>
        <w:t xml:space="preserve">nd to terrorism is </w:t>
      </w:r>
      <w:r>
        <w:rPr>
          <w:u w:val="single"/>
        </w:rPr>
        <w:t xml:space="preserve">not only </w:t>
      </w:r>
      <w:r>
        <w:t xml:space="preserve">a failed strategy but </w:t>
      </w:r>
      <w:r>
        <w:rPr>
          <w:u w:val="single"/>
        </w:rPr>
        <w:t>counterproductive</w:t>
      </w:r>
      <w:r>
        <w:t xml:space="preserve">—we should understand </w:t>
      </w:r>
      <w:r>
        <w:rPr>
          <w:u w:val="single"/>
        </w:rPr>
        <w:t xml:space="preserve">imprisonment </w:t>
      </w:r>
      <w:r>
        <w:t xml:space="preserve">and their </w:t>
      </w:r>
      <w:r>
        <w:rPr>
          <w:u w:val="single"/>
        </w:rPr>
        <w:t xml:space="preserve">need </w:t>
      </w:r>
      <w:r>
        <w:t xml:space="preserve">to exterminate terror as </w:t>
      </w:r>
      <w:r>
        <w:rPr>
          <w:u w:val="single"/>
        </w:rPr>
        <w:t>fundamentally related projects</w:t>
      </w:r>
      <w:r>
        <w:t xml:space="preserve">—carcerality necessitates counterterror policies to </w:t>
      </w:r>
      <w:r>
        <w:rPr>
          <w:u w:val="single"/>
        </w:rPr>
        <w:t xml:space="preserve">secure </w:t>
      </w:r>
      <w:r>
        <w:t xml:space="preserve">its own control, which culminates in the </w:t>
      </w:r>
      <w:r>
        <w:rPr>
          <w:u w:val="single"/>
        </w:rPr>
        <w:t xml:space="preserve">most violent </w:t>
      </w:r>
      <w:r>
        <w:t xml:space="preserve">forms of racial neoliberalism—abolition is the </w:t>
      </w:r>
      <w:r>
        <w:rPr>
          <w:u w:val="single"/>
        </w:rPr>
        <w:t xml:space="preserve">only </w:t>
      </w:r>
      <w:r>
        <w:t>effective counterterror strategy</w:t>
      </w:r>
    </w:p>
    <w:p w:rsidR="005D3B4B" w:rsidRPr="00A95B55" w:rsidRDefault="005D3B4B" w:rsidP="005D3B4B">
      <w:r w:rsidRPr="001C1137">
        <w:rPr>
          <w:rStyle w:val="Style13ptBold"/>
        </w:rPr>
        <w:t xml:space="preserve"> Husain 20</w:t>
      </w:r>
      <w:r>
        <w:t xml:space="preserve"> (Atiya Husain is </w:t>
      </w:r>
      <w:r w:rsidRPr="003D6251">
        <w:t>an assistant professor of sociology and American studies at University of Richmond. She is currently working on a book on the FBI most wanted program, race, and terrorism</w:t>
      </w:r>
      <w:r>
        <w:t xml:space="preserve">, 6/11/20, “Terror and Abolition”, </w:t>
      </w:r>
      <w:hyperlink r:id="rId16" w:history="1">
        <w:r w:rsidRPr="0081441B">
          <w:rPr>
            <w:rStyle w:val="Hyperlink"/>
          </w:rPr>
          <w:t>http://bostonreview.net/race/atiya-husain-terror-and-abolition</w:t>
        </w:r>
      </w:hyperlink>
      <w:r>
        <w:t>, acc 7/12/20)</w:t>
      </w:r>
    </w:p>
    <w:p w:rsidR="005D3B4B" w:rsidRDefault="005D3B4B" w:rsidP="005D3B4B">
      <w:r>
        <w:t xml:space="preserve">In recent weeks, </w:t>
      </w:r>
      <w:r w:rsidRPr="001C1137">
        <w:rPr>
          <w:u w:val="single"/>
        </w:rPr>
        <w:t>the United States has experienced a nationwide uprising demanding change. From this, the abolition of police and prisons has emerged as a leading demand of protesters. Contemporary abolitionists see themselves as completing the unfinished work of ending racial slavery</w:t>
      </w:r>
      <w:r>
        <w:t>. Ruth Wilson Gilmore, one of the most influential contemporary abolitionists, argues that prisons have become the catch-all solution to any political problem: political dissent, interpersonal violence, the people and land rendered surplus by capitalism—all these and more are “solved” through building and filling cages. Therefore, to abolish prisons and policing, Gilmore and others argue, we must create a culture with a robust set of solutions to crises of housing, safety, health care, education, and joblessness.</w:t>
      </w:r>
    </w:p>
    <w:p w:rsidR="005D3B4B" w:rsidRDefault="005D3B4B" w:rsidP="005D3B4B"/>
    <w:p w:rsidR="005D3B4B" w:rsidRPr="001C1137" w:rsidRDefault="005D3B4B" w:rsidP="005D3B4B">
      <w:pPr>
        <w:rPr>
          <w:u w:val="single"/>
        </w:rPr>
      </w:pPr>
      <w:r w:rsidRPr="001C1137">
        <w:rPr>
          <w:u w:val="single"/>
        </w:rPr>
        <w:t>Incarceration and counterterrorism are two arms of the same state apparatus. This is driven home by the sight of police attacking citizens with surplus weapons from the War on Terror, using counterterrorism techniques learned abroad.</w:t>
      </w:r>
    </w:p>
    <w:p w:rsidR="005D3B4B" w:rsidRDefault="005D3B4B" w:rsidP="005D3B4B"/>
    <w:p w:rsidR="005D3B4B" w:rsidRDefault="005D3B4B" w:rsidP="005D3B4B">
      <w:r>
        <w:t xml:space="preserve">In </w:t>
      </w:r>
      <w:r w:rsidRPr="001C1137">
        <w:rPr>
          <w:u w:val="single"/>
        </w:rPr>
        <w:t>their effort to inflame opposition to protesters and their demands</w:t>
      </w:r>
      <w:r>
        <w:t xml:space="preserve">, President Donald </w:t>
      </w:r>
      <w:r w:rsidRPr="001C1137">
        <w:rPr>
          <w:u w:val="single"/>
        </w:rPr>
        <w:t>Trump and</w:t>
      </w:r>
      <w:r>
        <w:t xml:space="preserve"> Attorney General William </w:t>
      </w:r>
      <w:r w:rsidRPr="001C1137">
        <w:rPr>
          <w:u w:val="single"/>
        </w:rPr>
        <w:t>Barr</w:t>
      </w:r>
      <w:r>
        <w:t xml:space="preserve"> recently </w:t>
      </w:r>
      <w:r w:rsidRPr="001C1137">
        <w:rPr>
          <w:u w:val="single"/>
        </w:rPr>
        <w:t>named Antifa a terrorist organization. It isn’t clear, so doing, whether they understood what Antifa (an umbrella term for antifascist activism) is, or how it stands in relation to ongoing prote</w:t>
      </w:r>
      <w:r>
        <w:t xml:space="preserve">sts. Nonetheless, </w:t>
      </w:r>
      <w:r w:rsidRPr="001C1137">
        <w:rPr>
          <w:u w:val="single"/>
        </w:rPr>
        <w:t>their actions draw attention to the fact that incarceration and counterterrorism are two arms of the same state apparatus</w:t>
      </w:r>
      <w:r>
        <w:t xml:space="preserve">. </w:t>
      </w:r>
      <w:r w:rsidRPr="001E4A25">
        <w:rPr>
          <w:u w:val="single"/>
        </w:rPr>
        <w:t>This is further driven home by the sight of police attacking citizens with surplus military weapons from the War on Terror</w:t>
      </w:r>
      <w:r>
        <w:t>, often using counterterrorism warfare techniques learned from the Israel Defense Forces and other counterinsurgency training abroad.</w:t>
      </w:r>
    </w:p>
    <w:p w:rsidR="005D3B4B" w:rsidRDefault="005D3B4B" w:rsidP="005D3B4B"/>
    <w:p w:rsidR="005D3B4B" w:rsidRPr="001E4A25" w:rsidRDefault="005D3B4B" w:rsidP="005D3B4B">
      <w:pPr>
        <w:rPr>
          <w:u w:val="single"/>
        </w:rPr>
      </w:pPr>
      <w:r w:rsidRPr="001E4A25">
        <w:rPr>
          <w:u w:val="single"/>
        </w:rPr>
        <w:t>This suggests that abolition can offer a compelling perspective on terrorism as well, as an alternative to the standard liberal and conservative approaches</w:t>
      </w:r>
      <w:r>
        <w:t xml:space="preserve">. For conservatives, terrorism typically refers to non-state political violence—mostly from the left and from people of color—and it should be crushed with the full weight of the state. Liberals are mostly in agreement with this definition, but add that the violence committed by white supremacists and other far-right extremists should be considered terrorism as well. </w:t>
      </w:r>
      <w:r w:rsidRPr="001E4A25">
        <w:rPr>
          <w:u w:val="single"/>
        </w:rPr>
        <w:t>In both conservative and liberal readings, it is not possible to conceive of abolishing the concept and infrastructure of counterterrorism.</w:t>
      </w:r>
    </w:p>
    <w:p w:rsidR="005D3B4B" w:rsidRDefault="005D3B4B" w:rsidP="005D3B4B"/>
    <w:p w:rsidR="005D3B4B" w:rsidRPr="001E4A25" w:rsidRDefault="005D3B4B" w:rsidP="005D3B4B">
      <w:pPr>
        <w:rPr>
          <w:u w:val="single"/>
        </w:rPr>
      </w:pPr>
      <w:r w:rsidRPr="001E4A25">
        <w:rPr>
          <w:u w:val="single"/>
        </w:rPr>
        <w:t>Abolition offers a third option, charting a path to safety from non-state and state violence by allowing us to ask an unspeakable question</w:t>
      </w:r>
      <w:r w:rsidRPr="001E4A25">
        <w:rPr>
          <w:b/>
          <w:bCs/>
          <w:u w:val="single"/>
        </w:rPr>
        <w:t>: What makes the terrorist bad in the first place</w:t>
      </w:r>
      <w:r w:rsidRPr="001E4A25">
        <w:rPr>
          <w:u w:val="single"/>
        </w:rPr>
        <w:t>?</w:t>
      </w:r>
      <w:r>
        <w:t xml:space="preserve"> </w:t>
      </w:r>
      <w:r w:rsidRPr="001E4A25">
        <w:rPr>
          <w:u w:val="single"/>
        </w:rPr>
        <w:t>From there, we may generate new possibilities that conventional liberal and conservative approaches both rule out.</w:t>
      </w:r>
    </w:p>
    <w:p w:rsidR="005D3B4B" w:rsidRDefault="005D3B4B" w:rsidP="005D3B4B"/>
    <w:p w:rsidR="005D3B4B" w:rsidRDefault="005D3B4B" w:rsidP="005D3B4B">
      <w:r w:rsidRPr="001E4A25">
        <w:rPr>
          <w:u w:val="single"/>
        </w:rPr>
        <w:t>For much of its history</w:t>
      </w:r>
      <w:r>
        <w:t xml:space="preserve"> in the twentieth century</w:t>
      </w:r>
      <w:r w:rsidRPr="001E4A25">
        <w:rPr>
          <w:b/>
          <w:bCs/>
          <w:u w:val="single"/>
        </w:rPr>
        <w:t>, abolition was terrorism</w:t>
      </w:r>
      <w:r w:rsidRPr="001E4A25">
        <w:rPr>
          <w:u w:val="single"/>
        </w:rPr>
        <w:t xml:space="preserve"> in the eyes of the state.</w:t>
      </w:r>
      <w:r>
        <w:t xml:space="preserve"> By the Cold War and into the 1960s and ’70s, a range of politics inside of domestic freedom struggles, which included communism and anticolonialism, were painted with the broad brush of terrorism. </w:t>
      </w:r>
      <w:r w:rsidRPr="001E4A25">
        <w:rPr>
          <w:u w:val="single"/>
        </w:rPr>
        <w:t xml:space="preserve">For the U.S. </w:t>
      </w:r>
      <w:proofErr w:type="gramStart"/>
      <w:r w:rsidRPr="001E4A25">
        <w:rPr>
          <w:u w:val="single"/>
        </w:rPr>
        <w:t>empire</w:t>
      </w:r>
      <w:proofErr w:type="gramEnd"/>
      <w:r w:rsidRPr="001E4A25">
        <w:rPr>
          <w:u w:val="single"/>
        </w:rPr>
        <w:t>, fighting communism abroad meant keeping a close eye on Asian and African struggles to expel their European colonizers. What would happen, the United States feared, if the newly decolonized nations turned to communism, as had Cuba? And so the United States preached its gospel of freedom while crushing colonized people’s efforts toward it.</w:t>
      </w:r>
      <w:r>
        <w:t xml:space="preserve"> Palestinian resistance to Israeli occupation has long served as the dictionary definition of terrorism. Meanwhile, terrorists back home also included anticolonial actors, specifically Puerto Ricans seeking independence and Black Power organizations. The Black Panthers were called terrorists in the late 1960s and ’70s, and many continue to be political prisoners even in today’s global pandemic. In 1985 the local police in Philadelphia used the term terrorist for the black organization MOVE before the police bombed its residential headquarters, killing five children. And since 2013, Black Liberation Army and Black Panther member Assata Shakur has been on the FBI’s list of most wanted terrorists. In short, </w:t>
      </w:r>
      <w:r w:rsidRPr="001E4A25">
        <w:rPr>
          <w:u w:val="single"/>
        </w:rPr>
        <w:t>the contemporary concept of terrorism arose from the U.S. counterinsurgency to anticolonial, antiracist, and anti-capitalist struggles, whether or not they actually hurt or killed people</w:t>
      </w:r>
      <w:r>
        <w:t>. Joseph Dibbee and the Earth Liberation Front and Animal Liberation Front, for example, have been identified as terrorists even though the state has never accused them of harming anyone.</w:t>
      </w:r>
    </w:p>
    <w:p w:rsidR="005D3B4B" w:rsidRPr="00F57874" w:rsidRDefault="005D3B4B" w:rsidP="005D3B4B">
      <w:pPr>
        <w:rPr>
          <w:u w:val="single"/>
        </w:rPr>
      </w:pPr>
      <w:r>
        <w:t xml:space="preserve">Moreover, </w:t>
      </w:r>
      <w:r w:rsidRPr="00332249">
        <w:rPr>
          <w:u w:val="single"/>
        </w:rPr>
        <w:t>many domestic issues of concern to abolitionists</w:t>
      </w:r>
      <w:r>
        <w:t>—ranging from national inaction on climate change to the frightening political aspirations of Amazon to the state kidnapping of migrant children—</w:t>
      </w:r>
      <w:r w:rsidRPr="00332249">
        <w:rPr>
          <w:u w:val="single"/>
        </w:rPr>
        <w:t>have been raised in the house that counterterrorism built.</w:t>
      </w:r>
      <w:r>
        <w:t xml:space="preserve"> For example, </w:t>
      </w:r>
      <w:r w:rsidRPr="00332249">
        <w:rPr>
          <w:u w:val="single"/>
        </w:rPr>
        <w:t>New Orleans residents who survived Hurricane Katrina found themselves facing private military contractor Blackwater</w:t>
      </w:r>
      <w:r>
        <w:t>—</w:t>
      </w:r>
      <w:r w:rsidRPr="00332249">
        <w:rPr>
          <w:u w:val="single"/>
        </w:rPr>
        <w:t>of Iraq War infamy—which was hired to patrol the city’s streets and police survivors the Army</w:t>
      </w:r>
      <w:r>
        <w:t xml:space="preserve"> </w:t>
      </w:r>
      <w:r w:rsidRPr="00332249">
        <w:rPr>
          <w:u w:val="single"/>
        </w:rPr>
        <w:t>Times described as an “insurgency</w:t>
      </w:r>
      <w:r>
        <w:t xml:space="preserve">.” After 2001 FEMA, which was responsible for much of the mishandling in the aftermath of Katrina, was moved from being an independent agency to operating under the newly created Department of Homeland Security (DHS), which fields a lot of the resources that go toward counterterrorism. The state continues to expand and bureaucratize counterterrorism. </w:t>
      </w:r>
      <w:r w:rsidRPr="00F57874">
        <w:rPr>
          <w:u w:val="single"/>
        </w:rPr>
        <w:t>The creation of the Denaturalization Section of the Department of Justice was announced on February 26 of this year; this section of the DOJ’s immigration office strips citizenship rights from naturalized citizens in order to “bring justice to terrorists,</w:t>
      </w:r>
      <w:r>
        <w:t xml:space="preserve"> war criminals, sex offenders and other fraudsters who illegally obtained naturalization.” </w:t>
      </w:r>
      <w:r w:rsidRPr="00F57874">
        <w:rPr>
          <w:u w:val="single"/>
        </w:rPr>
        <w:t>These are but a few of the many examples of how federal restructuring organized around counterterrorism has worsened the lives of poor people and people of color.</w:t>
      </w:r>
    </w:p>
    <w:p w:rsidR="005D3B4B" w:rsidRDefault="005D3B4B" w:rsidP="005D3B4B"/>
    <w:p w:rsidR="005D3B4B" w:rsidRDefault="005D3B4B" w:rsidP="005D3B4B">
      <w:r w:rsidRPr="00F57874">
        <w:rPr>
          <w:u w:val="single"/>
        </w:rPr>
        <w:t>Today it is possible for the state to execute any degree of violence against those it labels terrorists</w:t>
      </w:r>
      <w:r>
        <w:t xml:space="preserve">. </w:t>
      </w:r>
      <w:r w:rsidRPr="00F57874">
        <w:rPr>
          <w:u w:val="single"/>
        </w:rPr>
        <w:t>The power and value of this label for justifying state violence comes from its accumulated racial meanings</w:t>
      </w:r>
      <w:r>
        <w:t xml:space="preserve"> from the mid-twentieth century to today.</w:t>
      </w:r>
    </w:p>
    <w:p w:rsidR="005D3B4B" w:rsidRDefault="005D3B4B" w:rsidP="005D3B4B"/>
    <w:p w:rsidR="005D3B4B" w:rsidRDefault="005D3B4B" w:rsidP="005D3B4B">
      <w:r>
        <w:t>Since 2001 the terrorist has come to be imagined almost exclusively as Muslim or Arab. This confusingly ill-defined minority has been made the domestic subject of the War on Terror and is subject to its devices, including indefinite detention, the No Fly List, extraordinary rendition, and extrajudicial killing. For example, in 2011, President Barack Obama ordered a targeted drone strike to kill sixteen-year-old Abdulrahman Al-Awlaki, a U.S. citizen from birth, while he was in Yemen. Leading up to this act of preemptive state violence, the teenager was not charged with—nor even suspected of—having committed or supported any acts of terrorism. But his father, Anwar Al-Awlaki, was charged with providing material support to terrorists and killed two weeks earlier in a targeted drone strike. The young Al-Awlaki was the second (his father the first) extrajudicial killing of a U.S. citizen via drone strike. Violence against children is common practice in the house that counterterrorism built: Immigration and Customs Enforcement (ICE) was also a creation of the post-9/11 Department of Homeland Security, and so the migrant children being abused and dying in U.S. custody today are also victims of the furious rush of resources and energy into fighting terrorism.</w:t>
      </w:r>
    </w:p>
    <w:p w:rsidR="005D3B4B" w:rsidRDefault="005D3B4B" w:rsidP="005D3B4B"/>
    <w:p w:rsidR="005D3B4B" w:rsidRPr="00760F2F" w:rsidRDefault="005D3B4B" w:rsidP="005D3B4B">
      <w:pPr>
        <w:rPr>
          <w:u w:val="single"/>
        </w:rPr>
      </w:pPr>
      <w:r w:rsidRPr="00760F2F">
        <w:rPr>
          <w:u w:val="single"/>
        </w:rPr>
        <w:t>Increasingly there are calls on the left for the state to classify the KKK as a terrorist organization</w:t>
      </w:r>
      <w:r>
        <w:t>, renewed this week after a KKK member drove his car into a crowd of protesters at the Robert E. Lee monument in Richmond on June 7. B</w:t>
      </w:r>
      <w:r w:rsidRPr="00760F2F">
        <w:rPr>
          <w:u w:val="single"/>
        </w:rPr>
        <w:t xml:space="preserve">ut this call is misguided. To correct the problem, we do not need things on the right to be classified as terrorism, too; </w:t>
      </w:r>
      <w:r w:rsidRPr="00760F2F">
        <w:rPr>
          <w:b/>
          <w:bCs/>
          <w:u w:val="single"/>
        </w:rPr>
        <w:t>we need to void the category of terrorism completely</w:t>
      </w:r>
      <w:r>
        <w:t xml:space="preserve">. It cannot be salvaged because the very thing that gives it its meaning is its racial connotations, even when it is used for white supremacists. </w:t>
      </w:r>
      <w:r w:rsidRPr="00760F2F">
        <w:rPr>
          <w:u w:val="single"/>
        </w:rPr>
        <w:t>Far from a neutral word meaning very, very bad, terrorism is a deeply racialized concept. It is because of those racial meanings that the word has more punch than “white supremacy,” for example.</w:t>
      </w:r>
    </w:p>
    <w:p w:rsidR="005D3B4B" w:rsidRDefault="005D3B4B" w:rsidP="005D3B4B"/>
    <w:p w:rsidR="005D3B4B" w:rsidRPr="00614D39" w:rsidRDefault="005D3B4B" w:rsidP="005D3B4B">
      <w:pPr>
        <w:rPr>
          <w:u w:val="single"/>
        </w:rPr>
      </w:pPr>
      <w:r w:rsidRPr="00614D39">
        <w:rPr>
          <w:u w:val="single"/>
        </w:rPr>
        <w:t>Liberal arguments attempting to challenge the violence of counterterrorism practices and the stigma of the label of terrorism will emphasize what they believe to be hypocris</w:t>
      </w:r>
      <w:r>
        <w:t xml:space="preserve">y: </w:t>
      </w:r>
      <w:r w:rsidRPr="00614D39">
        <w:rPr>
          <w:u w:val="single"/>
        </w:rPr>
        <w:t>if a white man and a brown man do the same thing, the former is explained away as an individual aberration</w:t>
      </w:r>
      <w:r>
        <w:t xml:space="preserve"> due to mental illness </w:t>
      </w:r>
      <w:r w:rsidRPr="00614D39">
        <w:rPr>
          <w:u w:val="single"/>
        </w:rPr>
        <w:t>while the latter is a terrorist</w:t>
      </w:r>
      <w:r>
        <w:t xml:space="preserve">. The naming of hypocrisy here is not only insufficient for challenging this problem, but is also misguided. </w:t>
      </w:r>
      <w:r w:rsidRPr="00614D39">
        <w:rPr>
          <w:u w:val="single"/>
        </w:rPr>
        <w:t>Counterterrorism is an organizing principle for delineating and managing problematic populations domestically and internationally. This is not an inadvertently racist label that can be peeled off of brown men and stuck onto white men. Rather, the racial history and significance of the concept is constitutive of terrorism.</w:t>
      </w:r>
      <w:r>
        <w:t xml:space="preserve"> </w:t>
      </w:r>
      <w:r w:rsidRPr="00614D39">
        <w:rPr>
          <w:u w:val="single"/>
        </w:rPr>
        <w:t>The terrorist is a racial, epistemic, ideological, and material other.</w:t>
      </w:r>
    </w:p>
    <w:p w:rsidR="005D3B4B" w:rsidRDefault="005D3B4B" w:rsidP="005D3B4B"/>
    <w:p w:rsidR="005D3B4B" w:rsidRDefault="005D3B4B" w:rsidP="005D3B4B">
      <w:r>
        <w:t>By calling Antifa terrorists, the president and attorney general sought to use this power of terrorism as a label to nullify the critique of the so-called terrorist. To be called a terrorist is, by definition, to have one’s political ideas exist outside the scope of acceptable discourse and licit protest. In this way the terrorist can not only be disappeared as a person, but their politics can be disappeared, too.</w:t>
      </w:r>
    </w:p>
    <w:p w:rsidR="005D3B4B" w:rsidRDefault="005D3B4B" w:rsidP="005D3B4B"/>
    <w:p w:rsidR="005D3B4B" w:rsidRPr="00614D39" w:rsidRDefault="005D3B4B" w:rsidP="005D3B4B">
      <w:pPr>
        <w:rPr>
          <w:u w:val="single"/>
        </w:rPr>
      </w:pPr>
      <w:r w:rsidRPr="00614D39">
        <w:rPr>
          <w:u w:val="single"/>
        </w:rPr>
        <w:t>To change the meaning of the word “terrorist” would require that we dismantle the global infrastructure built around fighting terrorism—a truly abolitionist goal</w:t>
      </w:r>
      <w:r>
        <w:t xml:space="preserve">. </w:t>
      </w:r>
      <w:r w:rsidRPr="00614D39">
        <w:rPr>
          <w:u w:val="single"/>
        </w:rPr>
        <w:t>If we want to call white supremacist violence “terrorism” as part of an effective strategy to stop it, then the word terrorism has to lose all the racist meanings that give it rhetorical value in the first place.</w:t>
      </w:r>
    </w:p>
    <w:p w:rsidR="005D3B4B" w:rsidRDefault="005D3B4B" w:rsidP="005D3B4B"/>
    <w:p w:rsidR="005D3B4B" w:rsidRDefault="005D3B4B" w:rsidP="005D3B4B">
      <w:pPr>
        <w:rPr>
          <w:u w:val="single"/>
        </w:rPr>
      </w:pPr>
      <w:r>
        <w:t>In approaching a solution</w:t>
      </w:r>
      <w:r w:rsidRPr="00614D39">
        <w:rPr>
          <w:u w:val="single"/>
        </w:rPr>
        <w:t xml:space="preserve">, </w:t>
      </w:r>
      <w:r w:rsidRPr="00614D39">
        <w:rPr>
          <w:b/>
          <w:bCs/>
          <w:u w:val="single"/>
        </w:rPr>
        <w:t>abolition</w:t>
      </w:r>
      <w:r w:rsidRPr="00614D39">
        <w:rPr>
          <w:u w:val="single"/>
        </w:rPr>
        <w:t>, often maligned as extreme</w:t>
      </w:r>
      <w:r w:rsidRPr="00614D39">
        <w:rPr>
          <w:b/>
          <w:bCs/>
          <w:u w:val="single"/>
        </w:rPr>
        <w:t>, is</w:t>
      </w:r>
      <w:r w:rsidRPr="00614D39">
        <w:rPr>
          <w:u w:val="single"/>
        </w:rPr>
        <w:t xml:space="preserve"> instead perhaps </w:t>
      </w:r>
      <w:r w:rsidRPr="00614D39">
        <w:rPr>
          <w:b/>
          <w:bCs/>
          <w:u w:val="single"/>
        </w:rPr>
        <w:t>the least violent of all potential remedies</w:t>
      </w:r>
      <w:r>
        <w:t xml:space="preserve"> </w:t>
      </w:r>
      <w:r w:rsidRPr="00614D39">
        <w:rPr>
          <w:u w:val="single"/>
        </w:rPr>
        <w:t>to the carceral state and its counterterrorism because it grasps at the root of the problem and would not trade in partial remedies that simply reproduce the problem</w:t>
      </w:r>
      <w:r>
        <w:t xml:space="preserve">. Conservative and </w:t>
      </w:r>
      <w:r w:rsidRPr="00614D39">
        <w:rPr>
          <w:u w:val="single"/>
        </w:rPr>
        <w:t>liberal approaches</w:t>
      </w:r>
      <w:r>
        <w:t xml:space="preserve">, meanwhile, </w:t>
      </w:r>
      <w:r w:rsidRPr="00614D39">
        <w:rPr>
          <w:u w:val="single"/>
        </w:rPr>
        <w:t>ramify the problems they claim to stop</w:t>
      </w:r>
      <w:r>
        <w:t xml:space="preserve">. For example, </w:t>
      </w:r>
      <w:r w:rsidRPr="00614D39">
        <w:rPr>
          <w:u w:val="single"/>
        </w:rPr>
        <w:t>counterterrorism relies heavily on coercing informants into entrapping people in fake terrorist plots, usually in exchange for money or to avoid jail time</w:t>
      </w:r>
      <w:r>
        <w:t xml:space="preserve">. Cases of this include a Bangladeshi Muslim teenager who was under NYPD orders to “create and capture” terrorist suspects in order to avoid a drug charge, a Pakistani Muslim gas station owner in the case of the Newburgh Four who served as an informant to avoid deportation, and so many more: there were 580 terrorism prosecutions from 2001 to 2015, and 317 of these cases involved an informant. </w:t>
      </w:r>
      <w:r w:rsidRPr="00614D39">
        <w:rPr>
          <w:u w:val="single"/>
        </w:rPr>
        <w:t>This is one way that counterterrorism quite straightforwardly produces the very problem it purports to stop, which is to say nothing of how war, colonialism, dispossession, and other means of repression produce more violence</w:t>
      </w:r>
    </w:p>
    <w:p w:rsidR="005D3B4B" w:rsidRPr="005D3B4B" w:rsidRDefault="005D3B4B" w:rsidP="005D3B4B"/>
    <w:p w:rsidR="00AD6A76" w:rsidRDefault="00AD6A76" w:rsidP="00AD6A76">
      <w:pPr>
        <w:pStyle w:val="Heading3"/>
      </w:pPr>
      <w:r>
        <w:t>Link—White Collar Crime—Generic/Insider Trading</w:t>
      </w:r>
    </w:p>
    <w:p w:rsidR="00AD6A76" w:rsidRDefault="00AD6A76" w:rsidP="00AD6A76"/>
    <w:p w:rsidR="00AD6A76" w:rsidRDefault="00AD6A76" w:rsidP="00AD6A76">
      <w:pPr>
        <w:pStyle w:val="Heading4"/>
      </w:pPr>
      <w:r>
        <w:t>Decriminalizing insider trading only deregulates the economy of punishment--allowing elites to more efficiently extract value from criminal punishment</w:t>
      </w:r>
    </w:p>
    <w:p w:rsidR="00AD6A76" w:rsidRPr="008B1298" w:rsidRDefault="00AD6A76" w:rsidP="00AD6A76">
      <w:r w:rsidRPr="00216F90">
        <w:rPr>
          <w:rStyle w:val="Style13ptBold"/>
        </w:rPr>
        <w:t>Karakatsanis 19</w:t>
      </w:r>
      <w:r>
        <w:t xml:space="preserve"> (Alec Karakatsanis is </w:t>
      </w:r>
      <w:r w:rsidRPr="00216F90">
        <w:t>an American civil rights lawyer, social justice advocate, co-founder of Equal Justice Under Law, and founder and Executive Director of Civil Rights Corps,</w:t>
      </w:r>
      <w:r>
        <w:t xml:space="preserve"> 10/29/19, “Usual Cruelty: The Complicity of Lawyers in the Criminal Injustice System”, p.23-24)</w:t>
      </w:r>
    </w:p>
    <w:p w:rsidR="00AD6A76" w:rsidRPr="008B1298" w:rsidRDefault="00AD6A76" w:rsidP="00AD6A76">
      <w:pPr>
        <w:rPr>
          <w:u w:val="single"/>
        </w:rPr>
      </w:pPr>
      <w:r>
        <w:t xml:space="preserve"> And so </w:t>
      </w:r>
      <w:r w:rsidRPr="008B1298">
        <w:rPr>
          <w:u w:val="single"/>
        </w:rPr>
        <w:t>the knowledge that laws will be enforced in particular ways against particular people changes what laws powerful people create. Elites need not worry about creating crimes with harsh punishments if they know that the laws will not be enforced against them</w:t>
      </w:r>
    </w:p>
    <w:p w:rsidR="00AD6A76" w:rsidRPr="008B1298" w:rsidRDefault="00AD6A76" w:rsidP="00AD6A76">
      <w:pPr>
        <w:rPr>
          <w:u w:val="single"/>
        </w:rPr>
      </w:pPr>
      <w:r>
        <w:t xml:space="preserve">While many of these choices reflect background social, racial, and economic forces, other choices in the criminal law are more obvious political calculations. For example, </w:t>
      </w:r>
      <w:r w:rsidRPr="008B1298">
        <w:rPr>
          <w:u w:val="single"/>
        </w:rPr>
        <w:t>while politicians decided to make insider trading a crime for ordinary people and private investors, they had also decided, until recently, that insider trading should be legal for members of Congress</w:t>
      </w:r>
      <w:r>
        <w:t xml:space="preserve">. This </w:t>
      </w:r>
      <w:r w:rsidRPr="008B1298">
        <w:rPr>
          <w:u w:val="single"/>
        </w:rPr>
        <w:t xml:space="preserve">meant that elite politicians could make millions of dollars based on inside information that they learned through lawmaking or use their control over lawmaking and regulation for personal profit.31 </w:t>
      </w:r>
    </w:p>
    <w:p w:rsidR="00AD6A76" w:rsidRDefault="00AD6A76" w:rsidP="00AD6A76">
      <w:pPr>
        <w:rPr>
          <w:u w:val="single"/>
        </w:rPr>
      </w:pPr>
      <w:r>
        <w:t xml:space="preserve">More broadly, </w:t>
      </w:r>
      <w:r w:rsidRPr="008B1298">
        <w:rPr>
          <w:u w:val="single"/>
        </w:rPr>
        <w:t>much of what are now celebrated as instruments of wealth creation for investors used to be called “crimes.</w:t>
      </w:r>
      <w:r>
        <w:t xml:space="preserve">” During the Clinton presidency, for example, </w:t>
      </w:r>
      <w:r w:rsidRPr="008B1298">
        <w:rPr>
          <w:u w:val="single"/>
        </w:rPr>
        <w:t>bankers hoping to engage in then- illegal types of derivatives trading paid lobbyists and politicians a lot of money to change words in a federal statute that transformed, overnight, those doing certain investment banking activities from criminals into philanthropists.32</w:t>
      </w:r>
    </w:p>
    <w:p w:rsidR="00AD6A76" w:rsidRPr="00AD6A76" w:rsidRDefault="00AD6A76" w:rsidP="00AD6A76"/>
    <w:p w:rsidR="00E40B04" w:rsidRDefault="00E40B04" w:rsidP="00E40B04">
      <w:pPr>
        <w:pStyle w:val="Heading2"/>
      </w:pPr>
      <w:r>
        <w:t>Impact</w:t>
      </w:r>
    </w:p>
    <w:p w:rsidR="00E40B04" w:rsidRDefault="00E40B04" w:rsidP="00E40B04"/>
    <w:p w:rsidR="004A1CA3" w:rsidRDefault="004A1CA3" w:rsidP="004A1CA3">
      <w:pPr>
        <w:pStyle w:val="Heading3"/>
      </w:pPr>
      <w:r>
        <w:t>Impact—Capitalism</w:t>
      </w:r>
    </w:p>
    <w:p w:rsidR="004A1CA3" w:rsidRDefault="004A1CA3" w:rsidP="004A1CA3"/>
    <w:p w:rsidR="004A1CA3" w:rsidRPr="00BA6D4C" w:rsidRDefault="004A1CA3" w:rsidP="004A1CA3">
      <w:pPr>
        <w:pStyle w:val="Heading4"/>
      </w:pPr>
      <w:r>
        <w:t xml:space="preserve">Cap’s root cause of prison violence – incarceration happens to guarantee a cheap labor supply for corporations. </w:t>
      </w:r>
    </w:p>
    <w:p w:rsidR="004A1CA3" w:rsidRPr="00BA6D4C" w:rsidRDefault="004A1CA3" w:rsidP="004A1CA3">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4A1CA3" w:rsidRDefault="004A1CA3" w:rsidP="004A1CA3">
      <w:r>
        <w:t xml:space="preserve">The </w:t>
      </w:r>
      <w:r w:rsidRPr="00C041E5">
        <w:rPr>
          <w:rStyle w:val="Emphasis"/>
        </w:rPr>
        <w:t>prison industrial complex is fueled by privatization patterns</w:t>
      </w:r>
      <w:r>
        <w:t xml:space="preserve"> that, it will be recalled, have also drastically transformed health care, education, and other areas of our lives. Moreover, the p</w:t>
      </w:r>
      <w:r w:rsidRPr="00C041E5">
        <w:rPr>
          <w:rStyle w:val="StyleUnderline"/>
        </w:rPr>
        <w:t>rison privatization trends-both the increasing presence of corporations in the prison economy and the establishment of private prisons-are reminiscent of the historical efforts to create a profitable punishment industry based on the new supply of "free" black male laborers</w:t>
      </w:r>
      <w:r>
        <w:t xml:space="preserve"> in the </w:t>
      </w:r>
      <w:r w:rsidRPr="00C041E5">
        <w:rPr>
          <w:rStyle w:val="StyleUnderline"/>
        </w:rPr>
        <w:t>after</w:t>
      </w:r>
      <w:r>
        <w:t xml:space="preserve">math of the </w:t>
      </w:r>
      <w:r w:rsidRPr="00C041E5">
        <w:rPr>
          <w:rStyle w:val="StyleUnderline"/>
        </w:rPr>
        <w:t>Civil War</w:t>
      </w:r>
      <w:r>
        <w:t xml:space="preserve">. Steven Donziger, drawing from the work of Norwegian criminologist Nils Christie, argues: </w:t>
      </w:r>
    </w:p>
    <w:p w:rsidR="004A1CA3" w:rsidRDefault="004A1CA3" w:rsidP="004A1CA3">
      <w:pPr>
        <w:ind w:firstLine="720"/>
      </w:pPr>
      <w:r>
        <w:t xml:space="preserve">[C]ompanies that service the criminal system need sufficient quantities of raw materials to guarantee long-term growth . . . In the criminal justice field, the </w:t>
      </w:r>
      <w:r w:rsidRPr="00FE658E">
        <w:rPr>
          <w:rStyle w:val="Emphasis"/>
        </w:rPr>
        <w:t>raw material is prisoners and industry will do what is necessary to guarantee a steady supply</w:t>
      </w:r>
      <w:r>
        <w:t xml:space="preserve">. </w:t>
      </w:r>
      <w:r w:rsidRPr="00FE658E">
        <w:rPr>
          <w:rStyle w:val="Emphasis"/>
        </w:rPr>
        <w:t>For the supply of prisoners to grow, criminal justice policies must ensure a sufficient number of incarcerated Americans</w:t>
      </w:r>
      <w:r>
        <w:t xml:space="preserve"> regardless of whether crime is rising or the incarceration is necessary. </w:t>
      </w:r>
    </w:p>
    <w:p w:rsidR="004A1CA3" w:rsidRDefault="004A1CA3" w:rsidP="004A1CA3">
      <w:pPr>
        <w:ind w:firstLine="720"/>
      </w:pPr>
      <w:r>
        <w:t xml:space="preserve">In the post-Civil War era, </w:t>
      </w:r>
      <w:r w:rsidRPr="00D83B39">
        <w:rPr>
          <w:rStyle w:val="StyleUnderline"/>
        </w:rPr>
        <w:t>emancipated black men and women comprised an enormous reservoir of labor</w:t>
      </w:r>
      <w:r>
        <w:t xml:space="preserve"> at a time when planters-and industrialists-could no longer rely on slavery, as they had done in the past. </w:t>
      </w:r>
      <w:r w:rsidRPr="00D83B39">
        <w:rPr>
          <w:rStyle w:val="StyleUnderline"/>
        </w:rPr>
        <w:t xml:space="preserve">This </w:t>
      </w:r>
      <w:r w:rsidRPr="00D83B39">
        <w:rPr>
          <w:rStyle w:val="Emphasis"/>
        </w:rPr>
        <w:t>labor</w:t>
      </w:r>
      <w:r>
        <w:t xml:space="preserve"> became </w:t>
      </w:r>
      <w:r w:rsidRPr="00D83B39">
        <w:rPr>
          <w:rStyle w:val="Emphasis"/>
        </w:rPr>
        <w:t>increasingly available for use by private agents precisely through the convict lease system</w:t>
      </w:r>
      <w:r>
        <w:t xml:space="preserve">, discussed earlier, and related systems such as debt peonage. Recall that in the aftermath of slavery, the penal population drastically shifted, so that in the South it rapidly became disproportionately black. This </w:t>
      </w:r>
      <w:r w:rsidRPr="00D6297A">
        <w:rPr>
          <w:rStyle w:val="Emphasis"/>
        </w:rPr>
        <w:t>transition set the historical stage for the easy acceptance of disproportionately black prison populations today</w:t>
      </w:r>
      <w:r>
        <w:t xml:space="preserve">. According to 2002 Bureau of Justice Statistics, African-Americans as a whole now represent the majority of county, state, and federal prisoners, with a total of 803,400 black inmates, more than the total number of white inmates. If we include Latinos, we must add another 283,000 bodies of color. </w:t>
      </w:r>
    </w:p>
    <w:p w:rsidR="004A1CA3" w:rsidRDefault="004A1CA3" w:rsidP="004A1CA3">
      <w:pPr>
        <w:ind w:firstLine="720"/>
      </w:pPr>
      <w:r>
        <w:t xml:space="preserve">As the rate of increase in the incarceration of black prisoners continues to rise, the racial composition of the incarcerated population is approaching the proportion of black prisoners to white during the era of the southern convict lease and county chain gang systems. Whether 40 this </w:t>
      </w:r>
      <w:r w:rsidRPr="009E448A">
        <w:rPr>
          <w:rStyle w:val="Emphasis"/>
        </w:rPr>
        <w:t>human raw material is used for purposes of labor or for the consumption of commodities provided by a number of corporations directly implicated in the prison industrial complex</w:t>
      </w:r>
      <w:r>
        <w:t xml:space="preserve">, it is clear that </w:t>
      </w:r>
      <w:r w:rsidRPr="009E448A">
        <w:rPr>
          <w:rStyle w:val="StyleUnderline"/>
        </w:rPr>
        <w:t>black bodies are considered dispensable</w:t>
      </w:r>
      <w:r>
        <w:t xml:space="preserve"> within the "free world" but </w:t>
      </w:r>
      <w:r w:rsidRPr="009E448A">
        <w:rPr>
          <w:rStyle w:val="StyleUnderline"/>
        </w:rPr>
        <w:t>as a major source of profit in the prison world.</w:t>
      </w:r>
      <w:r>
        <w:t xml:space="preserve"> </w:t>
      </w:r>
    </w:p>
    <w:p w:rsidR="004A1CA3" w:rsidRPr="00F75113" w:rsidRDefault="004A1CA3" w:rsidP="004A1CA3">
      <w:pPr>
        <w:ind w:firstLine="720"/>
      </w:pPr>
      <w:r>
        <w:t xml:space="preserve">The </w:t>
      </w:r>
      <w:r w:rsidRPr="009E448A">
        <w:rPr>
          <w:rStyle w:val="StyleUnderline"/>
        </w:rPr>
        <w:t>privatization characteristic</w:t>
      </w:r>
      <w:r>
        <w:t xml:space="preserve"> of convict leasing </w:t>
      </w:r>
      <w:r w:rsidRPr="009E448A">
        <w:rPr>
          <w:rStyle w:val="StyleUnderline"/>
        </w:rPr>
        <w:t>has its contemporary parallels</w:t>
      </w:r>
      <w:r>
        <w:t xml:space="preserve">, as companies such as </w:t>
      </w:r>
      <w:r w:rsidRPr="009E448A">
        <w:rPr>
          <w:rStyle w:val="Emphasis"/>
        </w:rPr>
        <w:t>CCA and Wackenhut literally run prisons for profit.</w:t>
      </w:r>
      <w:r>
        <w:t xml:space="preserve"> At the beginning of the twenty first century, the numerous </w:t>
      </w:r>
      <w:r w:rsidRPr="009E448A">
        <w:rPr>
          <w:rStyle w:val="StyleUnderline"/>
        </w:rPr>
        <w:t>private prison companies operating in the United States own and operate facilities</w:t>
      </w:r>
      <w:r>
        <w:t xml:space="preserve"> that hold 91,828 federal and state prisoners. Texas and Oklahoma can claim the largest number of people in private prisons. But New Mexico imprisons forty-four percent of its prison population in private facilities, and states such as Montana, Alaska, and Wyoming turned over more than twenty-five percent of their prison population to private companies. In </w:t>
      </w:r>
      <w:r w:rsidRPr="00F75113">
        <w:rPr>
          <w:rStyle w:val="StyleUnderline"/>
        </w:rPr>
        <w:t>arrangements reminiscent of the convict lease system</w:t>
      </w:r>
      <w:r>
        <w:t xml:space="preserve">, federal, state, and county </w:t>
      </w:r>
      <w:r w:rsidRPr="00F75113">
        <w:rPr>
          <w:rStyle w:val="StyleUnderline"/>
        </w:rPr>
        <w:t>governments pay private companies a fee for each inmate</w:t>
      </w:r>
      <w:r>
        <w:t xml:space="preserve">, which means that private companies have a stake in retaining prisoners as long as possible, and in keeping their facilities filled. In the state of Texas there are thirty-four government-owned, privately run jails in which approximately 5,500 out of state prisoners are incarcerated. These facilities generate about eighty million dollars annually for Texas.116 One dramatic </w:t>
      </w:r>
      <w:r w:rsidRPr="00F75113">
        <w:t>example involves Capital Corrections Resources, Inc., which operates the Brazoria Detention Center, a government owned facility located forty miles outside of Houston, Texas. Brazoria came to public attention in August 1997 when a videotape broadcast on national television showed prisoners there being bitten by police dogs and viciously kicked in the groin and stepped on by guards. The inmates, forced to crawl on the floor, also were being shocked with stun guns, while guards-who referred to one black prisoner as "boy"-shouted, "Crawl faster!" In the aftermath of the release of this tape, the state of Missouri withdrew the 415 prisoners it housed in the Brazoria Detention Center. Although few references were made in the accompanying news reports to the indisputably racialized character of the guards' outrageous behavior, in the section of the Brazoria videotape that was shown on national television, black male prisoners were seen to be the primary targets of the guards' attacks.</w:t>
      </w:r>
    </w:p>
    <w:p w:rsidR="004A1CA3" w:rsidRDefault="004A1CA3" w:rsidP="004A1CA3"/>
    <w:p w:rsidR="004A1CA3" w:rsidRDefault="004A1CA3" w:rsidP="004A1CA3">
      <w:pPr>
        <w:pStyle w:val="Heading4"/>
      </w:pPr>
      <w:r>
        <w:t xml:space="preserve">Prisons are a key part of capitalism – they are key to generating profits and solving crisis inherent to capitalism </w:t>
      </w:r>
    </w:p>
    <w:p w:rsidR="004A1CA3" w:rsidRDefault="004A1CA3" w:rsidP="004A1CA3">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4A1CA3" w:rsidRDefault="004A1CA3" w:rsidP="004A1CA3">
      <w:pPr>
        <w:ind w:firstLine="720"/>
      </w:pPr>
      <w:r>
        <w:t xml:space="preserve">But an analysis of the relationship between the </w:t>
      </w:r>
      <w:r w:rsidRPr="00773913">
        <w:rPr>
          <w:rStyle w:val="StyleUnderline"/>
        </w:rPr>
        <w:t>military and prison industrial complex is not only concerned with the transference of technologies</w:t>
      </w:r>
      <w:r>
        <w:t xml:space="preserve"> from the military to the law enforcement industry. What may be even more important to our discussion is the extent to which both share important structural features. Both </w:t>
      </w:r>
      <w:r w:rsidRPr="00773913">
        <w:rPr>
          <w:rStyle w:val="Emphasis"/>
        </w:rPr>
        <w:t>systems generate huge profits from processes of social destruction</w:t>
      </w:r>
      <w:r>
        <w:t xml:space="preserve">. Precisely </w:t>
      </w:r>
      <w:r w:rsidRPr="00E62D8D">
        <w:rPr>
          <w:rStyle w:val="StyleUnderline"/>
        </w:rPr>
        <w:t>that which is advantageous to those corporations, elected officials, and government agents who have obvious stakes in the expansion of these systems begets grief and devastation for poor and racially dominated communities</w:t>
      </w:r>
      <w:r>
        <w:t xml:space="preserve"> in the United States and throughout the world. The </w:t>
      </w:r>
      <w:r w:rsidRPr="00E62D8D">
        <w:rPr>
          <w:rStyle w:val="Emphasis"/>
        </w:rPr>
        <w:t>transformation of imprisoned bodies</w:t>
      </w:r>
      <w:r>
        <w:t>-and they are in their majority bodies of color-</w:t>
      </w:r>
      <w:r w:rsidRPr="00E62D8D">
        <w:rPr>
          <w:rStyle w:val="Emphasis"/>
        </w:rPr>
        <w:t>into sources of profit who consume and also often produce all kinds of commodities, devours public funds, which might otherwise be available for social programs</w:t>
      </w:r>
      <w:r>
        <w:t xml:space="preserve"> such as education, housing, childcare, recreation, and drug programs. </w:t>
      </w:r>
    </w:p>
    <w:p w:rsidR="004A1CA3" w:rsidRDefault="004A1CA3" w:rsidP="004A1CA3">
      <w:pPr>
        <w:ind w:firstLine="720"/>
      </w:pPr>
      <w:r w:rsidRPr="006558CB">
        <w:rPr>
          <w:rStyle w:val="Emphasis"/>
        </w:rPr>
        <w:t>Punishment no longer constitutes a marginal area of the larger economy</w:t>
      </w:r>
      <w:r>
        <w:t xml:space="preserve">. </w:t>
      </w:r>
      <w:r w:rsidRPr="006558CB">
        <w:rPr>
          <w:rStyle w:val="Emphasis"/>
        </w:rPr>
        <w:t>Corporations producing</w:t>
      </w:r>
      <w:r>
        <w:t xml:space="preserve"> all kinds of goods from buildings to electronic devices and hygiene products and providing all kinds of services-from meals to therapy and healthcare-are </w:t>
      </w:r>
      <w:r w:rsidRPr="006558CB">
        <w:rPr>
          <w:rStyle w:val="Emphasis"/>
        </w:rPr>
        <w:t>now directly involved in the punishment business</w:t>
      </w:r>
      <w:r>
        <w:t xml:space="preserve">. That is to say, </w:t>
      </w:r>
      <w:r w:rsidRPr="009C12D4">
        <w:rPr>
          <w:rStyle w:val="StyleUnderline"/>
        </w:rPr>
        <w:t>companies that one would assume are far removed from the work of state punishment have developed major stakes in the perpetuation of a prison system</w:t>
      </w:r>
      <w:r>
        <w:t xml:space="preserve"> whose historical obsolescence is therefore that much more difficult to recognize. It was during the decade of the 1980s that corporate ties to the punishment system became more extensive and entrenched than ever before. But throughout the history of the U.S. prison system, </w:t>
      </w:r>
      <w:r w:rsidRPr="009C12D4">
        <w:rPr>
          <w:rStyle w:val="Emphasis"/>
        </w:rPr>
        <w:t>prisoners have always constituted a potential source of profit</w:t>
      </w:r>
      <w:r>
        <w:t xml:space="preserve">. For example, they have served as valuable subjects in medical research, thus positioning the prison as a major link between universities and corporations. </w:t>
      </w:r>
    </w:p>
    <w:p w:rsidR="004A1CA3" w:rsidRDefault="004A1CA3" w:rsidP="004A1CA3">
      <w:pPr>
        <w:ind w:firstLine="720"/>
      </w:pPr>
      <w:r>
        <w:t xml:space="preserve">During the post-World War II period, for example, medical experimentation on captive populations helped to hasten the development of the pharmaceutical industry. According to Allen Hornblum, the number of American medical research programs that relied on prisoners as subjects rapidly expanded as zealous doctors and researchers, grantmaking universities, and a burgeoning pharmaceutical industry raced for greater market share. Society's marginal people were, as they had always been, the grist for the medical-pharmaceutical mill, and prison inmates in particular would become the raw materials for postwar profit-making and academic advancement. </w:t>
      </w:r>
    </w:p>
    <w:p w:rsidR="004A1CA3" w:rsidRDefault="004A1CA3" w:rsidP="004A1CA3">
      <w:pPr>
        <w:ind w:firstLine="720"/>
      </w:pPr>
      <w:r>
        <w:t>Hornblum's book, Acres of Skin: Human Experiments at Holmesburg Prison, highlights the career of research dermatologist Albert Kligman, who was a professor at the University of Pennsylvania. Kligman, the "Father of Retin-A," conducted hundreds of experiments on the men housed in Holmesburg Prison and, in the process, trained many researchers to use what were later recognized as unethical research methods.</w:t>
      </w:r>
    </w:p>
    <w:p w:rsidR="004A1CA3" w:rsidRDefault="004A1CA3" w:rsidP="004A1CA3">
      <w:pPr>
        <w:ind w:firstLine="720"/>
      </w:pPr>
      <w:r>
        <w:t xml:space="preserve">When Dr. Kligman entered the aging prison he was awed by the potential it held for his research. In 1966, he recalled in a newspaper interview: All I saw before me were acres of skin. It was like a farmer seeing a fertile field for the first time." The hundreds of inmates walking aimlessly before him represented a unique opportunity for unlimited and undisturbed medical research. He described it in this interview as "an anthropoid colony, mainly healthy" under perfect control conditions. </w:t>
      </w:r>
    </w:p>
    <w:p w:rsidR="004A1CA3" w:rsidRDefault="004A1CA3" w:rsidP="004A1CA3">
      <w:pPr>
        <w:ind w:firstLine="720"/>
      </w:pPr>
      <w:r>
        <w:t xml:space="preserve">By the time the experimentation program was shut down in 1974 and new federal regulations prohibited the use of prisoners as subjects for academic and corporate research, numerous cosmetics and skin creams had already been tested. Some of them had caused great harm to these subjects and could not be marketed in their original form. Johnson and Johnson, Ortho Pharmaceutical, and Dow Chemical are only a few of the corporations that reaped great material benefits from these experiments. </w:t>
      </w:r>
    </w:p>
    <w:p w:rsidR="004A1CA3" w:rsidRDefault="004A1CA3" w:rsidP="004A1CA3">
      <w:pPr>
        <w:ind w:firstLine="720"/>
      </w:pPr>
      <w:r>
        <w:t xml:space="preserve">The potential impact of corporate involvement in punishment could have been glimpsed in the Kligman experiments at Holmesburg Prison as early as the 1950s and 1960s. However, it was </w:t>
      </w:r>
      <w:r w:rsidRPr="009C12D4">
        <w:rPr>
          <w:rStyle w:val="StyleUnderline"/>
        </w:rPr>
        <w:t xml:space="preserve">not until the 1980s and the increasing globalization of capitalism that the massive surge of capital into the punishment economy began. </w:t>
      </w:r>
      <w:r>
        <w:t xml:space="preserve">The </w:t>
      </w:r>
      <w:r w:rsidRPr="009C12D4">
        <w:rPr>
          <w:rStyle w:val="StyleUnderline"/>
        </w:rPr>
        <w:t>de-industrialization processes</w:t>
      </w:r>
      <w:r>
        <w:t xml:space="preserve"> that resulted in plant shutdowns throughout the country </w:t>
      </w:r>
      <w:r w:rsidRPr="009C12D4">
        <w:rPr>
          <w:rStyle w:val="StyleUnderline"/>
        </w:rPr>
        <w:t>created a huge pool of vulnerable human</w:t>
      </w:r>
      <w:r>
        <w:t xml:space="preserve"> beings, 38 a pool of people for whom no further jobs were available. This </w:t>
      </w:r>
      <w:r w:rsidRPr="009C12D4">
        <w:rPr>
          <w:rStyle w:val="StyleUnderline"/>
        </w:rPr>
        <w:t>also brought more people into contact with social services</w:t>
      </w:r>
      <w:r>
        <w:t xml:space="preserve">, such as AFDC (Aid to Families with Dependent Children) and other welfare agencies. It is </w:t>
      </w:r>
      <w:r w:rsidRPr="009C12D4">
        <w:rPr>
          <w:rStyle w:val="Emphasis"/>
        </w:rPr>
        <w:t>not accidental that "welfare</w:t>
      </w:r>
      <w:r>
        <w:t>, as we have known it"—to use former President Clinton's words—</w:t>
      </w:r>
      <w:r w:rsidRPr="009C12D4">
        <w:rPr>
          <w:rStyle w:val="Emphasis"/>
        </w:rPr>
        <w:t>came under severe attack</w:t>
      </w:r>
      <w:r>
        <w:t xml:space="preserve"> and was eventually disestablished. This was known as "welfare reform." At the same time, we </w:t>
      </w:r>
      <w:r w:rsidRPr="00681933">
        <w:rPr>
          <w:rStyle w:val="Emphasis"/>
        </w:rPr>
        <w:t>experienced the privatization and corporatization of services</w:t>
      </w:r>
      <w:r>
        <w:t xml:space="preserve"> that were previously </w:t>
      </w:r>
      <w:r w:rsidRPr="00681933">
        <w:rPr>
          <w:rStyle w:val="Emphasis"/>
        </w:rPr>
        <w:t>run by government</w:t>
      </w:r>
      <w:r>
        <w:t xml:space="preserve">. The most obvious example of this privatization process was the transformation of government-run hospitals and health services into a gigantic complex of what are euphemistically called health maintenance organizations. In this sense we might also speak of a "medical industrial complex." In fact, there is a connection between one of the first private hospital companies, Hospital Corporation of America - known today as HCA - and Corrections Corporation of America (CCA). Board members of HCA, which today has two hundred hospitals and seventy outpatient surgery centers in twenty-four states, England, and Switzerland helped to start Correctional Corporations of America in 1983. </w:t>
      </w:r>
    </w:p>
    <w:p w:rsidR="004A1CA3" w:rsidRDefault="004A1CA3" w:rsidP="004A1CA3">
      <w:pPr>
        <w:ind w:firstLine="720"/>
      </w:pPr>
      <w:r>
        <w:t xml:space="preserve">In the context of an economy that was driven by an unprecedented pursuit of profit, no matter what the human cost, and the concomitant dismantling of the welfare state, </w:t>
      </w:r>
      <w:r w:rsidRPr="00C4116B">
        <w:rPr>
          <w:rStyle w:val="Emphasis"/>
        </w:rPr>
        <w:t>poor people's abilities to survive became increasingly constrained by the looming presence of the prison</w:t>
      </w:r>
      <w:r>
        <w:t xml:space="preserve">. The </w:t>
      </w:r>
      <w:r w:rsidRPr="00E44D51">
        <w:rPr>
          <w:rStyle w:val="Emphasis"/>
        </w:rPr>
        <w:t>massive prison-building project</w:t>
      </w:r>
      <w:r>
        <w:t xml:space="preserve"> that began in the 1980s </w:t>
      </w:r>
      <w:r w:rsidRPr="00C4116B">
        <w:rPr>
          <w:rStyle w:val="Emphasis"/>
        </w:rPr>
        <w:t>created the means of concentrating and managing what the capitalist system had implicitly declared to be a human surplus</w:t>
      </w:r>
      <w:r>
        <w:t>. In the meantime, elected officials and the dominant media justified the new draconian sentencing practices, sending more and more people to prison in the frenzied drive to build more and more prisons by arguing that this was the only way to make our communities safe from murderers, rapists, and robbers.</w:t>
      </w:r>
    </w:p>
    <w:p w:rsidR="004A1CA3" w:rsidRDefault="004A1CA3" w:rsidP="004A1CA3"/>
    <w:p w:rsidR="004A1CA3" w:rsidRDefault="004A1CA3" w:rsidP="004A1CA3">
      <w:pPr>
        <w:pStyle w:val="Heading4"/>
      </w:pPr>
      <w:r>
        <w:t>The prison is a key site of consumption – every prison has been privatized.</w:t>
      </w:r>
    </w:p>
    <w:p w:rsidR="004A1CA3" w:rsidRDefault="004A1CA3" w:rsidP="004A1CA3">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4A1CA3" w:rsidRDefault="004A1CA3" w:rsidP="004A1CA3">
      <w:pPr>
        <w:ind w:firstLine="720"/>
      </w:pPr>
      <w:r>
        <w:t xml:space="preserve">But to understand the reach of the prison industrial complex, it is not enough to evoke the looming power of the private prison business. By definition, those </w:t>
      </w:r>
      <w:r w:rsidRPr="00D84A0A">
        <w:rPr>
          <w:rStyle w:val="StyleUnderline"/>
        </w:rPr>
        <w:t>companies court the state</w:t>
      </w:r>
      <w:r>
        <w:t xml:space="preserve"> within and outside the United States for the purpose of obtaining prison contracts, </w:t>
      </w:r>
      <w:r w:rsidRPr="00B35D7B">
        <w:rPr>
          <w:rStyle w:val="StyleUnderline"/>
        </w:rPr>
        <w:t>bringing punishment and profit together in a menacing embrace</w:t>
      </w:r>
      <w:r>
        <w:t xml:space="preserve">. Still, this is only the most visible dimension of the prison industrial complex, and it should not lead us to the more comprehensive corporatization that is a feature of contemporary punishment. As compared to earlier historical eras, the </w:t>
      </w:r>
      <w:r w:rsidRPr="00B35D7B">
        <w:rPr>
          <w:rStyle w:val="Emphasis"/>
        </w:rPr>
        <w:t xml:space="preserve">prison economy is no longer a small, identifiable, and containable set of markets. Many corporations, whose names are highly recognizable by "free world" consumers, have discovered new possibilities for expansion by selling their products to correctional facilities. </w:t>
      </w:r>
    </w:p>
    <w:p w:rsidR="004A1CA3" w:rsidRDefault="004A1CA3" w:rsidP="004A1CA3">
      <w:pPr>
        <w:ind w:firstLine="720"/>
      </w:pPr>
      <w:r>
        <w:t xml:space="preserve">In the 1990s, the variety of corporations making money from prisons is truly dizzying, ranging from </w:t>
      </w:r>
      <w:r w:rsidRPr="00B35D7B">
        <w:rPr>
          <w:rStyle w:val="StyleUnderline"/>
        </w:rPr>
        <w:t>Dial Soap to Famous Amos cookies, from AT&amp;T to health-care providers. In 1995 Dial Soap sold $100,000 worth of its product to the New York City jail system alone. When VitaPro Foods of Montreal, Canada, contracted to supply inmates in the state of Texas with its soy-based meat substitute, the contract was worth $34 million a year.</w:t>
      </w:r>
      <w:r>
        <w:t xml:space="preserve"> </w:t>
      </w:r>
    </w:p>
    <w:p w:rsidR="004A1CA3" w:rsidRPr="007F2467" w:rsidRDefault="004A1CA3" w:rsidP="004A1CA3">
      <w:pPr>
        <w:ind w:firstLine="720"/>
        <w:rPr>
          <w:rStyle w:val="Emphasis"/>
        </w:rPr>
      </w:pPr>
      <w:r>
        <w:t xml:space="preserve">Among the many businesses that advertise in the yellow pages on the corrections.com Web site are </w:t>
      </w:r>
      <w:r w:rsidRPr="003C2D90">
        <w:rPr>
          <w:rStyle w:val="StyleUnderline"/>
        </w:rPr>
        <w:t>Archer Daniel Midlands, Nestle Food Service, Ace Hardware, Polaroid, Hewlett-Packard, RJ Reynolds, and the communications companies Sprint, AT&amp;T, Verizon, and Ameritech</w:t>
      </w:r>
      <w:r>
        <w:t xml:space="preserve">. One conclusion to be drawn here is that </w:t>
      </w:r>
      <w:r w:rsidRPr="00153D4C">
        <w:rPr>
          <w:rStyle w:val="StyleUnderline"/>
        </w:rPr>
        <w:t>even if private prison companies were prohibited-an unlikely prospect, indeed-the prison industrial complex and its many strategies for profit would remain relatively intact.</w:t>
      </w:r>
      <w:r>
        <w:t xml:space="preserve"> </w:t>
      </w:r>
      <w:r w:rsidRPr="007F2467">
        <w:rPr>
          <w:rStyle w:val="Emphasis"/>
        </w:rPr>
        <w:t>Private prisons are direct sources of profit</w:t>
      </w:r>
      <w:r w:rsidRPr="00153D4C">
        <w:t xml:space="preserve"> for the companies</w:t>
      </w:r>
      <w:r>
        <w:t xml:space="preserve"> that run them, </w:t>
      </w:r>
      <w:r w:rsidRPr="007F2467">
        <w:rPr>
          <w:rStyle w:val="Emphasis"/>
        </w:rPr>
        <w:t>but</w:t>
      </w:r>
      <w:r>
        <w:t xml:space="preserve"> public prisons have become </w:t>
      </w:r>
      <w:r w:rsidRPr="00153D4C">
        <w:rPr>
          <w:rStyle w:val="Emphasis"/>
        </w:rPr>
        <w:t xml:space="preserve">so thoroughly saturated with the profit-producing products and services of private corporations that the distinction is not as meaningful </w:t>
      </w:r>
      <w:r>
        <w:t xml:space="preserve">as one might suspect. Campaigns against privatization that represent public prisons as an adequate alternative to private prisons can be misleading. A major reason for the profitability of private prisons consists in the nonunion labor they employ, and this important distinction should be highlighted. Nevertheless, </w:t>
      </w:r>
      <w:r w:rsidRPr="007F2467">
        <w:rPr>
          <w:rStyle w:val="Emphasis"/>
        </w:rPr>
        <w:t>public prisons are now equally tied to the corporate economy and constitute an ever-growing source of capitalist profit.</w:t>
      </w:r>
    </w:p>
    <w:p w:rsidR="004A1CA3" w:rsidRPr="004A1CA3" w:rsidRDefault="004A1CA3" w:rsidP="004A1CA3"/>
    <w:p w:rsidR="00AD6A76" w:rsidRDefault="00AD6A76" w:rsidP="004A1CA3">
      <w:pPr>
        <w:pStyle w:val="Heading3"/>
      </w:pPr>
      <w:r>
        <w:t>Impact—Global Violence</w:t>
      </w:r>
    </w:p>
    <w:p w:rsidR="00AD6A76" w:rsidRDefault="00AD6A76" w:rsidP="00AD6A76"/>
    <w:p w:rsidR="00AD6A76" w:rsidRPr="00C15B5B" w:rsidRDefault="00AD6A76" w:rsidP="00AD6A76">
      <w:pPr>
        <w:pStyle w:val="Heading4"/>
      </w:pPr>
      <w:r>
        <w:t xml:space="preserve">Domestic warfare is the </w:t>
      </w:r>
      <w:r>
        <w:rPr>
          <w:u w:val="single"/>
        </w:rPr>
        <w:t>intensely materialized modality of the state.</w:t>
      </w:r>
      <w:r>
        <w:t xml:space="preserve"> Refining the violent machine only </w:t>
      </w:r>
      <w:r w:rsidRPr="00BD7D2E">
        <w:rPr>
          <w:u w:val="single"/>
        </w:rPr>
        <w:t xml:space="preserve">assumes and takes for granted the mystified permeance of domestic warfare </w:t>
      </w:r>
      <w:r>
        <w:t xml:space="preserve">as a constant production of targeted suffering against black, brown, and aboriginal peoples and forgoes the possibility of an </w:t>
      </w:r>
      <w:r>
        <w:rPr>
          <w:u w:val="single"/>
        </w:rPr>
        <w:t>abolitionist praxis</w:t>
      </w:r>
      <w:r>
        <w:t xml:space="preserve"> to challenge the premise of these wars. How can we </w:t>
      </w:r>
      <w:r w:rsidRPr="00BD7D2E">
        <w:rPr>
          <w:u w:val="single"/>
        </w:rPr>
        <w:t xml:space="preserve">normalize the </w:t>
      </w:r>
      <w:r>
        <w:rPr>
          <w:u w:val="single"/>
        </w:rPr>
        <w:t xml:space="preserve">social </w:t>
      </w:r>
      <w:r w:rsidRPr="00BD7D2E">
        <w:rPr>
          <w:u w:val="single"/>
        </w:rPr>
        <w:t xml:space="preserve">liquidation </w:t>
      </w:r>
      <w:r>
        <w:rPr>
          <w:u w:val="single"/>
        </w:rPr>
        <w:t>and physical evisceration o</w:t>
      </w:r>
      <w:r w:rsidRPr="00BD7D2E">
        <w:rPr>
          <w:u w:val="single"/>
        </w:rPr>
        <w:t>f entire groups of people</w:t>
      </w:r>
      <w:r>
        <w:t xml:space="preserve"> under the guise of pursuing “winnable policies?”</w:t>
      </w:r>
    </w:p>
    <w:p w:rsidR="00AD6A76" w:rsidRPr="005D7A27" w:rsidRDefault="00AD6A76" w:rsidP="00AD6A76">
      <w:r>
        <w:rPr>
          <w:rStyle w:val="Style13ptBold"/>
        </w:rPr>
        <w:t>Rodríguez</w:t>
      </w:r>
      <w:r w:rsidRPr="00BB54AC">
        <w:rPr>
          <w:rStyle w:val="Style13ptBold"/>
        </w:rPr>
        <w:t xml:space="preserve"> </w:t>
      </w:r>
      <w:r>
        <w:rPr>
          <w:rStyle w:val="Style13ptBold"/>
        </w:rPr>
        <w:t>10</w:t>
      </w:r>
      <w:r>
        <w:t>[Dylan; A</w:t>
      </w:r>
      <w:r w:rsidRPr="00BD7D2E">
        <w:t>ssociate Professor at University of California</w:t>
      </w:r>
      <w:r>
        <w:t xml:space="preserve">, </w:t>
      </w:r>
      <w:r w:rsidRPr="00BD7D2E">
        <w:t>Riverside, where he began his teaching career in 2001</w:t>
      </w:r>
      <w:r>
        <w:t>; “WARFARE AND THE TERMS OF ENGAGEMENT”;</w:t>
      </w:r>
      <w:r w:rsidRPr="00BD7D2E">
        <w:t xml:space="preserve"> http://criticalresistance.org/wp-content/uploads/2012/06/Critical-Resistance-Abolition-Now-Ten-Years-of-Strategy-and-Struggle-against-the-Prison-Industrial-Complex.pdf</w:t>
      </w:r>
      <w:r>
        <w:t>; accessed: 7/7/20; AB] **typos/page numbers removed if they interrupted the text**</w:t>
      </w:r>
    </w:p>
    <w:p w:rsidR="00AD6A76" w:rsidRDefault="00AD6A76" w:rsidP="00AD6A76">
      <w:pPr>
        <w:rPr>
          <w:rStyle w:val="StyleUnderline"/>
        </w:rPr>
      </w:pPr>
      <w:r w:rsidRPr="00C15B5B">
        <w:rPr>
          <w:sz w:val="10"/>
        </w:rPr>
        <w:t xml:space="preserve">INTRODUCTION: WARFARE AND THE TERMS OF ENGAGEMENT </w:t>
      </w:r>
      <w:proofErr w:type="gramStart"/>
      <w:r w:rsidRPr="00C15B5B">
        <w:rPr>
          <w:sz w:val="10"/>
        </w:rPr>
        <w:t>As</w:t>
      </w:r>
      <w:proofErr w:type="gramEnd"/>
      <w:r w:rsidRPr="00C15B5B">
        <w:rPr>
          <w:sz w:val="10"/>
        </w:rPr>
        <w:t xml:space="preserve"> I've said before, </w:t>
      </w:r>
      <w:r w:rsidRPr="000A648C">
        <w:rPr>
          <w:rStyle w:val="StyleUnderline"/>
        </w:rPr>
        <w:t>we've taken down the surrender flag and run up the battle flag</w:t>
      </w:r>
      <w:r w:rsidRPr="00C15B5B">
        <w:rPr>
          <w:sz w:val="10"/>
        </w:rPr>
        <w:t xml:space="preserve">. And </w:t>
      </w:r>
      <w:r w:rsidRPr="000A648C">
        <w:rPr>
          <w:rStyle w:val="StyleUnderline"/>
        </w:rPr>
        <w:t>we're going to win the war on drugs</w:t>
      </w:r>
      <w:r w:rsidRPr="00C15B5B">
        <w:rPr>
          <w:sz w:val="10"/>
        </w:rPr>
        <w:t xml:space="preserve">. Pres. Ronald </w:t>
      </w:r>
      <w:r w:rsidRPr="000A648C">
        <w:rPr>
          <w:rStyle w:val="StyleUnderline"/>
        </w:rPr>
        <w:t>Reagan</w:t>
      </w:r>
      <w:r w:rsidRPr="00C15B5B">
        <w:rPr>
          <w:sz w:val="10"/>
        </w:rPr>
        <w:t xml:space="preserve">, Radio Address to the Nation on Federal Drug Policy, October 2, 1982 </w:t>
      </w:r>
      <w:proofErr w:type="gramStart"/>
      <w:r w:rsidRPr="000A648C">
        <w:rPr>
          <w:rStyle w:val="StyleUnderline"/>
        </w:rPr>
        <w:t>My</w:t>
      </w:r>
      <w:proofErr w:type="gramEnd"/>
      <w:r w:rsidRPr="000A648C">
        <w:rPr>
          <w:rStyle w:val="StyleUnderline"/>
        </w:rPr>
        <w:t xml:space="preserve"> generation will remember how America swung into action when we were attacked in W</w:t>
      </w:r>
      <w:r w:rsidRPr="00C15B5B">
        <w:rPr>
          <w:sz w:val="10"/>
        </w:rPr>
        <w:t xml:space="preserve">orld </w:t>
      </w:r>
      <w:r w:rsidRPr="000A648C">
        <w:rPr>
          <w:rStyle w:val="StyleUnderline"/>
        </w:rPr>
        <w:t>W</w:t>
      </w:r>
      <w:r w:rsidRPr="00C15B5B">
        <w:rPr>
          <w:sz w:val="10"/>
        </w:rPr>
        <w:t xml:space="preserve">ar </w:t>
      </w:r>
      <w:r w:rsidRPr="000A648C">
        <w:rPr>
          <w:rStyle w:val="StyleUnderline"/>
        </w:rPr>
        <w:t>II</w:t>
      </w:r>
      <w:r w:rsidRPr="00C15B5B">
        <w:rPr>
          <w:sz w:val="10"/>
        </w:rPr>
        <w:t xml:space="preserve">. </w:t>
      </w:r>
      <w:r w:rsidRPr="000A648C">
        <w:rPr>
          <w:rStyle w:val="StyleUnderline"/>
        </w:rPr>
        <w:t>The war was not just fought by the fellows flying the planes or driving the tanks. It was fought at home</w:t>
      </w:r>
      <w:r w:rsidRPr="00C15B5B">
        <w:rPr>
          <w:sz w:val="10"/>
        </w:rPr>
        <w:t xml:space="preserve"> by a mobilized nation-men and women alike-building planes and ships, clothing sailors and soldiers, feeding marines and airmen; and it was fought by children planting victory gardens and collecting cans. </w:t>
      </w:r>
      <w:r w:rsidRPr="000A648C">
        <w:rPr>
          <w:rStyle w:val="Emphasis"/>
        </w:rPr>
        <w:t>Well, now we're in another war for our freedom, and it's time for all of us to pull together again</w:t>
      </w:r>
      <w:r w:rsidRPr="00C15B5B">
        <w:rPr>
          <w:sz w:val="10"/>
        </w:rPr>
        <w:t xml:space="preserve">. In this crusade, let us not forget who we are. </w:t>
      </w:r>
      <w:r w:rsidRPr="000A648C">
        <w:rPr>
          <w:rStyle w:val="StyleUnderline"/>
        </w:rPr>
        <w:t>Drug abuse is a repudiation of everything America is</w:t>
      </w:r>
      <w:r w:rsidRPr="00C15B5B">
        <w:rPr>
          <w:sz w:val="10"/>
        </w:rPr>
        <w:t xml:space="preserve">. The destructiveness and human wreckage mock our heritage. Think for a moment how special it is to be an American. </w:t>
      </w:r>
      <w:r w:rsidRPr="000A648C">
        <w:rPr>
          <w:rStyle w:val="StyleUnderline"/>
        </w:rPr>
        <w:t>Can we doubt that only a divine providence placed this land, this island of freedom, here as a refuge for all those people on the world who yearn to breathe free?</w:t>
      </w:r>
      <w:r w:rsidRPr="00C15B5B">
        <w:rPr>
          <w:sz w:val="10"/>
        </w:rPr>
        <w:t xml:space="preserve"> Pres. Ronald </w:t>
      </w:r>
      <w:r w:rsidRPr="000A648C">
        <w:rPr>
          <w:rStyle w:val="StyleUnderline"/>
        </w:rPr>
        <w:t>Reagan</w:t>
      </w:r>
      <w:r w:rsidRPr="00C15B5B">
        <w:rPr>
          <w:sz w:val="10"/>
        </w:rPr>
        <w:t xml:space="preserve">, Address to the Nation on the Campaign Against Drug Abuse, September 14, 1986 91 ABOLITION NOW! </w:t>
      </w:r>
      <w:r w:rsidRPr="000A648C">
        <w:rPr>
          <w:rStyle w:val="StyleUnderline"/>
        </w:rPr>
        <w:t>This war is not yet won</w:t>
      </w:r>
      <w:r w:rsidRPr="00C15B5B">
        <w:rPr>
          <w:sz w:val="10"/>
        </w:rPr>
        <w:t xml:space="preserve">, not by a long shot. </w:t>
      </w:r>
      <w:r w:rsidRPr="000A648C">
        <w:rPr>
          <w:rStyle w:val="StyleUnderline"/>
        </w:rPr>
        <w:t>When we say zero tolerance, we mean, simply, that we've had it.</w:t>
      </w:r>
      <w:r w:rsidRPr="00C15B5B">
        <w:rPr>
          <w:sz w:val="10"/>
        </w:rPr>
        <w:t xml:space="preserve"> We will no longer tolerate those who sell drugs and those who buy drugs. </w:t>
      </w:r>
      <w:r w:rsidRPr="000A648C">
        <w:rPr>
          <w:rStyle w:val="StyleUnderline"/>
        </w:rPr>
        <w:t>All</w:t>
      </w:r>
      <w:r w:rsidRPr="00C15B5B">
        <w:rPr>
          <w:sz w:val="10"/>
        </w:rPr>
        <w:t xml:space="preserve"> </w:t>
      </w:r>
      <w:r w:rsidRPr="000A648C">
        <w:rPr>
          <w:rStyle w:val="StyleUnderline"/>
        </w:rPr>
        <w:t>Americans of good will are determined to stamp out those parasites who survive and even prosper by feeding off the energy and vitality and humanity of others</w:t>
      </w:r>
      <w:r w:rsidRPr="00C15B5B">
        <w:rPr>
          <w:sz w:val="10"/>
        </w:rPr>
        <w:t xml:space="preserve">. </w:t>
      </w:r>
      <w:r w:rsidRPr="000A648C">
        <w:rPr>
          <w:rStyle w:val="Emphasis"/>
        </w:rPr>
        <w:t>They must pay</w:t>
      </w:r>
      <w:r w:rsidRPr="00C15B5B">
        <w:rPr>
          <w:sz w:val="10"/>
        </w:rPr>
        <w:t xml:space="preserve">. That's why the administration ... has advocated tougher measures than ever before to combat the drug runners and the drug dealers. We're doing this by seizing the ill-gotten possessions of drug dealers and their accomplices. Those fancy cars and fancy houses and bank accounts full of dirty money aren't really theirs. They were bought from the sale of illegal blood pollutants. We do not tolerate companies that poison our harbors and rivers, and we won't let people who are poisoning the blood of our children get away with it either. Those who have the gall to use federally subsidized housing to peddle their toxins must get the message as well. We will not tolerate those who think they can do their dirty work in the same quarters where disadvantaged Americans struggle to build a better life. </w:t>
      </w:r>
      <w:r w:rsidRPr="000A648C">
        <w:rPr>
          <w:rStyle w:val="StyleUnderline"/>
        </w:rPr>
        <w:t>We want to kick the vermin out and keep them out.</w:t>
      </w:r>
      <w:r w:rsidRPr="00C15B5B">
        <w:rPr>
          <w:sz w:val="10"/>
        </w:rPr>
        <w:t xml:space="preserve"> Pres. Ronald Reagan, Radio Address to the Nation on Economic Growth and the War on Drugs, October 8, 1 988 </w:t>
      </w:r>
      <w:proofErr w:type="gramStart"/>
      <w:r w:rsidRPr="00C15B5B">
        <w:rPr>
          <w:sz w:val="10"/>
        </w:rPr>
        <w:t>We</w:t>
      </w:r>
      <w:proofErr w:type="gramEnd"/>
      <w:r w:rsidRPr="00C15B5B">
        <w:rPr>
          <w:sz w:val="10"/>
        </w:rPr>
        <w:t xml:space="preserve"> give up freedom when we addict ourselves to drugs. This fact is not lost on the terrorists. Asa Hutchinson, Administrator, Drug Enforcement Administration, "The Past, Present, &amp; Future of the War on Drugs</w:t>
      </w:r>
      <w:proofErr w:type="gramStart"/>
      <w:r w:rsidRPr="00C15B5B">
        <w:rPr>
          <w:sz w:val="10"/>
        </w:rPr>
        <w:t>, "</w:t>
      </w:r>
      <w:proofErr w:type="gramEnd"/>
      <w:r w:rsidRPr="00C15B5B">
        <w:rPr>
          <w:sz w:val="10"/>
        </w:rPr>
        <w:t xml:space="preserve"> November 15, 2001 This </w:t>
      </w:r>
      <w:r w:rsidRPr="000A648C">
        <w:rPr>
          <w:rStyle w:val="Emphasis"/>
        </w:rPr>
        <w:t>introductory litany of dread reminds us that domestic warfare is both the common language and intensely materialized modality of the US state.</w:t>
      </w:r>
      <w:r w:rsidRPr="00C15B5B">
        <w:rPr>
          <w:sz w:val="10"/>
        </w:rPr>
        <w:t xml:space="preserve"> While </w:t>
      </w:r>
      <w:r w:rsidRPr="0073633F">
        <w:rPr>
          <w:rStyle w:val="StyleUnderline"/>
        </w:rPr>
        <w:t>this form of legitimated state violence certainly predates</w:t>
      </w:r>
      <w:r w:rsidRPr="00C15B5B">
        <w:rPr>
          <w:sz w:val="10"/>
        </w:rPr>
        <w:t xml:space="preserve"> Reagan's "</w:t>
      </w:r>
      <w:r w:rsidRPr="0073633F">
        <w:rPr>
          <w:rStyle w:val="StyleUnderline"/>
        </w:rPr>
        <w:t>war on drugs</w:t>
      </w:r>
      <w:r w:rsidRPr="00C15B5B">
        <w:rPr>
          <w:sz w:val="10"/>
        </w:rPr>
        <w:t xml:space="preserve">" and his/its inheritors, </w:t>
      </w:r>
      <w:r w:rsidRPr="0073633F">
        <w:rPr>
          <w:rStyle w:val="Emphasis"/>
        </w:rPr>
        <w:t xml:space="preserve">the scope and depth of domestic warmaking seems to be mounting </w:t>
      </w:r>
      <w:r w:rsidRPr="00C15B5B">
        <w:rPr>
          <w:sz w:val="10"/>
        </w:rPr>
        <w:t xml:space="preserve">with a peculiar urgency in our historical moment. </w:t>
      </w:r>
      <w:r w:rsidRPr="0073633F">
        <w:rPr>
          <w:rStyle w:val="StyleUnderline"/>
        </w:rPr>
        <w:t>To take former NYPD and current LAPD Chief</w:t>
      </w:r>
      <w:r w:rsidRPr="00C15B5B">
        <w:rPr>
          <w:sz w:val="10"/>
        </w:rPr>
        <w:t xml:space="preserve"> </w:t>
      </w:r>
      <w:r w:rsidRPr="0073633F">
        <w:rPr>
          <w:rStyle w:val="StyleUnderline"/>
        </w:rPr>
        <w:t>William Bratton on the strength of his own words</w:t>
      </w:r>
      <w:r w:rsidRPr="00C15B5B">
        <w:rPr>
          <w:sz w:val="10"/>
        </w:rPr>
        <w:t xml:space="preserve">, </w:t>
      </w:r>
      <w:r w:rsidRPr="0073633F">
        <w:rPr>
          <w:rStyle w:val="Emphasis"/>
        </w:rPr>
        <w:t>the primary work of the police is to engage aggressively in "the internal war on terrorism,"</w:t>
      </w:r>
      <w:r w:rsidRPr="00C15B5B">
        <w:rPr>
          <w:sz w:val="10"/>
        </w:rPr>
        <w:t xml:space="preserve"> </w:t>
      </w:r>
      <w:r w:rsidRPr="0073633F">
        <w:rPr>
          <w:rStyle w:val="StyleUnderline"/>
        </w:rPr>
        <w:t>which in these times entails everything from record-breaking expansions of urban police forces, to cross-party consensus in legislating state offensives against criminalized populations of choice, and the reshuffling of administrative relationships</w:t>
      </w:r>
      <w:r w:rsidRPr="00C15B5B">
        <w:rPr>
          <w:sz w:val="10"/>
        </w:rPr>
        <w:t xml:space="preserve"> between the militarized and juridical arms of local and federal government to</w:t>
      </w:r>
      <w:r w:rsidRPr="0073633F">
        <w:rPr>
          <w:rStyle w:val="StyleUnderline"/>
        </w:rPr>
        <w:t xml:space="preserve"> facilitate the state's various localized "wars on gangs."</w:t>
      </w:r>
      <w:r w:rsidRPr="00C15B5B">
        <w:rPr>
          <w:sz w:val="10"/>
        </w:rPr>
        <w:t xml:space="preserve"> It is in this context that we can urgently assume the political burden of critically assessing the work of progressive US based community and non-profit organizations, grassroots movements, and issue-based campaigns: that is, </w:t>
      </w:r>
      <w:r w:rsidRPr="0073633F">
        <w:rPr>
          <w:rStyle w:val="Emphasis"/>
        </w:rPr>
        <w:t xml:space="preserve">if we are to take the state's own language of domestic warfare seriously, what do we make of the </w:t>
      </w:r>
      <w:r w:rsidRPr="00C15B5B">
        <w:rPr>
          <w:sz w:val="10"/>
        </w:rPr>
        <w:t xml:space="preserve">political, ideological, institutional, and financial </w:t>
      </w:r>
      <w:r w:rsidRPr="0073633F">
        <w:rPr>
          <w:rStyle w:val="Emphasis"/>
        </w:rPr>
        <w:t>relationships that progressive movements</w:t>
      </w:r>
      <w:r w:rsidRPr="00C15B5B">
        <w:rPr>
          <w:sz w:val="10"/>
        </w:rPr>
        <w:t xml:space="preserve">, campaigns, and organizations </w:t>
      </w:r>
      <w:r w:rsidRPr="0073633F">
        <w:rPr>
          <w:rStyle w:val="Emphasis"/>
        </w:rPr>
        <w:t>are creating in</w:t>
      </w:r>
      <w:r w:rsidRPr="00C15B5B">
        <w:rPr>
          <w:sz w:val="10"/>
        </w:rPr>
        <w:t xml:space="preserve"> (uneasy) </w:t>
      </w:r>
      <w:r w:rsidRPr="0073633F">
        <w:rPr>
          <w:rStyle w:val="Emphasis"/>
        </w:rPr>
        <w:t>alliance with the state's vast architectures of war?</w:t>
      </w:r>
      <w:r w:rsidRPr="00C15B5B">
        <w:rPr>
          <w:sz w:val="10"/>
        </w:rPr>
        <w:t xml:space="preserve"> </w:t>
      </w:r>
      <w:r w:rsidRPr="0073633F">
        <w:rPr>
          <w:rStyle w:val="Emphasis"/>
        </w:rPr>
        <w:t>Under what conditions and sets of assumptions are progressive activists</w:t>
      </w:r>
      <w:r w:rsidRPr="00C15B5B">
        <w:rPr>
          <w:sz w:val="10"/>
        </w:rPr>
        <w:t xml:space="preserve">, organizers, and scholars </w:t>
      </w:r>
      <w:r w:rsidRPr="0073633F">
        <w:rPr>
          <w:rStyle w:val="Emphasis"/>
        </w:rPr>
        <w:t>able to so militantly oppose the proliferation of American state violence in other parts of the world, while tolerating the everyday state violence of US policing, criminal law, and low-intensity genocide?</w:t>
      </w:r>
      <w:r w:rsidRPr="00C15B5B">
        <w:rPr>
          <w:sz w:val="10"/>
        </w:rPr>
        <w:t xml:space="preserve"> </w:t>
      </w:r>
      <w:r w:rsidRPr="0073633F">
        <w:rPr>
          <w:rStyle w:val="StyleUnderline"/>
        </w:rPr>
        <w:t>We are collectively witnessing, surviving, and working in a time of unprecedented state-organized human capture and state-produced physical/social/ psychic alienation</w:t>
      </w:r>
      <w:r w:rsidRPr="00C15B5B">
        <w:rPr>
          <w:sz w:val="10"/>
        </w:rPr>
        <w:t xml:space="preserve">, </w:t>
      </w:r>
      <w:r w:rsidRPr="0073633F">
        <w:rPr>
          <w:rStyle w:val="StyleUnderline"/>
        </w:rPr>
        <w:t>from the 2.5 million imprisoned by the domestic and global US prison industrial complex to the profound forms of informal apartheid and protoapartheid that are being instantiated in cities, suburbs, and rural areas all over the country.</w:t>
      </w:r>
      <w:r w:rsidRPr="00C15B5B">
        <w:rPr>
          <w:sz w:val="10"/>
        </w:rPr>
        <w:t xml:space="preserve"> </w:t>
      </w:r>
      <w:r w:rsidRPr="0073633F">
        <w:rPr>
          <w:rStyle w:val="Emphasis"/>
        </w:rPr>
        <w:t>This condition presents a profound crisis-and political possibility-for people struggling against the white supremacist state, which continues to institutionalize the social liquidation and physical evisceration of Black, brown, and aboriginal peoples nearby and far away</w:t>
      </w:r>
      <w:r w:rsidRPr="00C15B5B">
        <w:rPr>
          <w:sz w:val="10"/>
        </w:rPr>
        <w:t xml:space="preserve">. </w:t>
      </w:r>
      <w:r w:rsidRPr="0073633F">
        <w:rPr>
          <w:rStyle w:val="StyleUnderline"/>
        </w:rPr>
        <w:t xml:space="preserve">If we are to approach racism, neoliberalism, militarism/militarization, and US state hegemony and domination in a legitimately "global" way, it is nothing short of unconscionable to expend significant political energy protesting American wars elsewhere </w:t>
      </w:r>
      <w:r w:rsidRPr="00C15B5B">
        <w:rPr>
          <w:sz w:val="10"/>
        </w:rPr>
        <w:t xml:space="preserve">(e.g. Iraq, Afghanistan, etc.) </w:t>
      </w:r>
      <w:r w:rsidRPr="0073633F">
        <w:rPr>
          <w:rStyle w:val="StyleUnderline"/>
        </w:rPr>
        <w:t>when there are overlapping, and no less profoundly oppressive, declarations of and mobilizations for war in our very own, most intimate and nearby geographies of "home</w:t>
      </w:r>
      <w:r w:rsidRPr="00C15B5B">
        <w:rPr>
          <w:sz w:val="10"/>
        </w:rPr>
        <w:t xml:space="preserve">." </w:t>
      </w:r>
      <w:r w:rsidRPr="0073633F">
        <w:rPr>
          <w:rStyle w:val="Emphasis"/>
        </w:rPr>
        <w:t>This time of crisis and emergency necessitates a critical examination of the political and institutional logics that structure so much of the US progressive left</w:t>
      </w:r>
      <w:r w:rsidRPr="00C15B5B">
        <w:rPr>
          <w:sz w:val="10"/>
        </w:rPr>
        <w:t xml:space="preserve">, </w:t>
      </w:r>
      <w:r w:rsidRPr="0073633F">
        <w:rPr>
          <w:rStyle w:val="StyleUnderline"/>
        </w:rPr>
        <w:t>and</w:t>
      </w:r>
      <w:r w:rsidRPr="00C15B5B">
        <w:rPr>
          <w:sz w:val="10"/>
        </w:rPr>
        <w:t xml:space="preserve"> particularly </w:t>
      </w:r>
      <w:r w:rsidRPr="0073633F">
        <w:rPr>
          <w:rStyle w:val="StyleUnderline"/>
        </w:rPr>
        <w:t>the "establishment" left that is tethered</w:t>
      </w:r>
      <w:r w:rsidRPr="00C15B5B">
        <w:rPr>
          <w:sz w:val="10"/>
        </w:rPr>
        <w:t xml:space="preserve"> (for better and worse) </w:t>
      </w:r>
      <w:r w:rsidRPr="0073633F">
        <w:rPr>
          <w:rStyle w:val="StyleUnderline"/>
        </w:rPr>
        <w:t>to the</w:t>
      </w:r>
      <w:r w:rsidRPr="00C15B5B">
        <w:rPr>
          <w:sz w:val="10"/>
        </w:rPr>
        <w:t xml:space="preserve"> non-profit industrial complex (</w:t>
      </w:r>
      <w:r w:rsidRPr="0073633F">
        <w:rPr>
          <w:rStyle w:val="StyleUnderline"/>
        </w:rPr>
        <w:t>NPIC</w:t>
      </w:r>
      <w:r w:rsidRPr="00C15B5B">
        <w:rPr>
          <w:sz w:val="10"/>
        </w:rPr>
        <w:t xml:space="preserve">).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This definition is most focused on the industrialized incorporation, accelerated since the 1970s, of pro-state liberal and progressive campaigns and movements into a spectrum of government-proctored non-profit organizations. 93 ABOLITION NOW! </w:t>
      </w:r>
      <w:r w:rsidRPr="0073633F">
        <w:rPr>
          <w:rStyle w:val="StyleUnderline"/>
        </w:rPr>
        <w:t>It i s i n the context of the formation of the NPIC as a political power structure that I wish to address, with a less-than-subtle sense of alarm, a peculiar and disturbing politics of assumption that often structures, disciplines, and actively shapes the work of even the most progressive movements and organizations within the US establishment left</w:t>
      </w:r>
      <w:r w:rsidRPr="00C15B5B">
        <w:rPr>
          <w:sz w:val="10"/>
        </w:rPr>
        <w:t xml:space="preserve"> (of which I too am a part, for better and worse): </w:t>
      </w:r>
      <w:r w:rsidRPr="0073633F">
        <w:rPr>
          <w:rStyle w:val="StyleUnderline"/>
        </w:rPr>
        <w:t>that is,</w:t>
      </w:r>
      <w:r w:rsidRPr="0073633F">
        <w:rPr>
          <w:rStyle w:val="Emphasis"/>
        </w:rPr>
        <w:t xml:space="preserve"> the left's willingness to fundamentally tolerate-and accompanying unwillingness to abolish-the institutionalized dehumanization of the contemporary policing and imprisonment apparatus in its most localized, unremarkable, and hence "normal" manifestations within the domestic "homeland" of the Homeland Security state</w:t>
      </w:r>
      <w:r w:rsidRPr="00C15B5B">
        <w:rPr>
          <w:sz w:val="10"/>
        </w:rPr>
        <w:t xml:space="preserve">. </w:t>
      </w:r>
      <w:r w:rsidRPr="0073633F">
        <w:rPr>
          <w:rStyle w:val="Emphasis"/>
        </w:rPr>
        <w:t>Behind the din of progressive and liberal reformist struggles over public policy, civil liberties, and law, and beneath the infrequent mobilizations of activity to defend against the next onslaught of racist, classist, ageist, and misogynist criminalization, there is an unspoken politics of assumption that takes for granted the mystified permanence of domestic warfare as a constant production of targeted and massive suffering, guided by the logic of Black, brown, and indigenous subjection to the expediencies and essential violence of the American (global) nation-building project</w:t>
      </w:r>
      <w:r w:rsidRPr="00C15B5B">
        <w:rPr>
          <w:sz w:val="10"/>
        </w:rPr>
        <w:t xml:space="preserve">. To put it differently: </w:t>
      </w:r>
      <w:r w:rsidRPr="0073633F">
        <w:rPr>
          <w:rStyle w:val="Emphasis"/>
        </w:rPr>
        <w:t>despite the unprecedented forms of imprisonment, social and political repression, and violent policing that compose the mosaic of our historical time, the establishment left</w:t>
      </w:r>
      <w:r w:rsidRPr="00C15B5B">
        <w:rPr>
          <w:sz w:val="10"/>
        </w:rPr>
        <w:t xml:space="preserve"> (within and perhaps beyond the US) </w:t>
      </w:r>
      <w:r w:rsidRPr="0073633F">
        <w:rPr>
          <w:rStyle w:val="Emphasis"/>
        </w:rPr>
        <w:t>does not care to envision, much less politically prioritize, the abolition of us domestic warfare and its structuring white supremacist social logic as its most urgent task of the present and future.</w:t>
      </w:r>
      <w:r w:rsidRPr="00C15B5B">
        <w:rPr>
          <w:sz w:val="10"/>
        </w:rPr>
        <w:t xml:space="preserve"> Our </w:t>
      </w:r>
      <w:r w:rsidRPr="0073633F">
        <w:rPr>
          <w:rStyle w:val="Emphasis"/>
        </w:rPr>
        <w:t>non-profit left</w:t>
      </w:r>
      <w:r w:rsidRPr="00C15B5B">
        <w:rPr>
          <w:sz w:val="10"/>
        </w:rPr>
        <w:t xml:space="preserve">, in particular, seems </w:t>
      </w:r>
      <w:r w:rsidRPr="0073633F">
        <w:rPr>
          <w:rStyle w:val="Emphasis"/>
        </w:rPr>
        <w:t>content to engage in desperate</w:t>
      </w:r>
      <w:r w:rsidRPr="00C15B5B">
        <w:rPr>
          <w:sz w:val="10"/>
        </w:rPr>
        <w:t xml:space="preserve"> (and usually well-intentioned) </w:t>
      </w:r>
      <w:r w:rsidRPr="0073633F">
        <w:rPr>
          <w:rStyle w:val="Emphasis"/>
        </w:rPr>
        <w:t>attempts to manage the casualties of domestic warfare, foregoing the urgency of an abolitionist praxis that openly, critically, and radically addresses the moral, cultural, and political premises of these wars</w:t>
      </w:r>
      <w:r w:rsidRPr="00C15B5B">
        <w:rPr>
          <w:sz w:val="10"/>
        </w:rPr>
        <w:t xml:space="preserve">. </w:t>
      </w:r>
      <w:r w:rsidRPr="0073633F">
        <w:rPr>
          <w:rStyle w:val="StyleUnderline"/>
        </w:rPr>
        <w:t xml:space="preserve">Not long from now, generations will emerge from the organic accumulation of rage, suffering, social alienation, and </w:t>
      </w:r>
      <w:r w:rsidRPr="00C15B5B">
        <w:rPr>
          <w:sz w:val="10"/>
        </w:rPr>
        <w:t xml:space="preserve">(we hope) </w:t>
      </w:r>
      <w:r w:rsidRPr="0073633F">
        <w:rPr>
          <w:rStyle w:val="StyleUnderline"/>
        </w:rPr>
        <w:t>politically principled rebellion against this living apocalypse and pose to us some rudimentary questions of radical accountability</w:t>
      </w:r>
      <w:r w:rsidRPr="00C15B5B">
        <w:rPr>
          <w:sz w:val="10"/>
        </w:rPr>
        <w:t xml:space="preserve">: </w:t>
      </w:r>
      <w:r w:rsidRPr="0073633F">
        <w:rPr>
          <w:rStyle w:val="Emphasis"/>
        </w:rPr>
        <w:t>How were we able to accommodate, and even culturally and politically normalize the strategic, explicit, and openly racist technologies of state violence that effectively socially neutralized and frequently liquidated entire nearby populations of our people, given that ours are the very same populations that have historically struggled to survive and overthrow such "classical" structures of dominance as colonialism, frontier conquest, racial slavery, and other genocides?</w:t>
      </w:r>
      <w:r w:rsidRPr="00C15B5B">
        <w:rPr>
          <w:sz w:val="10"/>
        </w:rPr>
        <w:t xml:space="preserve"> In a somewhat more intimate sense, </w:t>
      </w:r>
      <w:r w:rsidRPr="00C15B5B">
        <w:rPr>
          <w:rStyle w:val="Emphasis"/>
        </w:rPr>
        <w:t xml:space="preserve">how could we live with ourselves in this domestic state of emergency, and why did we </w:t>
      </w:r>
      <w:r w:rsidRPr="00C15B5B">
        <w:rPr>
          <w:sz w:val="10"/>
        </w:rPr>
        <w:t xml:space="preserve">seem to generally </w:t>
      </w:r>
      <w:r w:rsidRPr="00C15B5B">
        <w:rPr>
          <w:rStyle w:val="Emphasis"/>
        </w:rPr>
        <w:t>forfeit the creative possibilities of radically challenging, dislodging, and transforming the ideological and institutional premises of this condition of domestic warfare in favor of short-term, "winnable" policy reforms?</w:t>
      </w:r>
      <w:r w:rsidRPr="00C15B5B">
        <w:rPr>
          <w:sz w:val="10"/>
        </w:rPr>
        <w:t xml:space="preserve"> (For example, why did we choose to formulate and tolerate a "progressive" political language that reinforced dominant racist notions of "criminality" in the process of trying to discredit the legal basis of "Three Strikes" laws?) </w:t>
      </w:r>
      <w:r w:rsidRPr="00C15B5B">
        <w:rPr>
          <w:rStyle w:val="StyleUnderline"/>
        </w:rPr>
        <w:t>What were the fundamental concerns of our progressive organizations and movements during this time, and were they willing to comprehend and galvanize an effective, or even viable opposition to the white supremacist state's terms of engagement</w:t>
      </w:r>
      <w:r w:rsidRPr="00C15B5B">
        <w:rPr>
          <w:sz w:val="10"/>
        </w:rPr>
        <w:t xml:space="preserve"> (that is, </w:t>
      </w:r>
      <w:r w:rsidRPr="00C15B5B">
        <w:rPr>
          <w:rStyle w:val="StyleUnderline"/>
        </w:rPr>
        <w:t>warfare</w:t>
      </w:r>
      <w:r w:rsidRPr="00C15B5B">
        <w:rPr>
          <w:sz w:val="10"/>
        </w:rPr>
        <w:t xml:space="preserve">)? This radical accountability reflects a variation on anticolonial liberation theorist Frantz Fanon's memorable statement to his own peers, comrades, and nemeses: </w:t>
      </w:r>
      <w:r w:rsidRPr="00C15B5B">
        <w:rPr>
          <w:rStyle w:val="StyleUnderline"/>
        </w:rPr>
        <w:t>Each generation must discover its mission, fulfill it or betray it, in relative opacity</w:t>
      </w:r>
      <w:r w:rsidRPr="00C15B5B">
        <w:rPr>
          <w:sz w:val="10"/>
        </w:rPr>
        <w:t xml:space="preserve">. In the underdeveloped countries preceding generations have simultaneously resisted the insidious agenda of colonialism and paved the way for the emergence of the current struggles. </w:t>
      </w:r>
      <w:r w:rsidRPr="00C15B5B">
        <w:rPr>
          <w:rStyle w:val="StyleUnderline"/>
        </w:rPr>
        <w:t>Now that we are in the heat of combat, we must shed the habit of decrying the efforts of our forefathers or feigning incomprehension at their silence or passiveness.</w:t>
      </w:r>
    </w:p>
    <w:p w:rsidR="00AD6A76" w:rsidRPr="00AD6A76" w:rsidRDefault="00AD6A76" w:rsidP="00AD6A76"/>
    <w:p w:rsidR="004A1CA3" w:rsidRPr="003C7829" w:rsidRDefault="004A1CA3" w:rsidP="004A1CA3">
      <w:pPr>
        <w:pStyle w:val="Heading3"/>
      </w:pPr>
      <w:r w:rsidRPr="003C7829">
        <w:t>Impact—Ethics</w:t>
      </w:r>
    </w:p>
    <w:p w:rsidR="004A1CA3" w:rsidRPr="003C7829" w:rsidRDefault="004A1CA3" w:rsidP="004A1CA3"/>
    <w:p w:rsidR="004A1CA3" w:rsidRPr="003C7829" w:rsidRDefault="004A1CA3" w:rsidP="004A1CA3">
      <w:pPr>
        <w:pStyle w:val="Heading4"/>
      </w:pPr>
      <w:r w:rsidRPr="003C7829">
        <w:t xml:space="preserve">The </w:t>
      </w:r>
      <w:r w:rsidRPr="003C7829">
        <w:rPr>
          <w:u w:val="single"/>
        </w:rPr>
        <w:t>only ethical option</w:t>
      </w:r>
      <w:r w:rsidRPr="003C7829">
        <w:t xml:space="preserve"> is </w:t>
      </w:r>
      <w:r w:rsidRPr="003C7829">
        <w:rPr>
          <w:u w:val="single"/>
        </w:rPr>
        <w:t>uncompromising resistance</w:t>
      </w:r>
      <w:r w:rsidRPr="003C7829">
        <w:t xml:space="preserve"> to </w:t>
      </w:r>
      <w:r w:rsidRPr="003C7829">
        <w:rPr>
          <w:u w:val="single"/>
        </w:rPr>
        <w:t>invert the world’s value system</w:t>
      </w:r>
      <w:r w:rsidRPr="003C7829">
        <w:t xml:space="preserve">—we control uniqueness, </w:t>
      </w:r>
      <w:r w:rsidRPr="003C7829">
        <w:rPr>
          <w:u w:val="single"/>
        </w:rPr>
        <w:t>genocidal violence</w:t>
      </w:r>
      <w:r w:rsidRPr="003C7829">
        <w:t xml:space="preserve"> and the </w:t>
      </w:r>
      <w:r w:rsidRPr="003C7829">
        <w:rPr>
          <w:u w:val="single"/>
        </w:rPr>
        <w:t>evisceration of value to life en masse</w:t>
      </w:r>
      <w:r w:rsidRPr="003C7829">
        <w:t xml:space="preserve"> are </w:t>
      </w:r>
      <w:r w:rsidRPr="003C7829">
        <w:rPr>
          <w:u w:val="single"/>
        </w:rPr>
        <w:t>inevitable</w:t>
      </w:r>
      <w:r w:rsidRPr="003C7829">
        <w:t xml:space="preserve"> in the status quo—you should risk </w:t>
      </w:r>
      <w:r w:rsidRPr="003C7829">
        <w:rPr>
          <w:u w:val="single"/>
        </w:rPr>
        <w:t>total destruction</w:t>
      </w:r>
      <w:r w:rsidRPr="003C7829">
        <w:t xml:space="preserve"> and </w:t>
      </w:r>
      <w:r w:rsidRPr="003C7829">
        <w:rPr>
          <w:u w:val="single"/>
        </w:rPr>
        <w:t>self-sacrifice</w:t>
      </w:r>
      <w:r w:rsidRPr="003C7829">
        <w:t xml:space="preserve"> for the sake of freedom for the oppressed</w:t>
      </w:r>
    </w:p>
    <w:p w:rsidR="004A1CA3" w:rsidRPr="003C7829" w:rsidRDefault="004A1CA3" w:rsidP="004A1CA3">
      <w:r w:rsidRPr="003C7829">
        <w:rPr>
          <w:rStyle w:val="Style13ptBold"/>
        </w:rPr>
        <w:t>Hedges, 17</w:t>
      </w:r>
      <w:r w:rsidRPr="003C7829">
        <w:t xml:space="preserve">—Pulitzer Prize-winning journalist, New York Times best selling author, former professor at Princeton University (Chris, “The Cost of Resistance,” </w:t>
      </w:r>
      <w:hyperlink r:id="rId17" w:history="1">
        <w:r w:rsidRPr="003C7829">
          <w:rPr>
            <w:rStyle w:val="Hyperlink"/>
          </w:rPr>
          <w:t>https://www.truthdig.com/articles/the-cost-of-resistance/</w:t>
        </w:r>
      </w:hyperlink>
      <w:r w:rsidRPr="003C7829">
        <w:t>, dml)</w:t>
      </w:r>
    </w:p>
    <w:p w:rsidR="004A1CA3" w:rsidRPr="003C7829" w:rsidRDefault="004A1CA3" w:rsidP="004A1CA3"/>
    <w:p w:rsidR="004A1CA3" w:rsidRPr="003C7829" w:rsidRDefault="004A1CA3" w:rsidP="004A1CA3">
      <w:pPr>
        <w:rPr>
          <w:sz w:val="16"/>
        </w:rPr>
      </w:pPr>
      <w:r w:rsidRPr="003C7829">
        <w:rPr>
          <w:rStyle w:val="StyleUnderline"/>
        </w:rPr>
        <w:t xml:space="preserve">Resistance entails </w:t>
      </w:r>
      <w:r w:rsidRPr="003C7829">
        <w:rPr>
          <w:rStyle w:val="Emphasis"/>
        </w:rPr>
        <w:t>suffering</w:t>
      </w:r>
      <w:r w:rsidRPr="003C7829">
        <w:rPr>
          <w:rStyle w:val="StyleUnderline"/>
        </w:rPr>
        <w:t xml:space="preserve">. It requires </w:t>
      </w:r>
      <w:r w:rsidRPr="003C7829">
        <w:rPr>
          <w:rStyle w:val="Emphasis"/>
        </w:rPr>
        <w:t>self-sacrifice</w:t>
      </w:r>
      <w:r w:rsidRPr="003C7829">
        <w:rPr>
          <w:rStyle w:val="StyleUnderline"/>
        </w:rPr>
        <w:t xml:space="preserve">. It accepts that </w:t>
      </w:r>
      <w:r w:rsidRPr="003C7829">
        <w:rPr>
          <w:rStyle w:val="Emphasis"/>
        </w:rPr>
        <w:t>we may be destroyed</w:t>
      </w:r>
      <w:r w:rsidRPr="003C7829">
        <w:rPr>
          <w:rStyle w:val="StyleUnderline"/>
        </w:rPr>
        <w:t xml:space="preserve">. It is </w:t>
      </w:r>
      <w:r w:rsidRPr="003C7829">
        <w:rPr>
          <w:rStyle w:val="Emphasis"/>
        </w:rPr>
        <w:t>not rational</w:t>
      </w:r>
      <w:r w:rsidRPr="003C7829">
        <w:rPr>
          <w:rStyle w:val="StyleUnderline"/>
        </w:rPr>
        <w:t xml:space="preserve">. It is </w:t>
      </w:r>
      <w:r w:rsidRPr="003C7829">
        <w:rPr>
          <w:rStyle w:val="Emphasis"/>
        </w:rPr>
        <w:t>not about the pursuit of happiness</w:t>
      </w:r>
      <w:r w:rsidRPr="003C7829">
        <w:rPr>
          <w:rStyle w:val="StyleUnderline"/>
        </w:rPr>
        <w:t xml:space="preserve">. It is about the pursuit of </w:t>
      </w:r>
      <w:r w:rsidRPr="003C7829">
        <w:rPr>
          <w:rStyle w:val="Emphasis"/>
        </w:rPr>
        <w:t>freedom</w:t>
      </w:r>
      <w:r w:rsidRPr="003C7829">
        <w:rPr>
          <w:rStyle w:val="StyleUnderline"/>
        </w:rPr>
        <w:t xml:space="preserve">. Resistance accepts that </w:t>
      </w:r>
      <w:r w:rsidRPr="003C7829">
        <w:rPr>
          <w:rStyle w:val="Emphasis"/>
        </w:rPr>
        <w:t>even if we fail</w:t>
      </w:r>
      <w:r w:rsidRPr="003C7829">
        <w:rPr>
          <w:rStyle w:val="StyleUnderline"/>
        </w:rPr>
        <w:t xml:space="preserve">, there is an </w:t>
      </w:r>
      <w:r w:rsidRPr="003C7829">
        <w:rPr>
          <w:rStyle w:val="Emphasis"/>
        </w:rPr>
        <w:t>inner freedom</w:t>
      </w:r>
      <w:r w:rsidRPr="003C7829">
        <w:rPr>
          <w:rStyle w:val="StyleUnderline"/>
        </w:rPr>
        <w:t xml:space="preserve"> that comes with </w:t>
      </w:r>
      <w:r w:rsidRPr="003C7829">
        <w:rPr>
          <w:rStyle w:val="Emphasis"/>
        </w:rPr>
        <w:t>defiance</w:t>
      </w:r>
      <w:r w:rsidRPr="003C7829">
        <w:rPr>
          <w:rStyle w:val="StyleUnderline"/>
        </w:rPr>
        <w:t xml:space="preserve">, and perhaps this is the </w:t>
      </w:r>
      <w:r w:rsidRPr="003C7829">
        <w:rPr>
          <w:rStyle w:val="Emphasis"/>
        </w:rPr>
        <w:t>only freedom</w:t>
      </w:r>
      <w:r w:rsidRPr="003C7829">
        <w:rPr>
          <w:rStyle w:val="StyleUnderline"/>
        </w:rPr>
        <w:t xml:space="preserve">, and </w:t>
      </w:r>
      <w:r w:rsidRPr="003C7829">
        <w:rPr>
          <w:rStyle w:val="Emphasis"/>
        </w:rPr>
        <w:t>true happiness</w:t>
      </w:r>
      <w:r w:rsidRPr="003C7829">
        <w:rPr>
          <w:rStyle w:val="StyleUnderline"/>
        </w:rPr>
        <w:t xml:space="preserve">, we will </w:t>
      </w:r>
      <w:r w:rsidRPr="003C7829">
        <w:rPr>
          <w:rStyle w:val="Emphasis"/>
        </w:rPr>
        <w:t>ever know</w:t>
      </w:r>
      <w:r w:rsidRPr="003C7829">
        <w:rPr>
          <w:rStyle w:val="StyleUnderline"/>
        </w:rPr>
        <w:t xml:space="preserve">. To resist evil is the </w:t>
      </w:r>
      <w:r w:rsidRPr="003C7829">
        <w:rPr>
          <w:rStyle w:val="Emphasis"/>
        </w:rPr>
        <w:t>highest achievement of human life</w:t>
      </w:r>
      <w:r w:rsidRPr="003C7829">
        <w:rPr>
          <w:sz w:val="16"/>
        </w:rPr>
        <w:t>. It is the supreme act of love. It is to carry the cross, as the theologian James Cone reminds us, and to be acutely aware that what we are carrying is also what we will die upon.</w:t>
      </w:r>
    </w:p>
    <w:p w:rsidR="004A1CA3" w:rsidRPr="003C7829" w:rsidRDefault="004A1CA3" w:rsidP="004A1CA3">
      <w:pPr>
        <w:rPr>
          <w:sz w:val="16"/>
        </w:rPr>
      </w:pPr>
      <w:r w:rsidRPr="003C7829">
        <w:rPr>
          <w:rStyle w:val="StyleUnderline"/>
        </w:rPr>
        <w:t>Most of those who resist—</w:t>
      </w:r>
      <w:r w:rsidRPr="003C7829">
        <w:rPr>
          <w:rStyle w:val="Emphasis"/>
        </w:rPr>
        <w:t>Sitting Bull</w:t>
      </w:r>
      <w:r w:rsidRPr="003C7829">
        <w:rPr>
          <w:rStyle w:val="StyleUnderline"/>
        </w:rPr>
        <w:t xml:space="preserve">, </w:t>
      </w:r>
      <w:r w:rsidRPr="003C7829">
        <w:rPr>
          <w:rStyle w:val="Emphasis"/>
        </w:rPr>
        <w:t>Emma Goldman</w:t>
      </w:r>
      <w:r w:rsidRPr="003C7829">
        <w:rPr>
          <w:rStyle w:val="StyleUnderline"/>
        </w:rPr>
        <w:t xml:space="preserve">, </w:t>
      </w:r>
      <w:r w:rsidRPr="003C7829">
        <w:rPr>
          <w:rStyle w:val="Emphasis"/>
        </w:rPr>
        <w:t>Malcolm X</w:t>
      </w:r>
      <w:r w:rsidRPr="003C7829">
        <w:rPr>
          <w:rStyle w:val="StyleUnderline"/>
        </w:rPr>
        <w:t xml:space="preserve"> and </w:t>
      </w:r>
      <w:r w:rsidRPr="003C7829">
        <w:rPr>
          <w:rStyle w:val="Emphasis"/>
        </w:rPr>
        <w:t>Martin Luther King Jr.</w:t>
      </w:r>
      <w:r w:rsidRPr="003C7829">
        <w:rPr>
          <w:rStyle w:val="StyleUnderline"/>
        </w:rPr>
        <w:t xml:space="preserve">—are </w:t>
      </w:r>
      <w:r w:rsidRPr="003C7829">
        <w:rPr>
          <w:rStyle w:val="Emphasis"/>
        </w:rPr>
        <w:t>defeated</w:t>
      </w:r>
      <w:r w:rsidRPr="003C7829">
        <w:rPr>
          <w:rStyle w:val="StyleUnderline"/>
        </w:rPr>
        <w:t xml:space="preserve">, at least in the </w:t>
      </w:r>
      <w:r w:rsidRPr="003C7829">
        <w:rPr>
          <w:rStyle w:val="Emphasis"/>
        </w:rPr>
        <w:t>cold calculation of the powerful</w:t>
      </w:r>
      <w:r w:rsidRPr="003C7829">
        <w:rPr>
          <w:rStyle w:val="StyleUnderline"/>
        </w:rPr>
        <w:t xml:space="preserve">. The </w:t>
      </w:r>
      <w:r w:rsidRPr="003C7829">
        <w:rPr>
          <w:rStyle w:val="Emphasis"/>
        </w:rPr>
        <w:t>final</w:t>
      </w:r>
      <w:r w:rsidRPr="003C7829">
        <w:rPr>
          <w:rStyle w:val="StyleUnderline"/>
        </w:rPr>
        <w:t xml:space="preserve">, and perhaps </w:t>
      </w:r>
      <w:r w:rsidRPr="003C7829">
        <w:rPr>
          <w:rStyle w:val="Emphasis"/>
        </w:rPr>
        <w:t>most important quality</w:t>
      </w:r>
      <w:r w:rsidRPr="003C7829">
        <w:rPr>
          <w:rStyle w:val="StyleUnderline"/>
        </w:rPr>
        <w:t xml:space="preserve"> of resistance</w:t>
      </w:r>
      <w:r w:rsidRPr="003C7829">
        <w:rPr>
          <w:sz w:val="16"/>
        </w:rPr>
        <w:t xml:space="preserve">, as Cone writes, </w:t>
      </w:r>
      <w:r w:rsidRPr="003C7829">
        <w:rPr>
          <w:rStyle w:val="StyleUnderline"/>
        </w:rPr>
        <w:t>is that it “</w:t>
      </w:r>
      <w:r w:rsidRPr="003C7829">
        <w:rPr>
          <w:rStyle w:val="Emphasis"/>
        </w:rPr>
        <w:t>inverts the world’s value system</w:t>
      </w:r>
      <w:r w:rsidRPr="003C7829">
        <w:rPr>
          <w:rStyle w:val="StyleUnderline"/>
        </w:rPr>
        <w:t xml:space="preserve">.” Hope </w:t>
      </w:r>
      <w:r w:rsidRPr="003C7829">
        <w:rPr>
          <w:rStyle w:val="Emphasis"/>
        </w:rPr>
        <w:t>rises up out of defeat</w:t>
      </w:r>
      <w:r w:rsidRPr="003C7829">
        <w:rPr>
          <w:sz w:val="16"/>
        </w:rPr>
        <w:t>. Those who resist stand, regardless of the cost, with the crucified. This is their magnificence and their power.</w:t>
      </w:r>
    </w:p>
    <w:p w:rsidR="004A1CA3" w:rsidRPr="003C7829" w:rsidRDefault="004A1CA3" w:rsidP="004A1CA3">
      <w:pPr>
        <w:rPr>
          <w:sz w:val="16"/>
        </w:rPr>
      </w:pPr>
      <w:r w:rsidRPr="003C7829">
        <w:rPr>
          <w:rStyle w:val="StyleUnderline"/>
        </w:rPr>
        <w:t xml:space="preserve">The </w:t>
      </w:r>
      <w:r w:rsidRPr="003C7829">
        <w:rPr>
          <w:rStyle w:val="Emphasis"/>
        </w:rPr>
        <w:t>seductive inducements to conformity</w:t>
      </w:r>
      <w:r w:rsidRPr="003C7829">
        <w:rPr>
          <w:rStyle w:val="StyleUnderline"/>
        </w:rPr>
        <w:t>—</w:t>
      </w:r>
      <w:r w:rsidRPr="003C7829">
        <w:rPr>
          <w:rStyle w:val="Emphasis"/>
        </w:rPr>
        <w:t>money</w:t>
      </w:r>
      <w:r w:rsidRPr="003C7829">
        <w:rPr>
          <w:rStyle w:val="StyleUnderline"/>
        </w:rPr>
        <w:t xml:space="preserve">, </w:t>
      </w:r>
      <w:r w:rsidRPr="003C7829">
        <w:rPr>
          <w:rStyle w:val="Emphasis"/>
        </w:rPr>
        <w:t>fame</w:t>
      </w:r>
      <w:r w:rsidRPr="003C7829">
        <w:rPr>
          <w:rStyle w:val="StyleUnderline"/>
        </w:rPr>
        <w:t xml:space="preserve">, </w:t>
      </w:r>
      <w:r w:rsidRPr="003C7829">
        <w:rPr>
          <w:rStyle w:val="Emphasis"/>
        </w:rPr>
        <w:t>prizes</w:t>
      </w:r>
      <w:r w:rsidRPr="003C7829">
        <w:rPr>
          <w:rStyle w:val="StyleUnderline"/>
        </w:rPr>
        <w:t>,</w:t>
      </w:r>
      <w:r w:rsidRPr="003C7829">
        <w:rPr>
          <w:sz w:val="16"/>
        </w:rPr>
        <w:t xml:space="preserve"> generous grants, huge book contracts, hefty lecture fees, </w:t>
      </w:r>
      <w:r w:rsidRPr="003C7829">
        <w:rPr>
          <w:rStyle w:val="Emphasis"/>
        </w:rPr>
        <w:t>important academic</w:t>
      </w:r>
      <w:r w:rsidRPr="003C7829">
        <w:rPr>
          <w:rStyle w:val="StyleUnderline"/>
        </w:rPr>
        <w:t xml:space="preserve"> and </w:t>
      </w:r>
      <w:r w:rsidRPr="003C7829">
        <w:rPr>
          <w:rStyle w:val="Emphasis"/>
        </w:rPr>
        <w:t>political positions</w:t>
      </w:r>
      <w:r w:rsidRPr="003C7829">
        <w:rPr>
          <w:rStyle w:val="StyleUnderline"/>
        </w:rPr>
        <w:t xml:space="preserve"> and a </w:t>
      </w:r>
      <w:r w:rsidRPr="003C7829">
        <w:rPr>
          <w:rStyle w:val="Emphasis"/>
        </w:rPr>
        <w:t>public platform</w:t>
      </w:r>
      <w:r w:rsidRPr="003C7829">
        <w:rPr>
          <w:rStyle w:val="StyleUnderline"/>
        </w:rPr>
        <w:t xml:space="preserve">—are </w:t>
      </w:r>
      <w:r w:rsidRPr="003C7829">
        <w:rPr>
          <w:rStyle w:val="Emphasis"/>
        </w:rPr>
        <w:t>scorned</w:t>
      </w:r>
      <w:r w:rsidRPr="003C7829">
        <w:rPr>
          <w:rStyle w:val="StyleUnderline"/>
        </w:rPr>
        <w:t xml:space="preserve"> by those who resist</w:t>
      </w:r>
      <w:r w:rsidRPr="003C7829">
        <w:rPr>
          <w:sz w:val="16"/>
        </w:rPr>
        <w:t xml:space="preserve">. </w:t>
      </w:r>
      <w:r w:rsidRPr="003C7829">
        <w:rPr>
          <w:rStyle w:val="StyleUnderline"/>
        </w:rPr>
        <w:t xml:space="preserve">The rebel </w:t>
      </w:r>
      <w:r w:rsidRPr="003C7829">
        <w:rPr>
          <w:rStyle w:val="Emphasis"/>
        </w:rPr>
        <w:t>does not define success</w:t>
      </w:r>
      <w:r w:rsidRPr="003C7829">
        <w:rPr>
          <w:rStyle w:val="StyleUnderline"/>
        </w:rPr>
        <w:t xml:space="preserve"> the way the elites define success. Those who resist </w:t>
      </w:r>
      <w:r w:rsidRPr="003C7829">
        <w:rPr>
          <w:rStyle w:val="Emphasis"/>
        </w:rPr>
        <w:t>refuse to kneel</w:t>
      </w:r>
      <w:r w:rsidRPr="003C7829">
        <w:rPr>
          <w:rStyle w:val="StyleUnderline"/>
        </w:rPr>
        <w:t xml:space="preserve"> before the idols of mass culture and the power elites</w:t>
      </w:r>
      <w:r w:rsidRPr="003C7829">
        <w:rPr>
          <w:sz w:val="16"/>
        </w:rPr>
        <w:t>. They are not trying to get rich. They do not want to be part of the inner circle of the powerful. They accept that when you stand with the oppressed you get treated like the oppressed.</w:t>
      </w:r>
    </w:p>
    <w:p w:rsidR="004A1CA3" w:rsidRPr="003C7829" w:rsidRDefault="004A1CA3" w:rsidP="004A1CA3">
      <w:pPr>
        <w:rPr>
          <w:rStyle w:val="StyleUnderline"/>
        </w:rPr>
      </w:pPr>
      <w:r w:rsidRPr="003C7829">
        <w:rPr>
          <w:rStyle w:val="StyleUnderline"/>
        </w:rPr>
        <w:t xml:space="preserve">The inversion of the world’s value system </w:t>
      </w:r>
      <w:r w:rsidRPr="003C7829">
        <w:rPr>
          <w:rStyle w:val="Emphasis"/>
        </w:rPr>
        <w:t>makes freedom possible</w:t>
      </w:r>
      <w:r w:rsidRPr="003C7829">
        <w:rPr>
          <w:rStyle w:val="StyleUnderline"/>
        </w:rPr>
        <w:t xml:space="preserve">. Those who resist are free </w:t>
      </w:r>
      <w:r w:rsidRPr="003C7829">
        <w:rPr>
          <w:rStyle w:val="Emphasis"/>
        </w:rPr>
        <w:t>not because they have attained many things</w:t>
      </w:r>
      <w:r w:rsidRPr="003C7829">
        <w:rPr>
          <w:rStyle w:val="StyleUnderline"/>
        </w:rPr>
        <w:t xml:space="preserve"> or </w:t>
      </w:r>
      <w:r w:rsidRPr="003C7829">
        <w:rPr>
          <w:rStyle w:val="Emphasis"/>
        </w:rPr>
        <w:t>high positions</w:t>
      </w:r>
      <w:r w:rsidRPr="003C7829">
        <w:rPr>
          <w:rStyle w:val="StyleUnderline"/>
        </w:rPr>
        <w:t xml:space="preserve">, but because they have </w:t>
      </w:r>
      <w:r w:rsidRPr="003C7829">
        <w:rPr>
          <w:rStyle w:val="Emphasis"/>
        </w:rPr>
        <w:t>so few needs</w:t>
      </w:r>
      <w:r w:rsidRPr="003C7829">
        <w:rPr>
          <w:rStyle w:val="StyleUnderline"/>
        </w:rPr>
        <w:t xml:space="preserve">. They </w:t>
      </w:r>
      <w:r w:rsidRPr="003C7829">
        <w:rPr>
          <w:rStyle w:val="Emphasis"/>
        </w:rPr>
        <w:t>sever the shackles</w:t>
      </w:r>
      <w:r w:rsidRPr="003C7829">
        <w:rPr>
          <w:rStyle w:val="StyleUnderline"/>
        </w:rPr>
        <w:t xml:space="preserve"> used to </w:t>
      </w:r>
      <w:r w:rsidRPr="003C7829">
        <w:rPr>
          <w:rStyle w:val="Emphasis"/>
        </w:rPr>
        <w:t>keep most people enslaved</w:t>
      </w:r>
      <w:r w:rsidRPr="003C7829">
        <w:rPr>
          <w:rStyle w:val="StyleUnderline"/>
        </w:rPr>
        <w:t xml:space="preserve">. And this is </w:t>
      </w:r>
      <w:r w:rsidRPr="003C7829">
        <w:rPr>
          <w:rStyle w:val="Emphasis"/>
        </w:rPr>
        <w:t>why the elites fear them</w:t>
      </w:r>
      <w:r w:rsidRPr="003C7829">
        <w:rPr>
          <w:rStyle w:val="StyleUnderline"/>
        </w:rPr>
        <w:t xml:space="preserve">. The elites can </w:t>
      </w:r>
      <w:r w:rsidRPr="003C7829">
        <w:rPr>
          <w:rStyle w:val="Emphasis"/>
        </w:rPr>
        <w:t>crush them physically</w:t>
      </w:r>
      <w:r w:rsidRPr="003C7829">
        <w:rPr>
          <w:rStyle w:val="StyleUnderline"/>
        </w:rPr>
        <w:t xml:space="preserve">, but they </w:t>
      </w:r>
      <w:r w:rsidRPr="003C7829">
        <w:rPr>
          <w:rStyle w:val="Emphasis"/>
        </w:rPr>
        <w:t>cannot buy them off</w:t>
      </w:r>
      <w:r w:rsidRPr="003C7829">
        <w:rPr>
          <w:rStyle w:val="StyleUnderline"/>
        </w:rPr>
        <w:t>.</w:t>
      </w:r>
    </w:p>
    <w:p w:rsidR="004A1CA3" w:rsidRPr="003C7829" w:rsidRDefault="004A1CA3" w:rsidP="004A1CA3">
      <w:pPr>
        <w:rPr>
          <w:sz w:val="16"/>
        </w:rPr>
      </w:pPr>
      <w:r w:rsidRPr="003C7829">
        <w:rPr>
          <w:sz w:val="16"/>
        </w:rPr>
        <w:t xml:space="preserve">The power </w:t>
      </w:r>
      <w:r w:rsidRPr="003C7829">
        <w:rPr>
          <w:rStyle w:val="StyleUnderline"/>
        </w:rPr>
        <w:t xml:space="preserve">elites attempt to </w:t>
      </w:r>
      <w:r w:rsidRPr="003C7829">
        <w:rPr>
          <w:rStyle w:val="Emphasis"/>
        </w:rPr>
        <w:t>discredit those who resist</w:t>
      </w:r>
      <w:r w:rsidRPr="003C7829">
        <w:rPr>
          <w:sz w:val="16"/>
        </w:rPr>
        <w:t xml:space="preserve">. They force them to struggle to make an income. </w:t>
      </w:r>
      <w:r w:rsidRPr="003C7829">
        <w:rPr>
          <w:rStyle w:val="StyleUnderline"/>
        </w:rPr>
        <w:t xml:space="preserve">They </w:t>
      </w:r>
      <w:r w:rsidRPr="003C7829">
        <w:rPr>
          <w:rStyle w:val="Emphasis"/>
        </w:rPr>
        <w:t>push them to the margins</w:t>
      </w:r>
      <w:r w:rsidRPr="003C7829">
        <w:rPr>
          <w:rStyle w:val="StyleUnderline"/>
        </w:rPr>
        <w:t xml:space="preserve"> of society. They </w:t>
      </w:r>
      <w:r w:rsidRPr="003C7829">
        <w:rPr>
          <w:rStyle w:val="Emphasis"/>
        </w:rPr>
        <w:t>write them out of the official narrative</w:t>
      </w:r>
      <w:r w:rsidRPr="003C7829">
        <w:rPr>
          <w:rStyle w:val="StyleUnderline"/>
        </w:rPr>
        <w:t xml:space="preserve">. They </w:t>
      </w:r>
      <w:r w:rsidRPr="003C7829">
        <w:rPr>
          <w:rStyle w:val="Emphasis"/>
        </w:rPr>
        <w:t>deny them the symbols of status</w:t>
      </w:r>
      <w:r w:rsidRPr="003C7829">
        <w:rPr>
          <w:rStyle w:val="StyleUnderline"/>
        </w:rPr>
        <w:t xml:space="preserve">. They use the compliant liberal class to </w:t>
      </w:r>
      <w:r w:rsidRPr="003C7829">
        <w:rPr>
          <w:rStyle w:val="Emphasis"/>
        </w:rPr>
        <w:t>paint them as unreasonable</w:t>
      </w:r>
      <w:r w:rsidRPr="003C7829">
        <w:rPr>
          <w:rStyle w:val="StyleUnderline"/>
        </w:rPr>
        <w:t xml:space="preserve"> and </w:t>
      </w:r>
      <w:r w:rsidRPr="003C7829">
        <w:rPr>
          <w:rStyle w:val="Emphasis"/>
        </w:rPr>
        <w:t>utopian</w:t>
      </w:r>
      <w:r w:rsidRPr="003C7829">
        <w:rPr>
          <w:sz w:val="16"/>
        </w:rPr>
        <w:t>.</w:t>
      </w:r>
    </w:p>
    <w:p w:rsidR="004A1CA3" w:rsidRPr="003C7829" w:rsidRDefault="004A1CA3" w:rsidP="004A1CA3">
      <w:pPr>
        <w:rPr>
          <w:sz w:val="16"/>
        </w:rPr>
      </w:pPr>
      <w:r w:rsidRPr="003C7829">
        <w:rPr>
          <w:rStyle w:val="StyleUnderline"/>
        </w:rPr>
        <w:t xml:space="preserve">Resistance is </w:t>
      </w:r>
      <w:r w:rsidRPr="003C7829">
        <w:rPr>
          <w:rStyle w:val="Emphasis"/>
        </w:rPr>
        <w:t>not</w:t>
      </w:r>
      <w:r w:rsidRPr="003C7829">
        <w:rPr>
          <w:sz w:val="16"/>
        </w:rPr>
        <w:t xml:space="preserve">, fundamentally, </w:t>
      </w:r>
      <w:r w:rsidRPr="003C7829">
        <w:rPr>
          <w:rStyle w:val="Emphasis"/>
        </w:rPr>
        <w:t>political</w:t>
      </w:r>
      <w:r w:rsidRPr="003C7829">
        <w:rPr>
          <w:rStyle w:val="StyleUnderline"/>
        </w:rPr>
        <w:t xml:space="preserve">. It is </w:t>
      </w:r>
      <w:r w:rsidRPr="003C7829">
        <w:rPr>
          <w:rStyle w:val="Emphasis"/>
        </w:rPr>
        <w:t>cultural</w:t>
      </w:r>
      <w:r w:rsidRPr="003C7829">
        <w:rPr>
          <w:rStyle w:val="StyleUnderline"/>
        </w:rPr>
        <w:t xml:space="preserve">. It is about </w:t>
      </w:r>
      <w:r w:rsidRPr="003C7829">
        <w:rPr>
          <w:rStyle w:val="Emphasis"/>
        </w:rPr>
        <w:t>finding meaning</w:t>
      </w:r>
      <w:r w:rsidRPr="003C7829">
        <w:rPr>
          <w:rStyle w:val="StyleUnderline"/>
        </w:rPr>
        <w:t xml:space="preserve"> and </w:t>
      </w:r>
      <w:r w:rsidRPr="003C7829">
        <w:rPr>
          <w:rStyle w:val="Emphasis"/>
        </w:rPr>
        <w:t>expression</w:t>
      </w:r>
      <w:r w:rsidRPr="003C7829">
        <w:rPr>
          <w:rStyle w:val="StyleUnderline"/>
        </w:rPr>
        <w:t xml:space="preserve"> in the </w:t>
      </w:r>
      <w:r w:rsidRPr="003C7829">
        <w:rPr>
          <w:rStyle w:val="Emphasis"/>
        </w:rPr>
        <w:t>transcendent</w:t>
      </w:r>
      <w:r w:rsidRPr="003C7829">
        <w:rPr>
          <w:rStyle w:val="StyleUnderline"/>
        </w:rPr>
        <w:t xml:space="preserve"> and the </w:t>
      </w:r>
      <w:r w:rsidRPr="003C7829">
        <w:rPr>
          <w:rStyle w:val="Emphasis"/>
        </w:rPr>
        <w:t>incongruities of life</w:t>
      </w:r>
      <w:r w:rsidRPr="003C7829">
        <w:rPr>
          <w:sz w:val="16"/>
        </w:rPr>
        <w:t xml:space="preserve">. Music, poetry, theater and art sustain resistance by giving expression to the nobility of rebellion against the overwhelming forces, what the ancient Greeks called </w:t>
      </w:r>
      <w:proofErr w:type="gramStart"/>
      <w:r w:rsidRPr="003C7829">
        <w:rPr>
          <w:sz w:val="16"/>
        </w:rPr>
        <w:t>fortuna</w:t>
      </w:r>
      <w:proofErr w:type="gramEnd"/>
      <w:r w:rsidRPr="003C7829">
        <w:rPr>
          <w:sz w:val="16"/>
        </w:rPr>
        <w:t xml:space="preserve">, which can never ultimately be overcome. Art celebrates the freedom and dignity of those who defy malignant evil. </w:t>
      </w:r>
      <w:r w:rsidRPr="003C7829">
        <w:rPr>
          <w:rStyle w:val="StyleUnderline"/>
        </w:rPr>
        <w:t xml:space="preserve">Victory is </w:t>
      </w:r>
      <w:r w:rsidRPr="003C7829">
        <w:rPr>
          <w:rStyle w:val="Emphasis"/>
        </w:rPr>
        <w:t>not inevitable</w:t>
      </w:r>
      <w:r w:rsidRPr="003C7829">
        <w:rPr>
          <w:rStyle w:val="StyleUnderline"/>
        </w:rPr>
        <w:t xml:space="preserve">, or at least not victory </w:t>
      </w:r>
      <w:r w:rsidRPr="003C7829">
        <w:rPr>
          <w:rStyle w:val="Emphasis"/>
        </w:rPr>
        <w:t>as defined by the powerful</w:t>
      </w:r>
      <w:r w:rsidRPr="003C7829">
        <w:rPr>
          <w:rStyle w:val="StyleUnderline"/>
        </w:rPr>
        <w:t xml:space="preserve">. Yet </w:t>
      </w:r>
      <w:r w:rsidRPr="003C7829">
        <w:rPr>
          <w:rStyle w:val="Emphasis"/>
        </w:rPr>
        <w:t>in every act of rebellion we are free</w:t>
      </w:r>
      <w:r w:rsidRPr="003C7829">
        <w:rPr>
          <w:sz w:val="16"/>
        </w:rPr>
        <w:t>. It was the raw honesty of the blues, spirituals and work chants that made it possible for African-Americans to endure.</w:t>
      </w:r>
    </w:p>
    <w:p w:rsidR="004A1CA3" w:rsidRPr="003C7829" w:rsidRDefault="004A1CA3" w:rsidP="004A1CA3">
      <w:pPr>
        <w:rPr>
          <w:sz w:val="16"/>
        </w:rPr>
      </w:pPr>
      <w:r w:rsidRPr="003C7829">
        <w:rPr>
          <w:rStyle w:val="StyleUnderline"/>
        </w:rPr>
        <w:t xml:space="preserve">Power is a </w:t>
      </w:r>
      <w:r w:rsidRPr="003C7829">
        <w:rPr>
          <w:rStyle w:val="Emphasis"/>
        </w:rPr>
        <w:t>poison</w:t>
      </w:r>
      <w:r w:rsidRPr="003C7829">
        <w:rPr>
          <w:rStyle w:val="StyleUnderline"/>
        </w:rPr>
        <w:t xml:space="preserve">. It </w:t>
      </w:r>
      <w:r w:rsidRPr="003C7829">
        <w:rPr>
          <w:rStyle w:val="Emphasis"/>
        </w:rPr>
        <w:t>does not matter</w:t>
      </w:r>
      <w:r w:rsidRPr="003C7829">
        <w:rPr>
          <w:rStyle w:val="StyleUnderline"/>
        </w:rPr>
        <w:t xml:space="preserve"> who wields it. The rebel</w:t>
      </w:r>
      <w:r w:rsidRPr="003C7829">
        <w:rPr>
          <w:sz w:val="16"/>
        </w:rPr>
        <w:t xml:space="preserve">, for this reason, </w:t>
      </w:r>
      <w:r w:rsidRPr="003C7829">
        <w:rPr>
          <w:rStyle w:val="StyleUnderline"/>
        </w:rPr>
        <w:t xml:space="preserve">is an </w:t>
      </w:r>
      <w:r w:rsidRPr="003C7829">
        <w:rPr>
          <w:rStyle w:val="Emphasis"/>
        </w:rPr>
        <w:t>eternal heretic</w:t>
      </w:r>
      <w:r w:rsidRPr="003C7829">
        <w:rPr>
          <w:rStyle w:val="StyleUnderline"/>
        </w:rPr>
        <w:t xml:space="preserve">. He or she </w:t>
      </w:r>
      <w:r w:rsidRPr="003C7829">
        <w:rPr>
          <w:rStyle w:val="Emphasis"/>
        </w:rPr>
        <w:t>will never fit into any system</w:t>
      </w:r>
      <w:r w:rsidRPr="003C7829">
        <w:rPr>
          <w:rStyle w:val="StyleUnderline"/>
        </w:rPr>
        <w:t xml:space="preserve">. The rebel stands </w:t>
      </w:r>
      <w:r w:rsidRPr="003C7829">
        <w:rPr>
          <w:rStyle w:val="Emphasis"/>
        </w:rPr>
        <w:t>with the powerless</w:t>
      </w:r>
      <w:r w:rsidRPr="003C7829">
        <w:rPr>
          <w:rStyle w:val="StyleUnderline"/>
        </w:rPr>
        <w:t xml:space="preserve">. There </w:t>
      </w:r>
      <w:r w:rsidRPr="003C7829">
        <w:rPr>
          <w:rStyle w:val="Emphasis"/>
        </w:rPr>
        <w:t>will always be powerless people</w:t>
      </w:r>
      <w:r w:rsidRPr="003C7829">
        <w:rPr>
          <w:rStyle w:val="StyleUnderline"/>
        </w:rPr>
        <w:t xml:space="preserve">. There </w:t>
      </w:r>
      <w:r w:rsidRPr="003C7829">
        <w:rPr>
          <w:rStyle w:val="Emphasis"/>
        </w:rPr>
        <w:t>will always be injustice</w:t>
      </w:r>
      <w:r w:rsidRPr="003C7829">
        <w:rPr>
          <w:rStyle w:val="StyleUnderline"/>
        </w:rPr>
        <w:t xml:space="preserve">. The rebel </w:t>
      </w:r>
      <w:r w:rsidRPr="003C7829">
        <w:rPr>
          <w:rStyle w:val="Emphasis"/>
        </w:rPr>
        <w:t>will always be an outsider</w:t>
      </w:r>
      <w:r w:rsidRPr="003C7829">
        <w:rPr>
          <w:sz w:val="16"/>
        </w:rPr>
        <w:t>.</w:t>
      </w:r>
    </w:p>
    <w:p w:rsidR="004A1CA3" w:rsidRPr="003C7829" w:rsidRDefault="004A1CA3" w:rsidP="004A1CA3">
      <w:pPr>
        <w:rPr>
          <w:sz w:val="16"/>
        </w:rPr>
      </w:pPr>
      <w:r w:rsidRPr="003C7829">
        <w:rPr>
          <w:rStyle w:val="StyleUnderline"/>
        </w:rPr>
        <w:t xml:space="preserve">Resistance </w:t>
      </w:r>
      <w:r w:rsidRPr="003C7829">
        <w:rPr>
          <w:rStyle w:val="Emphasis"/>
        </w:rPr>
        <w:t>requires eternal vigilance</w:t>
      </w:r>
      <w:r w:rsidRPr="003C7829">
        <w:rPr>
          <w:rStyle w:val="StyleUnderline"/>
        </w:rPr>
        <w:t xml:space="preserve">. The moment the powerful are </w:t>
      </w:r>
      <w:r w:rsidRPr="003C7829">
        <w:rPr>
          <w:rStyle w:val="Emphasis"/>
        </w:rPr>
        <w:t>no longer frightened</w:t>
      </w:r>
      <w:r w:rsidRPr="003C7829">
        <w:rPr>
          <w:rStyle w:val="StyleUnderline"/>
        </w:rPr>
        <w:t xml:space="preserve">, the moment the </w:t>
      </w:r>
      <w:r w:rsidRPr="003C7829">
        <w:rPr>
          <w:rStyle w:val="Emphasis"/>
        </w:rPr>
        <w:t>glare of the people is diverted</w:t>
      </w:r>
      <w:r w:rsidRPr="003C7829">
        <w:rPr>
          <w:rStyle w:val="StyleUnderline"/>
        </w:rPr>
        <w:t xml:space="preserve"> and movements </w:t>
      </w:r>
      <w:r w:rsidRPr="003C7829">
        <w:rPr>
          <w:rStyle w:val="Emphasis"/>
        </w:rPr>
        <w:t>let down their guard</w:t>
      </w:r>
      <w:r w:rsidRPr="003C7829">
        <w:rPr>
          <w:rStyle w:val="StyleUnderline"/>
        </w:rPr>
        <w:t xml:space="preserve">, the moment the ruling elites are able to </w:t>
      </w:r>
      <w:r w:rsidRPr="003C7829">
        <w:rPr>
          <w:rStyle w:val="Emphasis"/>
        </w:rPr>
        <w:t>use propaganda</w:t>
      </w:r>
      <w:r w:rsidRPr="003C7829">
        <w:rPr>
          <w:rStyle w:val="StyleUnderline"/>
        </w:rPr>
        <w:t xml:space="preserve"> and </w:t>
      </w:r>
      <w:r w:rsidRPr="003C7829">
        <w:rPr>
          <w:rStyle w:val="Emphasis"/>
        </w:rPr>
        <w:t>censorship</w:t>
      </w:r>
      <w:r w:rsidRPr="003C7829">
        <w:rPr>
          <w:rStyle w:val="StyleUnderline"/>
        </w:rPr>
        <w:t xml:space="preserve"> to </w:t>
      </w:r>
      <w:r w:rsidRPr="003C7829">
        <w:rPr>
          <w:rStyle w:val="Emphasis"/>
        </w:rPr>
        <w:t>hide their aims</w:t>
      </w:r>
      <w:r w:rsidRPr="003C7829">
        <w:rPr>
          <w:rStyle w:val="StyleUnderline"/>
        </w:rPr>
        <w:t xml:space="preserve">, the gains made by resisters </w:t>
      </w:r>
      <w:r w:rsidRPr="003C7829">
        <w:rPr>
          <w:rStyle w:val="Emphasis"/>
        </w:rPr>
        <w:t>roll backward</w:t>
      </w:r>
      <w:r w:rsidRPr="003C7829">
        <w:rPr>
          <w:sz w:val="16"/>
        </w:rPr>
        <w:t>. We have been steadily stripped of everything that organized working men and women—who rose up in defiance and were purged, demonized and killed by the capitalist elites—achieved with the New Deal. The victories of African-Americans, who paid with their bodies and blood in making possible the Great Society and ending legal segregation, also have been reversed.</w:t>
      </w:r>
    </w:p>
    <w:p w:rsidR="004A1CA3" w:rsidRPr="003C7829" w:rsidRDefault="004A1CA3" w:rsidP="004A1CA3">
      <w:pPr>
        <w:rPr>
          <w:rStyle w:val="StyleUnderline"/>
        </w:rPr>
      </w:pPr>
      <w:r w:rsidRPr="003C7829">
        <w:rPr>
          <w:rStyle w:val="StyleUnderline"/>
        </w:rPr>
        <w:t xml:space="preserve">The corporate state </w:t>
      </w:r>
      <w:r w:rsidRPr="003C7829">
        <w:rPr>
          <w:rStyle w:val="Emphasis"/>
        </w:rPr>
        <w:t>makes no pretense of addressing social inequality</w:t>
      </w:r>
      <w:r w:rsidRPr="003C7829">
        <w:rPr>
          <w:rStyle w:val="StyleUnderline"/>
        </w:rPr>
        <w:t xml:space="preserve"> or </w:t>
      </w:r>
      <w:r w:rsidRPr="003C7829">
        <w:rPr>
          <w:rStyle w:val="Emphasis"/>
        </w:rPr>
        <w:t>white supremacy</w:t>
      </w:r>
      <w:r w:rsidRPr="003C7829">
        <w:rPr>
          <w:rStyle w:val="StyleUnderline"/>
        </w:rPr>
        <w:t xml:space="preserve">. It practices </w:t>
      </w:r>
      <w:r w:rsidRPr="003C7829">
        <w:rPr>
          <w:rStyle w:val="Emphasis"/>
        </w:rPr>
        <w:t>only the politics of vengeance</w:t>
      </w:r>
      <w:r w:rsidRPr="003C7829">
        <w:rPr>
          <w:rStyle w:val="StyleUnderline"/>
        </w:rPr>
        <w:t xml:space="preserve">. It uses </w:t>
      </w:r>
      <w:r w:rsidRPr="003C7829">
        <w:rPr>
          <w:rStyle w:val="Emphasis"/>
        </w:rPr>
        <w:t>coercion</w:t>
      </w:r>
      <w:r w:rsidRPr="003C7829">
        <w:rPr>
          <w:rStyle w:val="StyleUnderline"/>
        </w:rPr>
        <w:t xml:space="preserve">, </w:t>
      </w:r>
      <w:r w:rsidRPr="003C7829">
        <w:rPr>
          <w:rStyle w:val="Emphasis"/>
        </w:rPr>
        <w:t>fear</w:t>
      </w:r>
      <w:r w:rsidRPr="003C7829">
        <w:rPr>
          <w:rStyle w:val="StyleUnderline"/>
        </w:rPr>
        <w:t xml:space="preserve">, </w:t>
      </w:r>
      <w:r w:rsidRPr="003C7829">
        <w:rPr>
          <w:rStyle w:val="Emphasis"/>
        </w:rPr>
        <w:t>violence</w:t>
      </w:r>
      <w:r w:rsidRPr="003C7829">
        <w:rPr>
          <w:rStyle w:val="StyleUnderline"/>
        </w:rPr>
        <w:t xml:space="preserve">, </w:t>
      </w:r>
      <w:r w:rsidRPr="003C7829">
        <w:rPr>
          <w:rStyle w:val="Emphasis"/>
        </w:rPr>
        <w:t>police terror</w:t>
      </w:r>
      <w:r w:rsidRPr="003C7829">
        <w:rPr>
          <w:rStyle w:val="StyleUnderline"/>
        </w:rPr>
        <w:t xml:space="preserve"> and </w:t>
      </w:r>
      <w:r w:rsidRPr="003C7829">
        <w:rPr>
          <w:rStyle w:val="Emphasis"/>
        </w:rPr>
        <w:t>mass incarceration</w:t>
      </w:r>
      <w:r w:rsidRPr="003C7829">
        <w:rPr>
          <w:rStyle w:val="StyleUnderline"/>
        </w:rPr>
        <w:t xml:space="preserve"> as </w:t>
      </w:r>
      <w:r w:rsidRPr="003C7829">
        <w:rPr>
          <w:rStyle w:val="Emphasis"/>
        </w:rPr>
        <w:t>social control</w:t>
      </w:r>
      <w:r w:rsidRPr="003C7829">
        <w:rPr>
          <w:rStyle w:val="StyleUnderline"/>
        </w:rPr>
        <w:t xml:space="preserve">. Our cells of resistance have to be </w:t>
      </w:r>
      <w:r w:rsidRPr="003C7829">
        <w:rPr>
          <w:rStyle w:val="Emphasis"/>
        </w:rPr>
        <w:t>rebuilt from scratch</w:t>
      </w:r>
      <w:r w:rsidRPr="003C7829">
        <w:rPr>
          <w:rStyle w:val="StyleUnderline"/>
        </w:rPr>
        <w:t>.</w:t>
      </w:r>
    </w:p>
    <w:p w:rsidR="004A1CA3" w:rsidRPr="003C7829" w:rsidRDefault="004A1CA3" w:rsidP="004A1CA3">
      <w:pPr>
        <w:rPr>
          <w:rStyle w:val="StyleUnderline"/>
        </w:rPr>
      </w:pPr>
      <w:r w:rsidRPr="003C7829">
        <w:rPr>
          <w:rStyle w:val="StyleUnderline"/>
        </w:rPr>
        <w:t xml:space="preserve">The corporate state, however, is </w:t>
      </w:r>
      <w:r w:rsidRPr="003C7829">
        <w:rPr>
          <w:rStyle w:val="Emphasis"/>
        </w:rPr>
        <w:t>in trouble</w:t>
      </w:r>
      <w:r w:rsidRPr="003C7829">
        <w:rPr>
          <w:rStyle w:val="StyleUnderline"/>
        </w:rPr>
        <w:t xml:space="preserve">. It </w:t>
      </w:r>
      <w:r w:rsidRPr="003C7829">
        <w:rPr>
          <w:rStyle w:val="Emphasis"/>
        </w:rPr>
        <w:t>has no credibility</w:t>
      </w:r>
      <w:r w:rsidRPr="003C7829">
        <w:rPr>
          <w:rStyle w:val="StyleUnderline"/>
        </w:rPr>
        <w:t>. All the promises of the “</w:t>
      </w:r>
      <w:r w:rsidRPr="003C7829">
        <w:rPr>
          <w:rStyle w:val="Emphasis"/>
        </w:rPr>
        <w:t>free market</w:t>
      </w:r>
      <w:r w:rsidRPr="003C7829">
        <w:rPr>
          <w:rStyle w:val="StyleUnderline"/>
        </w:rPr>
        <w:t>,”</w:t>
      </w:r>
      <w:r w:rsidRPr="003C7829">
        <w:rPr>
          <w:sz w:val="16"/>
        </w:rPr>
        <w:t xml:space="preserve"> globalization and trickle-down economics </w:t>
      </w:r>
      <w:r w:rsidRPr="003C7829">
        <w:rPr>
          <w:rStyle w:val="StyleUnderline"/>
        </w:rPr>
        <w:t xml:space="preserve">have been </w:t>
      </w:r>
      <w:r w:rsidRPr="003C7829">
        <w:rPr>
          <w:rStyle w:val="Emphasis"/>
        </w:rPr>
        <w:t>exposed as a lie</w:t>
      </w:r>
      <w:r w:rsidRPr="003C7829">
        <w:rPr>
          <w:rStyle w:val="StyleUnderline"/>
        </w:rPr>
        <w:t>, an empty ideology used to satiate greed. The elites have no counterargument to their</w:t>
      </w:r>
      <w:r w:rsidRPr="003C7829">
        <w:rPr>
          <w:sz w:val="16"/>
        </w:rPr>
        <w:t xml:space="preserve"> anti-capitalist and anti-imperialist </w:t>
      </w:r>
      <w:r w:rsidRPr="003C7829">
        <w:rPr>
          <w:rStyle w:val="StyleUnderline"/>
        </w:rPr>
        <w:t>critics</w:t>
      </w:r>
      <w:r w:rsidRPr="003C7829">
        <w:rPr>
          <w:sz w:val="16"/>
        </w:rPr>
        <w:t xml:space="preserve">. The attempt to blame the electoral insurgencies in the United States’ two ruling political parties on Russian interference, rather than massive social inequality—the worst in the industrialized world—is a desperate ploy. The courtiers in the corporate press are working feverishly, day and night, to distract us from reality. </w:t>
      </w:r>
      <w:r w:rsidRPr="003C7829">
        <w:rPr>
          <w:rStyle w:val="StyleUnderline"/>
        </w:rPr>
        <w:t xml:space="preserve">The moment the elites are </w:t>
      </w:r>
      <w:r w:rsidRPr="003C7829">
        <w:rPr>
          <w:rStyle w:val="Emphasis"/>
        </w:rPr>
        <w:t>forced to acknowledge social inequality as the root of our discontent</w:t>
      </w:r>
      <w:r w:rsidRPr="003C7829">
        <w:rPr>
          <w:rStyle w:val="StyleUnderline"/>
        </w:rPr>
        <w:t xml:space="preserve"> is the moment they are </w:t>
      </w:r>
      <w:r w:rsidRPr="003C7829">
        <w:rPr>
          <w:rStyle w:val="Emphasis"/>
        </w:rPr>
        <w:t>forced to acknowledge their role in orchestrating this inequality</w:t>
      </w:r>
      <w:r w:rsidRPr="003C7829">
        <w:rPr>
          <w:rStyle w:val="StyleUnderline"/>
        </w:rPr>
        <w:t xml:space="preserve">. This </w:t>
      </w:r>
      <w:r w:rsidRPr="003C7829">
        <w:rPr>
          <w:rStyle w:val="Emphasis"/>
        </w:rPr>
        <w:t>terrifies them</w:t>
      </w:r>
      <w:r w:rsidRPr="003C7829">
        <w:rPr>
          <w:rStyle w:val="StyleUnderline"/>
        </w:rPr>
        <w:t>.</w:t>
      </w:r>
    </w:p>
    <w:p w:rsidR="004A1CA3" w:rsidRPr="003C7829" w:rsidRDefault="004A1CA3" w:rsidP="004A1CA3">
      <w:pPr>
        <w:rPr>
          <w:sz w:val="16"/>
        </w:rPr>
      </w:pPr>
      <w:r w:rsidRPr="003C7829">
        <w:rPr>
          <w:rStyle w:val="StyleUnderline"/>
        </w:rPr>
        <w:t xml:space="preserve">The U.S. government, </w:t>
      </w:r>
      <w:r w:rsidRPr="003C7829">
        <w:rPr>
          <w:rStyle w:val="Emphasis"/>
        </w:rPr>
        <w:t>subservient to corporate power</w:t>
      </w:r>
      <w:r w:rsidRPr="003C7829">
        <w:rPr>
          <w:rStyle w:val="StyleUnderline"/>
        </w:rPr>
        <w:t xml:space="preserve">, has become a </w:t>
      </w:r>
      <w:r w:rsidRPr="003C7829">
        <w:rPr>
          <w:rStyle w:val="Emphasis"/>
        </w:rPr>
        <w:t>burlesque</w:t>
      </w:r>
      <w:r w:rsidRPr="003C7829">
        <w:rPr>
          <w:rStyle w:val="StyleUnderline"/>
        </w:rPr>
        <w:t xml:space="preserve">. The </w:t>
      </w:r>
      <w:r w:rsidRPr="003C7829">
        <w:rPr>
          <w:rStyle w:val="Emphasis"/>
        </w:rPr>
        <w:t>last vestiges</w:t>
      </w:r>
      <w:r w:rsidRPr="003C7829">
        <w:rPr>
          <w:rStyle w:val="StyleUnderline"/>
        </w:rPr>
        <w:t xml:space="preserve"> of the rule of law are </w:t>
      </w:r>
      <w:r w:rsidRPr="003C7829">
        <w:rPr>
          <w:rStyle w:val="Emphasis"/>
        </w:rPr>
        <w:t>evaporating</w:t>
      </w:r>
      <w:r w:rsidRPr="003C7829">
        <w:rPr>
          <w:rStyle w:val="StyleUnderline"/>
        </w:rPr>
        <w:t xml:space="preserve">. The kleptocrats are </w:t>
      </w:r>
      <w:r w:rsidRPr="003C7829">
        <w:rPr>
          <w:rStyle w:val="Emphasis"/>
        </w:rPr>
        <w:t>pillaging</w:t>
      </w:r>
      <w:r w:rsidRPr="003C7829">
        <w:rPr>
          <w:rStyle w:val="StyleUnderline"/>
        </w:rPr>
        <w:t xml:space="preserve"> and </w:t>
      </w:r>
      <w:r w:rsidRPr="003C7829">
        <w:rPr>
          <w:rStyle w:val="Emphasis"/>
        </w:rPr>
        <w:t>looting</w:t>
      </w:r>
      <w:r w:rsidRPr="003C7829">
        <w:rPr>
          <w:rStyle w:val="StyleUnderline"/>
        </w:rPr>
        <w:t xml:space="preserve"> like </w:t>
      </w:r>
      <w:r w:rsidRPr="003C7829">
        <w:rPr>
          <w:rStyle w:val="Emphasis"/>
        </w:rPr>
        <w:t>barbarian hordes</w:t>
      </w:r>
      <w:r w:rsidRPr="003C7829">
        <w:rPr>
          <w:rStyle w:val="StyleUnderline"/>
        </w:rPr>
        <w:t>. Programs instituted to protect the common good—</w:t>
      </w:r>
      <w:r w:rsidRPr="003C7829">
        <w:rPr>
          <w:rStyle w:val="Emphasis"/>
        </w:rPr>
        <w:t>public education</w:t>
      </w:r>
      <w:r w:rsidRPr="003C7829">
        <w:rPr>
          <w:rStyle w:val="StyleUnderline"/>
        </w:rPr>
        <w:t xml:space="preserve">, </w:t>
      </w:r>
      <w:r w:rsidRPr="003C7829">
        <w:rPr>
          <w:rStyle w:val="Emphasis"/>
        </w:rPr>
        <w:t>welfare</w:t>
      </w:r>
      <w:r w:rsidRPr="003C7829">
        <w:rPr>
          <w:rStyle w:val="StyleUnderline"/>
        </w:rPr>
        <w:t xml:space="preserve"> and </w:t>
      </w:r>
      <w:r w:rsidRPr="003C7829">
        <w:rPr>
          <w:rStyle w:val="Emphasis"/>
        </w:rPr>
        <w:t>environmental regulations</w:t>
      </w:r>
      <w:r w:rsidRPr="003C7829">
        <w:rPr>
          <w:rStyle w:val="StyleUnderline"/>
        </w:rPr>
        <w:t xml:space="preserve">—are </w:t>
      </w:r>
      <w:r w:rsidRPr="003C7829">
        <w:rPr>
          <w:rStyle w:val="Emphasis"/>
        </w:rPr>
        <w:t>being dismantled</w:t>
      </w:r>
      <w:r w:rsidRPr="003C7829">
        <w:rPr>
          <w:rStyle w:val="StyleUnderline"/>
        </w:rPr>
        <w:t xml:space="preserve">. The </w:t>
      </w:r>
      <w:r w:rsidRPr="003C7829">
        <w:rPr>
          <w:rStyle w:val="Emphasis"/>
        </w:rPr>
        <w:t>bloated military</w:t>
      </w:r>
      <w:r w:rsidRPr="003C7829">
        <w:rPr>
          <w:sz w:val="16"/>
        </w:rPr>
        <w:t xml:space="preserve">, sucking the marrow out of the nation, </w:t>
      </w:r>
      <w:r w:rsidRPr="003C7829">
        <w:rPr>
          <w:rStyle w:val="StyleUnderline"/>
        </w:rPr>
        <w:t xml:space="preserve">is </w:t>
      </w:r>
      <w:r w:rsidRPr="003C7829">
        <w:rPr>
          <w:rStyle w:val="Emphasis"/>
        </w:rPr>
        <w:t>unassailable</w:t>
      </w:r>
      <w:r w:rsidRPr="003C7829">
        <w:rPr>
          <w:rStyle w:val="StyleUnderline"/>
        </w:rPr>
        <w:t xml:space="preserve">. Poverty is a </w:t>
      </w:r>
      <w:r w:rsidRPr="003C7829">
        <w:rPr>
          <w:rStyle w:val="Emphasis"/>
        </w:rPr>
        <w:t>nightmare for half the population</w:t>
      </w:r>
      <w:r w:rsidRPr="003C7829">
        <w:rPr>
          <w:rStyle w:val="StyleUnderline"/>
        </w:rPr>
        <w:t xml:space="preserve">. Poor people of color are </w:t>
      </w:r>
      <w:r w:rsidRPr="003C7829">
        <w:rPr>
          <w:rStyle w:val="Emphasis"/>
        </w:rPr>
        <w:t>gunned down with impunity</w:t>
      </w:r>
      <w:r w:rsidRPr="003C7829">
        <w:rPr>
          <w:rStyle w:val="StyleUnderline"/>
        </w:rPr>
        <w:t xml:space="preserve"> in the streets. Our prison system, the </w:t>
      </w:r>
      <w:r w:rsidRPr="003C7829">
        <w:rPr>
          <w:rStyle w:val="Emphasis"/>
        </w:rPr>
        <w:t>world’s largest</w:t>
      </w:r>
      <w:r w:rsidRPr="003C7829">
        <w:rPr>
          <w:rStyle w:val="StyleUnderline"/>
        </w:rPr>
        <w:t xml:space="preserve">, is </w:t>
      </w:r>
      <w:r w:rsidRPr="003C7829">
        <w:rPr>
          <w:rStyle w:val="Emphasis"/>
        </w:rPr>
        <w:t>filled with the destitute</w:t>
      </w:r>
      <w:r w:rsidRPr="003C7829">
        <w:rPr>
          <w:sz w:val="16"/>
        </w:rPr>
        <w:t>. And presiding over the chaos and the dysfunction is a political P.T. Barnum, a president who, while we are being fleeced, offers up one bizarre distraction after another, much like Barnum’s Feejee mermaid—the head and torso of a monkey sewed to the back half of a fish.</w:t>
      </w:r>
    </w:p>
    <w:p w:rsidR="004A1CA3" w:rsidRPr="003C7829" w:rsidRDefault="004A1CA3" w:rsidP="004A1CA3">
      <w:pPr>
        <w:rPr>
          <w:sz w:val="16"/>
        </w:rPr>
      </w:pPr>
      <w:r w:rsidRPr="003C7829">
        <w:rPr>
          <w:sz w:val="16"/>
        </w:rPr>
        <w:t>There is no shortage of artists, intellectuals and writers, from Martin Buber and George Orwell to James Baldwin, who warned us that this dystopian era was fast approaching. But in our Disneyfied world of intoxicating and endless images, cult of the self and willful illiteracy, we did not listen. We will pay for our negligence.</w:t>
      </w:r>
    </w:p>
    <w:p w:rsidR="004A1CA3" w:rsidRPr="003C7829" w:rsidRDefault="004A1CA3" w:rsidP="004A1CA3">
      <w:pPr>
        <w:rPr>
          <w:sz w:val="16"/>
        </w:rPr>
      </w:pPr>
      <w:r w:rsidRPr="003C7829">
        <w:rPr>
          <w:sz w:val="16"/>
        </w:rPr>
        <w:t xml:space="preserve">Søren Kierkegaard argued that </w:t>
      </w:r>
      <w:r w:rsidRPr="003C7829">
        <w:rPr>
          <w:rStyle w:val="StyleUnderline"/>
        </w:rPr>
        <w:t xml:space="preserve">it was the </w:t>
      </w:r>
      <w:r w:rsidRPr="003C7829">
        <w:rPr>
          <w:rStyle w:val="Emphasis"/>
        </w:rPr>
        <w:t>separation of intellect from emotion</w:t>
      </w:r>
      <w:r w:rsidRPr="003C7829">
        <w:rPr>
          <w:rStyle w:val="StyleUnderline"/>
        </w:rPr>
        <w:t xml:space="preserve">, from </w:t>
      </w:r>
      <w:r w:rsidRPr="003C7829">
        <w:rPr>
          <w:rStyle w:val="Emphasis"/>
        </w:rPr>
        <w:t>empathy</w:t>
      </w:r>
      <w:r w:rsidRPr="003C7829">
        <w:rPr>
          <w:rStyle w:val="StyleUnderline"/>
        </w:rPr>
        <w:t xml:space="preserve">, that </w:t>
      </w:r>
      <w:r w:rsidRPr="003C7829">
        <w:rPr>
          <w:rStyle w:val="Emphasis"/>
        </w:rPr>
        <w:t>doomed Western civilization</w:t>
      </w:r>
      <w:r w:rsidRPr="003C7829">
        <w:rPr>
          <w:rStyle w:val="StyleUnderline"/>
        </w:rPr>
        <w:t>. The “</w:t>
      </w:r>
      <w:r w:rsidRPr="003C7829">
        <w:rPr>
          <w:rStyle w:val="Emphasis"/>
        </w:rPr>
        <w:t>soul</w:t>
      </w:r>
      <w:r w:rsidRPr="003C7829">
        <w:rPr>
          <w:rStyle w:val="StyleUnderline"/>
        </w:rPr>
        <w:t xml:space="preserve">” has </w:t>
      </w:r>
      <w:r w:rsidRPr="003C7829">
        <w:rPr>
          <w:rStyle w:val="Emphasis"/>
        </w:rPr>
        <w:t>no role</w:t>
      </w:r>
      <w:r w:rsidRPr="003C7829">
        <w:rPr>
          <w:rStyle w:val="StyleUnderline"/>
        </w:rPr>
        <w:t xml:space="preserve"> in a technocratic society. The </w:t>
      </w:r>
      <w:r w:rsidRPr="003C7829">
        <w:rPr>
          <w:rStyle w:val="Emphasis"/>
        </w:rPr>
        <w:t>communal</w:t>
      </w:r>
      <w:r w:rsidRPr="003C7829">
        <w:rPr>
          <w:rStyle w:val="StyleUnderline"/>
        </w:rPr>
        <w:t xml:space="preserve"> has been </w:t>
      </w:r>
      <w:r w:rsidRPr="003C7829">
        <w:rPr>
          <w:rStyle w:val="Emphasis"/>
        </w:rPr>
        <w:t>shattered</w:t>
      </w:r>
      <w:r w:rsidRPr="003C7829">
        <w:rPr>
          <w:rStyle w:val="StyleUnderline"/>
        </w:rPr>
        <w:t xml:space="preserve">. The concept of the common good has been </w:t>
      </w:r>
      <w:r w:rsidRPr="003C7829">
        <w:rPr>
          <w:rStyle w:val="Emphasis"/>
        </w:rPr>
        <w:t>obliterated</w:t>
      </w:r>
      <w:r w:rsidRPr="003C7829">
        <w:rPr>
          <w:sz w:val="16"/>
        </w:rPr>
        <w:t xml:space="preserve">. Greed is celebrated. The individual is a god. The celluloid image is reality. </w:t>
      </w:r>
      <w:r w:rsidRPr="003C7829">
        <w:rPr>
          <w:rStyle w:val="StyleUnderline"/>
        </w:rPr>
        <w:t>The</w:t>
      </w:r>
      <w:r w:rsidRPr="003C7829">
        <w:rPr>
          <w:sz w:val="16"/>
        </w:rPr>
        <w:t xml:space="preserve"> artistic and intellectual </w:t>
      </w:r>
      <w:r w:rsidRPr="003C7829">
        <w:rPr>
          <w:rStyle w:val="StyleUnderline"/>
        </w:rPr>
        <w:t>forces that make</w:t>
      </w:r>
      <w:r w:rsidRPr="003C7829">
        <w:rPr>
          <w:sz w:val="16"/>
        </w:rPr>
        <w:t xml:space="preserve"> transcendence and </w:t>
      </w:r>
      <w:r w:rsidRPr="003C7829">
        <w:rPr>
          <w:rStyle w:val="StyleUnderline"/>
        </w:rPr>
        <w:t xml:space="preserve">the communal possible are </w:t>
      </w:r>
      <w:r w:rsidRPr="003C7829">
        <w:rPr>
          <w:rStyle w:val="Emphasis"/>
        </w:rPr>
        <w:t>belittled</w:t>
      </w:r>
      <w:r w:rsidRPr="003C7829">
        <w:rPr>
          <w:rStyle w:val="StyleUnderline"/>
        </w:rPr>
        <w:t xml:space="preserve"> or </w:t>
      </w:r>
      <w:r w:rsidRPr="003C7829">
        <w:rPr>
          <w:rStyle w:val="Emphasis"/>
        </w:rPr>
        <w:t>ignored</w:t>
      </w:r>
      <w:r w:rsidRPr="003C7829">
        <w:rPr>
          <w:sz w:val="16"/>
        </w:rPr>
        <w:t xml:space="preserve">. The basest lusts are celebrated as forms of identity and self-expression. </w:t>
      </w:r>
      <w:r w:rsidRPr="003C7829">
        <w:rPr>
          <w:rStyle w:val="StyleUnderline"/>
        </w:rPr>
        <w:t xml:space="preserve">Progress is defined </w:t>
      </w:r>
      <w:r w:rsidRPr="003C7829">
        <w:rPr>
          <w:rStyle w:val="Emphasis"/>
        </w:rPr>
        <w:t>exclusively by technological</w:t>
      </w:r>
      <w:r w:rsidRPr="003C7829">
        <w:rPr>
          <w:rStyle w:val="StyleUnderline"/>
        </w:rPr>
        <w:t xml:space="preserve"> and </w:t>
      </w:r>
      <w:r w:rsidRPr="003C7829">
        <w:rPr>
          <w:rStyle w:val="Emphasis"/>
        </w:rPr>
        <w:t>material advancement</w:t>
      </w:r>
      <w:r w:rsidRPr="003C7829">
        <w:rPr>
          <w:rStyle w:val="StyleUnderline"/>
        </w:rPr>
        <w:t xml:space="preserve">. This creates a </w:t>
      </w:r>
      <w:r w:rsidRPr="003C7829">
        <w:rPr>
          <w:rStyle w:val="Emphasis"/>
        </w:rPr>
        <w:t>collective despair</w:t>
      </w:r>
      <w:r w:rsidRPr="003C7829">
        <w:rPr>
          <w:rStyle w:val="StyleUnderline"/>
        </w:rPr>
        <w:t xml:space="preserve"> and </w:t>
      </w:r>
      <w:r w:rsidRPr="003C7829">
        <w:rPr>
          <w:rStyle w:val="Emphasis"/>
        </w:rPr>
        <w:t>anxiety</w:t>
      </w:r>
      <w:r w:rsidRPr="003C7829">
        <w:rPr>
          <w:sz w:val="16"/>
        </w:rPr>
        <w:t xml:space="preserve"> that feeds and is fed by glitter, noise and false promises of consumer-culture idols. </w:t>
      </w:r>
      <w:r w:rsidRPr="003C7829">
        <w:rPr>
          <w:rStyle w:val="StyleUnderline"/>
        </w:rPr>
        <w:t xml:space="preserve">The despair </w:t>
      </w:r>
      <w:r w:rsidRPr="003C7829">
        <w:rPr>
          <w:rStyle w:val="Emphasis"/>
        </w:rPr>
        <w:t>grows ever-worse</w:t>
      </w:r>
      <w:r w:rsidRPr="003C7829">
        <w:rPr>
          <w:rStyle w:val="StyleUnderline"/>
        </w:rPr>
        <w:t xml:space="preserve">, but we </w:t>
      </w:r>
      <w:r w:rsidRPr="003C7829">
        <w:rPr>
          <w:rStyle w:val="Emphasis"/>
        </w:rPr>
        <w:t>never acknowledge our existential dread</w:t>
      </w:r>
      <w:r w:rsidRPr="003C7829">
        <w:rPr>
          <w:sz w:val="16"/>
        </w:rPr>
        <w:t xml:space="preserve">. As Kierkegaard understood, “the specific character of </w:t>
      </w:r>
      <w:r w:rsidRPr="003C7829">
        <w:rPr>
          <w:rStyle w:val="StyleUnderline"/>
        </w:rPr>
        <w:t>despair</w:t>
      </w:r>
      <w:r w:rsidRPr="003C7829">
        <w:rPr>
          <w:sz w:val="16"/>
        </w:rPr>
        <w:t xml:space="preserve"> is precisely this: it </w:t>
      </w:r>
      <w:r w:rsidRPr="003C7829">
        <w:rPr>
          <w:rStyle w:val="StyleUnderline"/>
        </w:rPr>
        <w:t xml:space="preserve">is </w:t>
      </w:r>
      <w:r w:rsidRPr="003C7829">
        <w:rPr>
          <w:rStyle w:val="Emphasis"/>
        </w:rPr>
        <w:t>unaware of being despair</w:t>
      </w:r>
      <w:r w:rsidRPr="003C7829">
        <w:rPr>
          <w:sz w:val="16"/>
        </w:rPr>
        <w:t>.”</w:t>
      </w:r>
    </w:p>
    <w:p w:rsidR="004A1CA3" w:rsidRPr="003C7829" w:rsidRDefault="004A1CA3" w:rsidP="004A1CA3">
      <w:pPr>
        <w:rPr>
          <w:rStyle w:val="StyleUnderline"/>
        </w:rPr>
      </w:pPr>
      <w:r w:rsidRPr="003C7829">
        <w:rPr>
          <w:rStyle w:val="StyleUnderline"/>
        </w:rPr>
        <w:t xml:space="preserve">Those who resist are </w:t>
      </w:r>
      <w:r w:rsidRPr="003C7829">
        <w:rPr>
          <w:rStyle w:val="Emphasis"/>
        </w:rPr>
        <w:t>relentlessly self-critical</w:t>
      </w:r>
      <w:r w:rsidRPr="003C7829">
        <w:rPr>
          <w:rStyle w:val="StyleUnderline"/>
        </w:rPr>
        <w:t xml:space="preserve">. They ask the </w:t>
      </w:r>
      <w:r w:rsidRPr="003C7829">
        <w:rPr>
          <w:rStyle w:val="Emphasis"/>
        </w:rPr>
        <w:t>hard questions</w:t>
      </w:r>
      <w:r w:rsidRPr="003C7829">
        <w:rPr>
          <w:rStyle w:val="StyleUnderline"/>
        </w:rPr>
        <w:t xml:space="preserve"> that mass culture</w:t>
      </w:r>
      <w:r w:rsidRPr="003C7829">
        <w:rPr>
          <w:sz w:val="16"/>
        </w:rPr>
        <w:t xml:space="preserve">, which promises an unachievable eternal youth, fame and financial success, </w:t>
      </w:r>
      <w:r w:rsidRPr="003C7829">
        <w:rPr>
          <w:rStyle w:val="Emphasis"/>
        </w:rPr>
        <w:t>deflects us from asking</w:t>
      </w:r>
      <w:r w:rsidRPr="003C7829">
        <w:rPr>
          <w:sz w:val="16"/>
        </w:rPr>
        <w:t xml:space="preserve">. What does it mean to be born? </w:t>
      </w:r>
      <w:r w:rsidRPr="003C7829">
        <w:rPr>
          <w:rStyle w:val="StyleUnderline"/>
        </w:rPr>
        <w:t xml:space="preserve">What does it mean to </w:t>
      </w:r>
      <w:r w:rsidRPr="003C7829">
        <w:rPr>
          <w:rStyle w:val="Emphasis"/>
        </w:rPr>
        <w:t>live</w:t>
      </w:r>
      <w:r w:rsidRPr="003C7829">
        <w:rPr>
          <w:rStyle w:val="StyleUnderline"/>
        </w:rPr>
        <w:t xml:space="preserve">? What does it mean to </w:t>
      </w:r>
      <w:r w:rsidRPr="003C7829">
        <w:rPr>
          <w:rStyle w:val="Emphasis"/>
        </w:rPr>
        <w:t>die</w:t>
      </w:r>
      <w:r w:rsidRPr="003C7829">
        <w:rPr>
          <w:rStyle w:val="StyleUnderline"/>
        </w:rPr>
        <w:t xml:space="preserve">? How do we </w:t>
      </w:r>
      <w:r w:rsidRPr="003C7829">
        <w:rPr>
          <w:rStyle w:val="Emphasis"/>
        </w:rPr>
        <w:t>live a life of meaning</w:t>
      </w:r>
      <w:r w:rsidRPr="003C7829">
        <w:rPr>
          <w:rStyle w:val="StyleUnderline"/>
        </w:rPr>
        <w:t xml:space="preserve">? What is </w:t>
      </w:r>
      <w:r w:rsidRPr="003C7829">
        <w:rPr>
          <w:rStyle w:val="Emphasis"/>
        </w:rPr>
        <w:t>justice</w:t>
      </w:r>
      <w:r w:rsidRPr="003C7829">
        <w:rPr>
          <w:rStyle w:val="StyleUnderline"/>
        </w:rPr>
        <w:t xml:space="preserve">? What is </w:t>
      </w:r>
      <w:r w:rsidRPr="003C7829">
        <w:rPr>
          <w:rStyle w:val="Emphasis"/>
        </w:rPr>
        <w:t>truth</w:t>
      </w:r>
      <w:r w:rsidRPr="003C7829">
        <w:rPr>
          <w:rStyle w:val="StyleUnderline"/>
        </w:rPr>
        <w:t>?</w:t>
      </w:r>
      <w:r w:rsidRPr="003C7829">
        <w:rPr>
          <w:sz w:val="16"/>
        </w:rPr>
        <w:t xml:space="preserve"> What is beauty? What does our past say about our present? </w:t>
      </w:r>
      <w:r w:rsidRPr="003C7829">
        <w:rPr>
          <w:rStyle w:val="StyleUnderline"/>
        </w:rPr>
        <w:t xml:space="preserve">How do we </w:t>
      </w:r>
      <w:r w:rsidRPr="003C7829">
        <w:rPr>
          <w:rStyle w:val="Emphasis"/>
        </w:rPr>
        <w:t>defy radical evil</w:t>
      </w:r>
      <w:r w:rsidRPr="003C7829">
        <w:rPr>
          <w:rStyle w:val="StyleUnderline"/>
        </w:rPr>
        <w:t>?</w:t>
      </w:r>
    </w:p>
    <w:p w:rsidR="004A1CA3" w:rsidRPr="003C7829" w:rsidRDefault="004A1CA3" w:rsidP="004A1CA3">
      <w:pPr>
        <w:rPr>
          <w:sz w:val="16"/>
        </w:rPr>
      </w:pPr>
      <w:r w:rsidRPr="003C7829">
        <w:rPr>
          <w:rStyle w:val="StyleUnderline"/>
        </w:rPr>
        <w:t>We are in the grip of</w:t>
      </w:r>
      <w:r w:rsidRPr="003C7829">
        <w:rPr>
          <w:sz w:val="16"/>
        </w:rPr>
        <w:t xml:space="preserve"> what Kierkegaard called </w:t>
      </w:r>
      <w:r w:rsidRPr="003C7829">
        <w:rPr>
          <w:rStyle w:val="StyleUnderline"/>
        </w:rPr>
        <w:t>“</w:t>
      </w:r>
      <w:r w:rsidRPr="003C7829">
        <w:rPr>
          <w:rStyle w:val="Emphasis"/>
        </w:rPr>
        <w:t>sickness unto death</w:t>
      </w:r>
      <w:r w:rsidRPr="003C7829">
        <w:rPr>
          <w:rStyle w:val="StyleUnderline"/>
        </w:rPr>
        <w:t xml:space="preserve">”—the </w:t>
      </w:r>
      <w:r w:rsidRPr="003C7829">
        <w:rPr>
          <w:rStyle w:val="Emphasis"/>
        </w:rPr>
        <w:t>numbing of the soul by despair</w:t>
      </w:r>
      <w:r w:rsidRPr="003C7829">
        <w:rPr>
          <w:rStyle w:val="StyleUnderline"/>
        </w:rPr>
        <w:t xml:space="preserve"> that leads to </w:t>
      </w:r>
      <w:r w:rsidRPr="003C7829">
        <w:rPr>
          <w:rStyle w:val="Emphasis"/>
        </w:rPr>
        <w:t>moral</w:t>
      </w:r>
      <w:r w:rsidRPr="003C7829">
        <w:rPr>
          <w:rStyle w:val="StyleUnderline"/>
        </w:rPr>
        <w:t xml:space="preserve"> and </w:t>
      </w:r>
      <w:r w:rsidRPr="003C7829">
        <w:rPr>
          <w:rStyle w:val="Emphasis"/>
        </w:rPr>
        <w:t>physical debasement</w:t>
      </w:r>
      <w:r w:rsidRPr="003C7829">
        <w:rPr>
          <w:rStyle w:val="StyleUnderline"/>
        </w:rPr>
        <w:t xml:space="preserve">. Those who are </w:t>
      </w:r>
      <w:r w:rsidRPr="003C7829">
        <w:rPr>
          <w:rStyle w:val="Emphasis"/>
        </w:rPr>
        <w:t>ruled by rational abstractions</w:t>
      </w:r>
      <w:r w:rsidRPr="003C7829">
        <w:rPr>
          <w:rStyle w:val="StyleUnderline"/>
        </w:rPr>
        <w:t xml:space="preserve"> and an </w:t>
      </w:r>
      <w:r w:rsidRPr="003C7829">
        <w:rPr>
          <w:rStyle w:val="Emphasis"/>
        </w:rPr>
        <w:t>aloof intellectualism</w:t>
      </w:r>
      <w:r w:rsidRPr="003C7829">
        <w:rPr>
          <w:sz w:val="16"/>
        </w:rPr>
        <w:t xml:space="preserve">, Kierkegaard argued, </w:t>
      </w:r>
      <w:r w:rsidRPr="003C7829">
        <w:rPr>
          <w:rStyle w:val="StyleUnderline"/>
        </w:rPr>
        <w:t xml:space="preserve">are as </w:t>
      </w:r>
      <w:r w:rsidRPr="003C7829">
        <w:rPr>
          <w:rStyle w:val="Emphasis"/>
        </w:rPr>
        <w:t>depraved</w:t>
      </w:r>
      <w:r w:rsidRPr="003C7829">
        <w:rPr>
          <w:rStyle w:val="StyleUnderline"/>
        </w:rPr>
        <w:t xml:space="preserve"> as those who </w:t>
      </w:r>
      <w:r w:rsidRPr="003C7829">
        <w:rPr>
          <w:rStyle w:val="Emphasis"/>
        </w:rPr>
        <w:t>succumb to hedonism</w:t>
      </w:r>
      <w:r w:rsidRPr="003C7829">
        <w:rPr>
          <w:rStyle w:val="StyleUnderline"/>
        </w:rPr>
        <w:t xml:space="preserve">, </w:t>
      </w:r>
      <w:r w:rsidRPr="003C7829">
        <w:rPr>
          <w:rStyle w:val="Emphasis"/>
        </w:rPr>
        <w:t>cravings for power</w:t>
      </w:r>
      <w:r w:rsidRPr="003C7829">
        <w:rPr>
          <w:rStyle w:val="StyleUnderline"/>
        </w:rPr>
        <w:t xml:space="preserve">, </w:t>
      </w:r>
      <w:r w:rsidRPr="003C7829">
        <w:rPr>
          <w:rStyle w:val="Emphasis"/>
        </w:rPr>
        <w:t>violence</w:t>
      </w:r>
      <w:r w:rsidRPr="003C7829">
        <w:rPr>
          <w:rStyle w:val="StyleUnderline"/>
        </w:rPr>
        <w:t xml:space="preserve"> and </w:t>
      </w:r>
      <w:r w:rsidRPr="003C7829">
        <w:rPr>
          <w:rStyle w:val="Emphasis"/>
        </w:rPr>
        <w:t>predatory sexuality</w:t>
      </w:r>
      <w:r w:rsidRPr="003C7829">
        <w:rPr>
          <w:rStyle w:val="StyleUnderline"/>
        </w:rPr>
        <w:t>. We achieve salvation when we accept</w:t>
      </w:r>
      <w:r w:rsidRPr="003C7829">
        <w:rPr>
          <w:sz w:val="16"/>
        </w:rPr>
        <w:t xml:space="preserve"> the impediments of the body and the soul, </w:t>
      </w:r>
      <w:r w:rsidRPr="003C7829">
        <w:rPr>
          <w:rStyle w:val="StyleUnderline"/>
        </w:rPr>
        <w:t xml:space="preserve">the </w:t>
      </w:r>
      <w:r w:rsidRPr="003C7829">
        <w:rPr>
          <w:rStyle w:val="Emphasis"/>
        </w:rPr>
        <w:t>limitations of being human</w:t>
      </w:r>
      <w:r w:rsidRPr="003C7829">
        <w:rPr>
          <w:rStyle w:val="StyleUnderline"/>
        </w:rPr>
        <w:t xml:space="preserve">, yet </w:t>
      </w:r>
      <w:r w:rsidRPr="003C7829">
        <w:rPr>
          <w:rStyle w:val="Emphasis"/>
        </w:rPr>
        <w:t xml:space="preserve">despite these limitations seek to do </w:t>
      </w:r>
      <w:proofErr w:type="gramStart"/>
      <w:r w:rsidRPr="003C7829">
        <w:rPr>
          <w:rStyle w:val="Emphasis"/>
        </w:rPr>
        <w:t>good</w:t>
      </w:r>
      <w:proofErr w:type="gramEnd"/>
      <w:r w:rsidRPr="003C7829">
        <w:rPr>
          <w:sz w:val="16"/>
        </w:rPr>
        <w:t>. This burning honesty, which means we always exist on the cusp of despair, leaves us, in Kierkegaard’s words, in “fear and trembling.” We struggle not to be brutes while acknowledging we can never be angels. We must act and then ask for forgiveness. We must be able to see our own face in the face of the oppressor.</w:t>
      </w:r>
    </w:p>
    <w:p w:rsidR="004A1CA3" w:rsidRPr="003C7829" w:rsidRDefault="004A1CA3" w:rsidP="004A1CA3"/>
    <w:p w:rsidR="004A1CA3" w:rsidRDefault="004A1CA3" w:rsidP="004A1CA3"/>
    <w:p w:rsidR="00AD6A76" w:rsidRDefault="00AD6A76" w:rsidP="00B8287A">
      <w:pPr>
        <w:pStyle w:val="Heading3"/>
      </w:pPr>
      <w:r>
        <w:t>Impact—Incarceration</w:t>
      </w:r>
    </w:p>
    <w:p w:rsidR="00AD6A76" w:rsidRDefault="00AD6A76" w:rsidP="00AD6A76"/>
    <w:p w:rsidR="00AD6A76" w:rsidRDefault="00AD6A76" w:rsidP="00AD6A76">
      <w:pPr>
        <w:pStyle w:val="Heading4"/>
      </w:pPr>
      <w:r>
        <w:t xml:space="preserve">Criminal justice is </w:t>
      </w:r>
      <w:r>
        <w:rPr>
          <w:u w:val="single"/>
        </w:rPr>
        <w:t xml:space="preserve">purely arbitrary </w:t>
      </w:r>
      <w:r>
        <w:t xml:space="preserve">but culminates in </w:t>
      </w:r>
      <w:r>
        <w:rPr>
          <w:u w:val="single"/>
        </w:rPr>
        <w:t>social death, rights deprivation,</w:t>
      </w:r>
      <w:r>
        <w:t xml:space="preserve"> and </w:t>
      </w:r>
      <w:r>
        <w:rPr>
          <w:u w:val="single"/>
        </w:rPr>
        <w:t xml:space="preserve">mass violence </w:t>
      </w:r>
      <w:r>
        <w:t>against its victims</w:t>
      </w:r>
    </w:p>
    <w:p w:rsidR="00AD6A76" w:rsidRPr="00197C88" w:rsidRDefault="00AD6A76" w:rsidP="00AD6A76">
      <w:r w:rsidRPr="00216F90">
        <w:rPr>
          <w:rStyle w:val="Style13ptBold"/>
        </w:rPr>
        <w:t>Karakatsanis 19</w:t>
      </w:r>
      <w:r>
        <w:t xml:space="preserve"> (Alec Karakatsanis is </w:t>
      </w:r>
      <w:r w:rsidRPr="00216F90">
        <w:t>an American civil rights lawyer, social justice advocate, co-founder of Equal Justice Under Law, and founder and Executive Director of Civil Rights Corps,</w:t>
      </w:r>
      <w:r>
        <w:t xml:space="preserve"> 10/29/19, “Usual Cruelty: The Complicity of Lawyers in the Criminal Injustice System”, p.18)</w:t>
      </w:r>
    </w:p>
    <w:p w:rsidR="00AD6A76" w:rsidRPr="00197C88" w:rsidRDefault="00AD6A76" w:rsidP="00AD6A76">
      <w:pPr>
        <w:rPr>
          <w:u w:val="single"/>
        </w:rPr>
      </w:pPr>
      <w:r w:rsidRPr="00197C88">
        <w:rPr>
          <w:u w:val="single"/>
        </w:rPr>
        <w:t>What is a crime? The first step to understanding how we accomplish the imprisonment of millions of people’s bodies is understanding what laws authorize government agents to take away a person’s liberty.</w:t>
      </w:r>
    </w:p>
    <w:p w:rsidR="00AD6A76" w:rsidRDefault="00AD6A76" w:rsidP="00AD6A76">
      <w:pPr>
        <w:rPr>
          <w:u w:val="single"/>
        </w:rPr>
      </w:pPr>
      <w:r>
        <w:t xml:space="preserve">A </w:t>
      </w:r>
      <w:r w:rsidRPr="00197C88">
        <w:rPr>
          <w:u w:val="single"/>
        </w:rPr>
        <w:t>society makes choices about what acts or omissions to render worthy of different kinds of punishment</w:t>
      </w:r>
      <w:r>
        <w:t xml:space="preserve">. The </w:t>
      </w:r>
      <w:r w:rsidRPr="00197C88">
        <w:rPr>
          <w:u w:val="single"/>
        </w:rPr>
        <w:t>decision to make something punishable by human caging authorizes the government to treat people in ways that otherwise would be abhorrent</w:t>
      </w:r>
      <w:r>
        <w:t>. For example, a person walking down the street smoking a cigarette cannot be searched by police. Even a police demand to stop walking or the probe of an officer’s hand along the person’s outer clothing would violate our Constitution’s Bill of Rights.15 But</w:t>
      </w:r>
      <w:r w:rsidRPr="00197C88">
        <w:rPr>
          <w:u w:val="single"/>
        </w:rPr>
        <w:t>, in most of the country for the past fifty years, if that same person were smoking a cigarette containing a dried marijuana plant in addition to a dried tobacco plant, the person may be bound in metal chains, removed from the street, strip searched, placed in a cage, and held in solitary confinement with no human contact or natural light</w:t>
      </w:r>
      <w:r>
        <w:t xml:space="preserve">.16 </w:t>
      </w:r>
      <w:r w:rsidRPr="00197C88">
        <w:rPr>
          <w:u w:val="single"/>
        </w:rPr>
        <w:t>The person can be kept in that cage for decades.17 The person can lose her right to vote, be removed from public housing and have her family removed from public housing, be kicked out of school, and be barred from employment</w:t>
      </w:r>
      <w:r>
        <w:t xml:space="preserve">.18 </w:t>
      </w:r>
      <w:r w:rsidRPr="00197C88">
        <w:rPr>
          <w:u w:val="single"/>
        </w:rPr>
        <w:t>She can also be deprived of basic human needs</w:t>
      </w:r>
      <w:r>
        <w:t xml:space="preserve">, such as hugging her child or having a sexual relationship with her spouse.19 </w:t>
      </w:r>
      <w:r w:rsidRPr="00197C88">
        <w:rPr>
          <w:u w:val="single"/>
        </w:rPr>
        <w:t>All of this treatment is allowed only because the person is a “criminal.”</w:t>
      </w:r>
    </w:p>
    <w:p w:rsidR="00AD6A76" w:rsidRPr="00AD6A76" w:rsidRDefault="00AD6A76" w:rsidP="00AD6A76"/>
    <w:p w:rsidR="005D3B4B" w:rsidRDefault="005D3B4B" w:rsidP="00B8287A">
      <w:pPr>
        <w:pStyle w:val="Heading3"/>
      </w:pPr>
      <w:r>
        <w:t>Impact—Settler Colonialism</w:t>
      </w:r>
    </w:p>
    <w:p w:rsidR="005D3B4B" w:rsidRDefault="005D3B4B" w:rsidP="005D3B4B"/>
    <w:p w:rsidR="005D3B4B" w:rsidRPr="00C53F56" w:rsidRDefault="005D3B4B" w:rsidP="005D3B4B">
      <w:pPr>
        <w:pStyle w:val="Heading4"/>
      </w:pPr>
      <w:r>
        <w:t xml:space="preserve">The prison system is rooted in settler violence -- it acts as a medium through which colonial violence can manifest itself in the modern era </w:t>
      </w:r>
    </w:p>
    <w:p w:rsidR="005D3B4B" w:rsidRPr="00C53F56" w:rsidRDefault="005D3B4B" w:rsidP="005D3B4B">
      <w:r>
        <w:rPr>
          <w:rStyle w:val="Style13ptBold"/>
        </w:rPr>
        <w:t xml:space="preserve">Root and Lynch </w:t>
      </w:r>
      <w:r w:rsidRPr="00C53F56">
        <w:rPr>
          <w:rStyle w:val="Style13ptBold"/>
        </w:rPr>
        <w:t>14</w:t>
      </w:r>
      <w:r>
        <w:rPr>
          <w:rStyle w:val="Style13ptBold"/>
        </w:rPr>
        <w:t xml:space="preserve"> </w:t>
      </w:r>
      <w:r w:rsidRPr="00C53F56">
        <w:t>(Carl and Michael J.,</w:t>
      </w:r>
      <w:r>
        <w:t xml:space="preserve"> Root is a Lecturer at the College of Justice and Safety, Eastern Kentucky University, Lynch has a PhD in Criminal Justice from State University of New York at Albany and is a Professor, University of South Florida, </w:t>
      </w:r>
      <w:r w:rsidRPr="00C53F56">
        <w:t>“We Shall Not Forget This:</w:t>
      </w:r>
      <w:r>
        <w:t xml:space="preserve"> </w:t>
      </w:r>
      <w:r w:rsidRPr="00C53F56">
        <w:t>Native Americans and Colonial</w:t>
      </w:r>
      <w:r>
        <w:t xml:space="preserve"> </w:t>
      </w:r>
      <w:r w:rsidRPr="00C53F56">
        <w:t>Racism in American Prisons</w:t>
      </w:r>
      <w:r>
        <w:t>”, from the book “Color Behind Bars: Racism in the U.S. Prison System”, pages 266-267, https://ebookcentral-proquest-com.proxy.lib.umich.edu/lib/umichigan/detail.action?docID=1793784#)//ccm</w:t>
      </w:r>
    </w:p>
    <w:p w:rsidR="005D3B4B" w:rsidRPr="00193503" w:rsidRDefault="005D3B4B" w:rsidP="005D3B4B">
      <w:pPr>
        <w:rPr>
          <w:sz w:val="16"/>
        </w:rPr>
      </w:pPr>
      <w:r w:rsidRPr="00193503">
        <w:rPr>
          <w:sz w:val="16"/>
        </w:rPr>
        <w:t xml:space="preserve">In itself, </w:t>
      </w:r>
      <w:r w:rsidRPr="00C53F56">
        <w:rPr>
          <w:u w:val="single"/>
        </w:rPr>
        <w:t>prison is a deprivation</w:t>
      </w:r>
      <w:r w:rsidRPr="00193503">
        <w:rPr>
          <w:sz w:val="16"/>
        </w:rPr>
        <w:t xml:space="preserve">. Much legal action has been undertaken to determine the conditions of confinement and the level and type of restrictions legally allowed to be imposed. As the review in this chapter suggests, these legal </w:t>
      </w:r>
      <w:r w:rsidRPr="00C53F56">
        <w:rPr>
          <w:u w:val="single"/>
        </w:rPr>
        <w:t>rulings</w:t>
      </w:r>
      <w:r w:rsidRPr="00193503">
        <w:rPr>
          <w:sz w:val="16"/>
        </w:rPr>
        <w:t xml:space="preserve"> may not always occur fairly and </w:t>
      </w:r>
      <w:r w:rsidRPr="00C53F56">
        <w:rPr>
          <w:rStyle w:val="StyleUnderline"/>
        </w:rPr>
        <w:t>in the U</w:t>
      </w:r>
      <w:r w:rsidRPr="00193503">
        <w:rPr>
          <w:sz w:val="16"/>
        </w:rPr>
        <w:t xml:space="preserve">nited </w:t>
      </w:r>
      <w:r w:rsidRPr="00C53F56">
        <w:rPr>
          <w:rStyle w:val="StyleUnderline"/>
        </w:rPr>
        <w:t>S</w:t>
      </w:r>
      <w:r w:rsidRPr="00193503">
        <w:rPr>
          <w:sz w:val="16"/>
        </w:rPr>
        <w:t xml:space="preserve">tates </w:t>
      </w:r>
      <w:r w:rsidRPr="00C53F56">
        <w:rPr>
          <w:rStyle w:val="StyleUnderline"/>
        </w:rPr>
        <w:t>have been influenced by the negative history of colonizer-colonized</w:t>
      </w:r>
      <w:r>
        <w:rPr>
          <w:rStyle w:val="StyleUnderline"/>
        </w:rPr>
        <w:t xml:space="preserve"> </w:t>
      </w:r>
      <w:r w:rsidRPr="00C53F56">
        <w:rPr>
          <w:rStyle w:val="StyleUnderline"/>
        </w:rPr>
        <w:t>relations between whites and Native Americans.</w:t>
      </w:r>
      <w:r>
        <w:rPr>
          <w:rStyle w:val="StyleUnderline"/>
        </w:rPr>
        <w:t xml:space="preserve"> </w:t>
      </w:r>
      <w:r w:rsidRPr="00C53F56">
        <w:rPr>
          <w:rStyle w:val="StyleUnderline"/>
        </w:rPr>
        <w:t>In prison settings, Native Americans have been denied many</w:t>
      </w:r>
      <w:r w:rsidRPr="00193503">
        <w:rPr>
          <w:sz w:val="16"/>
        </w:rPr>
        <w:t xml:space="preserve"> of the </w:t>
      </w:r>
      <w:r w:rsidRPr="00C53F56">
        <w:rPr>
          <w:rStyle w:val="StyleUnderline"/>
        </w:rPr>
        <w:t>religious rights</w:t>
      </w:r>
      <w:r w:rsidRPr="00193503">
        <w:rPr>
          <w:sz w:val="16"/>
        </w:rPr>
        <w:t xml:space="preserve"> other religious groups have been granted. </w:t>
      </w:r>
      <w:r w:rsidRPr="00C53F56">
        <w:rPr>
          <w:rStyle w:val="StyleUnderline"/>
        </w:rPr>
        <w:t>These restrictions</w:t>
      </w:r>
      <w:r w:rsidRPr="00193503">
        <w:rPr>
          <w:sz w:val="16"/>
        </w:rPr>
        <w:t xml:space="preserve">, which have often been stated in relation to security concerns, </w:t>
      </w:r>
      <w:r w:rsidRPr="00C53F56">
        <w:rPr>
          <w:rStyle w:val="StyleUnderline"/>
        </w:rPr>
        <w:t>add to the</w:t>
      </w:r>
      <w:r>
        <w:rPr>
          <w:rStyle w:val="StyleUnderline"/>
        </w:rPr>
        <w:t xml:space="preserve"> </w:t>
      </w:r>
      <w:r w:rsidRPr="00C53F56">
        <w:rPr>
          <w:rStyle w:val="StyleUnderline"/>
        </w:rPr>
        <w:t>deprivations of imprisonment for Native Americans</w:t>
      </w:r>
      <w:r w:rsidRPr="00193503">
        <w:rPr>
          <w:sz w:val="16"/>
        </w:rPr>
        <w:t xml:space="preserve">. Thus, one could argue that </w:t>
      </w:r>
      <w:r w:rsidRPr="00C53F56">
        <w:rPr>
          <w:rStyle w:val="StyleUnderline"/>
        </w:rPr>
        <w:t>for Native Americans</w:t>
      </w:r>
      <w:r w:rsidRPr="00193503">
        <w:rPr>
          <w:sz w:val="16"/>
        </w:rPr>
        <w:t xml:space="preserve">, </w:t>
      </w:r>
      <w:r w:rsidRPr="00C53F56">
        <w:rPr>
          <w:rStyle w:val="StyleUnderline"/>
        </w:rPr>
        <w:t>prison sentences become a much more severe</w:t>
      </w:r>
      <w:r>
        <w:rPr>
          <w:rStyle w:val="StyleUnderline"/>
        </w:rPr>
        <w:t xml:space="preserve"> </w:t>
      </w:r>
      <w:r w:rsidRPr="00C53F56">
        <w:rPr>
          <w:rStyle w:val="StyleUnderline"/>
        </w:rPr>
        <w:t>punishment than for other inmates</w:t>
      </w:r>
      <w:r w:rsidRPr="00193503">
        <w:rPr>
          <w:sz w:val="16"/>
        </w:rPr>
        <w:t xml:space="preserve">. </w:t>
      </w:r>
      <w:r w:rsidRPr="00C53F56">
        <w:rPr>
          <w:rStyle w:val="Emphasis"/>
        </w:rPr>
        <w:t>In denying religious rights</w:t>
      </w:r>
      <w:r w:rsidRPr="00193503">
        <w:rPr>
          <w:sz w:val="16"/>
        </w:rPr>
        <w:t xml:space="preserve"> to inmates on security grounds, </w:t>
      </w:r>
      <w:r w:rsidRPr="00C53F56">
        <w:rPr>
          <w:rStyle w:val="Emphasis"/>
        </w:rPr>
        <w:t>prison officials</w:t>
      </w:r>
      <w:r w:rsidRPr="00C53F56">
        <w:rPr>
          <w:rStyle w:val="StyleUnderline"/>
        </w:rPr>
        <w:t xml:space="preserve"> have </w:t>
      </w:r>
      <w:r w:rsidRPr="00C53F56">
        <w:rPr>
          <w:rStyle w:val="Emphasis"/>
        </w:rPr>
        <w:t>forsake</w:t>
      </w:r>
      <w:r w:rsidRPr="00C53F56">
        <w:rPr>
          <w:rStyle w:val="StyleUnderline"/>
        </w:rPr>
        <w:t xml:space="preserve">n </w:t>
      </w:r>
      <w:r w:rsidRPr="00C53F56">
        <w:rPr>
          <w:rStyle w:val="Emphasis"/>
        </w:rPr>
        <w:t xml:space="preserve">an important connection between </w:t>
      </w:r>
      <w:r w:rsidRPr="00C53F56">
        <w:rPr>
          <w:rStyle w:val="StyleUnderline"/>
        </w:rPr>
        <w:t xml:space="preserve">those </w:t>
      </w:r>
      <w:r w:rsidRPr="00C53F56">
        <w:rPr>
          <w:rStyle w:val="Emphasis"/>
        </w:rPr>
        <w:t>religious items</w:t>
      </w:r>
      <w:r>
        <w:rPr>
          <w:rStyle w:val="Emphasis"/>
        </w:rPr>
        <w:t xml:space="preserve"> </w:t>
      </w:r>
      <w:r w:rsidRPr="00C53F56">
        <w:rPr>
          <w:rStyle w:val="Emphasis"/>
        </w:rPr>
        <w:t>and ceremonies to the potential rehabilitation of Native Americans while in</w:t>
      </w:r>
      <w:r>
        <w:rPr>
          <w:rStyle w:val="Emphasis"/>
        </w:rPr>
        <w:t xml:space="preserve"> </w:t>
      </w:r>
      <w:r w:rsidRPr="00C53F56">
        <w:rPr>
          <w:rStyle w:val="Emphasis"/>
        </w:rPr>
        <w:t>prisons</w:t>
      </w:r>
      <w:r w:rsidRPr="00193503">
        <w:rPr>
          <w:sz w:val="16"/>
        </w:rPr>
        <w:t xml:space="preserve">. In the view of correctional authorities, however, it appears that such security measures trump any potential benefits such religious items and ceremonies may create for Native America inmates. </w:t>
      </w:r>
      <w:r w:rsidRPr="00C53F56">
        <w:rPr>
          <w:rStyle w:val="StyleUnderline"/>
        </w:rPr>
        <w:t>Security issues have been an important mechanism for limiting the</w:t>
      </w:r>
      <w:r>
        <w:rPr>
          <w:rStyle w:val="StyleUnderline"/>
        </w:rPr>
        <w:t xml:space="preserve"> </w:t>
      </w:r>
      <w:r w:rsidRPr="00C53F56">
        <w:rPr>
          <w:rStyle w:val="StyleUnderline"/>
        </w:rPr>
        <w:t>rights of Native Americans in prison</w:t>
      </w:r>
      <w:r w:rsidRPr="00193503">
        <w:rPr>
          <w:sz w:val="16"/>
        </w:rPr>
        <w:t xml:space="preserve">. This </w:t>
      </w:r>
      <w:r w:rsidRPr="00193503">
        <w:rPr>
          <w:rStyle w:val="Emphasis"/>
        </w:rPr>
        <w:t>reliance on security as a justification for denying Native American inmates their religious rights</w:t>
      </w:r>
      <w:r w:rsidRPr="00C53F56">
        <w:rPr>
          <w:rStyle w:val="StyleUnderline"/>
        </w:rPr>
        <w:t xml:space="preserve"> can be</w:t>
      </w:r>
      <w:r>
        <w:rPr>
          <w:rStyle w:val="StyleUnderline"/>
        </w:rPr>
        <w:t xml:space="preserve"> </w:t>
      </w:r>
      <w:r w:rsidRPr="00C53F56">
        <w:rPr>
          <w:rStyle w:val="Emphasis"/>
        </w:rPr>
        <w:t>seen as an extension of the</w:t>
      </w:r>
      <w:r w:rsidRPr="00C53F56">
        <w:rPr>
          <w:rStyle w:val="StyleUnderline"/>
        </w:rPr>
        <w:t xml:space="preserve"> long history of </w:t>
      </w:r>
      <w:r w:rsidRPr="00C53F56">
        <w:rPr>
          <w:rStyle w:val="Emphasis"/>
        </w:rPr>
        <w:t>efforts to acculturate and eliminate Native Americans from the American landscape</w:t>
      </w:r>
      <w:r w:rsidRPr="00C53F56">
        <w:rPr>
          <w:rStyle w:val="StyleUnderline"/>
        </w:rPr>
        <w:t>.</w:t>
      </w:r>
      <w:r>
        <w:rPr>
          <w:rStyle w:val="StyleUnderline"/>
        </w:rPr>
        <w:t xml:space="preserve"> </w:t>
      </w:r>
      <w:r w:rsidRPr="00193503">
        <w:rPr>
          <w:rStyle w:val="StyleUnderline"/>
        </w:rPr>
        <w:t>In addition to these restrictions</w:t>
      </w:r>
      <w:r w:rsidRPr="00193503">
        <w:rPr>
          <w:sz w:val="16"/>
        </w:rPr>
        <w:t xml:space="preserve">, one must consider that </w:t>
      </w:r>
      <w:r w:rsidRPr="00193503">
        <w:rPr>
          <w:rStyle w:val="StyleUnderline"/>
        </w:rPr>
        <w:t>in comparison</w:t>
      </w:r>
      <w:r>
        <w:rPr>
          <w:rStyle w:val="StyleUnderline"/>
        </w:rPr>
        <w:t xml:space="preserve"> </w:t>
      </w:r>
      <w:r w:rsidRPr="00193503">
        <w:rPr>
          <w:rStyle w:val="StyleUnderline"/>
        </w:rPr>
        <w:t>to whites and their proportion of the American population</w:t>
      </w:r>
      <w:r w:rsidRPr="00193503">
        <w:rPr>
          <w:sz w:val="16"/>
        </w:rPr>
        <w:t xml:space="preserve">, </w:t>
      </w:r>
      <w:r w:rsidRPr="00193503">
        <w:rPr>
          <w:rStyle w:val="StyleUnderline"/>
        </w:rPr>
        <w:t>Native</w:t>
      </w:r>
      <w:r>
        <w:rPr>
          <w:rStyle w:val="StyleUnderline"/>
        </w:rPr>
        <w:t xml:space="preserve"> </w:t>
      </w:r>
      <w:r w:rsidRPr="00193503">
        <w:rPr>
          <w:rStyle w:val="StyleUnderline"/>
        </w:rPr>
        <w:t>Americans are overrepresented in American prisons, especially in nonreservation facilities</w:t>
      </w:r>
      <w:r w:rsidRPr="00193503">
        <w:rPr>
          <w:sz w:val="16"/>
        </w:rPr>
        <w:t xml:space="preserve">. This observation has important implications on its own and is one that has received little attention from criminologists. It should also be noted, however, that this observation concerning the disproportionate confinement of Native Americans has important implications with respect to its association with the denial of religious rights to Native Americans. As noted, Native Americans are denied religious rights in prison on security grounds. </w:t>
      </w:r>
      <w:r w:rsidRPr="00193503">
        <w:rPr>
          <w:rStyle w:val="StyleUnderline"/>
        </w:rPr>
        <w:t>Since Native Americans are also disproportionately incarcerated</w:t>
      </w:r>
      <w:r w:rsidRPr="00193503">
        <w:rPr>
          <w:sz w:val="16"/>
        </w:rPr>
        <w:t xml:space="preserve">, </w:t>
      </w:r>
      <w:r w:rsidRPr="00193503">
        <w:rPr>
          <w:rStyle w:val="StyleUnderline"/>
        </w:rPr>
        <w:t>these two forms of discrimination combine to intensify discrimination against Native Americans in the U.S. prison system</w:t>
      </w:r>
      <w:r w:rsidRPr="00193503">
        <w:rPr>
          <w:sz w:val="16"/>
        </w:rPr>
        <w:t>.</w:t>
      </w:r>
    </w:p>
    <w:p w:rsidR="005D3B4B" w:rsidRDefault="005D3B4B" w:rsidP="005D3B4B"/>
    <w:p w:rsidR="005D3B4B" w:rsidRDefault="005D3B4B" w:rsidP="005D3B4B">
      <w:pPr>
        <w:pStyle w:val="Heading4"/>
      </w:pPr>
      <w:r>
        <w:t xml:space="preserve">Modern day prisons are rooted in colonist logic meant to </w:t>
      </w:r>
      <w:r w:rsidRPr="007E18F2">
        <w:rPr>
          <w:u w:val="single"/>
        </w:rPr>
        <w:t>exclude</w:t>
      </w:r>
      <w:r>
        <w:t xml:space="preserve"> Native American culture – narratives of the “</w:t>
      </w:r>
      <w:r w:rsidRPr="007E18F2">
        <w:rPr>
          <w:u w:val="single"/>
        </w:rPr>
        <w:t>good Indian</w:t>
      </w:r>
      <w:r>
        <w:t>” and the “</w:t>
      </w:r>
      <w:r w:rsidRPr="007E18F2">
        <w:rPr>
          <w:u w:val="single"/>
        </w:rPr>
        <w:t>bad Indian</w:t>
      </w:r>
      <w:r>
        <w:t xml:space="preserve">” </w:t>
      </w:r>
      <w:r w:rsidRPr="007E18F2">
        <w:rPr>
          <w:u w:val="single"/>
        </w:rPr>
        <w:t>reinforce</w:t>
      </w:r>
      <w:r>
        <w:t xml:space="preserve"> the assimilationist nature of the system</w:t>
      </w:r>
    </w:p>
    <w:p w:rsidR="005D3B4B" w:rsidRDefault="005D3B4B" w:rsidP="005D3B4B">
      <w:r>
        <w:rPr>
          <w:rStyle w:val="Style13ptBold"/>
        </w:rPr>
        <w:t xml:space="preserve">Root and Lynch </w:t>
      </w:r>
      <w:r w:rsidRPr="00C53F56">
        <w:rPr>
          <w:rStyle w:val="Style13ptBold"/>
        </w:rPr>
        <w:t>14</w:t>
      </w:r>
      <w:r>
        <w:rPr>
          <w:rStyle w:val="Style13ptBold"/>
        </w:rPr>
        <w:t xml:space="preserve"> </w:t>
      </w:r>
      <w:r w:rsidRPr="00C53F56">
        <w:t>(Carl and Michael J.,</w:t>
      </w:r>
      <w:r>
        <w:t xml:space="preserve"> Root is a Lecturer at the College of Justice and Safety, Eastern Kentucky University, Lynch has a PhD in Criminal Justice from State University of New York at Albany and is a Professor, University of South Florida, </w:t>
      </w:r>
      <w:r w:rsidRPr="00C53F56">
        <w:t>“We Shall Not Forget This:</w:t>
      </w:r>
      <w:r>
        <w:t xml:space="preserve"> </w:t>
      </w:r>
      <w:r w:rsidRPr="00C53F56">
        <w:t>Native Americans and Colonial</w:t>
      </w:r>
      <w:r>
        <w:t xml:space="preserve"> </w:t>
      </w:r>
      <w:r w:rsidRPr="00C53F56">
        <w:t>Racism in American Prisons</w:t>
      </w:r>
      <w:r>
        <w:t>”, from the book “Color Behind Bars: Racism in the U. S. Prison System”, pages 257-261, https://ebookcentral-proquest-com.proxy.lib.umich.edu/lib/umichigan/detail.action?docID=1793784#)//ccm</w:t>
      </w:r>
    </w:p>
    <w:p w:rsidR="005D3B4B" w:rsidRPr="00E35627" w:rsidRDefault="005D3B4B" w:rsidP="005D3B4B">
      <w:pPr>
        <w:rPr>
          <w:sz w:val="16"/>
        </w:rPr>
      </w:pPr>
      <w:r w:rsidRPr="00EA17B6">
        <w:rPr>
          <w:u w:val="single"/>
        </w:rPr>
        <w:t>Many Native Americans and scholars of Native American history describe</w:t>
      </w:r>
      <w:r>
        <w:rPr>
          <w:u w:val="single"/>
        </w:rPr>
        <w:t xml:space="preserve"> </w:t>
      </w:r>
      <w:r w:rsidRPr="00EA17B6">
        <w:rPr>
          <w:u w:val="single"/>
        </w:rPr>
        <w:t>the experience of American Indians as one of occupation and incarceration</w:t>
      </w:r>
      <w:r w:rsidRPr="00E35627">
        <w:rPr>
          <w:sz w:val="16"/>
        </w:rPr>
        <w:t xml:space="preserve">. </w:t>
      </w:r>
      <w:r w:rsidRPr="00E35627">
        <w:rPr>
          <w:rStyle w:val="Emphasis"/>
        </w:rPr>
        <w:t>The native experience of the colonization of North America is one often seen</w:t>
      </w:r>
      <w:r>
        <w:rPr>
          <w:rStyle w:val="Emphasis"/>
        </w:rPr>
        <w:t xml:space="preserve"> </w:t>
      </w:r>
      <w:r w:rsidRPr="00E35627">
        <w:rPr>
          <w:rStyle w:val="Emphasis"/>
        </w:rPr>
        <w:t>through a carceral lens.</w:t>
      </w:r>
      <w:r w:rsidRPr="00E35627">
        <w:rPr>
          <w:sz w:val="16"/>
        </w:rPr>
        <w:t xml:space="preserve"> </w:t>
      </w:r>
      <w:r w:rsidRPr="00E35627">
        <w:rPr>
          <w:rStyle w:val="StyleUnderline"/>
        </w:rPr>
        <w:t>From the reservation to the schoolroom to the jails</w:t>
      </w:r>
      <w:r>
        <w:rPr>
          <w:rStyle w:val="StyleUnderline"/>
        </w:rPr>
        <w:t xml:space="preserve"> </w:t>
      </w:r>
      <w:r w:rsidRPr="00E35627">
        <w:rPr>
          <w:rStyle w:val="StyleUnderline"/>
        </w:rPr>
        <w:t>and prisons in Indian Country and beyond</w:t>
      </w:r>
      <w:r w:rsidRPr="00E35627">
        <w:rPr>
          <w:sz w:val="16"/>
        </w:rPr>
        <w:t xml:space="preserve">, </w:t>
      </w:r>
      <w:r w:rsidRPr="00E35627">
        <w:rPr>
          <w:rStyle w:val="StyleUnderline"/>
        </w:rPr>
        <w:t xml:space="preserve">the </w:t>
      </w:r>
      <w:r w:rsidRPr="00E35627">
        <w:rPr>
          <w:rStyle w:val="Emphasis"/>
        </w:rPr>
        <w:t>institutional arrangements</w:t>
      </w:r>
      <w:r>
        <w:rPr>
          <w:rStyle w:val="StyleUnderline"/>
        </w:rPr>
        <w:t xml:space="preserve"> </w:t>
      </w:r>
      <w:r w:rsidRPr="00E35627">
        <w:rPr>
          <w:rStyle w:val="Emphasis"/>
        </w:rPr>
        <w:t>imposed by white settlers are</w:t>
      </w:r>
      <w:r w:rsidRPr="00E35627">
        <w:rPr>
          <w:rStyle w:val="StyleUnderline"/>
        </w:rPr>
        <w:t xml:space="preserve"> often </w:t>
      </w:r>
      <w:r w:rsidRPr="00E35627">
        <w:rPr>
          <w:rStyle w:val="Emphasis"/>
        </w:rPr>
        <w:t>viewed as a form of punishment or imprisonment by native peoples</w:t>
      </w:r>
      <w:r w:rsidRPr="00E35627">
        <w:rPr>
          <w:sz w:val="16"/>
        </w:rPr>
        <w:t xml:space="preserve">. Likewise, </w:t>
      </w:r>
      <w:r w:rsidRPr="00E35627">
        <w:rPr>
          <w:rStyle w:val="StyleUnderline"/>
        </w:rPr>
        <w:t xml:space="preserve">this </w:t>
      </w:r>
      <w:r w:rsidRPr="00E35627">
        <w:rPr>
          <w:rStyle w:val="Emphasis"/>
        </w:rPr>
        <w:t>punishment and imprisonment</w:t>
      </w:r>
      <w:r w:rsidRPr="00E35627">
        <w:rPr>
          <w:rStyle w:val="StyleUnderline"/>
        </w:rPr>
        <w:t xml:space="preserve"> is</w:t>
      </w:r>
      <w:r>
        <w:rPr>
          <w:rStyle w:val="StyleUnderline"/>
        </w:rPr>
        <w:t xml:space="preserve"> </w:t>
      </w:r>
      <w:r w:rsidRPr="00E35627">
        <w:rPr>
          <w:rStyle w:val="StyleUnderline"/>
        </w:rPr>
        <w:t xml:space="preserve">perceived as the sentence simply </w:t>
      </w:r>
      <w:r w:rsidRPr="00E35627">
        <w:rPr>
          <w:rStyle w:val="Emphasis"/>
        </w:rPr>
        <w:t>for “being Indian” or for not assimilating into</w:t>
      </w:r>
      <w:r>
        <w:rPr>
          <w:rStyle w:val="Emphasis"/>
        </w:rPr>
        <w:t xml:space="preserve"> </w:t>
      </w:r>
      <w:r w:rsidRPr="00E35627">
        <w:rPr>
          <w:rStyle w:val="Emphasis"/>
        </w:rPr>
        <w:t>the dominant culture.</w:t>
      </w:r>
      <w:r w:rsidRPr="00E35627">
        <w:rPr>
          <w:sz w:val="16"/>
        </w:rPr>
        <w:t xml:space="preserve"> Here we will focus primarily on the experience of Native Americans in prison, but it is important to recognize that this perception exists within a much broader historical context of oppression. With regard to the incarceration of Native American prisoners, activist organizations such as the American Indian Movement (AIM) and the Native American Rights Fund (NARF) have helped pave the way for what little reform has taken place. NARF was founded in 1970 to “provide legal services to tribes who could not afford counsel, and [was] dedicated to protecting the rights and welfare of Indians. [Its] goal was also to help Indians maintain their cultural heritage within a penal institution and be free of racial prejudice.” 43 Working on behalf of Native American inmates in Lincoln, Nebraska, NARF helped create a legally binding agreement between Nebraska’s correctional system and Indian inmates, called the Consent Decree, or CV 72-L-156. This Consent Decree has provided a model for Native American inmates and correctional institutions in other states. It addresses issues of grooming, such as the right to long hair as a part of native spirituality, and access to ceremonies such as the sacred pipe, the sweat lodge, and native spiritual leaders. The hiring of Indian personnel and cultural and sensitivity training for all prison personnel is included. Indian studies curricula as a part of educational course offerings available to prisoners is included as well. Grobsmith points out how the Consent Decree “continues to provide the precedent for determining how Native American cultural and spiritual needs within the Nebraska prison system (as well as elsewhere) are to be met.” 44 Unfortunately, in spite of this precedent, many issues remain unaddressed, specifically with regard to Native American religious practices. Religion Perhaps </w:t>
      </w:r>
      <w:r w:rsidRPr="00E35627">
        <w:rPr>
          <w:u w:val="single"/>
        </w:rPr>
        <w:t xml:space="preserve">the greatest denial of Native American culture in American prisons occurs with regard to the practice of sacred ceremonies. </w:t>
      </w:r>
      <w:r w:rsidRPr="00E35627">
        <w:rPr>
          <w:rStyle w:val="StyleUnderline"/>
        </w:rPr>
        <w:t>Citing security</w:t>
      </w:r>
      <w:r>
        <w:rPr>
          <w:rStyle w:val="StyleUnderline"/>
        </w:rPr>
        <w:t xml:space="preserve"> </w:t>
      </w:r>
      <w:r w:rsidRPr="00E35627">
        <w:rPr>
          <w:rStyle w:val="StyleUnderline"/>
        </w:rPr>
        <w:t>concerns, many prisons continue to deny Native Americans access to</w:t>
      </w:r>
      <w:r>
        <w:rPr>
          <w:rStyle w:val="StyleUnderline"/>
        </w:rPr>
        <w:t xml:space="preserve"> </w:t>
      </w:r>
      <w:r w:rsidRPr="00E35627">
        <w:rPr>
          <w:rStyle w:val="StyleUnderline"/>
        </w:rPr>
        <w:t>things like the sweat lodge, the sacred pipe, and the sun dance, all of which</w:t>
      </w:r>
      <w:r>
        <w:rPr>
          <w:rStyle w:val="StyleUnderline"/>
        </w:rPr>
        <w:t xml:space="preserve"> </w:t>
      </w:r>
      <w:r w:rsidRPr="00E35627">
        <w:rPr>
          <w:rStyle w:val="StyleUnderline"/>
        </w:rPr>
        <w:t>are integral parts of Native American religious practices</w:t>
      </w:r>
      <w:r w:rsidRPr="00E35627">
        <w:rPr>
          <w:sz w:val="16"/>
        </w:rPr>
        <w:t xml:space="preserve">. Issues also arise concerning the use of feathers and with regard to the length of an inmate’s hair. </w:t>
      </w:r>
      <w:r w:rsidRPr="00E35627">
        <w:rPr>
          <w:rStyle w:val="StyleUnderline"/>
        </w:rPr>
        <w:t>The exclusion of these practices from correctional facilities is part of a</w:t>
      </w:r>
      <w:r>
        <w:rPr>
          <w:rStyle w:val="StyleUnderline"/>
        </w:rPr>
        <w:t xml:space="preserve"> </w:t>
      </w:r>
      <w:r w:rsidRPr="00E35627">
        <w:rPr>
          <w:rStyle w:val="StyleUnderline"/>
        </w:rPr>
        <w:t>broader historical context whereby most native ceremonial practices were</w:t>
      </w:r>
      <w:r>
        <w:rPr>
          <w:rStyle w:val="StyleUnderline"/>
        </w:rPr>
        <w:t xml:space="preserve"> </w:t>
      </w:r>
      <w:r w:rsidRPr="00E35627">
        <w:rPr>
          <w:rStyle w:val="StyleUnderline"/>
        </w:rPr>
        <w:t>criminalized until 1934 in the United States</w:t>
      </w:r>
      <w:r w:rsidRPr="00E35627">
        <w:rPr>
          <w:sz w:val="16"/>
        </w:rPr>
        <w:t xml:space="preserve">.45 Traditionally, </w:t>
      </w:r>
      <w:r w:rsidRPr="00E35627">
        <w:rPr>
          <w:rStyle w:val="StyleUnderline"/>
        </w:rPr>
        <w:t>all such ceremonies and religious symbols were seen as a crucial part of an individual’s</w:t>
      </w:r>
      <w:r>
        <w:rPr>
          <w:rStyle w:val="StyleUnderline"/>
        </w:rPr>
        <w:t xml:space="preserve"> </w:t>
      </w:r>
      <w:r w:rsidRPr="00E35627">
        <w:rPr>
          <w:rStyle w:val="StyleUnderline"/>
        </w:rPr>
        <w:t>and collective spirituality, healing, and rehabilitation.</w:t>
      </w:r>
      <w:r w:rsidRPr="00E35627">
        <w:rPr>
          <w:sz w:val="16"/>
        </w:rPr>
        <w:t xml:space="preserve"> For the Native American, these practices are considered a part of everyday life and are not treated as isolated forms of worship and religious practices that occur at specific times or in specific places. </w:t>
      </w:r>
      <w:r w:rsidRPr="00E35627">
        <w:rPr>
          <w:rStyle w:val="StyleUnderline"/>
        </w:rPr>
        <w:t>The separation of religion into a unique sphere of human life as it is in</w:t>
      </w:r>
      <w:r>
        <w:rPr>
          <w:rStyle w:val="StyleUnderline"/>
        </w:rPr>
        <w:t xml:space="preserve"> </w:t>
      </w:r>
      <w:r w:rsidRPr="00E35627">
        <w:rPr>
          <w:rStyle w:val="StyleUnderline"/>
        </w:rPr>
        <w:t>white culture is a foreign concept in the native tradition.</w:t>
      </w:r>
      <w:r w:rsidRPr="00E35627">
        <w:rPr>
          <w:sz w:val="16"/>
        </w:rPr>
        <w:t xml:space="preserve"> In fact, </w:t>
      </w:r>
      <w:r w:rsidRPr="00E35627">
        <w:rPr>
          <w:rStyle w:val="StyleUnderline"/>
        </w:rPr>
        <w:t>religion</w:t>
      </w:r>
      <w:r>
        <w:rPr>
          <w:rStyle w:val="StyleUnderline"/>
        </w:rPr>
        <w:t xml:space="preserve"> </w:t>
      </w:r>
      <w:r w:rsidRPr="00E35627">
        <w:rPr>
          <w:rStyle w:val="StyleUnderline"/>
        </w:rPr>
        <w:t>is seen as so intertwined with all other elements of native existence and life</w:t>
      </w:r>
      <w:r>
        <w:rPr>
          <w:rStyle w:val="StyleUnderline"/>
        </w:rPr>
        <w:t xml:space="preserve"> </w:t>
      </w:r>
      <w:r w:rsidRPr="00E35627">
        <w:rPr>
          <w:rStyle w:val="StyleUnderline"/>
        </w:rPr>
        <w:t>in general that no word for “religion” exists in native languages</w:t>
      </w:r>
      <w:r w:rsidRPr="00E35627">
        <w:rPr>
          <w:sz w:val="16"/>
        </w:rPr>
        <w:t xml:space="preserve">. Vine DeLoria Jr. explains, “Religion dominates the tribal culture, and distinctions existing in Western civilization no longer present themselves. Political activity and religious activity are barely distinguishable. History is not divided into categories. It is simultaneously religious, political, economic, social, and intellectual.” 46 Kidwell, Noley, and Tinker reiterate this point, describing how </w:t>
      </w:r>
      <w:r w:rsidRPr="00E35627">
        <w:rPr>
          <w:rStyle w:val="StyleUnderline"/>
        </w:rPr>
        <w:t>natives view “ceremony as merely an extension of their</w:t>
      </w:r>
      <w:r>
        <w:rPr>
          <w:rStyle w:val="StyleUnderline"/>
        </w:rPr>
        <w:t xml:space="preserve"> </w:t>
      </w:r>
      <w:r w:rsidRPr="00E35627">
        <w:rPr>
          <w:rStyle w:val="StyleUnderline"/>
        </w:rPr>
        <w:t>day-to-day existence.”</w:t>
      </w:r>
      <w:r>
        <w:rPr>
          <w:rStyle w:val="StyleUnderline"/>
        </w:rPr>
        <w:t xml:space="preserve"> </w:t>
      </w:r>
      <w:r w:rsidRPr="00E35627">
        <w:rPr>
          <w:sz w:val="16"/>
        </w:rPr>
        <w:t xml:space="preserve">47 </w:t>
      </w:r>
      <w:r w:rsidRPr="00E35627">
        <w:rPr>
          <w:rStyle w:val="StyleUnderline"/>
        </w:rPr>
        <w:t>These ceremonies are communal and tribal in</w:t>
      </w:r>
      <w:r>
        <w:rPr>
          <w:rStyle w:val="StyleUnderline"/>
        </w:rPr>
        <w:t xml:space="preserve"> </w:t>
      </w:r>
      <w:r w:rsidRPr="00E35627">
        <w:rPr>
          <w:rStyle w:val="StyleUnderline"/>
        </w:rPr>
        <w:t>nature, and this experience has often been denied to those in the custody</w:t>
      </w:r>
      <w:r>
        <w:rPr>
          <w:rStyle w:val="StyleUnderline"/>
        </w:rPr>
        <w:t xml:space="preserve"> </w:t>
      </w:r>
      <w:r w:rsidRPr="00E35627">
        <w:rPr>
          <w:rStyle w:val="StyleUnderline"/>
        </w:rPr>
        <w:t>of American prisons.</w:t>
      </w:r>
      <w:r>
        <w:rPr>
          <w:rStyle w:val="StyleUnderline"/>
        </w:rPr>
        <w:t xml:space="preserve"> </w:t>
      </w:r>
      <w:r w:rsidRPr="00E35627">
        <w:rPr>
          <w:sz w:val="16"/>
        </w:rPr>
        <w:t xml:space="preserve">Of course, even in those institutions that allow participation in Native American ceremonies, there are limitations imposed by correctional authorities on Native American religious practices. Inmates describe responses to their religious practice that stem from ignorance of or indifference toward their culture and practices, to those that result from insensitivity and blatant disrespect and racism. Still, Native </w:t>
      </w:r>
      <w:r w:rsidRPr="00E35627">
        <w:rPr>
          <w:rStyle w:val="StyleUnderline"/>
        </w:rPr>
        <w:t>American</w:t>
      </w:r>
      <w:r w:rsidRPr="00E35627">
        <w:rPr>
          <w:sz w:val="16"/>
        </w:rPr>
        <w:t xml:space="preserve"> prisoners have fought diligently for the right to practice these sacred ceremonies inside prison walls and are proud of their successes when and where they have occurred. Native American inmates contend that access to these ceremonies increases the potential for healing and rehabilitation of incarcerated natives. Likewise, these ceremonies allow for a communal experience important to those who were affiliated with their respective tribes on the outside and provide an avenue for learning about and embracing a Native American identity for those prisoners who lived off-reservation on the outside. </w:t>
      </w:r>
      <w:r w:rsidRPr="00EA17B6">
        <w:rPr>
          <w:rStyle w:val="StyleUnderline"/>
        </w:rPr>
        <w:t>The colonial ideology and associated racism that view native beliefs and</w:t>
      </w:r>
      <w:r>
        <w:rPr>
          <w:rStyle w:val="StyleUnderline"/>
        </w:rPr>
        <w:t xml:space="preserve"> </w:t>
      </w:r>
      <w:r w:rsidRPr="00EA17B6">
        <w:rPr>
          <w:rStyle w:val="StyleUnderline"/>
        </w:rPr>
        <w:t>traditions as inferior</w:t>
      </w:r>
      <w:r w:rsidRPr="00E35627">
        <w:rPr>
          <w:sz w:val="16"/>
        </w:rPr>
        <w:t xml:space="preserve"> (if not evil) </w:t>
      </w:r>
      <w:r w:rsidRPr="00EA17B6">
        <w:rPr>
          <w:rStyle w:val="StyleUnderline"/>
        </w:rPr>
        <w:t>is a primary mover with regard to policies</w:t>
      </w:r>
      <w:r>
        <w:rPr>
          <w:rStyle w:val="StyleUnderline"/>
        </w:rPr>
        <w:t xml:space="preserve"> </w:t>
      </w:r>
      <w:r w:rsidRPr="00EA17B6">
        <w:rPr>
          <w:rStyle w:val="StyleUnderline"/>
        </w:rPr>
        <w:t>and practices that have historically attempted to destroy the spiritual life of</w:t>
      </w:r>
      <w:r>
        <w:rPr>
          <w:rStyle w:val="StyleUnderline"/>
        </w:rPr>
        <w:t xml:space="preserve"> </w:t>
      </w:r>
      <w:r w:rsidRPr="00EA17B6">
        <w:rPr>
          <w:rStyle w:val="StyleUnderline"/>
        </w:rPr>
        <w:t>Indians.</w:t>
      </w:r>
      <w:r w:rsidRPr="00E35627">
        <w:rPr>
          <w:sz w:val="16"/>
        </w:rPr>
        <w:t xml:space="preserve"> In fact, scholars have pointed out that </w:t>
      </w:r>
      <w:r w:rsidRPr="00EA17B6">
        <w:rPr>
          <w:rStyle w:val="StyleUnderline"/>
        </w:rPr>
        <w:t>the conquest of American</w:t>
      </w:r>
      <w:r>
        <w:rPr>
          <w:rStyle w:val="StyleUnderline"/>
        </w:rPr>
        <w:t xml:space="preserve"> </w:t>
      </w:r>
      <w:r w:rsidRPr="00EA17B6">
        <w:rPr>
          <w:rStyle w:val="StyleUnderline"/>
        </w:rPr>
        <w:t>Indians has been spiritual as much as it has been political, economic, and</w:t>
      </w:r>
      <w:r>
        <w:rPr>
          <w:rStyle w:val="StyleUnderline"/>
        </w:rPr>
        <w:t xml:space="preserve"> </w:t>
      </w:r>
      <w:r w:rsidRPr="00EA17B6">
        <w:rPr>
          <w:rStyle w:val="StyleUnderline"/>
        </w:rPr>
        <w:t>social.</w:t>
      </w:r>
      <w:r w:rsidRPr="00E35627">
        <w:rPr>
          <w:sz w:val="16"/>
        </w:rPr>
        <w:t xml:space="preserve"> </w:t>
      </w:r>
      <w:r w:rsidRPr="00EA17B6">
        <w:rPr>
          <w:rStyle w:val="StyleUnderline"/>
        </w:rPr>
        <w:t>To accomplish this oppression of native culture</w:t>
      </w:r>
      <w:r w:rsidRPr="00E35627">
        <w:rPr>
          <w:sz w:val="16"/>
        </w:rPr>
        <w:t xml:space="preserve">, </w:t>
      </w:r>
      <w:r w:rsidRPr="00EA17B6">
        <w:rPr>
          <w:rStyle w:val="StyleUnderline"/>
        </w:rPr>
        <w:t>native religious/</w:t>
      </w:r>
      <w:r>
        <w:rPr>
          <w:rStyle w:val="StyleUnderline"/>
        </w:rPr>
        <w:t xml:space="preserve"> </w:t>
      </w:r>
      <w:r w:rsidRPr="00EA17B6">
        <w:rPr>
          <w:rStyle w:val="StyleUnderline"/>
        </w:rPr>
        <w:t>spiritual practices from drumming to dancing, sweat lodges to sacred pipes</w:t>
      </w:r>
      <w:r>
        <w:rPr>
          <w:rStyle w:val="StyleUnderline"/>
        </w:rPr>
        <w:t xml:space="preserve"> </w:t>
      </w:r>
      <w:r w:rsidRPr="00EA17B6">
        <w:rPr>
          <w:rStyle w:val="StyleUnderline"/>
        </w:rPr>
        <w:t>and so on, have been portrayed as savage and heathen.</w:t>
      </w:r>
      <w:r w:rsidRPr="00E35627">
        <w:rPr>
          <w:sz w:val="16"/>
        </w:rPr>
        <w:t xml:space="preserve"> </w:t>
      </w:r>
      <w:r w:rsidRPr="00EA17B6">
        <w:rPr>
          <w:rStyle w:val="StyleUnderline"/>
        </w:rPr>
        <w:t>The stereotype of</w:t>
      </w:r>
      <w:r>
        <w:rPr>
          <w:rStyle w:val="StyleUnderline"/>
        </w:rPr>
        <w:t xml:space="preserve"> </w:t>
      </w:r>
      <w:r w:rsidRPr="00EA17B6">
        <w:rPr>
          <w:rStyle w:val="StyleUnderline"/>
        </w:rPr>
        <w:t xml:space="preserve">the </w:t>
      </w:r>
      <w:r w:rsidRPr="00EA17B6">
        <w:rPr>
          <w:rStyle w:val="Emphasis"/>
        </w:rPr>
        <w:t>“bad Indian”</w:t>
      </w:r>
      <w:r w:rsidRPr="00EA17B6">
        <w:rPr>
          <w:rStyle w:val="StyleUnderline"/>
        </w:rPr>
        <w:t xml:space="preserve"> includes adherence to these old</w:t>
      </w:r>
      <w:r w:rsidRPr="00EA17B6">
        <w:rPr>
          <w:rStyle w:val="Emphasis"/>
        </w:rPr>
        <w:t xml:space="preserve"> “savage” </w:t>
      </w:r>
      <w:r w:rsidRPr="00EA17B6">
        <w:rPr>
          <w:rStyle w:val="StyleUnderline"/>
        </w:rPr>
        <w:t>traditions</w:t>
      </w:r>
      <w:r w:rsidRPr="00E35627">
        <w:rPr>
          <w:sz w:val="16"/>
        </w:rPr>
        <w:t xml:space="preserve">, </w:t>
      </w:r>
      <w:r w:rsidRPr="00EA17B6">
        <w:rPr>
          <w:rStyle w:val="StyleUnderline"/>
        </w:rPr>
        <w:t>while</w:t>
      </w:r>
      <w:r>
        <w:rPr>
          <w:rStyle w:val="StyleUnderline"/>
        </w:rPr>
        <w:t xml:space="preserve"> </w:t>
      </w:r>
      <w:r w:rsidRPr="00EA17B6">
        <w:rPr>
          <w:rStyle w:val="StyleUnderline"/>
        </w:rPr>
        <w:t xml:space="preserve">the </w:t>
      </w:r>
      <w:r w:rsidRPr="00EA17B6">
        <w:rPr>
          <w:rStyle w:val="Emphasis"/>
        </w:rPr>
        <w:t>“good Indian</w:t>
      </w:r>
      <w:r w:rsidRPr="00EA17B6">
        <w:rPr>
          <w:rStyle w:val="StyleUnderline"/>
        </w:rPr>
        <w:t xml:space="preserve">,” or </w:t>
      </w:r>
      <w:r w:rsidRPr="00EA17B6">
        <w:rPr>
          <w:rStyle w:val="Emphasis"/>
        </w:rPr>
        <w:t xml:space="preserve">“noble savage,” </w:t>
      </w:r>
      <w:r w:rsidRPr="00EA17B6">
        <w:rPr>
          <w:rStyle w:val="StyleUnderline"/>
        </w:rPr>
        <w:t>stereotype refers to those who have</w:t>
      </w:r>
      <w:r>
        <w:rPr>
          <w:rStyle w:val="StyleUnderline"/>
        </w:rPr>
        <w:t xml:space="preserve"> </w:t>
      </w:r>
      <w:r w:rsidRPr="00EA17B6">
        <w:rPr>
          <w:rStyle w:val="StyleUnderline"/>
        </w:rPr>
        <w:t>assimilated to more American systems of belief and behavior, specifically</w:t>
      </w:r>
      <w:r>
        <w:rPr>
          <w:rStyle w:val="StyleUnderline"/>
        </w:rPr>
        <w:t xml:space="preserve"> </w:t>
      </w:r>
      <w:r w:rsidRPr="00EA17B6">
        <w:rPr>
          <w:rStyle w:val="StyleUnderline"/>
        </w:rPr>
        <w:t>Christianity</w:t>
      </w:r>
      <w:r w:rsidRPr="00E35627">
        <w:rPr>
          <w:sz w:val="16"/>
        </w:rPr>
        <w:t xml:space="preserve">. Throughout the 19th century, </w:t>
      </w:r>
      <w:r w:rsidRPr="00EA17B6">
        <w:rPr>
          <w:rStyle w:val="StyleUnderline"/>
        </w:rPr>
        <w:t>aggressive attempts to Christianize</w:t>
      </w:r>
      <w:r>
        <w:rPr>
          <w:rStyle w:val="StyleUnderline"/>
        </w:rPr>
        <w:t xml:space="preserve"> </w:t>
      </w:r>
      <w:r w:rsidRPr="00EA17B6">
        <w:rPr>
          <w:rStyle w:val="StyleUnderline"/>
        </w:rPr>
        <w:t>Native Americans were implemented, and white settlers, who had come to</w:t>
      </w:r>
      <w:r>
        <w:rPr>
          <w:rStyle w:val="StyleUnderline"/>
        </w:rPr>
        <w:t xml:space="preserve"> </w:t>
      </w:r>
      <w:r w:rsidRPr="00EA17B6">
        <w:rPr>
          <w:rStyle w:val="StyleUnderline"/>
        </w:rPr>
        <w:t>produce the “law of the land,” created various bans against traditional Native</w:t>
      </w:r>
      <w:r>
        <w:rPr>
          <w:rStyle w:val="StyleUnderline"/>
        </w:rPr>
        <w:t xml:space="preserve"> </w:t>
      </w:r>
      <w:r w:rsidRPr="00EA17B6">
        <w:rPr>
          <w:rStyle w:val="StyleUnderline"/>
        </w:rPr>
        <w:t>American ceremonies, such as a dance ban.</w:t>
      </w:r>
      <w:r w:rsidRPr="00E35627">
        <w:rPr>
          <w:sz w:val="16"/>
        </w:rPr>
        <w:t xml:space="preserve"> In an 1882 annual report of the Commissioner of Indian Affairs, for example, agent J. H. Fleming explained: The great evils in the way of their ultimate civilization lie in these dances. The dark superstitions and unhallowed rites of a heathenism as gross as that of India or Central Africa still infects them with its insidious poison, which, unless replaced by Christian civilization, must sap their very life blood.48 </w:t>
      </w:r>
      <w:r w:rsidRPr="00EA17B6">
        <w:rPr>
          <w:rStyle w:val="StyleUnderline"/>
        </w:rPr>
        <w:t>Several severe punishments were employed to enforce compliance with</w:t>
      </w:r>
      <w:r>
        <w:rPr>
          <w:rStyle w:val="StyleUnderline"/>
        </w:rPr>
        <w:t xml:space="preserve"> </w:t>
      </w:r>
      <w:r w:rsidRPr="00EA17B6">
        <w:rPr>
          <w:rStyle w:val="StyleUnderline"/>
        </w:rPr>
        <w:t>these bans, including starvation, destruction of dance homes, and even</w:t>
      </w:r>
      <w:r>
        <w:rPr>
          <w:rStyle w:val="StyleUnderline"/>
        </w:rPr>
        <w:t xml:space="preserve"> </w:t>
      </w:r>
      <w:r w:rsidRPr="00EA17B6">
        <w:rPr>
          <w:rStyle w:val="StyleUnderline"/>
        </w:rPr>
        <w:t>threat of military intervention.</w:t>
      </w:r>
      <w:r>
        <w:rPr>
          <w:rStyle w:val="StyleUnderline"/>
        </w:rPr>
        <w:t xml:space="preserve"> </w:t>
      </w:r>
      <w:r w:rsidRPr="00E35627">
        <w:rPr>
          <w:sz w:val="16"/>
        </w:rPr>
        <w:t xml:space="preserve">A famous case of military intervention occurred in November 1890 when nearly half the infantry and cavalry of the U.S. Army were sent to suppress the Sioux Ghost Dance. The leader of the dance, Sitting Bull, was killed during an arrest attempt, and many followers headed to the Pine Ridge Reservation. They were escorted to Wounded Knee by the Seventh Cavalry to live under the watchful eyes of armed troops. While attempting to disarm the relocated Sioux, a gun went off, and troops opened fire. They even used massive Hotchkiss machine guns. What followed has come to be known as the Wounded Knee Massacre. Pine Ridge physician Charles Eastman described the aftermath: It was a terrible and horrible sight to see women and children lie in groups, dead. I suppose they were of one family. Some of the young girls wrapped their heads with shawls and buried their faces with their hands. I suppose they did that so they would not see the soldiers come up to shoot them. At one place there were 2 little children, one about 1 year old the other about 3, lying on their faces, dead; and about 30 yards from them a woman lay on her face, dead. These were away from the camp about an eighth of a mile.49 The concern for Christianizing the Indians in life apparently did not translate to their bodies in death, as soldiers tossed the naked bodies of men, women, and children into a mass grave. Dussias writes how this incident was described as “regrettable” in a subsequent Central Intelligence Agency (CIA) report but also educational in that “Indians have learned that it is dangerous to oppose by force, the law of the Great Father.” 50 The Wounded Knee Massacre may represent the most violent attempt to suppress Native American spiritual practices, but it was certainly not the last. As late as the 1920s, controversies surrounding the Pueblo Indians’ dance rituals were documented, and Dussias argues: </w:t>
      </w:r>
      <w:r w:rsidRPr="00EA17B6">
        <w:rPr>
          <w:rStyle w:val="StyleUnderline"/>
        </w:rPr>
        <w:t>The federal government’s policy toward Native Americans from the birth of</w:t>
      </w:r>
      <w:r>
        <w:rPr>
          <w:rStyle w:val="StyleUnderline"/>
        </w:rPr>
        <w:t xml:space="preserve"> </w:t>
      </w:r>
      <w:r w:rsidRPr="00EA17B6">
        <w:rPr>
          <w:rStyle w:val="StyleUnderline"/>
        </w:rPr>
        <w:t>the U</w:t>
      </w:r>
      <w:r w:rsidRPr="00E35627">
        <w:rPr>
          <w:sz w:val="16"/>
        </w:rPr>
        <w:t xml:space="preserve">nited </w:t>
      </w:r>
      <w:r w:rsidRPr="00EA17B6">
        <w:rPr>
          <w:rStyle w:val="StyleUnderline"/>
        </w:rPr>
        <w:t>S</w:t>
      </w:r>
      <w:r w:rsidRPr="00E35627">
        <w:rPr>
          <w:sz w:val="16"/>
        </w:rPr>
        <w:t xml:space="preserve">tates </w:t>
      </w:r>
      <w:r w:rsidRPr="00EA17B6">
        <w:rPr>
          <w:rStyle w:val="StyleUnderline"/>
        </w:rPr>
        <w:t>to the</w:t>
      </w:r>
      <w:r w:rsidRPr="00E35627">
        <w:rPr>
          <w:sz w:val="16"/>
        </w:rPr>
        <w:t xml:space="preserve"> first several decades of the </w:t>
      </w:r>
      <w:r w:rsidRPr="00EA17B6">
        <w:rPr>
          <w:rStyle w:val="StyleUnderline"/>
        </w:rPr>
        <w:t>twentieth century envisioned Christianization as an important component of civilization and</w:t>
      </w:r>
      <w:r>
        <w:rPr>
          <w:rStyle w:val="StyleUnderline"/>
        </w:rPr>
        <w:t xml:space="preserve"> </w:t>
      </w:r>
      <w:r w:rsidRPr="00EA17B6">
        <w:rPr>
          <w:rStyle w:val="StyleUnderline"/>
        </w:rPr>
        <w:t>assimilation.</w:t>
      </w:r>
      <w:r w:rsidRPr="00E35627">
        <w:rPr>
          <w:sz w:val="16"/>
        </w:rPr>
        <w:t xml:space="preserve"> </w:t>
      </w:r>
      <w:r w:rsidRPr="00EA17B6">
        <w:rPr>
          <w:rStyle w:val="StyleUnderline"/>
        </w:rPr>
        <w:t>Native Americans’ free exercise rights were ignored</w:t>
      </w:r>
      <w:r w:rsidRPr="00E35627">
        <w:rPr>
          <w:sz w:val="16"/>
        </w:rPr>
        <w:t xml:space="preserve"> ... B</w:t>
      </w:r>
      <w:r w:rsidRPr="00EA17B6">
        <w:rPr>
          <w:rStyle w:val="StyleUnderline"/>
        </w:rPr>
        <w:t>y the</w:t>
      </w:r>
      <w:r>
        <w:rPr>
          <w:rStyle w:val="StyleUnderline"/>
        </w:rPr>
        <w:t xml:space="preserve"> </w:t>
      </w:r>
      <w:r w:rsidRPr="00EA17B6">
        <w:rPr>
          <w:rStyle w:val="StyleUnderline"/>
        </w:rPr>
        <w:t>second half of the twentieth century, the overt attempts by Congress and</w:t>
      </w:r>
      <w:r>
        <w:rPr>
          <w:rStyle w:val="StyleUnderline"/>
        </w:rPr>
        <w:t xml:space="preserve"> </w:t>
      </w:r>
      <w:r w:rsidRPr="00EA17B6">
        <w:rPr>
          <w:rStyle w:val="StyleUnderline"/>
        </w:rPr>
        <w:t>the Commissioner of Indian Affairs to destroy Native American religions</w:t>
      </w:r>
      <w:r>
        <w:rPr>
          <w:rStyle w:val="StyleUnderline"/>
        </w:rPr>
        <w:t xml:space="preserve"> </w:t>
      </w:r>
      <w:r w:rsidRPr="00EA17B6">
        <w:rPr>
          <w:rStyle w:val="StyleUnderline"/>
        </w:rPr>
        <w:t>and replace them with Christianity had ende</w:t>
      </w:r>
      <w:r w:rsidRPr="00E35627">
        <w:rPr>
          <w:sz w:val="16"/>
        </w:rPr>
        <w:t>d, and in recent years, federal courts have considered a number of cases involving Native American free exercise rights. In these cases, the plaintiffs have generally fared no better than their ancestors in their efforts to vindicate their right to practice traditional Native American religions.51 Shortly after NARF helped ensure that the Consent Decree was implemented in Nebraska, the American Indian Religious Freedom Act of 1978 became Public Law 95-341. It states: Henceforth it shall be the policy of the United States to protect and preserve for American Indians their inherent right of freedom to believe, express, and exercise the traditional religions of the American Indian, Eskimo, Aleut, and Native Hawaiians, including but not limited to access to sites, use and possession of sacred objects, and the freedom to worship through ceremonials and traditional rites. Unfortunately, the intentions of the act have never been completely realized, particularly within the walls of America’s prisons. This “inherent right”—which is a right granted to all Americans—is nevertheless often dismissed in the name of security, cost, or convenience with regard to many of the sacred ceremonies of Native Americans. Some examples of these religious exclusions within American prisons follow.</w:t>
      </w:r>
    </w:p>
    <w:p w:rsidR="005D3B4B" w:rsidRDefault="005D3B4B" w:rsidP="005D3B4B"/>
    <w:p w:rsidR="005D3B4B" w:rsidRPr="005C2454" w:rsidRDefault="005D3B4B" w:rsidP="005D3B4B">
      <w:pPr>
        <w:pStyle w:val="Heading4"/>
      </w:pPr>
      <w:r>
        <w:t>The prison system is rooted in colonialist logic – prefer historical analysis</w:t>
      </w:r>
    </w:p>
    <w:p w:rsidR="005D3B4B" w:rsidRPr="005C2454" w:rsidRDefault="005D3B4B" w:rsidP="005D3B4B">
      <w:pPr>
        <w:rPr>
          <w:b/>
          <w:bCs/>
          <w:sz w:val="24"/>
        </w:rPr>
      </w:pPr>
      <w:r w:rsidRPr="00193503">
        <w:rPr>
          <w:rStyle w:val="Style13ptBold"/>
        </w:rPr>
        <w:t xml:space="preserve">Root and Lynch 14 </w:t>
      </w:r>
      <w:r>
        <w:rPr>
          <w:rStyle w:val="Style13ptBold"/>
        </w:rPr>
        <w:t xml:space="preserve"> </w:t>
      </w:r>
      <w:r w:rsidRPr="00C53F56">
        <w:t>(Carl and Michael J.,</w:t>
      </w:r>
      <w:r>
        <w:t xml:space="preserve"> Root is a Lecturer at the College of Justice and Safety, Eastern Kentucky University, Lynch has a PhD in Criminal Justice from State University of New York at Albany and is a Professor, University of South Florida, </w:t>
      </w:r>
      <w:r w:rsidRPr="00C53F56">
        <w:t>“We Shall Not Forget This:</w:t>
      </w:r>
      <w:r>
        <w:t xml:space="preserve"> </w:t>
      </w:r>
      <w:r w:rsidRPr="00C53F56">
        <w:t>Native Americans and Colonial</w:t>
      </w:r>
      <w:r>
        <w:t xml:space="preserve"> </w:t>
      </w:r>
      <w:r w:rsidRPr="00C53F56">
        <w:t>Racism in American Prisons</w:t>
      </w:r>
      <w:r>
        <w:t>”, from the book “Color Behind Bars: Racism in the U.S. Prison System”, pages 249-251, https://ebookcentral-proquest-com.proxy.lib.umich.edu/lib/umichigan/detail.action?docID=1793784#)//ccm</w:t>
      </w:r>
    </w:p>
    <w:p w:rsidR="005D3B4B" w:rsidRPr="005C2454" w:rsidRDefault="005D3B4B" w:rsidP="005D3B4B"/>
    <w:p w:rsidR="005D3B4B" w:rsidRDefault="005D3B4B" w:rsidP="005D3B4B">
      <w:r>
        <w:t xml:space="preserve">Traditional Native Justice </w:t>
      </w:r>
    </w:p>
    <w:p w:rsidR="005D3B4B" w:rsidRPr="00493F0C" w:rsidRDefault="005D3B4B" w:rsidP="005D3B4B">
      <w:pPr>
        <w:rPr>
          <w:sz w:val="16"/>
        </w:rPr>
      </w:pPr>
      <w:r w:rsidRPr="00493F0C">
        <w:rPr>
          <w:sz w:val="16"/>
        </w:rPr>
        <w:t xml:space="preserve">To draw attention to the Native Americans who escape criminology’s field of vision, it is necessary to discuss traditional Native American practices related to justice and law. Prior research indicates that native peoples historically had a well-developed sense of their social obligations, even if these rules were not written down.15 </w:t>
      </w:r>
      <w:r w:rsidRPr="005C2454">
        <w:rPr>
          <w:rStyle w:val="StyleUnderline"/>
        </w:rPr>
        <w:t>Native American justice</w:t>
      </w:r>
      <w:r w:rsidRPr="00493F0C">
        <w:rPr>
          <w:sz w:val="16"/>
        </w:rPr>
        <w:t xml:space="preserve">, however, </w:t>
      </w:r>
      <w:r w:rsidRPr="005C2454">
        <w:rPr>
          <w:rStyle w:val="StyleUnderline"/>
        </w:rPr>
        <w:t>was quite</w:t>
      </w:r>
      <w:r>
        <w:rPr>
          <w:rStyle w:val="StyleUnderline"/>
        </w:rPr>
        <w:t xml:space="preserve"> </w:t>
      </w:r>
      <w:r w:rsidRPr="005C2454">
        <w:rPr>
          <w:rStyle w:val="StyleUnderline"/>
        </w:rPr>
        <w:t>different than the forms of justice European colonizers sought to impose</w:t>
      </w:r>
      <w:r w:rsidRPr="00493F0C">
        <w:rPr>
          <w:sz w:val="16"/>
        </w:rPr>
        <w:t xml:space="preserve">. As a result, </w:t>
      </w:r>
      <w:r w:rsidRPr="005C2454">
        <w:rPr>
          <w:rStyle w:val="StyleUnderline"/>
        </w:rPr>
        <w:t xml:space="preserve">the </w:t>
      </w:r>
      <w:r w:rsidRPr="00493F0C">
        <w:rPr>
          <w:rStyle w:val="Emphasis"/>
        </w:rPr>
        <w:t>colonizers</w:t>
      </w:r>
      <w:r w:rsidRPr="005C2454">
        <w:rPr>
          <w:rStyle w:val="StyleUnderline"/>
        </w:rPr>
        <w:t xml:space="preserve"> often failed to appreciate or recognize Native</w:t>
      </w:r>
      <w:r>
        <w:rPr>
          <w:rStyle w:val="StyleUnderline"/>
        </w:rPr>
        <w:t xml:space="preserve"> </w:t>
      </w:r>
      <w:r w:rsidRPr="005C2454">
        <w:rPr>
          <w:rStyle w:val="StyleUnderline"/>
        </w:rPr>
        <w:t>American forms of justice</w:t>
      </w:r>
      <w:r w:rsidRPr="00493F0C">
        <w:rPr>
          <w:sz w:val="16"/>
        </w:rPr>
        <w:t xml:space="preserve">16 </w:t>
      </w:r>
      <w:r w:rsidRPr="005C2454">
        <w:rPr>
          <w:rStyle w:val="StyleUnderline"/>
        </w:rPr>
        <w:t xml:space="preserve">and instead sought to </w:t>
      </w:r>
      <w:r w:rsidRPr="00493F0C">
        <w:rPr>
          <w:rStyle w:val="Emphasis"/>
        </w:rPr>
        <w:t>impose European forms</w:t>
      </w:r>
      <w:r>
        <w:rPr>
          <w:rStyle w:val="Emphasis"/>
        </w:rPr>
        <w:t xml:space="preserve"> </w:t>
      </w:r>
      <w:r w:rsidRPr="00493F0C">
        <w:rPr>
          <w:rStyle w:val="Emphasis"/>
        </w:rPr>
        <w:t>of justice on the colonized native populations</w:t>
      </w:r>
      <w:r w:rsidRPr="005C2454">
        <w:rPr>
          <w:rStyle w:val="StyleUnderline"/>
        </w:rPr>
        <w:t>.</w:t>
      </w:r>
      <w:r w:rsidRPr="00493F0C">
        <w:rPr>
          <w:sz w:val="16"/>
        </w:rPr>
        <w:t xml:space="preserve"> </w:t>
      </w:r>
      <w:r w:rsidRPr="00493F0C">
        <w:rPr>
          <w:rStyle w:val="Emphasis"/>
        </w:rPr>
        <w:t>This process has continued</w:t>
      </w:r>
      <w:r>
        <w:rPr>
          <w:rStyle w:val="Emphasis"/>
        </w:rPr>
        <w:t xml:space="preserve"> </w:t>
      </w:r>
      <w:r w:rsidRPr="00493F0C">
        <w:rPr>
          <w:rStyle w:val="Emphasis"/>
        </w:rPr>
        <w:t>for more than 500 years.</w:t>
      </w:r>
      <w:r>
        <w:rPr>
          <w:rStyle w:val="Emphasis"/>
        </w:rPr>
        <w:t xml:space="preserve"> </w:t>
      </w:r>
      <w:r w:rsidRPr="00493F0C">
        <w:rPr>
          <w:rStyle w:val="StyleUnderline"/>
        </w:rPr>
        <w:t>Prior to contact with Europeans</w:t>
      </w:r>
      <w:r w:rsidRPr="00493F0C">
        <w:rPr>
          <w:sz w:val="16"/>
        </w:rPr>
        <w:t xml:space="preserve">, </w:t>
      </w:r>
      <w:r w:rsidRPr="00493F0C">
        <w:rPr>
          <w:rStyle w:val="StyleUnderline"/>
        </w:rPr>
        <w:t>Native American ideas of justice, crime,</w:t>
      </w:r>
      <w:r>
        <w:rPr>
          <w:rStyle w:val="StyleUnderline"/>
        </w:rPr>
        <w:t xml:space="preserve"> </w:t>
      </w:r>
      <w:r w:rsidRPr="00493F0C">
        <w:rPr>
          <w:rStyle w:val="StyleUnderline"/>
        </w:rPr>
        <w:t>and punishment were very different from those that would soon be</w:t>
      </w:r>
      <w:r>
        <w:rPr>
          <w:rStyle w:val="StyleUnderline"/>
        </w:rPr>
        <w:t xml:space="preserve"> </w:t>
      </w:r>
      <w:r w:rsidRPr="00493F0C">
        <w:rPr>
          <w:rStyle w:val="StyleUnderline"/>
        </w:rPr>
        <w:t>imposed upon them</w:t>
      </w:r>
      <w:r w:rsidRPr="00493F0C">
        <w:rPr>
          <w:sz w:val="16"/>
        </w:rPr>
        <w:t xml:space="preserve">. As an example of these differences, consider Nash’s description of the Iroquois system of justice: </w:t>
      </w:r>
      <w:r w:rsidRPr="00493F0C">
        <w:rPr>
          <w:rStyle w:val="StyleUnderline"/>
        </w:rPr>
        <w:t>No laws and ordinances, sheriffs and constables, judges and juries, or courts</w:t>
      </w:r>
      <w:r>
        <w:rPr>
          <w:rStyle w:val="StyleUnderline"/>
        </w:rPr>
        <w:t xml:space="preserve"> </w:t>
      </w:r>
      <w:r w:rsidRPr="00493F0C">
        <w:rPr>
          <w:rStyle w:val="StyleUnderline"/>
        </w:rPr>
        <w:t>or jails—the apparatus of authority in European societies—were to be found</w:t>
      </w:r>
      <w:r>
        <w:rPr>
          <w:rStyle w:val="StyleUnderline"/>
        </w:rPr>
        <w:t xml:space="preserve"> </w:t>
      </w:r>
      <w:r w:rsidRPr="00493F0C">
        <w:rPr>
          <w:rStyle w:val="StyleUnderline"/>
        </w:rPr>
        <w:t>in the northeast woodlands prior to European arrival</w:t>
      </w:r>
      <w:r w:rsidRPr="00493F0C">
        <w:rPr>
          <w:sz w:val="16"/>
        </w:rPr>
        <w:t xml:space="preserve">. Yet, boundaries of acceptable behavior were firmly set. Though priding themselves on the autonomous individual, the Iroquois maintained a strict sense of right and wrong. ... He who stole another’s food or acted invalourously [sic] in war was “shamed” by his people and ostracized from their company until he had atoned for his actions and demonstrated to their satisfaction that he had morally purified himself.17 </w:t>
      </w:r>
      <w:r w:rsidRPr="00493F0C">
        <w:rPr>
          <w:u w:val="single"/>
        </w:rPr>
        <w:t>The white settlers, however, were not persuaded that the native peoples’</w:t>
      </w:r>
      <w:r>
        <w:rPr>
          <w:u w:val="single"/>
        </w:rPr>
        <w:t xml:space="preserve"> </w:t>
      </w:r>
      <w:r w:rsidRPr="00493F0C">
        <w:rPr>
          <w:u w:val="single"/>
        </w:rPr>
        <w:t>“laws” were sufficient, and the common and written laws of the colonizing</w:t>
      </w:r>
      <w:r>
        <w:rPr>
          <w:u w:val="single"/>
        </w:rPr>
        <w:t xml:space="preserve"> </w:t>
      </w:r>
      <w:r w:rsidRPr="00493F0C">
        <w:rPr>
          <w:u w:val="single"/>
        </w:rPr>
        <w:t>nations were extended to apply to the native peoples</w:t>
      </w:r>
      <w:r w:rsidRPr="00493F0C">
        <w:rPr>
          <w:sz w:val="16"/>
        </w:rPr>
        <w:t xml:space="preserve">.18 As Zinn notes, </w:t>
      </w:r>
      <w:r w:rsidRPr="00493F0C">
        <w:rPr>
          <w:rStyle w:val="StyleUnderline"/>
        </w:rPr>
        <w:t>these</w:t>
      </w:r>
      <w:r>
        <w:rPr>
          <w:rStyle w:val="StyleUnderline"/>
        </w:rPr>
        <w:t xml:space="preserve"> </w:t>
      </w:r>
      <w:r w:rsidRPr="00493F0C">
        <w:rPr>
          <w:rStyle w:val="StyleUnderline"/>
        </w:rPr>
        <w:t>rules of white law were clearly hypocritical.</w:t>
      </w:r>
      <w:r w:rsidRPr="00493F0C">
        <w:rPr>
          <w:sz w:val="16"/>
        </w:rPr>
        <w:t xml:space="preserve"> Not only were these rules foreign to the native peoples who often lacked notions of private property and hence an inability to comprehend the nature of the rules, </w:t>
      </w:r>
      <w:r w:rsidRPr="00493F0C">
        <w:rPr>
          <w:rStyle w:val="StyleUnderline"/>
        </w:rPr>
        <w:t>the rules</w:t>
      </w:r>
      <w:r>
        <w:rPr>
          <w:rStyle w:val="StyleUnderline"/>
        </w:rPr>
        <w:t xml:space="preserve"> </w:t>
      </w:r>
      <w:r w:rsidRPr="00493F0C">
        <w:rPr>
          <w:rStyle w:val="StyleUnderline"/>
        </w:rPr>
        <w:t>seemed to be broken with impunity by the colonizers</w:t>
      </w:r>
      <w:r w:rsidRPr="00493F0C">
        <w:rPr>
          <w:sz w:val="16"/>
        </w:rPr>
        <w:t xml:space="preserve">. Indeed, the Native American attitude toward property so resembled communism that the federal government passed the Dawes Act (1887) to force native peoples to accept private property under threat of punishment.19 As an example of impunity, Zinn notes that </w:t>
      </w:r>
      <w:r w:rsidRPr="00493F0C">
        <w:rPr>
          <w:rStyle w:val="Emphasis"/>
        </w:rPr>
        <w:t>the U.S. government signed and violated more than</w:t>
      </w:r>
      <w:r>
        <w:rPr>
          <w:rStyle w:val="Emphasis"/>
        </w:rPr>
        <w:t xml:space="preserve"> </w:t>
      </w:r>
      <w:r w:rsidRPr="00493F0C">
        <w:rPr>
          <w:rStyle w:val="Emphasis"/>
        </w:rPr>
        <w:t>400 treaties it had established with native peoples</w:t>
      </w:r>
      <w:r w:rsidRPr="00493F0C">
        <w:rPr>
          <w:rStyle w:val="StyleUnderline"/>
        </w:rPr>
        <w:t xml:space="preserve"> and racked up a </w:t>
      </w:r>
      <w:r w:rsidRPr="00493F0C">
        <w:rPr>
          <w:rStyle w:val="Emphasis"/>
        </w:rPr>
        <w:t>100 percent</w:t>
      </w:r>
      <w:r>
        <w:rPr>
          <w:rStyle w:val="Emphasis"/>
        </w:rPr>
        <w:t xml:space="preserve"> </w:t>
      </w:r>
      <w:r w:rsidRPr="00493F0C">
        <w:rPr>
          <w:rStyle w:val="Emphasis"/>
        </w:rPr>
        <w:t>violation rate</w:t>
      </w:r>
      <w:r w:rsidRPr="00493F0C">
        <w:rPr>
          <w:rStyle w:val="StyleUnderline"/>
        </w:rPr>
        <w:t xml:space="preserve">, </w:t>
      </w:r>
      <w:r w:rsidRPr="00493F0C">
        <w:rPr>
          <w:rStyle w:val="Emphasis"/>
        </w:rPr>
        <w:t>disregarding some aspect of every such treaty</w:t>
      </w:r>
      <w:r w:rsidRPr="00493F0C">
        <w:rPr>
          <w:sz w:val="16"/>
        </w:rPr>
        <w:t xml:space="preserve">.20 The </w:t>
      </w:r>
      <w:r w:rsidRPr="00493F0C">
        <w:rPr>
          <w:rStyle w:val="StyleUnderline"/>
        </w:rPr>
        <w:t>conflict between Native American culture</w:t>
      </w:r>
      <w:r w:rsidRPr="00493F0C">
        <w:rPr>
          <w:sz w:val="16"/>
        </w:rPr>
        <w:t xml:space="preserve">, which included unwritten yet widely understood rules of conduct and behavioral expectations, </w:t>
      </w:r>
      <w:r w:rsidRPr="00493F0C">
        <w:rPr>
          <w:rStyle w:val="StyleUnderline"/>
        </w:rPr>
        <w:t>and the formalism of the white colonizers’ legal rules was evident from</w:t>
      </w:r>
      <w:r>
        <w:rPr>
          <w:rStyle w:val="StyleUnderline"/>
        </w:rPr>
        <w:t xml:space="preserve"> </w:t>
      </w:r>
      <w:r w:rsidRPr="00493F0C">
        <w:rPr>
          <w:rStyle w:val="StyleUnderline"/>
        </w:rPr>
        <w:t>the beginning</w:t>
      </w:r>
      <w:r w:rsidRPr="00493F0C">
        <w:rPr>
          <w:sz w:val="16"/>
        </w:rPr>
        <w:t xml:space="preserve">. In the </w:t>
      </w:r>
      <w:r w:rsidRPr="00493F0C">
        <w:rPr>
          <w:rStyle w:val="StyleUnderline"/>
        </w:rPr>
        <w:t xml:space="preserve">effort </w:t>
      </w:r>
      <w:r w:rsidRPr="00493F0C">
        <w:rPr>
          <w:rStyle w:val="Emphasis"/>
        </w:rPr>
        <w:t>to colonize the Americas and</w:t>
      </w:r>
      <w:r w:rsidRPr="00493F0C">
        <w:rPr>
          <w:sz w:val="16"/>
        </w:rPr>
        <w:t xml:space="preserve"> </w:t>
      </w:r>
      <w:r w:rsidRPr="00493F0C">
        <w:rPr>
          <w:rStyle w:val="StyleUnderline"/>
        </w:rPr>
        <w:t>essentially</w:t>
      </w:r>
      <w:r w:rsidRPr="00493F0C">
        <w:rPr>
          <w:rStyle w:val="Emphasis"/>
        </w:rPr>
        <w:t xml:space="preserve"> take</w:t>
      </w:r>
      <w:r>
        <w:rPr>
          <w:rStyle w:val="StyleUnderline"/>
        </w:rPr>
        <w:t xml:space="preserve"> </w:t>
      </w:r>
      <w:r w:rsidRPr="00493F0C">
        <w:rPr>
          <w:rStyle w:val="Emphasis"/>
        </w:rPr>
        <w:t>over native peoples’ lands, the white settlers</w:t>
      </w:r>
      <w:r w:rsidRPr="00493F0C">
        <w:rPr>
          <w:sz w:val="16"/>
        </w:rPr>
        <w:t xml:space="preserve"> </w:t>
      </w:r>
      <w:r w:rsidRPr="00493F0C">
        <w:rPr>
          <w:rStyle w:val="StyleUnderline"/>
        </w:rPr>
        <w:t>would need to</w:t>
      </w:r>
      <w:r w:rsidRPr="00493F0C">
        <w:rPr>
          <w:sz w:val="16"/>
        </w:rPr>
        <w:t xml:space="preserve"> </w:t>
      </w:r>
      <w:r w:rsidRPr="00493F0C">
        <w:rPr>
          <w:rStyle w:val="Emphasis"/>
        </w:rPr>
        <w:t>eradicate native</w:t>
      </w:r>
      <w:r>
        <w:rPr>
          <w:rStyle w:val="Emphasis"/>
        </w:rPr>
        <w:t xml:space="preserve"> </w:t>
      </w:r>
      <w:r w:rsidRPr="00493F0C">
        <w:rPr>
          <w:rStyle w:val="Emphasis"/>
        </w:rPr>
        <w:t>culture and replace it with white rules of law where it did not succeed in its</w:t>
      </w:r>
      <w:r>
        <w:rPr>
          <w:rStyle w:val="Emphasis"/>
        </w:rPr>
        <w:t xml:space="preserve"> </w:t>
      </w:r>
      <w:r w:rsidRPr="00493F0C">
        <w:rPr>
          <w:rStyle w:val="Emphasis"/>
        </w:rPr>
        <w:t>genocidal intentions</w:t>
      </w:r>
      <w:r w:rsidRPr="00493F0C">
        <w:rPr>
          <w:rStyle w:val="StyleUnderline"/>
        </w:rPr>
        <w:t>.</w:t>
      </w:r>
      <w:r>
        <w:rPr>
          <w:rStyle w:val="StyleUnderline"/>
        </w:rPr>
        <w:t xml:space="preserve"> </w:t>
      </w:r>
      <w:r w:rsidRPr="00493F0C">
        <w:rPr>
          <w:sz w:val="16"/>
        </w:rPr>
        <w:t>Consistent with this argument, Ross points out, “</w:t>
      </w:r>
      <w:r w:rsidRPr="00493F0C">
        <w:rPr>
          <w:u w:val="single"/>
        </w:rPr>
        <w:t>The destruction of</w:t>
      </w:r>
      <w:r>
        <w:rPr>
          <w:u w:val="single"/>
        </w:rPr>
        <w:t xml:space="preserve"> </w:t>
      </w:r>
      <w:r w:rsidRPr="00493F0C">
        <w:rPr>
          <w:u w:val="single"/>
        </w:rPr>
        <w:t>indigenous cultures includes the eradication of their judicial systems</w:t>
      </w:r>
      <w:r w:rsidRPr="00493F0C">
        <w:rPr>
          <w:sz w:val="16"/>
        </w:rPr>
        <w:t xml:space="preserve">.” 21 </w:t>
      </w:r>
      <w:r w:rsidRPr="00493F0C">
        <w:rPr>
          <w:u w:val="single"/>
        </w:rPr>
        <w:t>Native approaches to dealing with crime and deviance, seen as primitive</w:t>
      </w:r>
      <w:r>
        <w:rPr>
          <w:u w:val="single"/>
        </w:rPr>
        <w:t xml:space="preserve"> </w:t>
      </w:r>
      <w:r w:rsidRPr="00493F0C">
        <w:rPr>
          <w:u w:val="single"/>
        </w:rPr>
        <w:t>by the white settlers, would be replaced by more formal and punitive measures</w:t>
      </w:r>
      <w:r w:rsidRPr="00493F0C">
        <w:rPr>
          <w:sz w:val="16"/>
        </w:rPr>
        <w:t xml:space="preserve">. This was quite a radical change, as Weyler quotes Deere, “We never had locks on our tipis ... go ahead and dig all you want to search for the history of the Americas, and you will never find evidence of prisons.” 22 So, </w:t>
      </w:r>
      <w:r w:rsidRPr="00493F0C">
        <w:rPr>
          <w:u w:val="single"/>
        </w:rPr>
        <w:t>the traditional Native American system involving mediation and</w:t>
      </w:r>
      <w:r>
        <w:rPr>
          <w:u w:val="single"/>
        </w:rPr>
        <w:t xml:space="preserve"> </w:t>
      </w:r>
      <w:r w:rsidRPr="00493F0C">
        <w:rPr>
          <w:u w:val="single"/>
        </w:rPr>
        <w:t>restitution was replaced with one of ascertaining guilt and doling out</w:t>
      </w:r>
      <w:r>
        <w:rPr>
          <w:u w:val="single"/>
        </w:rPr>
        <w:t xml:space="preserve"> </w:t>
      </w:r>
      <w:r w:rsidRPr="00493F0C">
        <w:rPr>
          <w:u w:val="single"/>
        </w:rPr>
        <w:t>punishment</w:t>
      </w:r>
      <w:r w:rsidRPr="00493F0C">
        <w:rPr>
          <w:sz w:val="16"/>
        </w:rPr>
        <w:t xml:space="preserve">. Likewise, </w:t>
      </w:r>
      <w:r w:rsidRPr="00493F0C">
        <w:rPr>
          <w:u w:val="single"/>
        </w:rPr>
        <w:t>these “crimes”</w:t>
      </w:r>
      <w:r w:rsidRPr="00493F0C">
        <w:rPr>
          <w:sz w:val="16"/>
        </w:rPr>
        <w:t xml:space="preserve"> </w:t>
      </w:r>
      <w:r w:rsidRPr="00493F0C">
        <w:rPr>
          <w:u w:val="single"/>
        </w:rPr>
        <w:t>would come to be handled in the</w:t>
      </w:r>
      <w:r>
        <w:rPr>
          <w:u w:val="single"/>
        </w:rPr>
        <w:t xml:space="preserve"> </w:t>
      </w:r>
      <w:r w:rsidRPr="00493F0C">
        <w:rPr>
          <w:u w:val="single"/>
        </w:rPr>
        <w:t>Euro-American criminal justice system</w:t>
      </w:r>
      <w:r w:rsidRPr="00493F0C">
        <w:rPr>
          <w:sz w:val="16"/>
        </w:rPr>
        <w:t xml:space="preserve">, thus further </w:t>
      </w:r>
      <w:r w:rsidRPr="00493F0C">
        <w:rPr>
          <w:u w:val="single"/>
        </w:rPr>
        <w:t>weakening native</w:t>
      </w:r>
      <w:r>
        <w:rPr>
          <w:u w:val="single"/>
        </w:rPr>
        <w:t xml:space="preserve"> </w:t>
      </w:r>
      <w:r w:rsidRPr="00493F0C">
        <w:rPr>
          <w:u w:val="single"/>
        </w:rPr>
        <w:t>government and sovereignty.</w:t>
      </w:r>
      <w:r w:rsidRPr="00493F0C">
        <w:rPr>
          <w:sz w:val="16"/>
        </w:rPr>
        <w:t xml:space="preserve">23 In fact, </w:t>
      </w:r>
      <w:r w:rsidRPr="00493F0C">
        <w:rPr>
          <w:u w:val="single"/>
        </w:rPr>
        <w:t>there would be little room for</w:t>
      </w:r>
      <w:r>
        <w:rPr>
          <w:u w:val="single"/>
        </w:rPr>
        <w:t xml:space="preserve"> </w:t>
      </w:r>
      <w:r w:rsidRPr="00493F0C">
        <w:rPr>
          <w:u w:val="single"/>
        </w:rPr>
        <w:t>mediation or restitution in the courts for Native Americans for a long time</w:t>
      </w:r>
      <w:r w:rsidRPr="00493F0C">
        <w:rPr>
          <w:sz w:val="16"/>
        </w:rPr>
        <w:t xml:space="preserve">. </w:t>
      </w:r>
      <w:r w:rsidRPr="00493F0C">
        <w:rPr>
          <w:u w:val="single"/>
        </w:rPr>
        <w:t>Policies advocating removal from their lands, outright termination of their</w:t>
      </w:r>
      <w:r>
        <w:rPr>
          <w:u w:val="single"/>
        </w:rPr>
        <w:t xml:space="preserve"> </w:t>
      </w:r>
      <w:r w:rsidRPr="00493F0C">
        <w:rPr>
          <w:u w:val="single"/>
        </w:rPr>
        <w:t>tribal sovereignty, and relocation to reservations were soon to follow</w:t>
      </w:r>
      <w:r w:rsidRPr="00493F0C">
        <w:rPr>
          <w:sz w:val="16"/>
        </w:rPr>
        <w:t>.</w:t>
      </w:r>
    </w:p>
    <w:p w:rsidR="005D3B4B" w:rsidRDefault="005D3B4B" w:rsidP="005D3B4B"/>
    <w:p w:rsidR="004554FD" w:rsidRDefault="004554FD" w:rsidP="004554FD">
      <w:pPr>
        <w:pStyle w:val="Heading4"/>
      </w:pPr>
      <w:r>
        <w:t xml:space="preserve">This form of quiet imperialism is demonstrated through the subjugation and structural violence against the indigenous </w:t>
      </w:r>
    </w:p>
    <w:p w:rsidR="004554FD" w:rsidRPr="004554FD" w:rsidRDefault="004554FD" w:rsidP="004554FD">
      <w:pPr>
        <w:rPr>
          <w:rStyle w:val="Style13ptBold"/>
        </w:rPr>
      </w:pPr>
      <w:r w:rsidRPr="004554FD">
        <w:rPr>
          <w:rStyle w:val="Style13ptBold"/>
        </w:rPr>
        <w:t xml:space="preserve">Tauri 14 </w:t>
      </w:r>
    </w:p>
    <w:p w:rsidR="004554FD" w:rsidRPr="00A22349" w:rsidRDefault="004554FD" w:rsidP="004554FD">
      <w:pPr>
        <w:rPr>
          <w:rStyle w:val="Style13ptBold"/>
        </w:rPr>
      </w:pPr>
      <w:r>
        <w:rPr>
          <w:rFonts w:ascii="Arial" w:hAnsi="Arial" w:cs="Arial"/>
          <w:color w:val="333333"/>
          <w:sz w:val="21"/>
          <w:szCs w:val="21"/>
          <w:shd w:val="clear" w:color="auto" w:fill="FFFFFF"/>
        </w:rPr>
        <w:t>Juan Marcellus. "Criminal Justice as a Colonial Project in Contemporary Settler Colonialism." </w:t>
      </w:r>
      <w:r>
        <w:rPr>
          <w:rFonts w:ascii="Arial" w:hAnsi="Arial" w:cs="Arial"/>
          <w:i/>
          <w:iCs/>
          <w:color w:val="333333"/>
          <w:sz w:val="21"/>
          <w:szCs w:val="21"/>
          <w:bdr w:val="none" w:sz="0" w:space="0" w:color="auto" w:frame="1"/>
          <w:shd w:val="clear" w:color="auto" w:fill="FFFFFF"/>
        </w:rPr>
        <w:t>African Journal of Criminology and Justice Studies</w:t>
      </w:r>
      <w:r>
        <w:rPr>
          <w:rFonts w:ascii="Arial" w:hAnsi="Arial" w:cs="Arial"/>
          <w:color w:val="333333"/>
          <w:sz w:val="21"/>
          <w:szCs w:val="21"/>
          <w:shd w:val="clear" w:color="auto" w:fill="FFFFFF"/>
        </w:rPr>
        <w:t>, vol. 8, no. S1, 2014, p. 20+. </w:t>
      </w:r>
      <w:r>
        <w:rPr>
          <w:rFonts w:ascii="Arial" w:hAnsi="Arial" w:cs="Arial"/>
          <w:i/>
          <w:iCs/>
          <w:color w:val="333333"/>
          <w:sz w:val="21"/>
          <w:szCs w:val="21"/>
          <w:bdr w:val="none" w:sz="0" w:space="0" w:color="auto" w:frame="1"/>
          <w:shd w:val="clear" w:color="auto" w:fill="FFFFFF"/>
        </w:rPr>
        <w:t>Gale Academic OneFile</w:t>
      </w:r>
      <w:r>
        <w:rPr>
          <w:rFonts w:ascii="Arial" w:hAnsi="Arial" w:cs="Arial"/>
          <w:color w:val="333333"/>
          <w:sz w:val="21"/>
          <w:szCs w:val="21"/>
          <w:shd w:val="clear" w:color="auto" w:fill="FFFFFF"/>
        </w:rPr>
        <w:t>, https://link-gale-com.proxy.lib.umich.edu/apps/doc/A513844933/AONE?u=umuser&amp;sid=AONE&amp;xid=cfe31fe7. Accessed 13 July 2020.</w:t>
      </w:r>
    </w:p>
    <w:p w:rsidR="004554FD" w:rsidRDefault="004554FD" w:rsidP="004554FD">
      <w:r>
        <w:t>Mallea's description of authorised in-prison programmes in Manitoba relates to the argument made here,</w:t>
      </w:r>
      <w:r w:rsidRPr="00375473">
        <w:t xml:space="preserve"> that</w:t>
      </w:r>
      <w:r w:rsidRPr="00375473">
        <w:rPr>
          <w:u w:val="single"/>
        </w:rPr>
        <w:t xml:space="preserve"> criminal justice is a key project for the dissemination of structural violence</w:t>
      </w:r>
      <w:r>
        <w:t xml:space="preserve">, through the fact, that </w:t>
      </w:r>
      <w:r w:rsidRPr="00375473">
        <w:rPr>
          <w:u w:val="single"/>
        </w:rPr>
        <w:t>the site of isolation from ones cultural context and pseudo-religious/scientific-programming--the prison--becomes a primary venue for the continued subjugation of the Indigenous life-world</w:t>
      </w:r>
      <w:r>
        <w:t xml:space="preserve">. One could argue that </w:t>
      </w:r>
      <w:r w:rsidRPr="00375473">
        <w:rPr>
          <w:u w:val="single"/>
        </w:rPr>
        <w:t>this attempt is no less violent than projects utilised during the colonial context</w:t>
      </w:r>
      <w:r>
        <w:t xml:space="preserve">; if one accepts that </w:t>
      </w:r>
      <w:r w:rsidRPr="00375473">
        <w:rPr>
          <w:u w:val="single"/>
        </w:rPr>
        <w:t>the forced imposition of non-Indigenous religious belief and practice is 'violent', coupled with the 'violence' of the imposition of psycho-therapeutic service mechanism of a Eurocentric drug rehabilitation programme, and removal and isolation from one's Indigenous community in a decidedly 'non-Indigenous' institution</w:t>
      </w:r>
      <w:r>
        <w:t xml:space="preserve">. By banning Indigenous spirituality from the context of rehabilitative service delivery, the violence of isolation that occurs with incarceration, is exponentially enhanced through the concomitant the violence generated by denigration of the Indigenous life-world. </w:t>
      </w:r>
    </w:p>
    <w:p w:rsidR="004554FD" w:rsidRDefault="004554FD" w:rsidP="004554FD">
      <w:r>
        <w:t xml:space="preserve">The (Ordinary) Structural Violence of Settler Colonial Criminal Justice </w:t>
      </w:r>
    </w:p>
    <w:p w:rsidR="004554FD" w:rsidRDefault="004554FD" w:rsidP="004554FD">
      <w:r w:rsidRPr="00375473">
        <w:rPr>
          <w:u w:val="single"/>
        </w:rPr>
        <w:t>The etiological myth deeply entrenched in the self-consciousness of our Western society is the morally elevating story of humanity emerging from pre-social barbarity</w:t>
      </w:r>
      <w:r>
        <w:t xml:space="preserve"> Zgmunt Bauman (1989:12). </w:t>
      </w:r>
    </w:p>
    <w:p w:rsidR="004554FD" w:rsidRDefault="004554FD" w:rsidP="004554FD">
      <w:r>
        <w:t>In the contemporary space an Aboriginal resistance and survival struggle continues. However, the colonial project also continues. The state still has assimilation agendas, intent upon the removal of Aboriginal peoples from traditional lands and the absorption of Aboriginality into a 'white Australia' Irene Watson (2009:1).</w:t>
      </w:r>
    </w:p>
    <w:p w:rsidR="004554FD" w:rsidRDefault="004554FD" w:rsidP="004554FD">
      <w:r>
        <w:t xml:space="preserve"> We can anticipate significant disagreement from some with the argument that </w:t>
      </w:r>
      <w:r w:rsidRPr="00375473">
        <w:rPr>
          <w:u w:val="single"/>
        </w:rPr>
        <w:t>criminal justice represents as key site through which the settler colonial state manifests the colonial project of structural violence against Indigenes</w:t>
      </w:r>
      <w:r>
        <w:t>. An early example of this view is espoused by Anthony Giddens (1985) who, during his critique of Foucault's perspective on power and the state, argued that the French theorist's emphasis on coercive, closed institutions was too constricted to enable a sophisticated analysis of power and social control in contemporary Western societies. Giddens' (quoted in Gledhill, 2000: 17; emphasis Gledhill) preferred instead "a more general shift in the sanctioning capacities of the state from the manifest use of violence to the pervasive use of administrative power". This change in modes of social control from violence (or at least the threat of it) to the use of administrative</w:t>
      </w:r>
      <w:r w:rsidRPr="00375473">
        <w:rPr>
          <w:u w:val="single"/>
        </w:rPr>
        <w:t>, disciplinary technologies to elicit internal pacification of the population, is evidenced by contemporary police forces and the science of policing replacing violent policing, such as the deployment of military troops and military action, as fundamental to the practice of social regulation.</w:t>
      </w:r>
      <w:r>
        <w:t xml:space="preserve"> It also signals the compartmentalisation of policing within the sophisticated, bureaucratic mechanisms of codified law, incarceration, parole and probation. Giddens gives much weight in his analysis of contemporary social regulation to the supposed diminution of violence resulting from the contemporary states steady movement towards facilitating internal pacification of the 'population' through administrative power. As such, </w:t>
      </w:r>
      <w:r w:rsidRPr="00375473">
        <w:t>he argued that</w:t>
      </w:r>
      <w:r w:rsidRPr="00375473">
        <w:rPr>
          <w:u w:val="single"/>
        </w:rPr>
        <w:t xml:space="preserve"> a distinguishing feature of this mode of regulation of a population is the withdrawal of the military from direct participation in the internal affairs of the state</w:t>
      </w:r>
      <w:r>
        <w:t xml:space="preserve">. Within Giddens' schema, </w:t>
      </w:r>
      <w:r w:rsidRPr="00375473">
        <w:rPr>
          <w:u w:val="single"/>
        </w:rPr>
        <w:t>criminal justice, including policing, when compared to the violence deployed in support of the colonial enterprise, represents a form of 'quiet imperialism'</w:t>
      </w:r>
      <w:r>
        <w:t xml:space="preserve">. </w:t>
      </w:r>
    </w:p>
    <w:p w:rsidR="004554FD" w:rsidRDefault="004554FD" w:rsidP="004554FD">
      <w:r>
        <w:t>Indigenous and critical sociological scholarship exposes the Eurocentric bases of this type of theorising of the 'pacifist' exercise of power by the contemporary settler state. For example</w:t>
      </w:r>
      <w:r w:rsidRPr="00375473">
        <w:rPr>
          <w:u w:val="single"/>
        </w:rPr>
        <w:t>, an extensive literature demonstrates the explicit violence of policing in neo-colonial jurisdictions, both historically and contemporarily</w:t>
      </w:r>
      <w:r>
        <w:t xml:space="preserve"> (see Churchill, 1997; Wilson, 1998 for the North American context, Watson, 2009 for the Australian, and Jackson, 1988; Pratt, 1992 for New Zealand</w:t>
      </w:r>
      <w:r w:rsidRPr="00375473">
        <w:rPr>
          <w:u w:val="single"/>
        </w:rPr>
        <w:t>). Violence as a coercive tool of social control is fundamental to the formation and enduring hegemony of the modern (neoliberal) capitalist state.</w:t>
      </w:r>
      <w:r>
        <w:t xml:space="preserve"> Indeed, as Bauman (1989) succinctly demonstrates in his sociological study of the Holocaust, </w:t>
      </w:r>
      <w:r w:rsidRPr="00375473">
        <w:rPr>
          <w:u w:val="single"/>
        </w:rPr>
        <w:t>violence as a project for controlling a population is not only possible in a 'rationally'-derived polity, but is in fact the end point of the development of this so-called science of state craft</w:t>
      </w:r>
      <w:r>
        <w:t xml:space="preserve">: </w:t>
      </w:r>
    </w:p>
    <w:p w:rsidR="004554FD" w:rsidRDefault="004554FD" w:rsidP="004554FD">
      <w:r>
        <w:t xml:space="preserve">Once the hope to contain the Holocaust experience in the theoretical framework of malfunction (modernity incapable of suppressing the essentially alien factors of irrationality, civilizing pressures failing to subdue emotional and violent drives, socialization going awry and hence unable to produce the needed volume of moral motivations) has been dashed, one can be easily tempted to try the 'obvious' exit from the theoretical impasse; to proclaim the Holocaust a 'paradigm' of modern civilization, its 'natural', 'normal' (who knows--perhaps also common) product, its 'historical tendency' (Bauman, 1989: 5-6: emphasis Bauman's). </w:t>
      </w:r>
    </w:p>
    <w:p w:rsidR="004554FD" w:rsidRDefault="004554FD" w:rsidP="004554FD">
      <w:r>
        <w:t>Bauman (Ibid: 6: emphasis Bauman's) further argues that "[i]n this version, the Holocaust would be promoted to the status of a truth of modernity (rather than recognised as a possibility that modernity contains)". In effect, Bauman counters Giddens' (mis)representation of modern state-craft characterised by the diminution of violence as a biopolitical strategy of control or as something that, when it does arise, represents an aberration, the rending of evil through the fabric of civility that cloaks 'western civilization'. Instead, as Bauman (1989: 18) contends</w:t>
      </w:r>
      <w:r w:rsidRPr="006F6FF6">
        <w:rPr>
          <w:u w:val="single"/>
        </w:rPr>
        <w:t>, there is nothing inherent in the instrumental rationality of contemporary state-craft that makes it singularly incapable of deploying structural violence,</w:t>
      </w:r>
      <w:r>
        <w:t xml:space="preserve"> in fact: </w:t>
      </w:r>
    </w:p>
    <w:p w:rsidR="004554FD" w:rsidRDefault="004554FD" w:rsidP="004554FD">
      <w:pPr>
        <w:rPr>
          <w:b/>
          <w:u w:val="single"/>
        </w:rPr>
      </w:pPr>
      <w:r w:rsidRPr="006F6FF6">
        <w:rPr>
          <w:b/>
          <w:u w:val="single"/>
        </w:rPr>
        <w:t>The bureaucratic culture which prompts us to view society as an object of administration, as a collection of so many 'problems' to be solved.... as a legitimate target for 'social engineering'... was the very atmosphere in which the idea of the Holocaust could be conceived, slowly yet consistently developed, and brought to its conclusion</w:t>
      </w:r>
    </w:p>
    <w:p w:rsidR="004554FD" w:rsidRDefault="004554FD" w:rsidP="004554FD">
      <w:r>
        <w:t xml:space="preserve">. To consider contemporary settler colonial policing as part of the diminution of violence as a key colonial project within the settler-colonial context, is to gloss over the fact that </w:t>
      </w:r>
      <w:r w:rsidRPr="006F6FF6">
        <w:rPr>
          <w:u w:val="single"/>
        </w:rPr>
        <w:t>structural violence continues to be a significant strategy in the settler state's ongoing pacification of their Indigenous peoples and other dispossessed population</w:t>
      </w:r>
      <w:r>
        <w:t xml:space="preserve">s. The evidence of the continued importance of this particular colonial project to the settler-colonial state is extensive: </w:t>
      </w:r>
      <w:r w:rsidRPr="006F6FF6">
        <w:rPr>
          <w:u w:val="single"/>
        </w:rPr>
        <w:t>we see it used in its commonly described 'direct' form as a response to Indigenous activism, such as at Bastion Point and Wounded Knee in the 1970s</w:t>
      </w:r>
      <w:r>
        <w:t xml:space="preserve"> (D'Arcus, 2001; The Waitangi Tribunal, 1987</w:t>
      </w:r>
      <w:r w:rsidRPr="006F6FF6">
        <w:t xml:space="preserve">), </w:t>
      </w:r>
      <w:r w:rsidRPr="006F6FF6">
        <w:rPr>
          <w:u w:val="single"/>
        </w:rPr>
        <w:t>Oka in the 1990's</w:t>
      </w:r>
      <w:r>
        <w:t xml:space="preserve"> (Kalant, 2004) </w:t>
      </w:r>
      <w:r w:rsidRPr="006F6FF6">
        <w:rPr>
          <w:u w:val="single"/>
        </w:rPr>
        <w:t>and most recently against the Mi'kmak First Nation's resistance to gas mining in the Canadian province of Nova Scotia.</w:t>
      </w:r>
      <w:r>
        <w:t xml:space="preserve"> The violence deployed in these contexts was strategic, planned, and purposeful. As such, it stands in stark contrast to the supposed benign use of administrative power that Giddens' and others present as characteristic of western, (neo</w:t>
      </w:r>
      <w:proofErr w:type="gramStart"/>
      <w:r>
        <w:t>)liberal</w:t>
      </w:r>
      <w:proofErr w:type="gramEnd"/>
      <w:r>
        <w:t xml:space="preserve"> government (Hayek, 1944; for critical discussion of this perspective see Oksala, 2011; Springer, 2011). Second, </w:t>
      </w:r>
      <w:r w:rsidRPr="006F6FF6">
        <w:rPr>
          <w:u w:val="single"/>
        </w:rPr>
        <w:t>we can observe in the structural violence of contemporary criminal justice systems the pervasive, militaristic-style over-policing of people of colour in Western jurisdictions, evidence of bias and racism in the way police use their discretionary powers, courts their discretion in terms of prison sentences or community sentences, and correctional services through the denial of the legitimacy of the Indigenous cultural context as a source of rehabilitative practices</w:t>
      </w:r>
      <w:r>
        <w:t xml:space="preserve"> (Aboriginal Justice and Advisory Committee, 2000; Cunneen, 2006; Harding, 1991; Perry, 2006; Webb, 2004). </w:t>
      </w:r>
    </w:p>
    <w:p w:rsidR="004554FD" w:rsidRDefault="004554FD" w:rsidP="004554FD">
      <w:r>
        <w:t xml:space="preserve">Recently, a number of commentators have begun </w:t>
      </w:r>
      <w:r w:rsidRPr="006F6FF6">
        <w:rPr>
          <w:u w:val="single"/>
        </w:rPr>
        <w:t>theorising the contribution of law and justice institutions in the "historical and ongoing contested subjugation of Indigenous peoples</w:t>
      </w:r>
      <w:r>
        <w:t xml:space="preserve">", most notably Smandych (2013: 92), Veracini (2007) and Wolfe (1999). The work of all three demonstrates </w:t>
      </w:r>
      <w:r w:rsidRPr="006F6FF6">
        <w:rPr>
          <w:u w:val="single"/>
        </w:rPr>
        <w:t>that a key logic of settler colonialism is the elimination of the Indigenous peoples</w:t>
      </w:r>
      <w:r>
        <w:t xml:space="preserve">. Cited in Smandych (Ibid: 93), Wolfe conceptualises the Settler Colonial logic of elimination as more than just the liquidation of Indigenous peoples, but also: </w:t>
      </w:r>
    </w:p>
    <w:p w:rsidR="004554FD" w:rsidRDefault="004554FD" w:rsidP="004554FD">
      <w:r>
        <w:t xml:space="preserve">In common with genocide as Raphael Lemkin characterised it, settler colonialism has both negative and positive dimensions. Negatively, it strives for the dissolution of native societies. Positively, it erects a new colonial society on the expropriated land base. In its positive aspect, </w:t>
      </w:r>
      <w:r w:rsidRPr="006F6FF6">
        <w:rPr>
          <w:u w:val="single"/>
        </w:rPr>
        <w:t>elimination is an organizing principal of settler-colonial society rather than a one-off (and superseded) occurrence</w:t>
      </w:r>
      <w:r>
        <w:t xml:space="preserve">. The positive outcomes of the logic of elimination can include officially encouraged miscegenation, the breaking-down of native title into alienable individual freeholds, native citizenship, child abduction, religious conversion, resocialization in total institutions such as missions or boarding schools, and whole range of cognate biocultural assimilations. </w:t>
      </w:r>
    </w:p>
    <w:p w:rsidR="004554FD" w:rsidRDefault="004554FD" w:rsidP="004554FD">
      <w:r w:rsidRPr="00A451DD">
        <w:t>Why</w:t>
      </w:r>
      <w:r>
        <w:t xml:space="preserve">, might we ask, does Wolfe represent native schools, child removal and other similar Colonial Projects, as 'positive' manifestations of the colonialist logic of elimination? Smandych (2013) attempts to address this issue by arguing that </w:t>
      </w:r>
      <w:r w:rsidRPr="006F6FF6">
        <w:rPr>
          <w:u w:val="single"/>
        </w:rPr>
        <w:t>when compared to physical genocide via warfare, these strategies are 'positive' in that they do not seek to replace Indigenous societies in their entirety, but to control and corral; paradoxically, by (forcibly) bringing Indigenous people together in these institutional settings, resistance and socio-cultural regeneration is enabled</w:t>
      </w:r>
      <w:r>
        <w:t xml:space="preserve">. As Smandych (2013) relates, resistance and counter-resistance by both settler colonialists and Indigenous peoples, continues to structure and reframe settler colonial societies, and ensures that the 'end point' of the logic of elimination remains elusive. And importantly, as Smandych (2013: 93) further argues, </w:t>
      </w:r>
      <w:r w:rsidRPr="006F6FF6">
        <w:rPr>
          <w:u w:val="single"/>
        </w:rPr>
        <w:t>the logic of elimination "continues into the present" in the guise of the supposedly 'quiet imperialist' projects discussed previously</w:t>
      </w:r>
      <w:r>
        <w:t xml:space="preserve">. But as we have discussed here, </w:t>
      </w:r>
      <w:r w:rsidRPr="006F6FF6">
        <w:rPr>
          <w:u w:val="single"/>
        </w:rPr>
        <w:t>the centrality of the criminal justice to the ongoing colonialist agenda</w:t>
      </w:r>
      <w:r>
        <w:t xml:space="preserve">, demonstrates the continued importance of 'old colonial projects' - most especially of structural violence, to the settler colonial context. </w:t>
      </w:r>
    </w:p>
    <w:p w:rsidR="004554FD" w:rsidRDefault="004554FD" w:rsidP="004554FD">
      <w:r>
        <w:t xml:space="preserve">Closing Comments </w:t>
      </w:r>
    </w:p>
    <w:p w:rsidR="004554FD" w:rsidRDefault="004554FD" w:rsidP="004554FD">
      <w:r>
        <w:t xml:space="preserve">How is it then, that supposedly 'liberal', democratic, Western nations such as New Zealand, Australia, Canada and the U.S are portrayed in this paper as anything but 'liberal' when it comes to their use of the structural violence to effect the (continued) marginalisation of their Indigenous peoples? For an answer we might refer to </w:t>
      </w:r>
      <w:r w:rsidRPr="006F6FF6">
        <w:rPr>
          <w:u w:val="single"/>
        </w:rPr>
        <w:t>Foucault's conceptualization of the 'illiberality of liberal government', where supposed liberal governments act in ways that mirror authoritarian regimes by implementing policies with prejudice, and sometimes with violence, against targeted sections of the population</w:t>
      </w:r>
      <w:r>
        <w:t>:</w:t>
      </w:r>
    </w:p>
    <w:p w:rsidR="004554FD" w:rsidRDefault="004554FD" w:rsidP="004554FD">
      <w:pPr>
        <w:rPr>
          <w:u w:val="single"/>
        </w:rPr>
      </w:pPr>
      <w:r>
        <w:t xml:space="preserve"> [A]s was evident in recent revelations about the way in which liberal-democratic states (like those in Scandinavia) have, in the course of the twentieth century, practised forced sterilization in the name of a eugenic Utopia on certain of their populations. </w:t>
      </w:r>
      <w:r w:rsidRPr="006F6FF6">
        <w:rPr>
          <w:u w:val="single"/>
        </w:rPr>
        <w:t xml:space="preserve">Even more pervasive has been the tendency within certain states </w:t>
      </w:r>
      <w:r>
        <w:t>(Australia, Canada</w:t>
      </w:r>
      <w:r w:rsidRPr="006F6FF6">
        <w:rPr>
          <w:u w:val="single"/>
        </w:rPr>
        <w:t>), having ceased to attempt actual genocide, to commit forms of cultural genocide upon indigenous people within their borders in the name of their own well-being</w:t>
      </w:r>
      <w:r>
        <w:t>, such as in the case of the removal of children from their parents and families. While the bio-political imperative does not account for all that bedevils liberal-democratic states, it is remarkable how much of what is done of an illiberal character is done with the best of bio-political intentions (Dean, 2010: 156</w:t>
      </w:r>
      <w:r w:rsidRPr="006F6FF6">
        <w:rPr>
          <w:u w:val="single"/>
        </w:rPr>
        <w:t>).</w:t>
      </w:r>
    </w:p>
    <w:p w:rsidR="004554FD" w:rsidRDefault="004554FD" w:rsidP="004554FD"/>
    <w:p w:rsidR="004554FD" w:rsidRDefault="004554FD" w:rsidP="004554FD">
      <w:pPr>
        <w:pStyle w:val="Heading4"/>
      </w:pPr>
      <w:r>
        <w:t xml:space="preserve">The modern criminal justice system is a subtle way in which post-modern imperialism exerts it’s control and subjugation over indigenous people </w:t>
      </w:r>
    </w:p>
    <w:p w:rsidR="004554FD" w:rsidRPr="004554FD" w:rsidRDefault="004554FD" w:rsidP="004554FD">
      <w:pPr>
        <w:rPr>
          <w:b/>
        </w:rPr>
      </w:pPr>
      <w:r w:rsidRPr="004554FD">
        <w:rPr>
          <w:b/>
        </w:rPr>
        <w:t xml:space="preserve">Tauri 14 </w:t>
      </w:r>
    </w:p>
    <w:p w:rsidR="004554FD" w:rsidRPr="0074098A" w:rsidRDefault="004554FD" w:rsidP="004554FD">
      <w:r>
        <w:rPr>
          <w:rFonts w:ascii="Arial" w:hAnsi="Arial" w:cs="Arial"/>
          <w:color w:val="333333"/>
          <w:sz w:val="21"/>
          <w:szCs w:val="21"/>
          <w:shd w:val="clear" w:color="auto" w:fill="FFFFFF"/>
        </w:rPr>
        <w:t>Juan Marcellus. "Criminal Justice as a Colonial Project in Contemporary Settler Colonialism." </w:t>
      </w:r>
      <w:r>
        <w:rPr>
          <w:rFonts w:ascii="Arial" w:hAnsi="Arial" w:cs="Arial"/>
          <w:i/>
          <w:iCs/>
          <w:color w:val="333333"/>
          <w:sz w:val="21"/>
          <w:szCs w:val="21"/>
          <w:bdr w:val="none" w:sz="0" w:space="0" w:color="auto" w:frame="1"/>
          <w:shd w:val="clear" w:color="auto" w:fill="FFFFFF"/>
        </w:rPr>
        <w:t>African Journal of Criminology and Justice Studies</w:t>
      </w:r>
      <w:r>
        <w:rPr>
          <w:rFonts w:ascii="Arial" w:hAnsi="Arial" w:cs="Arial"/>
          <w:color w:val="333333"/>
          <w:sz w:val="21"/>
          <w:szCs w:val="21"/>
          <w:shd w:val="clear" w:color="auto" w:fill="FFFFFF"/>
        </w:rPr>
        <w:t>, vol. 8, no. S1, 2014, p. 20+. </w:t>
      </w:r>
      <w:r>
        <w:rPr>
          <w:rFonts w:ascii="Arial" w:hAnsi="Arial" w:cs="Arial"/>
          <w:i/>
          <w:iCs/>
          <w:color w:val="333333"/>
          <w:sz w:val="21"/>
          <w:szCs w:val="21"/>
          <w:bdr w:val="none" w:sz="0" w:space="0" w:color="auto" w:frame="1"/>
          <w:shd w:val="clear" w:color="auto" w:fill="FFFFFF"/>
        </w:rPr>
        <w:t>Gale Academic OneFile</w:t>
      </w:r>
      <w:r>
        <w:rPr>
          <w:rFonts w:ascii="Arial" w:hAnsi="Arial" w:cs="Arial"/>
          <w:color w:val="333333"/>
          <w:sz w:val="21"/>
          <w:szCs w:val="21"/>
          <w:shd w:val="clear" w:color="auto" w:fill="FFFFFF"/>
        </w:rPr>
        <w:t>, https://link-gale-com.proxy.lib.umich.edu/apps/doc/A513844933/AONE?u=umuser&amp;sid=AONE&amp;xid=cfe31fe7. Accessed 13 July 2020.</w:t>
      </w:r>
    </w:p>
    <w:p w:rsidR="004554FD" w:rsidRDefault="004554FD" w:rsidP="004554FD">
      <w:r>
        <w:t xml:space="preserve">The challenge of 'being Indigenous', in a psychic and cultural sense, forms </w:t>
      </w:r>
      <w:r w:rsidRPr="00F47D8D">
        <w:rPr>
          <w:u w:val="single"/>
        </w:rPr>
        <w:t xml:space="preserve">the crucial question facing Indigenous peoples today in the era of contemporary colonialism--a form of post-modern imperialism in which domination is still the Settler imperative but where colonizers have designed and practiced more subtle means </w:t>
      </w:r>
      <w:r>
        <w:t xml:space="preserve">(in contrast to the earlier forms of missionary and militaristic colonial enterprises) </w:t>
      </w:r>
      <w:r w:rsidRPr="00F47D8D">
        <w:rPr>
          <w:u w:val="single"/>
        </w:rPr>
        <w:t>of accomplishing their objectives (</w:t>
      </w:r>
      <w:r>
        <w:t>Alfred &amp; Corntassel, 2005: 297-289).</w:t>
      </w:r>
    </w:p>
    <w:p w:rsidR="004554FD" w:rsidRDefault="004554FD" w:rsidP="004554FD">
      <w:r>
        <w:t xml:space="preserve"> The quote from Alfred and Corntassel that starts this paper marks out the problem-field in which the notes assembled in the following pages are to be inserted. What follows are 'notes' inasmuch as they represent the tentative explorations of a working paper on a criminological question that has only recently been explored seriously by 'western' criminology: </w:t>
      </w:r>
      <w:r w:rsidRPr="00F47D8D">
        <w:rPr>
          <w:u w:val="single"/>
        </w:rPr>
        <w:t>what role</w:t>
      </w:r>
      <w:r>
        <w:t xml:space="preserve">, if any, </w:t>
      </w:r>
      <w:r w:rsidRPr="00F47D8D">
        <w:rPr>
          <w:u w:val="single"/>
        </w:rPr>
        <w:t>does criminal justice play in the Settler Colonial states subjugation of Indigenous peoples</w:t>
      </w:r>
      <w:r>
        <w:t xml:space="preserve"> (for recent, Indigenous examples see Agozino, 2003; Tauri, 2012)? </w:t>
      </w:r>
    </w:p>
    <w:p w:rsidR="004554FD" w:rsidRDefault="004554FD" w:rsidP="004554FD">
      <w:r w:rsidRPr="00F47D8D">
        <w:rPr>
          <w:u w:val="single"/>
        </w:rPr>
        <w:t>This paper offers an Indigenous-centred, critical perspective on the Colonial Projects</w:t>
      </w:r>
      <w:r>
        <w:t xml:space="preserve"> (Thomas, 1994) </w:t>
      </w:r>
      <w:r w:rsidRPr="00F47D8D">
        <w:rPr>
          <w:u w:val="single"/>
        </w:rPr>
        <w:t>employed in settler-colonial contexts to negate</w:t>
      </w:r>
      <w:r>
        <w:t xml:space="preserve">, or at the very least nullify, </w:t>
      </w:r>
      <w:r w:rsidRPr="00F47D8D">
        <w:rPr>
          <w:u w:val="single"/>
        </w:rPr>
        <w:t>the negative impact of two inter-related 'wicked problems' that are deemed peculiar to these jurisdictions: the high levels of Indigenous subjugation within and by the criminal justice system, and the impact of Indigenous resistance to the hegemony of the criminal justice systems imposed by settler-colonial states.</w:t>
      </w:r>
      <w:r>
        <w:t xml:space="preserve"> The paper is comprised of three inter-related parts; the first two outline the construction and deployment of Colonial Projects in the colonial and neo-colonial contexts, wherein it is argued that </w:t>
      </w:r>
      <w:r w:rsidRPr="00F47D8D">
        <w:rPr>
          <w:u w:val="single"/>
        </w:rPr>
        <w:t>the matrix of criminal justice was foundational to the state's attempted eradication, and eventual socio-economic marginalisation, of Indigenous peoples</w:t>
      </w:r>
      <w:r>
        <w:t xml:space="preserve">. The final section offers an argument that </w:t>
      </w:r>
      <w:r w:rsidRPr="00F47D8D">
        <w:rPr>
          <w:u w:val="single"/>
        </w:rPr>
        <w:t>the continued success of criminal justice as a (neo</w:t>
      </w:r>
      <w:proofErr w:type="gramStart"/>
      <w:r w:rsidRPr="00F47D8D">
        <w:rPr>
          <w:u w:val="single"/>
        </w:rPr>
        <w:t>)colonial</w:t>
      </w:r>
      <w:proofErr w:type="gramEnd"/>
      <w:r w:rsidRPr="00F47D8D">
        <w:rPr>
          <w:u w:val="single"/>
        </w:rPr>
        <w:t xml:space="preserve"> project, stems from its parasitic relationship with the discipline of criminology. </w:t>
      </w:r>
      <w:r>
        <w:t xml:space="preserve">Together, the continued deployment of these mutually supportive colonial projects against Indigenous peoples demonstrates that structural violence (Galtung, 1969) continues to be a significant component of social control in the neo-liberal, settler-colonial context. </w:t>
      </w:r>
    </w:p>
    <w:p w:rsidR="004554FD" w:rsidRDefault="004554FD" w:rsidP="004554FD">
      <w:r>
        <w:t xml:space="preserve">Colonial Projects and Settler Colonialism </w:t>
      </w:r>
    </w:p>
    <w:p w:rsidR="004554FD" w:rsidRDefault="004554FD" w:rsidP="004554FD">
      <w:r>
        <w:t>The civilising process is not about the uprooting, but about the redistribution of violence Zgmunt Baumann (1995: 141)</w:t>
      </w:r>
    </w:p>
    <w:p w:rsidR="004554FD" w:rsidRDefault="004554FD" w:rsidP="004554FD">
      <w:r>
        <w:t xml:space="preserve"> In his c9ritical commentary on the role of the discipline of Anthropology in the subjugation of Indigenous peoples, Nicholas Thomas </w:t>
      </w:r>
      <w:r w:rsidRPr="00630D10">
        <w:t xml:space="preserve">identified </w:t>
      </w:r>
      <w:r w:rsidRPr="00630D10">
        <w:rPr>
          <w:u w:val="single"/>
        </w:rPr>
        <w:t>a set of processes of social control,</w:t>
      </w:r>
      <w:r>
        <w:t xml:space="preserve"> which he refers to as colonial projects that </w:t>
      </w:r>
      <w:r w:rsidRPr="00630D10">
        <w:rPr>
          <w:u w:val="single"/>
        </w:rPr>
        <w:t>were fundamental to the successful establishment of a settler colony and disenfranchisement of the Indigenous inhabitants</w:t>
      </w:r>
      <w:r>
        <w:t xml:space="preserve">. Thomas (1994: 105) describes these projects as "socially transformative endeavour(s) that [are] localised, politicised and partial, yet also engendered by longer historical developments and ways of narrating them". Furthermore, they are: </w:t>
      </w:r>
    </w:p>
    <w:p w:rsidR="004554FD" w:rsidRDefault="004554FD" w:rsidP="004554FD">
      <w:r>
        <w:t>often projected rather than realized; because of their confrontations with indigenous interests, alternating civilizing missions and their internal inconsistences, colonial [and neo-colonial] intentions are frequently deflected, or enacted farcically and incompletely (Thomas, 1994: 106).</w:t>
      </w:r>
    </w:p>
    <w:p w:rsidR="004554FD" w:rsidRDefault="004554FD" w:rsidP="004554FD">
      <w:r>
        <w:t xml:space="preserve"> Thomas argues that </w:t>
      </w:r>
      <w:r w:rsidRPr="00630D10">
        <w:rPr>
          <w:u w:val="single"/>
        </w:rPr>
        <w:t>from the moment of first contact European colonisers utilized colonial projects to expedite the eradication, or failing this, the subjugation of the Indigenous peoples they encountered in new territories</w:t>
      </w:r>
      <w:r>
        <w:t xml:space="preserve">. During the initial phases of colonization, mutual benefit from trade in goods and religion were key projects for advancing the 'civilizing' mission of colonialism (Cassidy, 2003). Religious conversion in particular, was considered vital for transforming Indigenous peoples from savage beings into 'proper Christian subjects' (Kidd, 1997) and better enable them to participate in the post-colonial society to come. Later, the impact of Enlightenment thinking saw science and education displace religion as key colonial projects in the colonising endeavour (Lynch, 2000). </w:t>
      </w:r>
      <w:r w:rsidRPr="00630D10">
        <w:rPr>
          <w:u w:val="single"/>
        </w:rPr>
        <w:t>Through these projects the ideological and practical focus of settler colonial strategy changed from saving our souls, toward policies and interventions that facilitated our removal from our lands, and preparing us to participate in the emerging capitalist economy. Underpinning these policies was the development of social Darwinian-inspired ideological rationales that presented Indigenes as inherently inferior - biologically, genetically and intellectually - to Europeans</w:t>
      </w:r>
      <w:r>
        <w:t>. Malik (1996) and Wolfe (2010) refer to this change in ideological construction of Aboriginality as the racialization of colonialism.</w:t>
      </w:r>
    </w:p>
    <w:p w:rsidR="004554FD" w:rsidRDefault="004554FD" w:rsidP="004554FD">
      <w:r>
        <w:t xml:space="preserve"> A key colonial project that arose from the racialization of colonial ideology was the establishment of identity categories (Maddison, 2013). These included the introduction of measurements of indigeneity based on blood quantum (for example 'full', '3/4', 'half-Maori' and so forth: see Meredith, 2006). Relatedly</w:t>
      </w:r>
      <w:r w:rsidRPr="00630D10">
        <w:rPr>
          <w:u w:val="single"/>
        </w:rPr>
        <w:t>, a raft of projects arose aimed specifically at 'breeding out' the Indigenous, exemplified in a range of eugenics programmes</w:t>
      </w:r>
      <w:r>
        <w:t xml:space="preserve">, such as forced sterilisation, that were deployed across Canada, Australia and the U.S in the latter half of the 19th, and early part of the 20th centuries (Grekul et al, 2004; Lawrence, 2000). These eugenics programmes were in turn supported by a range of projects </w:t>
      </w:r>
      <w:r w:rsidRPr="00630D10">
        <w:rPr>
          <w:u w:val="single"/>
        </w:rPr>
        <w:t>focused on eradicating Indigenous peoples ability to practice their culture,</w:t>
      </w:r>
      <w:r>
        <w:t xml:space="preserve"> most notably in the form of child removal programmes and residential/native schools, especially in the Canadian, U.S and Australian contexts (see Bartrop, 2001; Trocme, Knoke &amp; Blackstock, 2004; Woolford, 2013). </w:t>
      </w:r>
      <w:r w:rsidRPr="00630D10">
        <w:rPr>
          <w:u w:val="single"/>
        </w:rPr>
        <w:t>The eradication of Indigenous culture through education policy was supported by the introduction of legislation in all settler colonial jurisdictions aimed specifically at banning or criminalising the practice of Indigenous ritual and culture</w:t>
      </w:r>
      <w:r>
        <w:t xml:space="preserve">. Notable examples include legislation banning the potlatch ceremony in Canada (Jonaitis, 1991), the Sun Dance in the U.S (Jorgensen, 1972), and Maori religious practice in New Zealand (Stephens, 2001). And lastly, </w:t>
      </w:r>
      <w:r w:rsidRPr="00630D10">
        <w:rPr>
          <w:u w:val="single"/>
        </w:rPr>
        <w:t>there are the colonial projects that can be collectivized under the heading of 'structural violence', exemplified by direct military action, forced removal of children, and the policies and actions emanating from the developing criminal justice system,</w:t>
      </w:r>
      <w:r>
        <w:t xml:space="preserve"> much of which was imported intact from the jurisdictions of the European colonisers (Merry, 2000; see discussion below on structural violence).</w:t>
      </w:r>
    </w:p>
    <w:p w:rsidR="004554FD" w:rsidRDefault="004554FD" w:rsidP="004554FD">
      <w:r>
        <w:t xml:space="preserve"> </w:t>
      </w:r>
      <w:r w:rsidRPr="00630D10">
        <w:rPr>
          <w:u w:val="single"/>
        </w:rPr>
        <w:t xml:space="preserve">The numerous colonial projects that littered the settler colonial landscape formed a complex 'web' of subjugating strategies across a range of social and economic policy platforms. </w:t>
      </w:r>
      <w:r>
        <w:t xml:space="preserve">Underpinning these were colonial states' judicious deployment of structural violence (Churchill, 1997). It was a web from which a single colonial project could be deployed discretely to overcome 'wicked problems' that evolve from state-Indigenous interactions; wicked problems being those social issues that arise, at least in the eyes of the state, as exclusive to problem populations and, as a result, define them as such. Or, as often happened, </w:t>
      </w:r>
      <w:r w:rsidRPr="00630D10">
        <w:rPr>
          <w:u w:val="single"/>
        </w:rPr>
        <w:t>the state combined projects in co-ordinated campaigns of subjugation, such as the combined strategies of police deployment, child removals and reservations schools deployed</w:t>
      </w:r>
      <w:r>
        <w:t xml:space="preserve"> in the American, Canadian and Australian jurisdictions throughout the late nineteenth and early twentieth centuries. The sophistication of the web and in particular, its co-ordination, is beautifully captured by Strakosch and Macoun (2012: 45) who write that:</w:t>
      </w:r>
    </w:p>
    <w:p w:rsidR="004554FD" w:rsidRDefault="004554FD" w:rsidP="004554FD">
      <w:pPr>
        <w:rPr>
          <w:u w:val="single"/>
        </w:rPr>
      </w:pPr>
      <w:r>
        <w:t xml:space="preserve"> </w:t>
      </w:r>
      <w:r w:rsidRPr="00630D10">
        <w:rPr>
          <w:u w:val="single"/>
        </w:rPr>
        <w:t>There are a number of ways to eliminate Indigenous political difference: by physically eliminating Indigenous peoples; by severing their physical connections to lands that lie at the heart of their political systems; by breaking down families and communities; by drawing Indigenous polities into the state and reforming them; and by entering into explicit, contractual exchanges</w:t>
      </w:r>
      <w:r>
        <w:t xml:space="preserve"> (such as treaties) </w:t>
      </w:r>
      <w:r w:rsidRPr="00630D10">
        <w:rPr>
          <w:u w:val="single"/>
        </w:rPr>
        <w:t>which publicly erase the political distinctions between coloniser and colonised.</w:t>
      </w:r>
    </w:p>
    <w:p w:rsidR="004554FD" w:rsidRDefault="004554FD" w:rsidP="004554FD">
      <w:pPr>
        <w:rPr>
          <w:u w:val="single"/>
        </w:rPr>
      </w:pPr>
      <w:r>
        <w:t xml:space="preserve"> Furthermore, the centrality of structural violence to the pursuit of 'colonialist' justice (or perhaps more accurately, social control), and the interconnected nature of its deployment is exemplified in Fanon's (1963: 38) statement that</w:t>
      </w:r>
      <w:r w:rsidRPr="00630D10">
        <w:rPr>
          <w:u w:val="single"/>
        </w:rPr>
        <w:t xml:space="preserve">: </w:t>
      </w:r>
    </w:p>
    <w:p w:rsidR="004554FD" w:rsidRDefault="004554FD" w:rsidP="004554FD">
      <w:r w:rsidRPr="00630D10">
        <w:rPr>
          <w:u w:val="single"/>
        </w:rPr>
        <w:t>The colonial world is a world cut in two. The dividing line, the frontiers are shown by barracks and police stations. In the colonies it is the policeman and the soldier who are the official, instituted go-betweens, the spokesmen of the settler and his rule of oppression.... [i]n the colonial countries.... the policeman and the soldier, by their immediate presence and their frequent and direct action maintain contact with the native and advise him by means of rifle-butts and napalm not to budge.</w:t>
      </w:r>
      <w:r>
        <w:t xml:space="preserve"> It is obvious here that the agents of government speak the language of pure force (Fanon, 1963: 38).</w:t>
      </w:r>
    </w:p>
    <w:p w:rsidR="004554FD" w:rsidRDefault="004554FD" w:rsidP="004554FD">
      <w:r>
        <w:t xml:space="preserve"> Colonial Projects in the Neo-Colonial Context</w:t>
      </w:r>
    </w:p>
    <w:p w:rsidR="004554FD" w:rsidRDefault="004554FD" w:rsidP="004554FD">
      <w:pPr>
        <w:rPr>
          <w:u w:val="single"/>
        </w:rPr>
      </w:pPr>
      <w:r>
        <w:t xml:space="preserve"> Our respective geographical locations are framed by nation states such as the USA, Canada, Australia and New Zealand where colonization has not ceased to exist; it has only changed in form from that which our ancestors encountered (Moreton-Robinson, 2009b: 11</w:t>
      </w:r>
      <w:r w:rsidRPr="00630D10">
        <w:rPr>
          <w:u w:val="single"/>
        </w:rPr>
        <w:t>).</w:t>
      </w:r>
    </w:p>
    <w:p w:rsidR="004554FD" w:rsidRDefault="004554FD" w:rsidP="004554FD">
      <w:r w:rsidRPr="00630D10">
        <w:rPr>
          <w:u w:val="single"/>
        </w:rPr>
        <w:t xml:space="preserve"> How are we to contextualise the ground upon which the neo-colonial marginalization of Indigenous peoples within Settler Colonialism is constructed and maintained?</w:t>
      </w:r>
      <w:r w:rsidRPr="00630D10">
        <w:t xml:space="preserve"> Some</w:t>
      </w:r>
      <w:r>
        <w:t xml:space="preserve"> perceive it as a figuration (see Powell, 2011) or, as discussed above, </w:t>
      </w:r>
      <w:r w:rsidRPr="00630D10">
        <w:rPr>
          <w:u w:val="single"/>
        </w:rPr>
        <w:t>a structure</w:t>
      </w:r>
      <w:r>
        <w:t xml:space="preserve"> (Galtung, 1969; Strakosch and Macoun, 2012) </w:t>
      </w:r>
      <w:r w:rsidRPr="00630D10">
        <w:rPr>
          <w:u w:val="single"/>
        </w:rPr>
        <w:t>that is supported by both real and symbolic violence against Indigenous peoples that has, over time, become 'cultural'</w:t>
      </w:r>
      <w:r>
        <w:t xml:space="preserve">; evolving from a process to a permanence within the body politic of settler colonial societies (Galtung, 1990). As postulated recently by Woolford (2013: 172-173; 174, see further discussion below), </w:t>
      </w:r>
      <w:r w:rsidRPr="00630D10">
        <w:rPr>
          <w:u w:val="single"/>
        </w:rPr>
        <w:t>these various modes of epistemic violence</w:t>
      </w:r>
      <w:r>
        <w:t xml:space="preserve"> (Kitossa, 2014) </w:t>
      </w:r>
      <w:r w:rsidRPr="00630D10">
        <w:rPr>
          <w:u w:val="single"/>
        </w:rPr>
        <w:t>exist within an overarching web that facilitates the colonial subjugation of Indigenous peoples</w:t>
      </w:r>
      <w:r>
        <w:t xml:space="preserve">, via a "mesh that stretches itself across the content, operating through various nodes or sites that change, or take different shape, across time and space" (see also Stoler, 2008). </w:t>
      </w:r>
    </w:p>
    <w:p w:rsidR="004554FD" w:rsidRDefault="004554FD" w:rsidP="004554FD">
      <w:r>
        <w:t>Structurally</w:t>
      </w:r>
      <w:r w:rsidRPr="00630D10">
        <w:rPr>
          <w:u w:val="single"/>
        </w:rPr>
        <w:t>, settler colonialism is</w:t>
      </w:r>
      <w:r>
        <w:t xml:space="preserve"> visualised by Woolford (2013: 172) as </w:t>
      </w:r>
      <w:r w:rsidRPr="00630D10">
        <w:rPr>
          <w:u w:val="single"/>
        </w:rPr>
        <w:t>a "series of nets that operate to constrain [Indigenous] agency", and are inter-linked at the macro, meso and micro levels</w:t>
      </w:r>
      <w:r>
        <w:t xml:space="preserve">. </w:t>
      </w:r>
      <w:r w:rsidRPr="00630D10">
        <w:rPr>
          <w:u w:val="single"/>
        </w:rPr>
        <w:t>The first (macro)-level net spreads across the entire socio-cultural realm of a Settler Colonial society and involves the dominant subjugating processes of social activity,</w:t>
      </w:r>
      <w:r>
        <w:t xml:space="preserve"> including the economy, government (including the development of laws and subscription of the right to use violence) and religion. Woolford (2013: 172) contends that "[i]t is at this broad level that dominant visions of the colonial order are negotiated: for example, the formulation of the so-called Indian problem in Canada", and by extension the 'Aboriginal problem' in Australia, the 'Indian problem' in the U.S, and the 'Maori problem' in New Zealand. </w:t>
      </w:r>
      <w:r w:rsidRPr="00630D10">
        <w:rPr>
          <w:u w:val="single"/>
        </w:rPr>
        <w:t>In the context of criminal justice, we have the wicked problem of Maori/Indigenous over-representation, represented in governmental discourse as a 'fact of (criminal justice) life' that poses a significant social problem, and threat to social order that requires significant intervention.</w:t>
      </w:r>
      <w:r>
        <w:t xml:space="preserve"> The 'Maori problem' is described in governmental and media discourse as being so significant that New Zealand's crime problem would likely disappear if not for the high level and ongoing nature of Maori offending, because we are 'full of crime' (Otago Daily Times, 2012). At this level of netting significant ideological and policy-related resource is concentrated at the 'Maori problem'. This comes various forms, including high rates of surveillance of Maori by the institutions of social control, and political attention to the vote winning potentialities of addressing the wicked problem of Indigenous crime.</w:t>
      </w:r>
    </w:p>
    <w:p w:rsidR="004554FD" w:rsidRDefault="004554FD" w:rsidP="004554FD">
      <w:r>
        <w:t xml:space="preserve"> Supporting the macro-level is what Woolford (2013: 172) described as </w:t>
      </w:r>
      <w:r w:rsidRPr="00630D10">
        <w:rPr>
          <w:u w:val="single"/>
        </w:rPr>
        <w:t>the upper-meso level, namely the bureaucratic field of government, where "one finds the institutional netting that brings together various state and state-sponsored agencies that are essential to the operations of contemporary settler colonialism, namely policing, the legal system, the military and health, education and welfare policy sectors.</w:t>
      </w:r>
      <w:r>
        <w:t xml:space="preserve"> Supporting the upper-meso institutions is a layer that features the service delivery mechanisms that enable the practice of settler colonialism to be facilitated. In the education sphere this includes:</w:t>
      </w:r>
    </w:p>
    <w:p w:rsidR="004554FD" w:rsidRDefault="004554FD" w:rsidP="004554FD">
      <w:r>
        <w:t xml:space="preserve"> </w:t>
      </w:r>
      <w:proofErr w:type="gramStart"/>
      <w:r>
        <w:t>a</w:t>
      </w:r>
      <w:proofErr w:type="gramEnd"/>
      <w:r>
        <w:t xml:space="preserve"> variety of schools (e.g., reservation and non-reservation; federal and mission, day and boarding) form a network of interactions, as they cooperate and compete with one another, depending on various circumstances (Ibid: 172). </w:t>
      </w:r>
    </w:p>
    <w:p w:rsidR="004554FD" w:rsidRDefault="004554FD" w:rsidP="004554FD">
      <w:r w:rsidRPr="00630D10">
        <w:rPr>
          <w:u w:val="single"/>
        </w:rPr>
        <w:t>At the upper-meso level of criminal justice we observe the strategic deployment of militaristic-style policing of Indigenous protest, the significant focusing of policing resources and power in the form of stop-and search powers and 3-strikes legislation against Indigenous individuals and communities</w:t>
      </w:r>
      <w:r>
        <w:t xml:space="preserve"> (Cunneen, 2006</w:t>
      </w:r>
      <w:r w:rsidRPr="00BC4548">
        <w:rPr>
          <w:u w:val="single"/>
        </w:rPr>
        <w:t>). Policing, corrections, child care and protection services, the policy industry and the courts all provide avenues through which Indigenous peoples are governed 'differently' in terms of the depth, form and effects of 'policing'.</w:t>
      </w:r>
      <w:r>
        <w:t xml:space="preserve"> This 'project' represents a contemporary manifestation of the racialized policies of 'policing' developed during the colonial context (Auger, Doob, Auger &amp; Driben, 1992; Cunneen, 2006; Harding, 1991; Moyle, 2013; Tauri, 2009; 2014). </w:t>
      </w:r>
    </w:p>
    <w:p w:rsidR="004554FD" w:rsidRDefault="004554FD" w:rsidP="004554FD">
      <w:r>
        <w:t>Finally we arrive at the micro-level layer of netting where the structural violence of Settler Colonialism is operationalised and delivered on the ground. In the education sphere this occurs via the implementation of repressive policies by specific schools (Woolford, 2013: 172):</w:t>
      </w:r>
    </w:p>
    <w:p w:rsidR="004554FD" w:rsidRDefault="004554FD" w:rsidP="004554FD">
      <w:pPr>
        <w:rPr>
          <w:u w:val="single"/>
        </w:rPr>
      </w:pPr>
      <w:r>
        <w:t xml:space="preserve"> [W]hich connects parents, children, teachers, principals, and communities in interactions defined by regionally-adapted techniques of governance and control, and a local actor-network that involved not just humans, but also non-human actors like disease, poverty, animals, and territory in local experiences of assimilative schooling.</w:t>
      </w:r>
      <w:r w:rsidRPr="00BC4548">
        <w:rPr>
          <w:u w:val="single"/>
        </w:rPr>
        <w:t xml:space="preserve"> </w:t>
      </w:r>
    </w:p>
    <w:p w:rsidR="004554FD" w:rsidRDefault="004554FD" w:rsidP="004554FD">
      <w:r w:rsidRPr="00BC4548">
        <w:rPr>
          <w:u w:val="single"/>
        </w:rPr>
        <w:t>Within the criminal justice sector the micro-level net is operationalised through</w:t>
      </w:r>
      <w:r>
        <w:t xml:space="preserve">, amongst many possible examples, </w:t>
      </w:r>
      <w:r w:rsidRPr="00BC4548">
        <w:rPr>
          <w:u w:val="single"/>
        </w:rPr>
        <w:t>the targeted stratagem's of police district commanders against problem populations, the purposeful targeting of Indigenous individuals and communities by racist (or poorly trained) police officers, the uneven application of discretionary powers. Other practices include individual departments choosing to ignore existing Indigenous practices and programmes, preferring instead imported western, Eurocentric crime control initiatives</w:t>
      </w:r>
      <w:r>
        <w:t xml:space="preserve"> (see Tauri, 2011 and further discussion later in this paper).</w:t>
      </w:r>
    </w:p>
    <w:p w:rsidR="004554FD" w:rsidRDefault="004554FD" w:rsidP="004554FD">
      <w:r>
        <w:t xml:space="preserve"> We contend that, similar to Woolford's education-focused case study</w:t>
      </w:r>
      <w:r w:rsidRPr="00BC4548">
        <w:rPr>
          <w:u w:val="single"/>
        </w:rPr>
        <w:t>, the criminal justice system is a key colonial project within the armoury of the settler colonial state</w:t>
      </w:r>
      <w:r>
        <w:t xml:space="preserve">. It is a project built around a sophisticated web across the macro, meso and micro levels of settler colonial society or more particularly, settler-colonial 'government'. Furthermore, we argue that </w:t>
      </w:r>
      <w:r w:rsidRPr="00BC4548">
        <w:rPr>
          <w:u w:val="single"/>
        </w:rPr>
        <w:t xml:space="preserve">the criminal justice system's importance as a colonial project has intensified in the last century because of the supposed diminished ability of the contemporary neo-liberal state to legitimately deploy direct violence </w:t>
      </w:r>
      <w:r>
        <w:t>(for example, military operations</w:t>
      </w:r>
      <w:r w:rsidRPr="00BC4548">
        <w:rPr>
          <w:u w:val="single"/>
        </w:rPr>
        <w:t>), or hard-line assimilatory policies that characterised previous colonialist attempts to subjugate Indigenous peoples</w:t>
      </w:r>
      <w:r>
        <w:t xml:space="preserve">. In other words, the killing times are over, but </w:t>
      </w:r>
      <w:r w:rsidRPr="00BC4548">
        <w:rPr>
          <w:u w:val="single"/>
        </w:rPr>
        <w:t>epistemic and structural violence are still essential colonial projects in the on-going, contested process of settler colonization, and its form, more often than not, manifests through the application of crime control policies, legislation and practices</w:t>
      </w:r>
      <w:r>
        <w:t xml:space="preserve"> (Churchill, 1997; Cribben, 1984).</w:t>
      </w:r>
    </w:p>
    <w:p w:rsidR="004554FD" w:rsidRPr="00A22349" w:rsidRDefault="004554FD" w:rsidP="004554FD">
      <w:r>
        <w:t xml:space="preserve"> Following the post-war internationalization of human rights, the planned use of violence as a social policy tool for controlling problem populations, was deemed unacceptable (Bauman, 1995). Similarly, </w:t>
      </w:r>
      <w:r w:rsidRPr="00BC4548">
        <w:rPr>
          <w:u w:val="single"/>
        </w:rPr>
        <w:t>the racist assimilatory policies that had sought the eradication of our Indigenous souls, rather than the destruction of our physical bodies, were also challenged and, rhetorically at least, replaced with more acceptable policy discourses, such as 'integration' and 'reconciliation'</w:t>
      </w:r>
      <w:r>
        <w:t xml:space="preserve">. In the context of contemporary settler colonialism, structural violence is expressed much differently in practice when compared to its deployment during the colonial era. Today </w:t>
      </w:r>
      <w:r w:rsidRPr="00BC4548">
        <w:rPr>
          <w:u w:val="single"/>
        </w:rPr>
        <w:t>the structural violence of the colonizing project is perpetrated against Indigenes in the form of militaristic-style policing strategies, the biased application of public disorder offences and discretionary powers, and the criminal justice-led large-scale removal of Indigenous children and youth to detention centres, and Indigenous adults to the prison system</w:t>
      </w:r>
      <w:r>
        <w:t xml:space="preserve"> (Cunneen, 2006) (i). The colonial projects that enable the deployment of structural violence by the developing colonial state, supported by the ideology of (genocidal) eradication, have become, at least at the surface of practice rather than intent, bio-political inasmuch as </w:t>
      </w:r>
      <w:r w:rsidRPr="00BC4548">
        <w:rPr>
          <w:u w:val="single"/>
        </w:rPr>
        <w:t>the state now seeks to govern and contain Indigenous peoples through ever more sophisticated projects that focus on administering life, rather than eradicating it in order to "[R]ationalise problems posed to governmental practice by phenomena characteristic of a set of living beings forming a population: health, hygiene, birth rate, life expectancy, race</w:t>
      </w:r>
      <w:r>
        <w:t>" (Dean, 2010: 118-119).</w:t>
      </w:r>
    </w:p>
    <w:p w:rsidR="004554FD" w:rsidRPr="005D3B4B" w:rsidRDefault="004554FD" w:rsidP="005D3B4B"/>
    <w:p w:rsidR="004A1CA3" w:rsidRDefault="004A1CA3" w:rsidP="00B8287A">
      <w:pPr>
        <w:pStyle w:val="Heading3"/>
      </w:pPr>
      <w:r>
        <w:t>Impact—Sexual Assault</w:t>
      </w:r>
    </w:p>
    <w:p w:rsidR="004A1CA3" w:rsidRDefault="004A1CA3" w:rsidP="004A1CA3"/>
    <w:p w:rsidR="004A1CA3" w:rsidRDefault="004A1CA3" w:rsidP="004A1CA3">
      <w:pPr>
        <w:pStyle w:val="Heading4"/>
      </w:pPr>
      <w:r>
        <w:t>***Content warning: sexual assault</w:t>
      </w:r>
    </w:p>
    <w:p w:rsidR="004A1CA3" w:rsidRDefault="004A1CA3" w:rsidP="004A1CA3"/>
    <w:p w:rsidR="004A1CA3" w:rsidRPr="00295E97" w:rsidRDefault="004A1CA3" w:rsidP="004A1CA3">
      <w:pPr>
        <w:pStyle w:val="Heading4"/>
      </w:pPr>
      <w:r>
        <w:t xml:space="preserve">Sexual assault is constant in the prison – only abolitionism can alleviate. Independently, prisons are bastions of patriarchal practices. </w:t>
      </w:r>
    </w:p>
    <w:p w:rsidR="004A1CA3" w:rsidRDefault="004A1CA3" w:rsidP="004A1CA3">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4A1CA3" w:rsidRDefault="004A1CA3" w:rsidP="004A1CA3"/>
    <w:p w:rsidR="004A1CA3" w:rsidRPr="004A1CA3" w:rsidRDefault="004A1CA3" w:rsidP="004A1CA3">
      <w:pPr>
        <w:rPr>
          <w:sz w:val="16"/>
        </w:rPr>
      </w:pPr>
      <w:r w:rsidRPr="004A1CA3">
        <w:rPr>
          <w:sz w:val="16"/>
        </w:rPr>
        <w:t xml:space="preserve">There is no doubt that Assata </w:t>
      </w:r>
      <w:r w:rsidRPr="00DF37C2">
        <w:rPr>
          <w:rStyle w:val="StyleUnderline"/>
        </w:rPr>
        <w:t>Shakur's status</w:t>
      </w:r>
      <w:r w:rsidRPr="004A1CA3">
        <w:rPr>
          <w:sz w:val="16"/>
        </w:rPr>
        <w:t xml:space="preserve"> as a black political prisoner accused of killing a state trooper </w:t>
      </w:r>
      <w:r w:rsidRPr="00DF37C2">
        <w:rPr>
          <w:rStyle w:val="StyleUnderline"/>
        </w:rPr>
        <w:t>caused her to be singled out by the authorities for unusually cruel treatment</w:t>
      </w:r>
      <w:r w:rsidRPr="004A1CA3">
        <w:rPr>
          <w:sz w:val="16"/>
        </w:rPr>
        <w:t xml:space="preserve">. </w:t>
      </w:r>
      <w:r w:rsidRPr="00DF37C2">
        <w:rPr>
          <w:rStyle w:val="StyleUnderline"/>
        </w:rPr>
        <w:t xml:space="preserve">However, </w:t>
      </w:r>
      <w:r w:rsidRPr="00FA11DC">
        <w:rPr>
          <w:rStyle w:val="Emphasis"/>
        </w:rPr>
        <w:t>her own account emphasizes the extent to which her individual experiences reflected those of other imprisoned women</w:t>
      </w:r>
      <w:r w:rsidRPr="004A1CA3">
        <w:rPr>
          <w:sz w:val="16"/>
        </w:rPr>
        <w:t xml:space="preserve">, especially black and Puerto Rican women. Her </w:t>
      </w:r>
      <w:r w:rsidRPr="00FA11DC">
        <w:rPr>
          <w:rStyle w:val="Emphasis"/>
        </w:rPr>
        <w:t>description of the strip search</w:t>
      </w:r>
      <w:r w:rsidRPr="004A1CA3">
        <w:rPr>
          <w:sz w:val="16"/>
        </w:rPr>
        <w:t xml:space="preserve">, which focuses on the internal examination of body cavities, </w:t>
      </w:r>
      <w:r w:rsidRPr="00562199">
        <w:rPr>
          <w:rStyle w:val="StyleUnderline"/>
        </w:rPr>
        <w:t xml:space="preserve">is </w:t>
      </w:r>
      <w:r w:rsidRPr="00FA11DC">
        <w:rPr>
          <w:rStyle w:val="Emphasis"/>
        </w:rPr>
        <w:t>especially revealing</w:t>
      </w:r>
      <w:r w:rsidRPr="004A1CA3">
        <w:rPr>
          <w:sz w:val="16"/>
        </w:rPr>
        <w:t>:</w:t>
      </w:r>
    </w:p>
    <w:p w:rsidR="004A1CA3" w:rsidRPr="004A1CA3" w:rsidRDefault="004A1CA3" w:rsidP="004A1CA3">
      <w:pPr>
        <w:rPr>
          <w:sz w:val="16"/>
        </w:rPr>
      </w:pPr>
      <w:r w:rsidRPr="004A1CA3">
        <w:rPr>
          <w:sz w:val="16"/>
        </w:rPr>
        <w:t>Joan Bird and Afeni Shakur [members of the Black Panther Party] had told me about it after they had been bailed out in the Panther 21 trial. When they had told me, I was horrified. "You mean they really put their hands inside you, to search you?" I had asked. "Uh-huh," they answered. Every woman who has ever been on the rock, or in the old house of detention, can tell you about it. The women call it "getting the finger" or, more vulgarly, "getting fucked."What happens if you refuse?" I had asked Afeni. "They lock you in the hole and they don't let you out until you consent to be searched internally."</w:t>
      </w:r>
    </w:p>
    <w:p w:rsidR="004A1CA3" w:rsidRPr="004A1CA3" w:rsidRDefault="004A1CA3" w:rsidP="004A1CA3">
      <w:pPr>
        <w:rPr>
          <w:sz w:val="16"/>
        </w:rPr>
      </w:pPr>
      <w:r w:rsidRPr="004A1CA3">
        <w:rPr>
          <w:sz w:val="16"/>
        </w:rPr>
        <w:t xml:space="preserve">I thought about refusing, but I sure as hell didn't want to be in the hole. I had had enough of solitary. The "internal search" was as humiliating and disgusting as it sounded. You sit on the edge of this table and the nurse holds your legs open and sticks a finger in your vagina and moves it around. She has a plastic glove on. Some of them try to put one finger in your vagina and another one up your rectum at the same time. </w:t>
      </w:r>
    </w:p>
    <w:p w:rsidR="004A1CA3" w:rsidRPr="004A1CA3" w:rsidRDefault="004A1CA3" w:rsidP="004A1CA3">
      <w:pPr>
        <w:rPr>
          <w:sz w:val="16"/>
        </w:rPr>
      </w:pPr>
      <w:r w:rsidRPr="004A1CA3">
        <w:rPr>
          <w:sz w:val="16"/>
        </w:rPr>
        <w:t xml:space="preserve">I have quoted this passage so extensively because it </w:t>
      </w:r>
      <w:r w:rsidRPr="00C92D71">
        <w:rPr>
          <w:rStyle w:val="Emphasis"/>
        </w:rPr>
        <w:t>exposes an everyday routine in women's prisons that verges on sexual assault as much as it is taken for granted.</w:t>
      </w:r>
      <w:r w:rsidRPr="004A1CA3">
        <w:rPr>
          <w:sz w:val="16"/>
        </w:rPr>
        <w:t xml:space="preserve"> Having been imprisoned in the Women's House of Detention to which Joan Bird and Afeni Shakur refer, I </w:t>
      </w:r>
      <w:r w:rsidRPr="00C92D71">
        <w:rPr>
          <w:rStyle w:val="Emphasis"/>
        </w:rPr>
        <w:t>can personally affirm the veracity of their claims.</w:t>
      </w:r>
      <w:r w:rsidRPr="004A1CA3">
        <w:rPr>
          <w:sz w:val="16"/>
        </w:rPr>
        <w:t xml:space="preserve"> Over thirty years after Bird and Afeni Shakur were released and after I myself spent several months in the Women's House of Detention, this </w:t>
      </w:r>
      <w:r w:rsidRPr="00C92D71">
        <w:rPr>
          <w:rStyle w:val="Emphasis"/>
        </w:rPr>
        <w:t>issue of the strip search is still very much on the front burner of women's prison activism.</w:t>
      </w:r>
      <w:r w:rsidRPr="004A1CA3">
        <w:rPr>
          <w:sz w:val="16"/>
        </w:rPr>
        <w:t xml:space="preserve"> In 2001 Sisters Inside, an Australian support organization for women prisoners, launched a national campaign against the strip search, the slogan of which was "Stop State Sexual Assault." Assata </w:t>
      </w:r>
      <w:r w:rsidRPr="00F3186D">
        <w:rPr>
          <w:rStyle w:val="StyleUnderline"/>
        </w:rPr>
        <w:t>Shakur's</w:t>
      </w:r>
      <w:r w:rsidRPr="00284865">
        <w:rPr>
          <w:rStyle w:val="StyleUnderline"/>
        </w:rPr>
        <w:t xml:space="preserve"> autobiography provides an abundance of insights about the gendering of state punishment and reveals the extent to which </w:t>
      </w:r>
      <w:r w:rsidRPr="00284865">
        <w:rPr>
          <w:rStyle w:val="Emphasis"/>
        </w:rPr>
        <w:t>women's prisons have held on to oppressive patriarchal practices</w:t>
      </w:r>
      <w:r w:rsidRPr="00284865">
        <w:rPr>
          <w:rStyle w:val="StyleUnderline"/>
        </w:rPr>
        <w:t xml:space="preserve"> </w:t>
      </w:r>
      <w:r w:rsidRPr="004A1CA3">
        <w:rPr>
          <w:sz w:val="16"/>
        </w:rPr>
        <w:t>that are considered obsolete in the "free world". She spent six years in several jails and prisons before escaping in 1979 and receiving political asylum by the Republic of Cuba in 1984, where she lives today.</w:t>
      </w:r>
    </w:p>
    <w:p w:rsidR="004A1CA3" w:rsidRDefault="004A1CA3" w:rsidP="004A1CA3"/>
    <w:p w:rsidR="004A1CA3" w:rsidRPr="004A1CA3" w:rsidRDefault="004A1CA3" w:rsidP="004A1CA3">
      <w:pPr>
        <w:pStyle w:val="Heading4"/>
      </w:pPr>
      <w:r>
        <w:t xml:space="preserve">The aff’s impact framing </w:t>
      </w:r>
      <w:r>
        <w:rPr>
          <w:u w:val="single"/>
        </w:rPr>
        <w:t>can’t account</w:t>
      </w:r>
      <w:r>
        <w:t xml:space="preserve"> for the </w:t>
      </w:r>
      <w:r>
        <w:rPr>
          <w:u w:val="single"/>
        </w:rPr>
        <w:t>fundamental links</w:t>
      </w:r>
      <w:r>
        <w:t xml:space="preserve"> between state punishment and sexual abuse.</w:t>
      </w:r>
    </w:p>
    <w:p w:rsidR="004A1CA3" w:rsidRDefault="004A1CA3" w:rsidP="004A1CA3">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4A1CA3" w:rsidRDefault="004A1CA3" w:rsidP="004A1CA3">
      <w:r>
        <w:t xml:space="preserve">It should also be kept in mind that until the abolition of slavery, the vast majority of black women were subject to regimes of punishment that differed significantly from those experienced by white women. As slaves, they were directly and often brutally disciplined for conduct considered perfectly normal in a context of freedom. Slave punishment was visibly gendered-special penalties, were, for example, reserved for pregnant women unable to reach the quotas that determined how long and how fast they should work. In the slave narrative of Moses Grandy, an especially brutal form of whipping is described in which the woman was required to lie on the ground with her stomach positioned in a hole, whose purpose was to safeguard the fetus (conceived as future slave labor). If we expand our definition of punishment under slavery, we can say that the coerced sexual relations between slave and master constituted a penalty exacted on women, if only for the sole reason that they were slaves. In other words, the deviance of the slave master was transferred to the slave woman, whom he victimized. Likewise, </w:t>
      </w:r>
      <w:r w:rsidRPr="000D2A0E">
        <w:rPr>
          <w:rStyle w:val="Emphasis"/>
        </w:rPr>
        <w:t>sexual abuse by prison guards is translated into hyper-sexuality of women prisoners</w:t>
      </w:r>
      <w:r>
        <w:t xml:space="preserve">. The </w:t>
      </w:r>
      <w:r w:rsidRPr="00063340">
        <w:rPr>
          <w:rStyle w:val="StyleUnderline"/>
        </w:rPr>
        <w:t>notion that "female deviance" always has a sexual dimension persists</w:t>
      </w:r>
      <w:r>
        <w:t xml:space="preserve"> in the contemporary era, </w:t>
      </w:r>
      <w:r w:rsidRPr="00063340">
        <w:rPr>
          <w:rStyle w:val="StyleUnderline"/>
        </w:rPr>
        <w:t>and this intersection of criminality and sexuality continues to be racialized.</w:t>
      </w:r>
      <w:r>
        <w:t xml:space="preserve"> Thus, white women labeled as "criminals" are</w:t>
      </w:r>
      <w:r w:rsidRPr="00724A64">
        <w:t xml:space="preserve"> </w:t>
      </w:r>
      <w:r>
        <w:t xml:space="preserve">more closely associated with blackness than their "normal" counterparts. Prior to the emergence of the prison as the major form of public punishment, it was taken for granted that violators of the law would be subjected to corporal and frequently capital penalties. </w:t>
      </w:r>
      <w:r w:rsidRPr="00E6027D">
        <w:rPr>
          <w:rStyle w:val="Emphasis"/>
        </w:rPr>
        <w:t>What is not generally recognized is the connection between state-inflicted corporal punishment and the physical assaults on women in domestic spaces</w:t>
      </w:r>
      <w:r>
        <w:t xml:space="preserve">. This form of </w:t>
      </w:r>
      <w:r w:rsidRPr="00E6027D">
        <w:rPr>
          <w:rStyle w:val="Emphasis"/>
        </w:rPr>
        <w:t>bodily discipline</w:t>
      </w:r>
      <w:r>
        <w:t xml:space="preserve"> has continued to be </w:t>
      </w:r>
      <w:r w:rsidRPr="00231BDA">
        <w:rPr>
          <w:rStyle w:val="StyleUnderline"/>
        </w:rPr>
        <w:t>routinely meted out to women in the context of intimate relationships</w:t>
      </w:r>
      <w:r>
        <w:t xml:space="preserve">, </w:t>
      </w:r>
      <w:r w:rsidRPr="00231BDA">
        <w:rPr>
          <w:rStyle w:val="Emphasis"/>
        </w:rPr>
        <w:t>but it is rarely understood to be related to state punishment</w:t>
      </w:r>
      <w:r>
        <w:t>. Quaker reformers in the United States-especially the Philadelphia Society for Alleviating the Miseries of Public Prisons, founded in 1787-played a pivotal role in campaigns to substitute imprisonment for corporal punishment. Following in the tradition established by Elizabeth Fry in England, Quakers were also responsible for extended crusades to institute separate prisons for women. Given the practice of incarcerating criminalized women in men's prisons, the demand for separate women's prisons was viewed as quite radical during this period. Fry formulated principles governing prison reform for women in her 1827 work, Observations in Visiting, Superintendence and Government of Female Prisoners, which were taken up in the United States by women such as Josephine Shaw Lowell and Abby Hopper Gibbons. In the 1870s, Lowell and Gibbons helped to lead the campaign in New York for separate prisons for women.</w:t>
      </w:r>
    </w:p>
    <w:p w:rsidR="004A1CA3" w:rsidRDefault="004A1CA3" w:rsidP="004A1CA3"/>
    <w:p w:rsidR="004A1CA3" w:rsidRDefault="004A1CA3" w:rsidP="004A1CA3">
      <w:pPr>
        <w:pStyle w:val="Heading4"/>
      </w:pPr>
      <w:r>
        <w:t>Spills up.</w:t>
      </w:r>
    </w:p>
    <w:p w:rsidR="004A1CA3" w:rsidRDefault="004A1CA3" w:rsidP="004A1CA3">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4A1CA3" w:rsidRDefault="004A1CA3" w:rsidP="004A1CA3">
      <w:r>
        <w:t xml:space="preserve">The violent sexualization of prison life within women's institutions raises a number of issues that may help us develop further our critique of the prison system. </w:t>
      </w:r>
      <w:r w:rsidRPr="00126008">
        <w:rPr>
          <w:rStyle w:val="StyleUnderline"/>
        </w:rPr>
        <w:t>Ideologies of sexuality</w:t>
      </w:r>
      <w:r>
        <w:t>-and particularly the intersection of race and sexuality-</w:t>
      </w:r>
      <w:r w:rsidRPr="00126008">
        <w:rPr>
          <w:rStyle w:val="StyleUnderline"/>
        </w:rPr>
        <w:t>have had a profound effect on the representations of and treatment received by women of color both within and outside prison</w:t>
      </w:r>
      <w:r>
        <w:t xml:space="preserve">. Of course, </w:t>
      </w:r>
      <w:r w:rsidRPr="005B4524">
        <w:rPr>
          <w:rStyle w:val="Emphasis"/>
        </w:rPr>
        <w:t>black and Latino men experience a perilous continuity in the way they are treated in school, where they are disciplined as potential criminals; in the streets, where they are subjected to racial profiling by the police; and in prison, where they are warehoused and deprived of virtually all of their rights</w:t>
      </w:r>
      <w:r>
        <w:t xml:space="preserve">. For women, the continuity of treatment from the free world to the universe of the prison is even more complicated, since they also confront forms of violence in prison that they have confronted in their homes and intimate relationships. The </w:t>
      </w:r>
      <w:r w:rsidRPr="005B4524">
        <w:rPr>
          <w:rStyle w:val="Emphasis"/>
        </w:rPr>
        <w:t>criminalization of black and Latina women includes persisting images of hypersexuality that serve to justify sexual assaults against them both in and outside of prison</w:t>
      </w:r>
      <w:r>
        <w:t xml:space="preserve">. Such images were vividly rendered in a Nightline television series filmed in November 1999 on location at California's Valley State Prison for Women. </w:t>
      </w:r>
      <w:r w:rsidRPr="00B4226B">
        <w:rPr>
          <w:rStyle w:val="StyleUnderline"/>
        </w:rPr>
        <w:t>Many of the women interviewed by Ted Kappel complained that they received frequent and unnecessary pelvic examinations</w:t>
      </w:r>
      <w:r>
        <w:t xml:space="preserve">, including when they visited the doctor with such routine illnesses as colds. In an attempt to justify these examinations, the chief medical officer explained that women prisoners had rare opportunities for "male contact," and that they therefore welcomed these superfluous gynecological exams. Although this officer was eventually removed from his position as a result of these comments, his reassignment did little to alter the pervasive vulnerability of imprisoned women to sexual abuse. </w:t>
      </w:r>
      <w:r w:rsidRPr="00B4226B">
        <w:rPr>
          <w:rStyle w:val="StyleUnderline"/>
        </w:rPr>
        <w:t>Studies on female prisons throughout the world indicate that sexual abuse is an abiding, though unacknowledged, form of punishment to which women</w:t>
      </w:r>
      <w:r>
        <w:t xml:space="preserve">, who have the misfortune of being sent to prison, are subjected. This is one aspect of life in prison that women can expect to encounter, either directly or indirectly, regardless of the written policies that govern the institution. In June 1998, Radhika Coomaraswamy, the United Nations Special Rapporteur for Violence </w:t>
      </w:r>
      <w:proofErr w:type="gramStart"/>
      <w:r>
        <w:t>Against</w:t>
      </w:r>
      <w:proofErr w:type="gramEnd"/>
      <w:r>
        <w:t xml:space="preserve"> Women, visited federal and state prisons as well as Immigration and Naturalization detention facilities in New York, Connecticut, New Jersey, Minnesota, Georgia, and California. She was refused permission to visit women's prisons in Michigan, where serious allegations of sexual abuse were pending. In the aftermath of her visits</w:t>
      </w:r>
      <w:r w:rsidRPr="00803F75">
        <w:rPr>
          <w:rStyle w:val="StyleUnderline"/>
        </w:rPr>
        <w:t>, Coomaraswamy announced that sexual misconduct by prison staff is widespread in American women's prisons</w:t>
      </w:r>
      <w:r>
        <w:t xml:space="preserve">. This </w:t>
      </w:r>
      <w:r w:rsidRPr="00803F75">
        <w:rPr>
          <w:rStyle w:val="StyleUnderline"/>
        </w:rPr>
        <w:t>clandestine institutionalization of sexual abuse violates one of the guiding principles of the United Nations' Standard Minimum Rules for the Treatment of Prisoners</w:t>
      </w:r>
      <w:r>
        <w:t>, a UN instrument first adopted in 1955 and used as a guideline by many governments to achieve what is known as "good prison practice." However, the U.S. government has done little to publicize these rules and it is probably the case that mast correctional personnel have never heard of these UN standards. According to the Standard Minimum Rules</w:t>
      </w:r>
    </w:p>
    <w:p w:rsidR="004A1CA3" w:rsidRDefault="004A1CA3" w:rsidP="004A1CA3"/>
    <w:p w:rsidR="004A1CA3" w:rsidRDefault="004A1CA3" w:rsidP="004A1CA3">
      <w:pPr>
        <w:pStyle w:val="Heading4"/>
      </w:pPr>
      <w:r>
        <w:t>The state is the key authorizer/perpetuator of sexual violence – abolition is key.</w:t>
      </w:r>
    </w:p>
    <w:p w:rsidR="004A1CA3" w:rsidRDefault="004A1CA3" w:rsidP="004A1CA3">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4A1CA3" w:rsidRDefault="004A1CA3" w:rsidP="004A1CA3">
      <w:pPr>
        <w:ind w:firstLine="720"/>
      </w:pPr>
      <w:r w:rsidRPr="00444DC2">
        <w:rPr>
          <w:rStyle w:val="Emphasis"/>
        </w:rPr>
        <w:t>Sexual abuse</w:t>
      </w:r>
      <w:r>
        <w:t xml:space="preserve"> is surreptitiously </w:t>
      </w:r>
      <w:r w:rsidRPr="00444DC2">
        <w:rPr>
          <w:rStyle w:val="Emphasis"/>
        </w:rPr>
        <w:t>incorporated into one of the mast habitual aspects of women's imprisonment, the strip search</w:t>
      </w:r>
      <w:r>
        <w:t xml:space="preserve">. As activists and prisoners themselves have pointed out, the </w:t>
      </w:r>
      <w:r w:rsidRPr="00444DC2">
        <w:rPr>
          <w:rStyle w:val="Emphasis"/>
        </w:rPr>
        <w:t>state itself is directly implicated in this routinization of sexual abuse</w:t>
      </w:r>
      <w:r>
        <w:t xml:space="preserve">, both in </w:t>
      </w:r>
      <w:r w:rsidRPr="00444DC2">
        <w:rPr>
          <w:rStyle w:val="Emphasis"/>
        </w:rPr>
        <w:t>permitting</w:t>
      </w:r>
      <w:r>
        <w:t xml:space="preserve"> such </w:t>
      </w:r>
      <w:r w:rsidRPr="00444DC2">
        <w:rPr>
          <w:rStyle w:val="Emphasis"/>
        </w:rPr>
        <w:t>conditions that render women vulnerable</w:t>
      </w:r>
      <w:r>
        <w:t xml:space="preserve"> to explicit sexual coercion carried out by guards and other prison staff </w:t>
      </w:r>
      <w:r w:rsidRPr="00444DC2">
        <w:rPr>
          <w:rStyle w:val="Emphasis"/>
        </w:rPr>
        <w:t>and by incorporating into routine policy such practices as the strip search and body cavity search</w:t>
      </w:r>
      <w:r>
        <w:t>. Australian lawyer/activist Amanda George has pointed out that</w:t>
      </w:r>
    </w:p>
    <w:p w:rsidR="004A1CA3" w:rsidRDefault="004A1CA3" w:rsidP="004A1CA3">
      <w:pPr>
        <w:ind w:firstLine="720"/>
      </w:pPr>
      <w:r>
        <w:t xml:space="preserve"> [t]he acknowledgement that sexual assault does occur in institutions for people with intellectual disabilities, prisons, psychiatric hospitals, youth training centers and police stations, usually centers around the criminal acts of rape and sexual assault by individuals employed in those institutions. These offenses, though they are rarely reported, are clearly understood as being "crimes" for which the individual and not the state is responsible. </w:t>
      </w:r>
      <w:r w:rsidRPr="00DC3504">
        <w:rPr>
          <w:rStyle w:val="Emphasis"/>
        </w:rPr>
        <w:t xml:space="preserve">At the same time as the state deplores "unlawful" sexual assaults by its employees, it actually uses sexual assault as a means of control. </w:t>
      </w:r>
    </w:p>
    <w:p w:rsidR="004A1CA3" w:rsidRDefault="004A1CA3" w:rsidP="004A1CA3">
      <w:pPr>
        <w:ind w:firstLine="720"/>
      </w:pPr>
      <w:r>
        <w:t>In Victoria, p</w:t>
      </w:r>
      <w:r w:rsidRPr="00DC3504">
        <w:rPr>
          <w:rStyle w:val="Emphasis"/>
        </w:rPr>
        <w:t>rison and police officers are vested with the power and responsibility to do acts which, if done outside of work hours, would be crimes of sexual assault.</w:t>
      </w:r>
      <w:r>
        <w:t xml:space="preserve"> If a person does not consent to being stripped naked by these officers, force can lawfully be used to do it . . . These legal </w:t>
      </w:r>
      <w:r w:rsidRPr="00222929">
        <w:rPr>
          <w:rStyle w:val="Emphasis"/>
        </w:rPr>
        <w:t>strip searches are</w:t>
      </w:r>
      <w:r>
        <w:t xml:space="preserve">, in the author's view, </w:t>
      </w:r>
      <w:r w:rsidRPr="00222929">
        <w:rPr>
          <w:rStyle w:val="Emphasis"/>
        </w:rPr>
        <w:t xml:space="preserve">sexual assaults </w:t>
      </w:r>
      <w:r>
        <w:t xml:space="preserve">within the definition of indecent assault in the (Vic) as amended in section 39. </w:t>
      </w:r>
    </w:p>
    <w:p w:rsidR="004A1CA3" w:rsidRDefault="004A1CA3" w:rsidP="004A1CA3">
      <w:pPr>
        <w:ind w:firstLine="720"/>
      </w:pPr>
      <w:r>
        <w:t xml:space="preserve">At a November 2001 conference on women in prison held by the Brisbane-based organization Sisters Inside, Amanda George described an action performed before a national gathering of correctional personnel working in women's prisons. Several </w:t>
      </w:r>
      <w:r w:rsidRPr="00222929">
        <w:rPr>
          <w:rStyle w:val="StyleUnderline"/>
        </w:rPr>
        <w:t>women seized control of the stage and, some playing guards, others playing the roles of prisoners, dramatized a strip search</w:t>
      </w:r>
      <w:r>
        <w:t>. According to George, the g</w:t>
      </w:r>
      <w:r w:rsidRPr="00222929">
        <w:rPr>
          <w:rStyle w:val="StyleUnderline"/>
        </w:rPr>
        <w:t xml:space="preserve">athering was so repulsed by this enactment of a practice that occurs routinely in women's prisons everywhere that many of the participants felt compelled to disassociate themselves from such practices, insisting that this was not what they did. Some of the guards, George said, simply cried </w:t>
      </w:r>
      <w:r>
        <w:t xml:space="preserve">upon watching representations of their own actions outside the prison context. What they must have realized is that "without the uniform, </w:t>
      </w:r>
      <w:r w:rsidRPr="00222929">
        <w:rPr>
          <w:rStyle w:val="Emphasis"/>
        </w:rPr>
        <w:t>without the power of the state, [the strip search] would be sexual assault</w:t>
      </w:r>
      <w:r>
        <w:t xml:space="preserve">". </w:t>
      </w:r>
    </w:p>
    <w:p w:rsidR="004A1CA3" w:rsidRPr="005167DE" w:rsidRDefault="004A1CA3" w:rsidP="004A1CA3">
      <w:pPr>
        <w:ind w:firstLine="720"/>
        <w:rPr>
          <w:rStyle w:val="Emphasis"/>
        </w:rPr>
      </w:pPr>
      <w:r>
        <w:t xml:space="preserve">But why is an understanding of the pervasiveness of sexual abuse in women's prisons an important element of a radical analysis of the prison system, and especially of those forward-looking analyses that lead us in the direction of abolition? Because the call to abolish the prison as the dominant form of punishment cannot ignore the extent to which the institution of the prison has stockpiled ideas and practices that are hopefully approaching obsolescence in the larger society, but that retain all their ghastly vitality behind prison walls. The </w:t>
      </w:r>
      <w:r w:rsidRPr="006443A8">
        <w:rPr>
          <w:rStyle w:val="Emphasis"/>
        </w:rPr>
        <w:t xml:space="preserve">destructive combination of racism and misogyny, however much it has been challenged </w:t>
      </w:r>
      <w:r w:rsidRPr="006443A8">
        <w:t>by social movements, scholarship, and art over the last three decades</w:t>
      </w:r>
      <w:r w:rsidRPr="006443A8">
        <w:rPr>
          <w:rStyle w:val="Emphasis"/>
        </w:rPr>
        <w:t>, retains all its awful consequences within women's prisons</w:t>
      </w:r>
      <w:r>
        <w:t xml:space="preserve">. The relatively uncontested presence of sexual abuse in women's prisons is one of many such examples. The increasing evidence of a U.S. prison industrial complex with global resonances leads us to think about the extent to which the many corporations that have acquired an investment in the expansion of the </w:t>
      </w:r>
      <w:r w:rsidRPr="005167DE">
        <w:rPr>
          <w:rStyle w:val="Emphasis"/>
        </w:rPr>
        <w:t>prison system are, like the state, directly implicated in an institution that perpetuates violence against women.</w:t>
      </w:r>
    </w:p>
    <w:p w:rsidR="004A1CA3" w:rsidRPr="004A1CA3" w:rsidRDefault="004A1CA3" w:rsidP="004A1CA3"/>
    <w:p w:rsidR="00E40B04" w:rsidRDefault="00E40B04" w:rsidP="00E40B04">
      <w:pPr>
        <w:pStyle w:val="Heading2"/>
      </w:pPr>
      <w:r>
        <w:t>Alt</w:t>
      </w:r>
      <w:r w:rsidR="00B8221C">
        <w:t>/Framework</w:t>
      </w:r>
    </w:p>
    <w:p w:rsidR="00E40B04" w:rsidRDefault="00E40B04" w:rsidP="00E40B04"/>
    <w:p w:rsidR="00822BEA" w:rsidRDefault="00822BEA" w:rsidP="00822BEA">
      <w:pPr>
        <w:pStyle w:val="Heading3"/>
      </w:pPr>
      <w:r>
        <w:t>Framework—Sequencing Key</w:t>
      </w:r>
    </w:p>
    <w:p w:rsidR="00822BEA" w:rsidRDefault="00822BEA" w:rsidP="00822BEA"/>
    <w:p w:rsidR="00822BEA" w:rsidRPr="00D268A9" w:rsidRDefault="00822BEA" w:rsidP="00822BEA">
      <w:pPr>
        <w:pStyle w:val="Heading4"/>
      </w:pPr>
      <w:r>
        <w:t xml:space="preserve">The aff’s discussion of </w:t>
      </w:r>
      <w:r w:rsidRPr="00801C99">
        <w:rPr>
          <w:u w:val="single"/>
        </w:rPr>
        <w:t>concrete change</w:t>
      </w:r>
      <w:r>
        <w:t xml:space="preserve"> doesn’t allow for space for a </w:t>
      </w:r>
      <w:r w:rsidRPr="00D268A9">
        <w:rPr>
          <w:u w:val="single"/>
        </w:rPr>
        <w:t>critical analysis</w:t>
      </w:r>
      <w:r>
        <w:t xml:space="preserve"> of the </w:t>
      </w:r>
      <w:r w:rsidRPr="00D268A9">
        <w:rPr>
          <w:u w:val="single"/>
        </w:rPr>
        <w:t>direction of movements</w:t>
      </w:r>
      <w:r>
        <w:t xml:space="preserve">, the plan satisfies </w:t>
      </w:r>
      <w:r w:rsidRPr="00D268A9">
        <w:rPr>
          <w:u w:val="single"/>
        </w:rPr>
        <w:t>individual ambitions</w:t>
      </w:r>
      <w:r>
        <w:t xml:space="preserve"> instead of endorsing </w:t>
      </w:r>
      <w:r w:rsidRPr="00D268A9">
        <w:rPr>
          <w:u w:val="single"/>
        </w:rPr>
        <w:t>anti-prison work</w:t>
      </w:r>
      <w:r>
        <w:t xml:space="preserve">. Abolition </w:t>
      </w:r>
      <w:r w:rsidRPr="00D268A9">
        <w:rPr>
          <w:u w:val="single"/>
        </w:rPr>
        <w:t>research</w:t>
      </w:r>
      <w:r>
        <w:t xml:space="preserve"> framework is </w:t>
      </w:r>
      <w:r w:rsidRPr="00D268A9">
        <w:rPr>
          <w:u w:val="single"/>
        </w:rPr>
        <w:t>key</w:t>
      </w:r>
      <w:r>
        <w:t xml:space="preserve"> to rethink the necessity of prisons. </w:t>
      </w:r>
    </w:p>
    <w:p w:rsidR="00822BEA" w:rsidRPr="00CC2EE0" w:rsidRDefault="00822BEA" w:rsidP="00822BEA">
      <w:r w:rsidRPr="00B161A0">
        <w:rPr>
          <w:rStyle w:val="Style13ptBold"/>
        </w:rPr>
        <w:t>Price 15</w:t>
      </w:r>
      <w:r>
        <w:t xml:space="preserve"> </w:t>
      </w:r>
      <w:r w:rsidRPr="00B161A0">
        <w:rPr>
          <w:sz w:val="16"/>
          <w:szCs w:val="16"/>
        </w:rPr>
        <w:t>(</w:t>
      </w:r>
      <w:r>
        <w:rPr>
          <w:sz w:val="16"/>
          <w:szCs w:val="16"/>
        </w:rPr>
        <w:t xml:space="preserve">JOSHUA M. PRICE is an associate professor of sociology at SUNY-Binghamton and the author of Structural Violence: Hidden Brutality in the Lives of Women. He is the director of the Broome County Jail Health Project, based in upstate New York. </w:t>
      </w:r>
      <w:r w:rsidRPr="00B161A0">
        <w:rPr>
          <w:sz w:val="16"/>
          <w:szCs w:val="16"/>
        </w:rPr>
        <w:t xml:space="preserve">“Conclusion: Failure and Abolition Democracy.” Prison and Social Death, by Joshua M. Price, Rutgers University Press, 2015, pp. 142–164. JSTOR, </w:t>
      </w:r>
      <w:hyperlink r:id="rId18" w:history="1">
        <w:r w:rsidRPr="00B161A0">
          <w:rPr>
            <w:rStyle w:val="Hyperlink"/>
            <w:sz w:val="16"/>
            <w:szCs w:val="16"/>
          </w:rPr>
          <w:t>www.jstor.org/stable/j.ctt15jjc08.13. Accessed 7 July 2020</w:t>
        </w:r>
      </w:hyperlink>
      <w:r w:rsidRPr="00B161A0">
        <w:rPr>
          <w:sz w:val="16"/>
          <w:szCs w:val="16"/>
        </w:rPr>
        <w:t>.) //ILake-AC</w:t>
      </w:r>
    </w:p>
    <w:p w:rsidR="00822BEA" w:rsidRPr="00D268A9" w:rsidRDefault="00822BEA" w:rsidP="00822BEA">
      <w:pPr>
        <w:rPr>
          <w:sz w:val="16"/>
        </w:rPr>
      </w:pPr>
      <w:r w:rsidRPr="00CC2EE0">
        <w:rPr>
          <w:rStyle w:val="StyleUnderline"/>
        </w:rPr>
        <w:t>Addressing concrete problems directly</w:t>
      </w:r>
      <w:r w:rsidRPr="00D268A9">
        <w:rPr>
          <w:sz w:val="16"/>
        </w:rPr>
        <w:t xml:space="preserve">, usually in a situation of crisis, </w:t>
      </w:r>
      <w:r w:rsidRPr="00CC2EE0">
        <w:rPr>
          <w:rStyle w:val="StyleUnderline"/>
        </w:rPr>
        <w:t xml:space="preserve">did not always leave </w:t>
      </w:r>
      <w:r w:rsidRPr="006E1445">
        <w:rPr>
          <w:rStyle w:val="Emphasis"/>
        </w:rPr>
        <w:t>sufficient</w:t>
      </w:r>
      <w:r w:rsidRPr="00D268A9">
        <w:rPr>
          <w:rStyle w:val="Emphasis"/>
        </w:rPr>
        <w:t xml:space="preserve"> space for overall reflection</w:t>
      </w:r>
      <w:r w:rsidRPr="00CC2EE0">
        <w:rPr>
          <w:rStyle w:val="StyleUnderline"/>
        </w:rPr>
        <w:t xml:space="preserve"> on the </w:t>
      </w:r>
      <w:r w:rsidRPr="00D268A9">
        <w:rPr>
          <w:rStyle w:val="Emphasis"/>
        </w:rPr>
        <w:t>direction</w:t>
      </w:r>
      <w:r w:rsidRPr="00CC2EE0">
        <w:rPr>
          <w:rStyle w:val="StyleUnderline"/>
        </w:rPr>
        <w:t xml:space="preserve"> we were taking</w:t>
      </w:r>
      <w:r w:rsidRPr="00D268A9">
        <w:rPr>
          <w:sz w:val="16"/>
        </w:rPr>
        <w:t xml:space="preserve">. Our own </w:t>
      </w:r>
      <w:r w:rsidRPr="00CC2EE0">
        <w:rPr>
          <w:rStyle w:val="StyleUnderline"/>
        </w:rPr>
        <w:t>impatience</w:t>
      </w:r>
      <w:r w:rsidRPr="00D268A9">
        <w:rPr>
          <w:sz w:val="16"/>
        </w:rPr>
        <w:t xml:space="preserve"> (mine included) with too much analysis (too much talk) </w:t>
      </w:r>
      <w:r w:rsidRPr="00CC2EE0">
        <w:rPr>
          <w:rStyle w:val="StyleUnderline"/>
        </w:rPr>
        <w:t>at the expense of action made it difficult to speak</w:t>
      </w:r>
      <w:r w:rsidRPr="00D268A9">
        <w:rPr>
          <w:sz w:val="16"/>
        </w:rPr>
        <w:t xml:space="preserve"> enough </w:t>
      </w:r>
      <w:r w:rsidRPr="00CC2EE0">
        <w:rPr>
          <w:rStyle w:val="StyleUnderline"/>
        </w:rPr>
        <w:t>about what we were doing</w:t>
      </w:r>
      <w:r w:rsidRPr="00D268A9">
        <w:rPr>
          <w:sz w:val="16"/>
        </w:rPr>
        <w:t xml:space="preserve">, why, </w:t>
      </w:r>
      <w:r w:rsidRPr="00CC2EE0">
        <w:rPr>
          <w:rStyle w:val="StyleUnderline"/>
        </w:rPr>
        <w:t xml:space="preserve">and </w:t>
      </w:r>
      <w:r w:rsidRPr="00D268A9">
        <w:rPr>
          <w:rStyle w:val="Emphasis"/>
        </w:rPr>
        <w:t>how our efforts combated larger institutions of oppression</w:t>
      </w:r>
      <w:r w:rsidRPr="00D268A9">
        <w:rPr>
          <w:sz w:val="16"/>
        </w:rPr>
        <w:t xml:space="preserve"> that affected all of us. </w:t>
      </w:r>
      <w:r w:rsidRPr="00CC2EE0">
        <w:rPr>
          <w:rStyle w:val="StyleUnderline"/>
        </w:rPr>
        <w:t>We made too little space to interrogate our own</w:t>
      </w:r>
      <w:r w:rsidRPr="00D268A9">
        <w:rPr>
          <w:sz w:val="16"/>
        </w:rPr>
        <w:t xml:space="preserve"> and others’ ideological and </w:t>
      </w:r>
      <w:r w:rsidRPr="00CC2EE0">
        <w:rPr>
          <w:rStyle w:val="StyleUnderline"/>
        </w:rPr>
        <w:t>political commitments</w:t>
      </w:r>
      <w:r w:rsidRPr="00D268A9">
        <w:rPr>
          <w:sz w:val="16"/>
        </w:rPr>
        <w:t xml:space="preserve">. As a result, we found ourselves often reacting to external circumstances. Eventually, </w:t>
      </w:r>
      <w:r w:rsidRPr="00CC2EE0">
        <w:rPr>
          <w:rStyle w:val="StyleUnderline"/>
        </w:rPr>
        <w:t>we found ourselves at odds with</w:t>
      </w:r>
      <w:r w:rsidRPr="00D268A9">
        <w:rPr>
          <w:sz w:val="16"/>
        </w:rPr>
        <w:t xml:space="preserve"> one another about overall goals and, perhaps, </w:t>
      </w:r>
      <w:r w:rsidRPr="00D268A9">
        <w:rPr>
          <w:rStyle w:val="Emphasis"/>
        </w:rPr>
        <w:t>individual ambitions</w:t>
      </w:r>
      <w:r w:rsidRPr="00D268A9">
        <w:rPr>
          <w:sz w:val="16"/>
        </w:rPr>
        <w:t xml:space="preserve">. </w:t>
      </w:r>
    </w:p>
    <w:p w:rsidR="00822BEA" w:rsidRPr="00D268A9" w:rsidRDefault="00822BEA" w:rsidP="00822BEA">
      <w:pPr>
        <w:rPr>
          <w:sz w:val="16"/>
        </w:rPr>
      </w:pPr>
      <w:r w:rsidRPr="00CC2EE0">
        <w:rPr>
          <w:rStyle w:val="StyleUnderline"/>
        </w:rPr>
        <w:t>The</w:t>
      </w:r>
      <w:r w:rsidRPr="00D268A9">
        <w:rPr>
          <w:sz w:val="16"/>
        </w:rPr>
        <w:t xml:space="preserve"> participatory </w:t>
      </w:r>
      <w:r w:rsidRPr="00CC2EE0">
        <w:rPr>
          <w:rStyle w:val="StyleUnderline"/>
        </w:rPr>
        <w:t>research</w:t>
      </w:r>
      <w:r w:rsidRPr="00D268A9">
        <w:rPr>
          <w:sz w:val="16"/>
        </w:rPr>
        <w:t xml:space="preserve"> we carried on throughout </w:t>
      </w:r>
      <w:r w:rsidRPr="00CC2EE0">
        <w:rPr>
          <w:rStyle w:val="StyleUnderline"/>
        </w:rPr>
        <w:t>was a means to raise the consciousness of students</w:t>
      </w:r>
      <w:r w:rsidRPr="00D268A9">
        <w:rPr>
          <w:sz w:val="16"/>
        </w:rPr>
        <w:t xml:space="preserve">, the currently and </w:t>
      </w:r>
      <w:r w:rsidRPr="00CC2EE0">
        <w:rPr>
          <w:rStyle w:val="StyleUnderline"/>
        </w:rPr>
        <w:t>formerly incarcerated, and community members</w:t>
      </w:r>
      <w:r w:rsidRPr="00D268A9">
        <w:rPr>
          <w:sz w:val="16"/>
        </w:rPr>
        <w:t xml:space="preserve"> (like me) </w:t>
      </w:r>
      <w:r w:rsidRPr="00CC2EE0">
        <w:rPr>
          <w:rStyle w:val="StyleUnderline"/>
        </w:rPr>
        <w:t xml:space="preserve">of the implications of </w:t>
      </w:r>
      <w:r w:rsidRPr="00D268A9">
        <w:rPr>
          <w:sz w:val="16"/>
        </w:rPr>
        <w:t xml:space="preserve">the conjunction of </w:t>
      </w:r>
      <w:r w:rsidRPr="00CC2EE0">
        <w:rPr>
          <w:rStyle w:val="StyleUnderline"/>
        </w:rPr>
        <w:t>capitalism</w:t>
      </w:r>
      <w:r w:rsidRPr="00D268A9">
        <w:rPr>
          <w:sz w:val="16"/>
        </w:rPr>
        <w:t xml:space="preserve">, the </w:t>
      </w:r>
      <w:r w:rsidRPr="00CC2EE0">
        <w:rPr>
          <w:rStyle w:val="StyleUnderline"/>
        </w:rPr>
        <w:t>state, racism, and sexism for the treatment of people in jail</w:t>
      </w:r>
      <w:r w:rsidRPr="00D268A9">
        <w:rPr>
          <w:sz w:val="16"/>
        </w:rPr>
        <w:t xml:space="preserve"> or prison, almost all of them poor people. I could start to see changes in the relations people struck with one another. I could see it dawn on students that </w:t>
      </w:r>
      <w:r w:rsidRPr="00D268A9">
        <w:rPr>
          <w:rStyle w:val="Emphasis"/>
        </w:rPr>
        <w:t>research skills can be used to</w:t>
      </w:r>
      <w:r w:rsidRPr="00CC2EE0">
        <w:rPr>
          <w:rStyle w:val="StyleUnderline"/>
        </w:rPr>
        <w:t xml:space="preserve"> open the world around them to </w:t>
      </w:r>
      <w:r w:rsidRPr="00D268A9">
        <w:rPr>
          <w:rStyle w:val="Emphasis"/>
        </w:rPr>
        <w:t>rethink the conditions</w:t>
      </w:r>
      <w:r w:rsidRPr="00D268A9">
        <w:rPr>
          <w:rStyle w:val="StyleUnderline"/>
        </w:rPr>
        <w:t xml:space="preserve"> of the society they live in</w:t>
      </w:r>
      <w:r w:rsidRPr="00D268A9">
        <w:rPr>
          <w:sz w:val="16"/>
        </w:rPr>
        <w:t xml:space="preserve">. </w:t>
      </w:r>
      <w:r w:rsidRPr="00CC2EE0">
        <w:rPr>
          <w:rStyle w:val="StyleUnderline"/>
        </w:rPr>
        <w:t>The research opened</w:t>
      </w:r>
      <w:r w:rsidRPr="00D268A9">
        <w:rPr>
          <w:sz w:val="16"/>
        </w:rPr>
        <w:t xml:space="preserve"> up avenues for </w:t>
      </w:r>
      <w:r w:rsidRPr="00CC2EE0">
        <w:rPr>
          <w:rStyle w:val="StyleUnderline"/>
        </w:rPr>
        <w:t>critical exploration for students who had been forced to reckon with the imprisonment of a family member</w:t>
      </w:r>
      <w:r w:rsidRPr="00D268A9">
        <w:rPr>
          <w:sz w:val="16"/>
        </w:rPr>
        <w:t xml:space="preserve">. </w:t>
      </w:r>
    </w:p>
    <w:p w:rsidR="00822BEA" w:rsidRPr="00D268A9" w:rsidRDefault="00822BEA" w:rsidP="00822BEA">
      <w:pPr>
        <w:rPr>
          <w:sz w:val="16"/>
        </w:rPr>
      </w:pPr>
      <w:r w:rsidRPr="00D268A9">
        <w:rPr>
          <w:sz w:val="16"/>
        </w:rPr>
        <w:t xml:space="preserve">We organized with two relatively transient groups of people, students and people who had been to jail or prison. Students would come and go. For most, their involvement was just a stage of their lives. All told, over the years about </w:t>
      </w:r>
      <w:r w:rsidRPr="00CC2EE0">
        <w:rPr>
          <w:rStyle w:val="StyleUnderline"/>
        </w:rPr>
        <w:t>seventy students became quite involved for a window of time</w:t>
      </w:r>
      <w:r w:rsidRPr="00D268A9">
        <w:rPr>
          <w:sz w:val="16"/>
        </w:rPr>
        <w:t xml:space="preserve">—six months, say. </w:t>
      </w:r>
      <w:r w:rsidRPr="00CC2EE0">
        <w:rPr>
          <w:rStyle w:val="StyleUnderline"/>
        </w:rPr>
        <w:t>But then they would vanish</w:t>
      </w:r>
      <w:r w:rsidRPr="00D268A9">
        <w:rPr>
          <w:sz w:val="16"/>
        </w:rPr>
        <w:t xml:space="preserve">, their participation ending with the school semester. Only a few remained involved for more than a year. </w:t>
      </w:r>
      <w:r w:rsidRPr="00CC2EE0">
        <w:rPr>
          <w:rStyle w:val="StyleUnderline"/>
        </w:rPr>
        <w:t>Incarcerated and formerly incarcerated</w:t>
      </w:r>
      <w:r w:rsidRPr="00D268A9">
        <w:rPr>
          <w:sz w:val="16"/>
        </w:rPr>
        <w:t xml:space="preserve"> people </w:t>
      </w:r>
      <w:r w:rsidRPr="00CC2EE0">
        <w:rPr>
          <w:rStyle w:val="StyleUnderline"/>
        </w:rPr>
        <w:t>were also in transition</w:t>
      </w:r>
      <w:r w:rsidRPr="00D268A9">
        <w:rPr>
          <w:sz w:val="16"/>
        </w:rPr>
        <w:t xml:space="preserve">, but of a different sort. </w:t>
      </w:r>
      <w:r w:rsidRPr="00CC2EE0">
        <w:rPr>
          <w:rStyle w:val="StyleUnderline"/>
        </w:rPr>
        <w:t xml:space="preserve">Many were subject to </w:t>
      </w:r>
      <w:r w:rsidRPr="00D268A9">
        <w:rPr>
          <w:rStyle w:val="Emphasis"/>
        </w:rPr>
        <w:t>state-induced crises</w:t>
      </w:r>
      <w:r w:rsidRPr="00D268A9">
        <w:rPr>
          <w:sz w:val="16"/>
        </w:rPr>
        <w:t xml:space="preserve">, but also </w:t>
      </w:r>
      <w:r w:rsidRPr="00D268A9">
        <w:rPr>
          <w:rStyle w:val="Emphasis"/>
        </w:rPr>
        <w:t>personal crises, extreme economic hardship, and</w:t>
      </w:r>
      <w:r w:rsidRPr="00D268A9">
        <w:rPr>
          <w:sz w:val="16"/>
        </w:rPr>
        <w:t xml:space="preserve">, occasionally, </w:t>
      </w:r>
      <w:r w:rsidRPr="00D268A9">
        <w:rPr>
          <w:rStyle w:val="Emphasis"/>
        </w:rPr>
        <w:t>violent interpersonal situations</w:t>
      </w:r>
      <w:r w:rsidRPr="00D268A9">
        <w:rPr>
          <w:sz w:val="16"/>
        </w:rPr>
        <w:t xml:space="preserve">. In the case of those participants who were still incarcerated, they could be spontaneously transferred and then we usually never heard from them again. </w:t>
      </w:r>
      <w:r w:rsidRPr="00CC2EE0">
        <w:rPr>
          <w:rStyle w:val="StyleUnderline"/>
        </w:rPr>
        <w:t>Some would come find us when they got out of jail and others disappeared</w:t>
      </w:r>
      <w:r w:rsidRPr="00D268A9">
        <w:rPr>
          <w:sz w:val="16"/>
        </w:rPr>
        <w:t xml:space="preserve"> from our lives. I was also out of town a lot. This also made it difficult to organize. It made our progress punctuated. </w:t>
      </w:r>
      <w:r w:rsidRPr="00CC2EE0">
        <w:rPr>
          <w:rStyle w:val="StyleUnderline"/>
        </w:rPr>
        <w:t>The lack of continuity made it</w:t>
      </w:r>
      <w:r w:rsidRPr="00D268A9">
        <w:rPr>
          <w:sz w:val="16"/>
        </w:rPr>
        <w:t xml:space="preserve"> more </w:t>
      </w:r>
      <w:r w:rsidRPr="00CC2EE0">
        <w:rPr>
          <w:rStyle w:val="StyleUnderline"/>
        </w:rPr>
        <w:t>difficult to protect whistleblowers</w:t>
      </w:r>
      <w:r w:rsidRPr="00D268A9">
        <w:rPr>
          <w:sz w:val="16"/>
        </w:rPr>
        <w:t xml:space="preserve"> and other people who took risks, such as those who spoke out publicly while their loved ones were still on parole. On the other hand, </w:t>
      </w:r>
      <w:r w:rsidRPr="00CC2EE0">
        <w:rPr>
          <w:rStyle w:val="StyleUnderline"/>
        </w:rPr>
        <w:t xml:space="preserve">students and people in prison also sustained the project and made it </w:t>
      </w:r>
      <w:r w:rsidRPr="00D268A9">
        <w:rPr>
          <w:rStyle w:val="Emphasis"/>
        </w:rPr>
        <w:t>exciting</w:t>
      </w:r>
      <w:r w:rsidRPr="00D268A9">
        <w:rPr>
          <w:rStyle w:val="StyleUnderline"/>
        </w:rPr>
        <w:t xml:space="preserve">, </w:t>
      </w:r>
      <w:r w:rsidRPr="00D268A9">
        <w:rPr>
          <w:rStyle w:val="Emphasis"/>
        </w:rPr>
        <w:t>inspiring</w:t>
      </w:r>
      <w:r w:rsidRPr="00D268A9">
        <w:rPr>
          <w:rStyle w:val="StyleUnderline"/>
        </w:rPr>
        <w:t xml:space="preserve">, and </w:t>
      </w:r>
      <w:r w:rsidRPr="00D268A9">
        <w:rPr>
          <w:rStyle w:val="Emphasis"/>
        </w:rPr>
        <w:t>hopeful</w:t>
      </w:r>
      <w:r w:rsidRPr="00D268A9">
        <w:rPr>
          <w:sz w:val="16"/>
        </w:rPr>
        <w:t>.</w:t>
      </w:r>
    </w:p>
    <w:p w:rsidR="00822BEA" w:rsidRPr="005D3B4B" w:rsidRDefault="00822BEA" w:rsidP="00822BEA"/>
    <w:p w:rsidR="00822BEA" w:rsidRDefault="00822BEA" w:rsidP="00822BEA">
      <w:pPr>
        <w:pStyle w:val="Heading3"/>
      </w:pPr>
      <w:r>
        <w:t>Framework—Ethical Vacuum Bad</w:t>
      </w:r>
    </w:p>
    <w:p w:rsidR="00822BEA" w:rsidRDefault="00822BEA" w:rsidP="00822BEA"/>
    <w:p w:rsidR="00822BEA" w:rsidRDefault="00822BEA" w:rsidP="00822BEA">
      <w:pPr>
        <w:pStyle w:val="Heading4"/>
      </w:pPr>
      <w:r w:rsidRPr="00C174F8">
        <w:t>You should refuse the i</w:t>
      </w:r>
      <w:r>
        <w:t xml:space="preserve">mperative to understand the consequences of the plan in an </w:t>
      </w:r>
      <w:r>
        <w:rPr>
          <w:u w:val="single"/>
        </w:rPr>
        <w:t xml:space="preserve">ethical vacuum </w:t>
      </w:r>
      <w:r>
        <w:t xml:space="preserve">– it sustains </w:t>
      </w:r>
      <w:r>
        <w:rPr>
          <w:u w:val="single"/>
        </w:rPr>
        <w:t xml:space="preserve">normative thought </w:t>
      </w:r>
      <w:r>
        <w:t xml:space="preserve">on justice which culminates in </w:t>
      </w:r>
      <w:r>
        <w:rPr>
          <w:u w:val="single"/>
        </w:rPr>
        <w:t xml:space="preserve">massive violence </w:t>
      </w:r>
      <w:r>
        <w:t xml:space="preserve">and bad education—instead, you should prioritize </w:t>
      </w:r>
      <w:r>
        <w:rPr>
          <w:u w:val="single"/>
        </w:rPr>
        <w:t xml:space="preserve">our analysis </w:t>
      </w:r>
      <w:r>
        <w:t>to trouble the academic archive on the law</w:t>
      </w:r>
    </w:p>
    <w:p w:rsidR="00822BEA" w:rsidRPr="001B3B78" w:rsidRDefault="00822BEA" w:rsidP="00822BEA">
      <w:r w:rsidRPr="000A3AD0">
        <w:rPr>
          <w:rStyle w:val="Style13ptBold"/>
        </w:rPr>
        <w:t>McLeod 15</w:t>
      </w:r>
      <w:r>
        <w:t xml:space="preserve"> (</w:t>
      </w:r>
      <w:r w:rsidRPr="005A0D79">
        <w:t>Allegra McLeod is a Professor of Law at Scripps College. Allegra’s research and teaching interests include criminal law and procedure, constitutional law, immigration law, and legal and political theory. Her current scholarship focuses on contemporary movements for penal abolition</w:t>
      </w:r>
      <w:r>
        <w:t>, 2015, “</w:t>
      </w:r>
      <w:r w:rsidRPr="00A05267">
        <w:t>Prison Abolition and Grounded Justice</w:t>
      </w:r>
      <w:r>
        <w:t>”, p.1210-1211, UCLA Law Review ed. 1156, acc 7/11/20)</w:t>
      </w:r>
    </w:p>
    <w:p w:rsidR="00822BEA" w:rsidRDefault="00822BEA" w:rsidP="00822BEA">
      <w:r>
        <w:t>A</w:t>
      </w:r>
      <w:r w:rsidRPr="001B3B78">
        <w:rPr>
          <w:u w:val="single"/>
        </w:rPr>
        <w:t>t the level of judicial decision making and legislatively enacted criminal law, related forms of ideological capture confine the courts’ and legislatures’ capacities to address gross injustice in the criminal proces</w:t>
      </w:r>
      <w:r>
        <w:t xml:space="preserve">s. Here too, then, </w:t>
      </w:r>
      <w:r w:rsidRPr="001B3B78">
        <w:rPr>
          <w:u w:val="single"/>
        </w:rPr>
        <w:t>an abolitionist ethic promises an escape, or at least a substantial challenge to, acquiescence in these legal commitments</w:t>
      </w:r>
      <w:r>
        <w:t>—</w:t>
      </w:r>
      <w:r w:rsidRPr="001B3B78">
        <w:rPr>
          <w:u w:val="single"/>
        </w:rPr>
        <w:t>especially to the primacy of finality of a criminal conviction</w:t>
      </w:r>
      <w:r>
        <w:t xml:space="preserve">, what I will call the “fetish of finality.” </w:t>
      </w:r>
    </w:p>
    <w:p w:rsidR="00822BEA" w:rsidRPr="001B3B78" w:rsidRDefault="00822BEA" w:rsidP="00822BEA">
      <w:pPr>
        <w:rPr>
          <w:u w:val="single"/>
        </w:rPr>
      </w:pPr>
      <w:r w:rsidRPr="001B3B78">
        <w:rPr>
          <w:u w:val="single"/>
        </w:rPr>
        <w:t>If we understand law in the powerful and evocative terms</w:t>
      </w:r>
      <w:r>
        <w:t xml:space="preserve"> proposed by Robert Cover </w:t>
      </w:r>
      <w:r w:rsidRPr="001B3B78">
        <w:rPr>
          <w:u w:val="single"/>
        </w:rPr>
        <w:t>as part of a normative universe or “nomos</w:t>
      </w:r>
      <w:r>
        <w:t xml:space="preserve">,” </w:t>
      </w:r>
      <w:r w:rsidRPr="001B3B78">
        <w:rPr>
          <w:u w:val="single"/>
        </w:rPr>
        <w:t>we then appropriately recognize that “law and narrative are inseparably related</w:t>
      </w:r>
      <w:r>
        <w:t>.”</w:t>
      </w:r>
      <w:r w:rsidRPr="001B3B78">
        <w:rPr>
          <w:u w:val="single"/>
        </w:rPr>
        <w:t xml:space="preserve"> Law</w:t>
      </w:r>
      <w:r>
        <w:t>, Cover explains, is “</w:t>
      </w:r>
      <w:r w:rsidRPr="001B3B78">
        <w:rPr>
          <w:u w:val="single"/>
        </w:rPr>
        <w:t>constituted by a system of tension between reality and vision,” between law as it is and our aspirations as to what it might become</w:t>
      </w:r>
      <w:r>
        <w:t xml:space="preserve">. 265 As Cover writes: </w:t>
      </w:r>
      <w:r w:rsidRPr="001B3B78">
        <w:rPr>
          <w:u w:val="single"/>
        </w:rPr>
        <w:t>“[L]aw is not merely a system of rules to be observed, but a world in which we live</w:t>
      </w:r>
      <w:r>
        <w:t xml:space="preserve">.”266 </w:t>
      </w:r>
      <w:r w:rsidRPr="001B3B78">
        <w:rPr>
          <w:u w:val="single"/>
        </w:rPr>
        <w:t xml:space="preserve">He reveals how </w:t>
      </w:r>
      <w:r w:rsidRPr="001B3B78">
        <w:rPr>
          <w:b/>
          <w:bCs/>
          <w:u w:val="single"/>
        </w:rPr>
        <w:t>the normative and interpretive “commitments—of officials and of others</w:t>
      </w:r>
      <w:r w:rsidRPr="001B3B78">
        <w:rPr>
          <w:u w:val="single"/>
        </w:rPr>
        <w:t xml:space="preserve">— . . . </w:t>
      </w:r>
      <w:r w:rsidRPr="001B3B78">
        <w:rPr>
          <w:b/>
          <w:bCs/>
          <w:u w:val="single"/>
        </w:rPr>
        <w:t>determine what law means and what law shall</w:t>
      </w:r>
      <w:r w:rsidRPr="001B3B78">
        <w:rPr>
          <w:u w:val="single"/>
        </w:rPr>
        <w:t xml:space="preserve"> be</w:t>
      </w:r>
      <w:r>
        <w:t>.”</w:t>
      </w:r>
      <w:r w:rsidRPr="001B3B78">
        <w:rPr>
          <w:u w:val="single"/>
        </w:rPr>
        <w:t>267 As judges carry out their interpretive work, they must attempt to resolve these competing normative claims</w:t>
      </w:r>
      <w:r w:rsidRPr="001B3B78">
        <w:rPr>
          <w:b/>
          <w:bCs/>
          <w:u w:val="single"/>
        </w:rPr>
        <w:t>; judges themselves are variously aligned and torn between warring narratives and values as they steer law’s potential for violence or peace</w:t>
      </w:r>
      <w:r w:rsidRPr="001B3B78">
        <w:rPr>
          <w:u w:val="single"/>
        </w:rPr>
        <w:t xml:space="preserve">.268 </w:t>
      </w:r>
    </w:p>
    <w:p w:rsidR="00822BEA" w:rsidRPr="00E25360" w:rsidRDefault="00822BEA" w:rsidP="00822BEA">
      <w:pPr>
        <w:rPr>
          <w:u w:val="single"/>
        </w:rPr>
      </w:pPr>
      <w:r w:rsidRPr="00E25360">
        <w:rPr>
          <w:u w:val="single"/>
        </w:rPr>
        <w:t xml:space="preserve">An abolitionist ethic </w:t>
      </w:r>
      <w:r w:rsidRPr="00E25360">
        <w:rPr>
          <w:b/>
          <w:bCs/>
          <w:u w:val="single"/>
        </w:rPr>
        <w:t>resists the circumscription of</w:t>
      </w:r>
      <w:r w:rsidRPr="00E25360">
        <w:rPr>
          <w:u w:val="single"/>
        </w:rPr>
        <w:t xml:space="preserve"> the nomos of criminal jurisprudence, inviting (even </w:t>
      </w:r>
      <w:r w:rsidRPr="00E25360">
        <w:rPr>
          <w:b/>
          <w:bCs/>
          <w:u w:val="single"/>
        </w:rPr>
        <w:t>demanding) new perspectives</w:t>
      </w:r>
      <w:r w:rsidRPr="00E25360">
        <w:rPr>
          <w:u w:val="single"/>
        </w:rPr>
        <w:t xml:space="preserve"> within and </w:t>
      </w:r>
      <w:r w:rsidRPr="00E25360">
        <w:rPr>
          <w:b/>
          <w:bCs/>
          <w:u w:val="single"/>
        </w:rPr>
        <w:t>against those which</w:t>
      </w:r>
      <w:r w:rsidRPr="00E25360">
        <w:rPr>
          <w:u w:val="single"/>
        </w:rPr>
        <w:t xml:space="preserve"> judges</w:t>
      </w:r>
      <w:r w:rsidRPr="00E25360">
        <w:rPr>
          <w:b/>
          <w:bCs/>
          <w:u w:val="single"/>
        </w:rPr>
        <w:t>, legislators</w:t>
      </w:r>
      <w:r w:rsidRPr="00E25360">
        <w:rPr>
          <w:u w:val="single"/>
        </w:rPr>
        <w:t xml:space="preserve">, and citizens </w:t>
      </w:r>
      <w:r w:rsidRPr="00E25360">
        <w:rPr>
          <w:b/>
          <w:bCs/>
          <w:u w:val="single"/>
        </w:rPr>
        <w:t>might make law</w:t>
      </w:r>
      <w:r w:rsidRPr="00E25360">
        <w:rPr>
          <w:u w:val="single"/>
        </w:rPr>
        <w:t>. More precisely, an abolitionist ethic contributes an unapologetic insistence on the brutal and morally illegitimate violence of criminal punishment—whether imprisonment or incarceration followed by state-inflicted death—to the nomos of constitutional criminal jurisprudence</w:t>
      </w:r>
      <w:r>
        <w:t xml:space="preserve">. </w:t>
      </w:r>
      <w:r w:rsidRPr="00E25360">
        <w:rPr>
          <w:u w:val="single"/>
        </w:rPr>
        <w:t>This ethic throws down a gauntlet to the general jurisprudential comfort with the inevitability and moral unassailability of criminal conviction’s finality and lessens, perhaps, the dread of grinding the wheels of justice to a halt</w:t>
      </w:r>
      <w:r>
        <w:t xml:space="preserve">.269 In other words, </w:t>
      </w:r>
      <w:r w:rsidRPr="00E25360">
        <w:rPr>
          <w:u w:val="single"/>
        </w:rPr>
        <w:t>an abolitionist ethic decenters the primacy of finality and the smooth operation of the criminal process such that it becomes less comfortable to rest at ease with the unimpeded operations of criminal punishment institutions, especially the imposition of imprisonment or a sentence of death.</w:t>
      </w:r>
    </w:p>
    <w:p w:rsidR="00822BEA" w:rsidRPr="005D3B4B" w:rsidRDefault="00822BEA" w:rsidP="00822BEA"/>
    <w:p w:rsidR="00822BEA" w:rsidRPr="00B8221C" w:rsidRDefault="00822BEA" w:rsidP="00822BEA">
      <w:pPr>
        <w:pStyle w:val="Heading3"/>
      </w:pPr>
      <w:r>
        <w:t>Framework—Questioning Capitalism Key</w:t>
      </w:r>
    </w:p>
    <w:p w:rsidR="00822BEA" w:rsidRDefault="00822BEA" w:rsidP="00822BEA"/>
    <w:p w:rsidR="00822BEA" w:rsidRPr="00CD07B6" w:rsidRDefault="00822BEA" w:rsidP="00822BEA">
      <w:pPr>
        <w:pStyle w:val="Heading4"/>
      </w:pPr>
      <w:r>
        <w:t>Merely analyzing the institution of the prison is insufficient in the face of corporate investment. Taking a reformist approach only helps the prison – Activists must question the relations between capitalism and the prison.</w:t>
      </w:r>
    </w:p>
    <w:p w:rsidR="00822BEA" w:rsidRPr="00CD07B6" w:rsidRDefault="00822BEA" w:rsidP="00822BEA">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822BEA" w:rsidRPr="00110C59" w:rsidRDefault="00822BEA" w:rsidP="00822BEA">
      <w:pPr>
        <w:rPr>
          <w:rStyle w:val="Emphasis"/>
        </w:rPr>
      </w:pPr>
      <w:r>
        <w:t xml:space="preserve">Extensive </w:t>
      </w:r>
      <w:r w:rsidRPr="00CD07B6">
        <w:rPr>
          <w:rStyle w:val="Emphasis"/>
        </w:rPr>
        <w:t>corporate investment in prisons has significantly raised the stakes for antiprison work</w:t>
      </w:r>
      <w:r>
        <w:t>. It means that serious a</w:t>
      </w:r>
      <w:r w:rsidRPr="00CD07B6">
        <w:rPr>
          <w:rStyle w:val="Emphasis"/>
        </w:rPr>
        <w:t>ntiprison activists must be willing to look much further in their analyses and organizing strategies than the actual institution of the prison</w:t>
      </w:r>
      <w:r>
        <w:t xml:space="preserve">. Prison </w:t>
      </w:r>
      <w:r w:rsidRPr="00110C59">
        <w:rPr>
          <w:rStyle w:val="Emphasis"/>
        </w:rPr>
        <w:t>reform rhetoric,</w:t>
      </w:r>
      <w:r>
        <w:t xml:space="preserve"> which has always undergirded dominant critiques of the prison system, </w:t>
      </w:r>
      <w:r w:rsidRPr="00110C59">
        <w:rPr>
          <w:rStyle w:val="Emphasis"/>
        </w:rPr>
        <w:t>will not work in this new situation</w:t>
      </w:r>
      <w:r>
        <w:t xml:space="preserve">. If </w:t>
      </w:r>
      <w:r w:rsidRPr="00110C59">
        <w:rPr>
          <w:rStyle w:val="StyleUnderline"/>
        </w:rPr>
        <w:t>reform approaches have tended to bolster the permanence of the prison in the past, they certainly will not suffice to challenge the economic and political relationships that sustain the prison today</w:t>
      </w:r>
      <w:r>
        <w:t xml:space="preserve">. This means that </w:t>
      </w:r>
      <w:r w:rsidRPr="00110C59">
        <w:rPr>
          <w:rStyle w:val="Emphasis"/>
        </w:rPr>
        <w:t>in the era of the prison industrial complex, activists must pose hard questions about the relationship between global capitalism and the spread of U.S.-style prisons throughout the world.</w:t>
      </w:r>
    </w:p>
    <w:p w:rsidR="00822BEA" w:rsidRPr="00B8221C" w:rsidRDefault="00822BEA" w:rsidP="00822BEA"/>
    <w:p w:rsidR="00822BEA" w:rsidRDefault="00822BEA" w:rsidP="00822BEA">
      <w:pPr>
        <w:pStyle w:val="Heading3"/>
      </w:pPr>
      <w:r>
        <w:t>Framework—Scholarly Activism Key</w:t>
      </w:r>
    </w:p>
    <w:p w:rsidR="00822BEA" w:rsidRDefault="00822BEA" w:rsidP="00822BEA"/>
    <w:p w:rsidR="00822BEA" w:rsidRPr="0091356C" w:rsidRDefault="00822BEA" w:rsidP="00822BEA">
      <w:pPr>
        <w:pStyle w:val="Heading4"/>
      </w:pPr>
      <w:r>
        <w:t xml:space="preserve">Modern “progressive” movements </w:t>
      </w:r>
      <w:r>
        <w:rPr>
          <w:u w:val="single"/>
        </w:rPr>
        <w:t>fail:</w:t>
      </w:r>
      <w:r>
        <w:t xml:space="preserve"> they build upon a progressive ethic of voluntarism that constructs the model activist as a “good citizen.” A </w:t>
      </w:r>
      <w:r>
        <w:rPr>
          <w:u w:val="single"/>
        </w:rPr>
        <w:t xml:space="preserve">scholarly activist framework </w:t>
      </w:r>
      <w:r>
        <w:t xml:space="preserve">is necessary to understand that the state can and must be </w:t>
      </w:r>
      <w:r>
        <w:rPr>
          <w:u w:val="single"/>
        </w:rPr>
        <w:t>radically confronted on multiple fronts</w:t>
      </w:r>
      <w:r>
        <w:t xml:space="preserve"> by abolitionist politics through the cultivation of </w:t>
      </w:r>
      <w:r>
        <w:rPr>
          <w:u w:val="single"/>
        </w:rPr>
        <w:t xml:space="preserve">grassroots pedagogies. </w:t>
      </w:r>
    </w:p>
    <w:p w:rsidR="00822BEA" w:rsidRPr="005D7A27" w:rsidRDefault="00822BEA" w:rsidP="00822BEA">
      <w:r>
        <w:rPr>
          <w:rStyle w:val="Style13ptBold"/>
        </w:rPr>
        <w:t>Rodríguez</w:t>
      </w:r>
      <w:r w:rsidRPr="00BB54AC">
        <w:rPr>
          <w:rStyle w:val="Style13ptBold"/>
        </w:rPr>
        <w:t xml:space="preserve"> </w:t>
      </w:r>
      <w:r>
        <w:rPr>
          <w:rStyle w:val="Style13ptBold"/>
        </w:rPr>
        <w:t>10</w:t>
      </w:r>
      <w:r>
        <w:t>[Dylan; A</w:t>
      </w:r>
      <w:r w:rsidRPr="00BD7D2E">
        <w:t>ssociate Professor at University of California</w:t>
      </w:r>
      <w:r>
        <w:t xml:space="preserve">, </w:t>
      </w:r>
      <w:r w:rsidRPr="00BD7D2E">
        <w:t>Riverside, where he began his teaching career in 2001</w:t>
      </w:r>
      <w:r>
        <w:t>; “WARFARE AND THE TERMS OF ENGAGEMENT”;</w:t>
      </w:r>
      <w:r w:rsidRPr="00BD7D2E">
        <w:t xml:space="preserve"> http://criticalresistance.org/wp-content/uploads/2012/06/Critical-Resistance-Abolition-Now-Ten-Years-of-Strategy-and-Struggle-against-the-Prison-Industrial-Complex.pdf</w:t>
      </w:r>
      <w:r>
        <w:t>; accessed: 7/7/20; AB] **typos/page numbers removed if they interrupted the text**</w:t>
      </w:r>
    </w:p>
    <w:p w:rsidR="00822BEA" w:rsidRDefault="00822BEA" w:rsidP="00822BEA">
      <w:pPr>
        <w:rPr>
          <w:rStyle w:val="StyleUnderline"/>
        </w:rPr>
      </w:pPr>
      <w:r w:rsidRPr="0091356C">
        <w:rPr>
          <w:sz w:val="10"/>
        </w:rPr>
        <w:t xml:space="preserve">Lest we fall victim to a certain political nostalgia that is often induced by such illuminating Fanonist exhortations, </w:t>
      </w:r>
      <w:r w:rsidRPr="0091356C">
        <w:rPr>
          <w:rStyle w:val="StyleUnderline"/>
        </w:rPr>
        <w:t>we ought to clarify the premises of the social "mission" that our generation of US based progressive organizing has undertaken.</w:t>
      </w:r>
      <w:r w:rsidRPr="0091356C">
        <w:rPr>
          <w:sz w:val="10"/>
        </w:rPr>
        <w:t xml:space="preserve"> In</w:t>
      </w:r>
      <w:r w:rsidRPr="0091356C">
        <w:rPr>
          <w:rStyle w:val="StyleUnderline"/>
        </w:rPr>
        <w:t xml:space="preserve"> the vicinity of the constantly retrenching social welfare apparatuses of the US state, much of the most urgent and immediate work of community-based organizing has revolved around service provision</w:t>
      </w:r>
      <w:r w:rsidRPr="0091356C">
        <w:rPr>
          <w:sz w:val="10"/>
        </w:rPr>
        <w:t xml:space="preserve">. Importantly, </w:t>
      </w:r>
      <w:r w:rsidRPr="0091356C">
        <w:rPr>
          <w:rStyle w:val="Emphasis"/>
        </w:rPr>
        <w:t>this pragmatic focus</w:t>
      </w:r>
      <w:r w:rsidRPr="0091356C">
        <w:rPr>
          <w:sz w:val="10"/>
        </w:rPr>
        <w:t xml:space="preserve"> also </w:t>
      </w:r>
      <w:r w:rsidRPr="0091356C">
        <w:rPr>
          <w:rStyle w:val="Emphasis"/>
        </w:rPr>
        <w:t xml:space="preserve">builds a </w:t>
      </w:r>
      <w:r w:rsidRPr="0091356C">
        <w:rPr>
          <w:sz w:val="10"/>
        </w:rPr>
        <w:t xml:space="preserve">certain </w:t>
      </w:r>
      <w:r w:rsidRPr="0091356C">
        <w:rPr>
          <w:rStyle w:val="Emphasis"/>
        </w:rPr>
        <w:t>progressive ethic of voluntarism that constructs the model activist as a variation on older liberal notions of the "good citizen</w:t>
      </w:r>
      <w:r w:rsidRPr="0091356C">
        <w:rPr>
          <w:sz w:val="10"/>
        </w:rPr>
        <w:t>.</w:t>
      </w:r>
      <w:r w:rsidRPr="006B752C">
        <w:rPr>
          <w:rStyle w:val="Emphasis"/>
        </w:rPr>
        <w:t>"</w:t>
      </w:r>
      <w:r w:rsidRPr="0091356C">
        <w:rPr>
          <w:sz w:val="10"/>
        </w:rPr>
        <w:t xml:space="preserve"> Following Fanon, </w:t>
      </w:r>
      <w:r w:rsidRPr="0091356C">
        <w:rPr>
          <w:rStyle w:val="Emphasis"/>
        </w:rPr>
        <w:t>the question is whether and how this mission ought to be fulfilled or betrayed.</w:t>
      </w:r>
      <w:r w:rsidRPr="0091356C">
        <w:rPr>
          <w:sz w:val="10"/>
        </w:rPr>
        <w:t xml:space="preserve"> I believe that </w:t>
      </w:r>
      <w:r w:rsidRPr="0091356C">
        <w:rPr>
          <w:rStyle w:val="StyleUnderline"/>
        </w:rPr>
        <w:t>to respond to this political problem requires an analysis and conceptualization of "the state" that is far more complex and laborious than we usually allow in our ordinary rush of obligations to build campaigns, organize communities, and write grant proposals</w:t>
      </w:r>
      <w:r w:rsidRPr="0091356C">
        <w:rPr>
          <w:sz w:val="10"/>
        </w:rPr>
        <w:t xml:space="preserve">. In fact, I think </w:t>
      </w:r>
      <w:r w:rsidRPr="0091356C">
        <w:rPr>
          <w:rStyle w:val="StyleUnderline"/>
        </w:rPr>
        <w:t>one pragmatic step toward an abolitionist politics involves the development of grassroots pedagogies</w:t>
      </w:r>
      <w:r w:rsidRPr="0091356C">
        <w:rPr>
          <w:sz w:val="10"/>
        </w:rPr>
        <w:t xml:space="preserve"> (</w:t>
      </w:r>
      <w:r w:rsidRPr="00086ADB">
        <w:rPr>
          <w:rStyle w:val="StyleUnderline"/>
        </w:rPr>
        <w:t>such</w:t>
      </w:r>
      <w:r w:rsidRPr="0091356C">
        <w:rPr>
          <w:rStyle w:val="StyleUnderline"/>
        </w:rPr>
        <w:t xml:space="preserve"> as reading groups, in-home workshops, inter-organization and inter-movement critical dialogues</w:t>
      </w:r>
      <w:r w:rsidRPr="0091356C">
        <w:rPr>
          <w:sz w:val="10"/>
        </w:rPr>
        <w:t xml:space="preserve">) </w:t>
      </w:r>
      <w:r w:rsidRPr="0091356C">
        <w:rPr>
          <w:rStyle w:val="StyleUnderline"/>
        </w:rPr>
        <w:t>that will compel us to teach ourselves about the different ways that the state works in the context of domestic warfare, so that we no longer treat it simplistically.</w:t>
      </w:r>
      <w:r w:rsidRPr="0091356C">
        <w:rPr>
          <w:sz w:val="10"/>
        </w:rPr>
        <w:t xml:space="preserve"> </w:t>
      </w:r>
      <w:r w:rsidRPr="0091356C">
        <w:rPr>
          <w:rStyle w:val="Emphasis"/>
        </w:rPr>
        <w:t>We require</w:t>
      </w:r>
      <w:r w:rsidRPr="0091356C">
        <w:rPr>
          <w:sz w:val="10"/>
        </w:rPr>
        <w:t xml:space="preserve">, in other words, </w:t>
      </w:r>
      <w:r w:rsidRPr="006B752C">
        <w:rPr>
          <w:rStyle w:val="Emphasis"/>
        </w:rPr>
        <w:t>a</w:t>
      </w:r>
      <w:r w:rsidRPr="0091356C">
        <w:rPr>
          <w:sz w:val="10"/>
        </w:rPr>
        <w:t xml:space="preserve"> </w:t>
      </w:r>
      <w:r w:rsidRPr="0091356C">
        <w:rPr>
          <w:rStyle w:val="Emphasis"/>
        </w:rPr>
        <w:t xml:space="preserve">scholarly activist framework to understand that the state can and must be radically confronted on multiple fronts by an abolition </w:t>
      </w:r>
      <w:proofErr w:type="gramStart"/>
      <w:r w:rsidRPr="0091356C">
        <w:rPr>
          <w:rStyle w:val="Emphasis"/>
        </w:rPr>
        <w:t>ist</w:t>
      </w:r>
      <w:proofErr w:type="gramEnd"/>
      <w:r w:rsidRPr="0091356C">
        <w:rPr>
          <w:rStyle w:val="Emphasis"/>
        </w:rPr>
        <w:t xml:space="preserve"> politics</w:t>
      </w:r>
      <w:r w:rsidRPr="0091356C">
        <w:rPr>
          <w:sz w:val="10"/>
        </w:rPr>
        <w:t xml:space="preserve">. In so many ways, </w:t>
      </w:r>
      <w:r w:rsidRPr="0091356C">
        <w:rPr>
          <w:rStyle w:val="StyleUnderline"/>
        </w:rPr>
        <w:t>the</w:t>
      </w:r>
      <w:r w:rsidRPr="0091356C">
        <w:rPr>
          <w:sz w:val="10"/>
        </w:rPr>
        <w:t xml:space="preserve"> US </w:t>
      </w:r>
      <w:r w:rsidRPr="0091356C">
        <w:rPr>
          <w:rStyle w:val="StyleUnderline"/>
        </w:rPr>
        <w:t>progressive</w:t>
      </w:r>
      <w:r w:rsidRPr="0091356C">
        <w:rPr>
          <w:sz w:val="10"/>
        </w:rPr>
        <w:t>/</w:t>
      </w:r>
      <w:r w:rsidRPr="0091356C">
        <w:rPr>
          <w:rStyle w:val="StyleUnderline"/>
        </w:rPr>
        <w:t>left</w:t>
      </w:r>
      <w:r w:rsidRPr="0091356C">
        <w:rPr>
          <w:sz w:val="10"/>
        </w:rPr>
        <w:t xml:space="preserve"> establishment </w:t>
      </w:r>
      <w:r w:rsidRPr="0091356C">
        <w:rPr>
          <w:rStyle w:val="StyleUnderline"/>
        </w:rPr>
        <w:t>is filling the void created by</w:t>
      </w:r>
      <w:r w:rsidRPr="0091356C">
        <w:rPr>
          <w:sz w:val="10"/>
        </w:rPr>
        <w:t xml:space="preserve"> what Ruthie Gilmore has called the </w:t>
      </w:r>
      <w:r w:rsidRPr="0091356C">
        <w:rPr>
          <w:rStyle w:val="StyleUnderline"/>
        </w:rPr>
        <w:t>violent</w:t>
      </w:r>
      <w:r w:rsidRPr="0091356C">
        <w:rPr>
          <w:sz w:val="10"/>
        </w:rPr>
        <w:t xml:space="preserve"> "</w:t>
      </w:r>
      <w:r w:rsidRPr="0091356C">
        <w:rPr>
          <w:rStyle w:val="StyleUnderline"/>
        </w:rPr>
        <w:t>abandonments</w:t>
      </w:r>
      <w:r w:rsidRPr="0091356C">
        <w:rPr>
          <w:sz w:val="10"/>
        </w:rPr>
        <w:t xml:space="preserve">" </w:t>
      </w:r>
      <w:r w:rsidRPr="0091356C">
        <w:rPr>
          <w:rStyle w:val="StyleUnderline"/>
        </w:rPr>
        <w:t>of the state,</w:t>
      </w:r>
      <w:r w:rsidRPr="0091356C">
        <w:rPr>
          <w:sz w:val="10"/>
        </w:rPr>
        <w:t xml:space="preserve"> which forfeits and implodes its own social welfare capacities (which were already insufficient at best) </w:t>
      </w:r>
      <w:r w:rsidRPr="006B752C">
        <w:rPr>
          <w:rStyle w:val="Emphasis"/>
        </w:rPr>
        <w:t>while transforming and</w:t>
      </w:r>
      <w:r w:rsidRPr="0091356C">
        <w:rPr>
          <w:sz w:val="10"/>
        </w:rPr>
        <w:t xml:space="preserve"> (productively) </w:t>
      </w:r>
      <w:r w:rsidRPr="006B752C">
        <w:rPr>
          <w:rStyle w:val="Emphasis"/>
        </w:rPr>
        <w:t>exploding its domestic warmaking functionalities</w:t>
      </w:r>
      <w:r w:rsidRPr="0091356C">
        <w:rPr>
          <w:sz w:val="10"/>
        </w:rPr>
        <w:t xml:space="preserve"> (guided by a " frightening willingness to engage in human sacrifice"). </w:t>
      </w:r>
      <w:r w:rsidRPr="0091356C">
        <w:rPr>
          <w:rStyle w:val="StyleUnderline"/>
        </w:rPr>
        <w:t xml:space="preserve">Yet, at the same time that the state has been openly galvanizing itself to declare and wage violent struggle against strategically targeted local populations, the establishment left </w:t>
      </w:r>
      <w:r w:rsidRPr="006B752C">
        <w:rPr>
          <w:rStyle w:val="Emphasis"/>
        </w:rPr>
        <w:t>remains</w:t>
      </w:r>
      <w:r w:rsidRPr="0091356C">
        <w:rPr>
          <w:rStyle w:val="StyleUnderline"/>
        </w:rPr>
        <w:t xml:space="preserve"> relatively </w:t>
      </w:r>
      <w:r w:rsidRPr="006B752C">
        <w:rPr>
          <w:rStyle w:val="Emphasis"/>
        </w:rPr>
        <w:t>unwilling</w:t>
      </w:r>
      <w:r w:rsidRPr="0091356C">
        <w:rPr>
          <w:rStyle w:val="StyleUnderline"/>
        </w:rPr>
        <w:t xml:space="preserve"> </w:t>
      </w:r>
      <w:r w:rsidRPr="006B752C">
        <w:rPr>
          <w:rStyle w:val="Emphasis"/>
        </w:rPr>
        <w:t>and</w:t>
      </w:r>
      <w:r w:rsidRPr="0091356C">
        <w:rPr>
          <w:rStyle w:val="StyleUnderline"/>
        </w:rPr>
        <w:t xml:space="preserve"> therefore institutionally </w:t>
      </w:r>
      <w:r w:rsidRPr="006B752C">
        <w:rPr>
          <w:rStyle w:val="Emphasis"/>
        </w:rPr>
        <w:t>unable to address the questions of social survival, grassroots mobilization, radical social justice, and social transformation on the concrete and everyday terms of the very domestic wares</w:t>
      </w:r>
      <w:r w:rsidRPr="0091356C">
        <w:rPr>
          <w:rStyle w:val="StyleUnderline"/>
        </w:rPr>
        <w:t>) that the state has so openly and repeatedly declared as the premises of its own coherence.</w:t>
      </w:r>
    </w:p>
    <w:p w:rsidR="00822BEA" w:rsidRPr="00AD6A76" w:rsidRDefault="00822BEA" w:rsidP="00822BEA"/>
    <w:p w:rsidR="00822BEA" w:rsidRDefault="00822BEA" w:rsidP="00E40B04"/>
    <w:p w:rsidR="005D3B4B" w:rsidRDefault="005D3B4B" w:rsidP="005D3B4B">
      <w:pPr>
        <w:pStyle w:val="Heading3"/>
      </w:pPr>
      <w:r>
        <w:t>Solvency—Communities</w:t>
      </w:r>
    </w:p>
    <w:p w:rsidR="005D3B4B" w:rsidRDefault="005D3B4B" w:rsidP="005D3B4B"/>
    <w:p w:rsidR="005D3B4B" w:rsidRPr="009F5EF9" w:rsidRDefault="005D3B4B" w:rsidP="005D3B4B">
      <w:pPr>
        <w:pStyle w:val="Heading4"/>
      </w:pPr>
      <w:r>
        <w:t xml:space="preserve">The alternative is a community-based response to violence that </w:t>
      </w:r>
      <w:r>
        <w:rPr>
          <w:u w:val="single"/>
        </w:rPr>
        <w:t xml:space="preserve">doesn’t rely on the cjs </w:t>
      </w:r>
      <w:r>
        <w:t xml:space="preserve">and is based on a collective commitment to guaranteeing the survival and care of all people. </w:t>
      </w:r>
    </w:p>
    <w:p w:rsidR="005D3B4B" w:rsidRPr="00F43D77" w:rsidRDefault="005D3B4B" w:rsidP="005D3B4B">
      <w:pPr>
        <w:rPr>
          <w:i/>
          <w:iCs/>
        </w:rPr>
      </w:pPr>
      <w:r w:rsidRPr="00F43D77">
        <w:rPr>
          <w:rStyle w:val="Style13ptBold"/>
        </w:rPr>
        <w:t xml:space="preserve">The CRI0 Publications Collective </w:t>
      </w:r>
      <w:r>
        <w:rPr>
          <w:rStyle w:val="Style13ptBold"/>
        </w:rPr>
        <w:t>8</w:t>
      </w:r>
      <w:r w:rsidRPr="00087367">
        <w:t>[</w:t>
      </w:r>
      <w:r w:rsidRPr="00F43D77">
        <w:t>The CRI0 Publications Collective</w:t>
      </w:r>
      <w:r>
        <w:t>; n</w:t>
      </w:r>
      <w:r w:rsidRPr="00F43D77">
        <w:t>ational grassroots organization with thousands of members and supporters working toward reducing the current prison population, stopping construction of new prisons, and developing alternative public safety model</w:t>
      </w:r>
      <w:r>
        <w:t>;</w:t>
      </w:r>
      <w:r w:rsidRPr="00F43D77">
        <w:t xml:space="preserve"> </w:t>
      </w:r>
      <w:r w:rsidRPr="00F43D77">
        <w:rPr>
          <w:i/>
          <w:iCs/>
        </w:rPr>
        <w:t>ABOLITION</w:t>
      </w:r>
      <w:r>
        <w:rPr>
          <w:i/>
          <w:iCs/>
        </w:rPr>
        <w:t xml:space="preserve"> </w:t>
      </w:r>
      <w:r w:rsidRPr="00F43D77">
        <w:rPr>
          <w:i/>
          <w:iCs/>
        </w:rPr>
        <w:t>NOW! TEN YEARS OF STRATEGY AND STRUGGLE AGAINST THE PRISON INDUSTRIAL COMPLEX</w:t>
      </w:r>
      <w:r>
        <w:t xml:space="preserve">; </w:t>
      </w:r>
      <w:r w:rsidRPr="00F43D77">
        <w:t>©2008 AK Press</w:t>
      </w:r>
      <w:r>
        <w:t xml:space="preserve">; </w:t>
      </w:r>
      <w:r w:rsidRPr="00F43D77">
        <w:t>http://criticalresistance.org/wp-content/uploads/2012/06/Critical-Resistance-Abolition-Now-Ten-Years-of-Strategy-and-Struggle-against-the-Prison-Industrial-Complex.pdf</w:t>
      </w:r>
      <w:r w:rsidRPr="009F541F">
        <w:t>.</w:t>
      </w:r>
      <w:r>
        <w:t>//AB</w:t>
      </w:r>
      <w:r w:rsidRPr="00087367">
        <w:rPr>
          <w:rStyle w:val="Hyperlink"/>
        </w:rPr>
        <w:t>]</w:t>
      </w:r>
    </w:p>
    <w:p w:rsidR="005D3B4B" w:rsidRDefault="005D3B4B" w:rsidP="005D3B4B">
      <w:pPr>
        <w:rPr>
          <w:bCs/>
          <w:iCs/>
          <w:sz w:val="12"/>
        </w:rPr>
      </w:pPr>
      <w:r w:rsidRPr="00F43D77">
        <w:rPr>
          <w:bCs/>
          <w:iCs/>
          <w:sz w:val="12"/>
        </w:rPr>
        <w:t xml:space="preserve">The various </w:t>
      </w:r>
      <w:r w:rsidRPr="00F43D77">
        <w:rPr>
          <w:rStyle w:val="StyleUnderline"/>
        </w:rPr>
        <w:t>alternatives to incarceration</w:t>
      </w:r>
      <w:r w:rsidRPr="00F43D77">
        <w:rPr>
          <w:bCs/>
          <w:iCs/>
          <w:sz w:val="12"/>
        </w:rPr>
        <w:t xml:space="preserve"> </w:t>
      </w:r>
      <w:r w:rsidRPr="00F43D77">
        <w:rPr>
          <w:rStyle w:val="StyleUnderline"/>
        </w:rPr>
        <w:t>that have been developed</w:t>
      </w:r>
      <w:r w:rsidRPr="00F43D77">
        <w:rPr>
          <w:bCs/>
          <w:iCs/>
          <w:sz w:val="12"/>
        </w:rPr>
        <w:t xml:space="preserve"> by antiprison activists </w:t>
      </w:r>
      <w:r w:rsidRPr="00F43D77">
        <w:rPr>
          <w:rStyle w:val="StyleUnderline"/>
        </w:rPr>
        <w:t>have</w:t>
      </w:r>
      <w:r w:rsidRPr="00F43D77">
        <w:rPr>
          <w:bCs/>
          <w:iCs/>
          <w:sz w:val="12"/>
        </w:rPr>
        <w:t xml:space="preserve"> generally fai</w:t>
      </w:r>
      <w:r w:rsidRPr="00F43D77">
        <w:rPr>
          <w:rStyle w:val="StyleUnderline"/>
        </w:rPr>
        <w:t xml:space="preserve">led to provide sufficient mechanisms for safety and accountability for survivors of sexual and domestic violence. </w:t>
      </w:r>
      <w:r w:rsidRPr="00F43D77">
        <w:rPr>
          <w:bCs/>
          <w:iCs/>
          <w:sz w:val="12"/>
        </w:rPr>
        <w:t xml:space="preserve">These </w:t>
      </w:r>
      <w:r w:rsidRPr="00F43D77">
        <w:rPr>
          <w:rStyle w:val="StyleUnderline"/>
        </w:rPr>
        <w:t>alternatives often rely on a romanticized notion of communities, which have yet to demonstrate their commitment and ability to keep women and children safe, or seriously address the sexism and homophobia that is deeply embedded within themWe call on social justice movements concerned with ending violence in all its forms to</w:t>
      </w:r>
      <w:r w:rsidRPr="00F43D77">
        <w:rPr>
          <w:bCs/>
          <w:iCs/>
          <w:sz w:val="12"/>
        </w:rPr>
        <w:t>:</w:t>
      </w:r>
      <w:r>
        <w:rPr>
          <w:bCs/>
          <w:iCs/>
          <w:sz w:val="12"/>
        </w:rPr>
        <w:t xml:space="preserve"> </w:t>
      </w:r>
      <w:r w:rsidRPr="00F43D77">
        <w:rPr>
          <w:rStyle w:val="StyleUnderline"/>
        </w:rPr>
        <w:t>1</w:t>
      </w:r>
      <w:r w:rsidRPr="00F43D77">
        <w:rPr>
          <w:bCs/>
          <w:iCs/>
          <w:sz w:val="12"/>
        </w:rPr>
        <w:t xml:space="preserve"> </w:t>
      </w:r>
      <w:r w:rsidRPr="00F43D77">
        <w:rPr>
          <w:rStyle w:val="StyleUnderline"/>
        </w:rPr>
        <w:t>Develop community-based responses to violence that do not rely on the</w:t>
      </w:r>
      <w:r>
        <w:rPr>
          <w:bCs/>
          <w:iCs/>
          <w:sz w:val="12"/>
        </w:rPr>
        <w:t xml:space="preserve"> </w:t>
      </w:r>
      <w:r w:rsidRPr="00F43D77">
        <w:rPr>
          <w:bCs/>
          <w:iCs/>
          <w:sz w:val="12"/>
        </w:rPr>
        <w:t>23</w:t>
      </w:r>
      <w:r>
        <w:rPr>
          <w:bCs/>
          <w:iCs/>
          <w:sz w:val="12"/>
        </w:rPr>
        <w:t xml:space="preserve"> </w:t>
      </w:r>
      <w:r w:rsidRPr="00F43D77">
        <w:rPr>
          <w:bCs/>
          <w:iCs/>
          <w:sz w:val="12"/>
        </w:rPr>
        <w:t>ABOLITION NOW!</w:t>
      </w:r>
      <w:r>
        <w:rPr>
          <w:bCs/>
          <w:iCs/>
          <w:sz w:val="12"/>
        </w:rPr>
        <w:t xml:space="preserve"> </w:t>
      </w:r>
      <w:proofErr w:type="gramStart"/>
      <w:r w:rsidRPr="00F43D77">
        <w:rPr>
          <w:rStyle w:val="StyleUnderline"/>
        </w:rPr>
        <w:t>criminal</w:t>
      </w:r>
      <w:proofErr w:type="gramEnd"/>
      <w:r w:rsidRPr="00F43D77">
        <w:rPr>
          <w:rStyle w:val="StyleUnderline"/>
        </w:rPr>
        <w:t xml:space="preserve"> justice system AND which have mechanisms that ensure safety and accountability for survivors of sexual and domestic violence</w:t>
      </w:r>
      <w:r w:rsidRPr="00F43D77">
        <w:rPr>
          <w:bCs/>
          <w:iCs/>
          <w:sz w:val="12"/>
        </w:rPr>
        <w:t>. Transformative practices emerging from local communities should be documented and disseminated to</w:t>
      </w:r>
      <w:r>
        <w:rPr>
          <w:bCs/>
          <w:iCs/>
          <w:sz w:val="12"/>
        </w:rPr>
        <w:t xml:space="preserve"> </w:t>
      </w:r>
      <w:r w:rsidRPr="00F43D77">
        <w:rPr>
          <w:bCs/>
          <w:iCs/>
          <w:sz w:val="12"/>
        </w:rPr>
        <w:t>promote collective responses to violence.</w:t>
      </w:r>
      <w:r>
        <w:rPr>
          <w:bCs/>
          <w:iCs/>
          <w:sz w:val="12"/>
        </w:rPr>
        <w:t xml:space="preserve"> </w:t>
      </w:r>
      <w:r w:rsidRPr="00F43D77">
        <w:rPr>
          <w:rStyle w:val="StyleUnderline"/>
        </w:rPr>
        <w:t>2 Critically assess the impact of state funding on social justice organizations and develop alternative fundraising strategies to support these organizations</w:t>
      </w:r>
      <w:r w:rsidRPr="00F43D77">
        <w:rPr>
          <w:bCs/>
          <w:iCs/>
          <w:sz w:val="12"/>
        </w:rPr>
        <w:t>. Develop collective fundraising and organizing strategies for anti-prison and anti-violence organizations. Develop strategies and analysis that specifically target state</w:t>
      </w:r>
      <w:r>
        <w:rPr>
          <w:bCs/>
          <w:iCs/>
          <w:sz w:val="12"/>
        </w:rPr>
        <w:t xml:space="preserve"> </w:t>
      </w:r>
      <w:r w:rsidRPr="00F43D77">
        <w:rPr>
          <w:bCs/>
          <w:iCs/>
          <w:sz w:val="12"/>
        </w:rPr>
        <w:t>forms of sexual violence.</w:t>
      </w:r>
      <w:r>
        <w:rPr>
          <w:bCs/>
          <w:iCs/>
          <w:sz w:val="12"/>
        </w:rPr>
        <w:t xml:space="preserve"> </w:t>
      </w:r>
      <w:r w:rsidRPr="00F43D77">
        <w:rPr>
          <w:rStyle w:val="StyleUnderline"/>
        </w:rPr>
        <w:t>3 Make connections between interpersonal violence, the violence inflicted by domestic state institutions</w:t>
      </w:r>
      <w:r w:rsidRPr="00F43D77">
        <w:rPr>
          <w:bCs/>
          <w:iCs/>
          <w:sz w:val="12"/>
        </w:rPr>
        <w:t xml:space="preserve"> (such as prisons, detention centers, mental hospitals,</w:t>
      </w:r>
      <w:r>
        <w:rPr>
          <w:bCs/>
          <w:iCs/>
          <w:sz w:val="12"/>
        </w:rPr>
        <w:t xml:space="preserve"> </w:t>
      </w:r>
      <w:r w:rsidRPr="00F43D77">
        <w:rPr>
          <w:bCs/>
          <w:iCs/>
          <w:sz w:val="12"/>
        </w:rPr>
        <w:t xml:space="preserve">and child protective services), </w:t>
      </w:r>
      <w:r w:rsidRPr="00F43D77">
        <w:rPr>
          <w:rStyle w:val="StyleUnderline"/>
        </w:rPr>
        <w:t>and international violence</w:t>
      </w:r>
      <w:r w:rsidRPr="00F43D77">
        <w:rPr>
          <w:bCs/>
          <w:iCs/>
          <w:sz w:val="12"/>
        </w:rPr>
        <w:t xml:space="preserve"> (such as war, military base</w:t>
      </w:r>
      <w:r>
        <w:rPr>
          <w:bCs/>
          <w:iCs/>
          <w:sz w:val="12"/>
        </w:rPr>
        <w:t xml:space="preserve"> </w:t>
      </w:r>
      <w:r w:rsidRPr="00F43D77">
        <w:rPr>
          <w:bCs/>
          <w:iCs/>
          <w:sz w:val="12"/>
        </w:rPr>
        <w:t>prostitution, and nuclear testing).</w:t>
      </w:r>
      <w:r>
        <w:rPr>
          <w:bCs/>
          <w:iCs/>
          <w:sz w:val="12"/>
        </w:rPr>
        <w:t xml:space="preserve"> </w:t>
      </w:r>
      <w:r w:rsidRPr="00F43D77">
        <w:rPr>
          <w:rStyle w:val="StyleUnderline"/>
        </w:rPr>
        <w:t>4 Develop an analysis and strategies to end violence that do not isolate individual acts of violence (either committed by the state or individuals) from their larger contexts</w:t>
      </w:r>
      <w:r w:rsidRPr="00F43D77">
        <w:rPr>
          <w:bCs/>
          <w:iCs/>
          <w:sz w:val="12"/>
        </w:rPr>
        <w:t xml:space="preserve">. These </w:t>
      </w:r>
      <w:r w:rsidRPr="00F43D77">
        <w:rPr>
          <w:rStyle w:val="StyleUnderline"/>
        </w:rPr>
        <w:t>strategies must address how entire communities of all genders are affected in multiple ways by both state violence and interpersonal gender violence</w:t>
      </w:r>
      <w:r w:rsidRPr="00F43D77">
        <w:rPr>
          <w:bCs/>
          <w:iCs/>
          <w:sz w:val="12"/>
        </w:rPr>
        <w:t>.</w:t>
      </w:r>
      <w:r>
        <w:rPr>
          <w:bCs/>
          <w:iCs/>
          <w:sz w:val="12"/>
        </w:rPr>
        <w:t xml:space="preserve"> </w:t>
      </w:r>
      <w:r w:rsidRPr="00F43D77">
        <w:rPr>
          <w:bCs/>
          <w:iCs/>
          <w:sz w:val="12"/>
        </w:rPr>
        <w:t>Battered women prisoners represent an intersection of state and interpersonal violence and as such provide and opportunity for both movements to build coalitions</w:t>
      </w:r>
      <w:r>
        <w:rPr>
          <w:bCs/>
          <w:iCs/>
          <w:sz w:val="12"/>
        </w:rPr>
        <w:t xml:space="preserve"> </w:t>
      </w:r>
      <w:r w:rsidRPr="00F43D77">
        <w:rPr>
          <w:bCs/>
          <w:iCs/>
          <w:sz w:val="12"/>
        </w:rPr>
        <w:t>and joint struggles.</w:t>
      </w:r>
      <w:r>
        <w:rPr>
          <w:bCs/>
          <w:iCs/>
          <w:sz w:val="12"/>
        </w:rPr>
        <w:t xml:space="preserve"> </w:t>
      </w:r>
      <w:r w:rsidRPr="00F43D77">
        <w:rPr>
          <w:rStyle w:val="StyleUnderline"/>
        </w:rPr>
        <w:t>5 Put poor/working class women of color in the center of their analysis, organizing practices, and leadership development. Recognize</w:t>
      </w:r>
      <w:r w:rsidRPr="00F43D77">
        <w:rPr>
          <w:bCs/>
          <w:iCs/>
          <w:sz w:val="12"/>
        </w:rPr>
        <w:t xml:space="preserve"> the </w:t>
      </w:r>
      <w:r w:rsidRPr="00F43D77">
        <w:rPr>
          <w:rStyle w:val="StyleUnderline"/>
        </w:rPr>
        <w:t>role of economic oppression</w:t>
      </w:r>
      <w:r w:rsidRPr="00F43D77">
        <w:rPr>
          <w:bCs/>
          <w:iCs/>
          <w:sz w:val="12"/>
        </w:rPr>
        <w:t>, welfare "reform," and attacks on women workers' rights in increasing</w:t>
      </w:r>
      <w:r>
        <w:rPr>
          <w:bCs/>
          <w:iCs/>
          <w:sz w:val="12"/>
        </w:rPr>
        <w:t xml:space="preserve"> </w:t>
      </w:r>
      <w:r w:rsidRPr="00F43D77">
        <w:rPr>
          <w:bCs/>
          <w:iCs/>
          <w:sz w:val="12"/>
        </w:rPr>
        <w:t>women's vulnerability to all forms of violence and locate anti-violence and antiprison activism alongside efforts to transform the capitalist economic system.</w:t>
      </w:r>
      <w:r>
        <w:rPr>
          <w:bCs/>
          <w:iCs/>
          <w:sz w:val="12"/>
        </w:rPr>
        <w:t xml:space="preserve"> </w:t>
      </w:r>
      <w:r w:rsidRPr="00F43D77">
        <w:rPr>
          <w:bCs/>
          <w:iCs/>
          <w:sz w:val="12"/>
        </w:rPr>
        <w:t xml:space="preserve">6 </w:t>
      </w:r>
      <w:r w:rsidRPr="00F43D77">
        <w:rPr>
          <w:rStyle w:val="StyleUnderline"/>
        </w:rPr>
        <w:t>Center stories of state violence committed against women of color in our organizing efforts</w:t>
      </w:r>
      <w:r w:rsidRPr="00F43D77">
        <w:rPr>
          <w:bCs/>
          <w:iCs/>
          <w:sz w:val="12"/>
        </w:rPr>
        <w:t>.</w:t>
      </w:r>
      <w:r>
        <w:rPr>
          <w:bCs/>
          <w:iCs/>
          <w:sz w:val="12"/>
        </w:rPr>
        <w:t xml:space="preserve"> </w:t>
      </w:r>
      <w:r w:rsidRPr="00F43D77">
        <w:rPr>
          <w:rStyle w:val="StyleUnderline"/>
        </w:rPr>
        <w:t>7 Oppose legislative change that promotes prison expansion, criminalization of poor communities and communities of color and thus state violence against women of color, even if these changes also incorporate measures to support victims of interpersonal gender violence</w:t>
      </w:r>
      <w:r w:rsidRPr="00F43D77">
        <w:rPr>
          <w:bCs/>
          <w:iCs/>
          <w:sz w:val="12"/>
        </w:rPr>
        <w:t>.</w:t>
      </w:r>
      <w:r>
        <w:rPr>
          <w:bCs/>
          <w:iCs/>
          <w:sz w:val="12"/>
        </w:rPr>
        <w:t xml:space="preserve"> </w:t>
      </w:r>
      <w:proofErr w:type="gramStart"/>
      <w:r w:rsidRPr="00F43D77">
        <w:rPr>
          <w:bCs/>
          <w:iCs/>
          <w:sz w:val="12"/>
        </w:rPr>
        <w:t>s</w:t>
      </w:r>
      <w:proofErr w:type="gramEnd"/>
      <w:r w:rsidRPr="00F43D77">
        <w:rPr>
          <w:bCs/>
          <w:iCs/>
          <w:sz w:val="12"/>
        </w:rPr>
        <w:t xml:space="preserve"> </w:t>
      </w:r>
      <w:r w:rsidRPr="00F43D77">
        <w:rPr>
          <w:rStyle w:val="StyleUnderline"/>
        </w:rPr>
        <w:t>Promote holistic political education at the everyday level within our communities, specifically how sexual violence helps reproduce the colonial, racist, capitalist, heterosexist, and patriarchal society we live in, as well as how state violence produces interpersonal violence within communities</w:t>
      </w:r>
      <w:r w:rsidRPr="00F43D77">
        <w:rPr>
          <w:bCs/>
          <w:iCs/>
          <w:sz w:val="12"/>
        </w:rPr>
        <w:t>.</w:t>
      </w:r>
      <w:r>
        <w:rPr>
          <w:bCs/>
          <w:iCs/>
          <w:sz w:val="12"/>
        </w:rPr>
        <w:t xml:space="preserve"> </w:t>
      </w:r>
      <w:r w:rsidRPr="00F43D77">
        <w:rPr>
          <w:rStyle w:val="StyleUnderline"/>
        </w:rPr>
        <w:t>9 Develop strategies for mobiliZing against sexism and homophobia WITHIN our communities in order to keep women safe. 10 Challenge men of color and all men in social justice movements to take par</w:t>
      </w:r>
      <w:r w:rsidRPr="00F43D77">
        <w:rPr>
          <w:bCs/>
          <w:iCs/>
          <w:sz w:val="12"/>
        </w:rPr>
        <w:t>24</w:t>
      </w:r>
      <w:r>
        <w:rPr>
          <w:bCs/>
          <w:iCs/>
          <w:sz w:val="12"/>
        </w:rPr>
        <w:t xml:space="preserve"> </w:t>
      </w:r>
      <w:r w:rsidRPr="00F43D77">
        <w:rPr>
          <w:bCs/>
          <w:iCs/>
          <w:sz w:val="12"/>
        </w:rPr>
        <w:t>SE CTION 1: DISMA NTLE</w:t>
      </w:r>
      <w:r>
        <w:rPr>
          <w:bCs/>
          <w:iCs/>
          <w:sz w:val="12"/>
        </w:rPr>
        <w:t xml:space="preserve"> </w:t>
      </w:r>
      <w:r w:rsidRPr="00F43D77">
        <w:rPr>
          <w:rStyle w:val="StyleUnderline"/>
        </w:rPr>
        <w:t>ticular responsibility to address and organize around gender violence in their communities</w:t>
      </w:r>
      <w:r w:rsidRPr="00F43D77">
        <w:rPr>
          <w:bCs/>
          <w:iCs/>
          <w:sz w:val="12"/>
        </w:rPr>
        <w:t xml:space="preserve"> as a primary strategy for addressing violence and colonialism. We challenge men to address how their own histories of victimization have hindered their</w:t>
      </w:r>
      <w:r>
        <w:rPr>
          <w:bCs/>
          <w:iCs/>
          <w:sz w:val="12"/>
        </w:rPr>
        <w:t xml:space="preserve"> </w:t>
      </w:r>
      <w:r w:rsidRPr="00F43D77">
        <w:rPr>
          <w:bCs/>
          <w:iCs/>
          <w:sz w:val="12"/>
        </w:rPr>
        <w:t>ability to establish gender justice in their communities.</w:t>
      </w:r>
      <w:r>
        <w:rPr>
          <w:bCs/>
          <w:iCs/>
          <w:sz w:val="12"/>
        </w:rPr>
        <w:t xml:space="preserve"> </w:t>
      </w:r>
      <w:r w:rsidRPr="00F43D77">
        <w:rPr>
          <w:rStyle w:val="StyleUnderline"/>
        </w:rPr>
        <w:t>11 Link struggles for personal transformation and healing with struggles for social justice. We seek to build movements that not only end violence, but that create a society based on radical freedom, mutual accountability, and passionate reciprocity.</w:t>
      </w:r>
      <w:r>
        <w:rPr>
          <w:bCs/>
          <w:iCs/>
          <w:sz w:val="12"/>
        </w:rPr>
        <w:t xml:space="preserve"> </w:t>
      </w:r>
      <w:r w:rsidRPr="00F43D77">
        <w:rPr>
          <w:rStyle w:val="Emphasis"/>
        </w:rPr>
        <w:t>In this society, safety and security will not be premised on violence or the threat of violence; it will be based on a collective commitment to guaranteeing the survival and care of all peoples.</w:t>
      </w:r>
      <w:r>
        <w:rPr>
          <w:bCs/>
          <w:iCs/>
          <w:sz w:val="12"/>
        </w:rPr>
        <w:t xml:space="preserve"> </w:t>
      </w:r>
      <w:r w:rsidRPr="00F43D77">
        <w:rPr>
          <w:rStyle w:val="StyleUnderline"/>
        </w:rPr>
        <w:t>Signatures:</w:t>
      </w:r>
      <w:r>
        <w:rPr>
          <w:bCs/>
          <w:iCs/>
          <w:sz w:val="12"/>
        </w:rPr>
        <w:t xml:space="preserve"> </w:t>
      </w:r>
      <w:r w:rsidRPr="00F43D77">
        <w:rPr>
          <w:bCs/>
          <w:iCs/>
          <w:sz w:val="12"/>
        </w:rPr>
        <w:t>ORGANIZATIONS</w:t>
      </w:r>
      <w:r>
        <w:rPr>
          <w:bCs/>
          <w:iCs/>
          <w:sz w:val="12"/>
        </w:rPr>
        <w:t xml:space="preserve"> </w:t>
      </w:r>
      <w:r w:rsidRPr="00F43D77">
        <w:rPr>
          <w:bCs/>
          <w:iCs/>
          <w:sz w:val="12"/>
        </w:rPr>
        <w:t>American Friends Service Committee</w:t>
      </w:r>
      <w:r>
        <w:rPr>
          <w:bCs/>
          <w:iCs/>
          <w:sz w:val="12"/>
        </w:rPr>
        <w:t xml:space="preserve"> </w:t>
      </w:r>
      <w:r w:rsidRPr="00F43D77">
        <w:rPr>
          <w:bCs/>
          <w:iCs/>
          <w:sz w:val="12"/>
        </w:rPr>
        <w:t>Arizona Prison Moratorium Coalition</w:t>
      </w:r>
      <w:r>
        <w:rPr>
          <w:bCs/>
          <w:iCs/>
          <w:sz w:val="12"/>
        </w:rPr>
        <w:t xml:space="preserve"> </w:t>
      </w:r>
      <w:r w:rsidRPr="00F43D77">
        <w:rPr>
          <w:bCs/>
          <w:iCs/>
          <w:sz w:val="12"/>
        </w:rPr>
        <w:t>Audre Lorde Project</w:t>
      </w:r>
      <w:r>
        <w:rPr>
          <w:bCs/>
          <w:iCs/>
          <w:sz w:val="12"/>
        </w:rPr>
        <w:t xml:space="preserve"> </w:t>
      </w:r>
      <w:r w:rsidRPr="00F43D77">
        <w:rPr>
          <w:bCs/>
          <w:iCs/>
          <w:sz w:val="12"/>
        </w:rPr>
        <w:t>California Coalition for Women Prisoners</w:t>
      </w:r>
      <w:r>
        <w:rPr>
          <w:bCs/>
          <w:iCs/>
          <w:sz w:val="12"/>
        </w:rPr>
        <w:t xml:space="preserve"> </w:t>
      </w:r>
      <w:r w:rsidRPr="00F43D77">
        <w:rPr>
          <w:bCs/>
          <w:iCs/>
          <w:sz w:val="12"/>
        </w:rPr>
        <w:t>Center for Human Rights Education</w:t>
      </w:r>
      <w:r>
        <w:rPr>
          <w:bCs/>
          <w:iCs/>
          <w:sz w:val="12"/>
        </w:rPr>
        <w:t xml:space="preserve"> </w:t>
      </w:r>
      <w:r w:rsidRPr="00F43D77">
        <w:rPr>
          <w:bCs/>
          <w:iCs/>
          <w:sz w:val="12"/>
        </w:rPr>
        <w:t>Center for Immigrant Families</w:t>
      </w:r>
      <w:r>
        <w:rPr>
          <w:bCs/>
          <w:iCs/>
          <w:sz w:val="12"/>
        </w:rPr>
        <w:t xml:space="preserve"> </w:t>
      </w:r>
      <w:r w:rsidRPr="00F43D77">
        <w:rPr>
          <w:bCs/>
          <w:iCs/>
          <w:sz w:val="12"/>
        </w:rPr>
        <w:t>Center for Law and Justice</w:t>
      </w:r>
      <w:r>
        <w:rPr>
          <w:bCs/>
          <w:iCs/>
          <w:sz w:val="12"/>
        </w:rPr>
        <w:t xml:space="preserve"> </w:t>
      </w:r>
      <w:r w:rsidRPr="00F43D77">
        <w:rPr>
          <w:bCs/>
          <w:iCs/>
          <w:sz w:val="12"/>
        </w:rPr>
        <w:t>Colorado Progressive Alliance</w:t>
      </w:r>
      <w:r>
        <w:rPr>
          <w:bCs/>
          <w:iCs/>
          <w:sz w:val="12"/>
        </w:rPr>
        <w:t xml:space="preserve"> </w:t>
      </w:r>
      <w:r w:rsidRPr="00F43D77">
        <w:rPr>
          <w:bCs/>
          <w:iCs/>
          <w:sz w:val="12"/>
        </w:rPr>
        <w:t>Committee Against Anti-Asian Violence (New York)</w:t>
      </w:r>
      <w:r>
        <w:rPr>
          <w:bCs/>
          <w:iCs/>
          <w:sz w:val="12"/>
        </w:rPr>
        <w:t xml:space="preserve"> </w:t>
      </w:r>
      <w:r w:rsidRPr="00F43D77">
        <w:rPr>
          <w:bCs/>
          <w:iCs/>
          <w:sz w:val="12"/>
        </w:rPr>
        <w:t>Communities Against Rape and Abuse (Seattle)</w:t>
      </w:r>
      <w:r>
        <w:rPr>
          <w:bCs/>
          <w:iCs/>
          <w:sz w:val="12"/>
        </w:rPr>
        <w:t xml:space="preserve"> </w:t>
      </w:r>
      <w:r w:rsidRPr="00F43D77">
        <w:rPr>
          <w:bCs/>
          <w:iCs/>
          <w:sz w:val="12"/>
        </w:rPr>
        <w:t>Direct Action Against Refugee Exploitation (Vancouver)</w:t>
      </w:r>
      <w:r>
        <w:rPr>
          <w:bCs/>
          <w:iCs/>
          <w:sz w:val="12"/>
        </w:rPr>
        <w:t xml:space="preserve"> </w:t>
      </w:r>
      <w:r w:rsidRPr="00F43D77">
        <w:rPr>
          <w:bCs/>
          <w:iCs/>
          <w:sz w:val="12"/>
        </w:rPr>
        <w:t>Institute of Lesbian Studies</w:t>
      </w:r>
      <w:r>
        <w:rPr>
          <w:bCs/>
          <w:iCs/>
          <w:sz w:val="12"/>
        </w:rPr>
        <w:t xml:space="preserve"> </w:t>
      </w:r>
      <w:r w:rsidRPr="00F43D77">
        <w:rPr>
          <w:bCs/>
          <w:iCs/>
          <w:sz w:val="12"/>
        </w:rPr>
        <w:t>Justice Now</w:t>
      </w:r>
      <w:r>
        <w:rPr>
          <w:bCs/>
          <w:iCs/>
          <w:sz w:val="12"/>
        </w:rPr>
        <w:t xml:space="preserve"> </w:t>
      </w:r>
      <w:r w:rsidRPr="00F43D77">
        <w:rPr>
          <w:bCs/>
          <w:iCs/>
          <w:sz w:val="12"/>
        </w:rPr>
        <w:t>Korean American Coalition to End Domestic Abuse</w:t>
      </w:r>
      <w:r>
        <w:rPr>
          <w:bCs/>
          <w:iCs/>
          <w:sz w:val="12"/>
        </w:rPr>
        <w:t xml:space="preserve"> </w:t>
      </w:r>
      <w:r w:rsidRPr="00F43D77">
        <w:rPr>
          <w:bCs/>
          <w:iCs/>
          <w:sz w:val="12"/>
        </w:rPr>
        <w:t>Legal Services for Prisoners with Children</w:t>
      </w:r>
      <w:r>
        <w:rPr>
          <w:bCs/>
          <w:iCs/>
          <w:sz w:val="12"/>
        </w:rPr>
        <w:t xml:space="preserve"> </w:t>
      </w:r>
      <w:r w:rsidRPr="00F43D77">
        <w:rPr>
          <w:bCs/>
          <w:iCs/>
          <w:sz w:val="12"/>
        </w:rPr>
        <w:t>Minnesota Black Political Action Committee</w:t>
      </w:r>
      <w:r>
        <w:rPr>
          <w:bCs/>
          <w:iCs/>
          <w:sz w:val="12"/>
        </w:rPr>
        <w:t xml:space="preserve"> </w:t>
      </w:r>
      <w:r w:rsidRPr="00F43D77">
        <w:rPr>
          <w:bCs/>
          <w:iCs/>
          <w:sz w:val="12"/>
        </w:rPr>
        <w:t>National Coalition Against Domestic Violence</w:t>
      </w:r>
      <w:r>
        <w:rPr>
          <w:bCs/>
          <w:iCs/>
          <w:sz w:val="12"/>
        </w:rPr>
        <w:t xml:space="preserve"> </w:t>
      </w:r>
      <w:r w:rsidRPr="00F43D77">
        <w:rPr>
          <w:bCs/>
          <w:iCs/>
          <w:sz w:val="12"/>
        </w:rPr>
        <w:t>Northwest Immigrant Rights Project (Seattle)</w:t>
      </w:r>
      <w:r>
        <w:rPr>
          <w:bCs/>
          <w:iCs/>
          <w:sz w:val="12"/>
        </w:rPr>
        <w:t xml:space="preserve"> </w:t>
      </w:r>
      <w:r w:rsidRPr="00F43D77">
        <w:rPr>
          <w:bCs/>
          <w:iCs/>
          <w:sz w:val="12"/>
        </w:rPr>
        <w:t>Pennsylvania Lesbian and Gay Task Force</w:t>
      </w:r>
      <w:r>
        <w:rPr>
          <w:bCs/>
          <w:iCs/>
          <w:sz w:val="12"/>
        </w:rPr>
        <w:t xml:space="preserve"> </w:t>
      </w:r>
      <w:r w:rsidRPr="00F43D77">
        <w:rPr>
          <w:bCs/>
          <w:iCs/>
          <w:sz w:val="12"/>
        </w:rPr>
        <w:t>Prison Activist Resource Center</w:t>
      </w:r>
      <w:r>
        <w:rPr>
          <w:bCs/>
          <w:iCs/>
          <w:sz w:val="12"/>
        </w:rPr>
        <w:t xml:space="preserve"> </w:t>
      </w:r>
      <w:r w:rsidRPr="00F43D77">
        <w:rPr>
          <w:bCs/>
          <w:iCs/>
          <w:sz w:val="12"/>
        </w:rPr>
        <w:t>Project South</w:t>
      </w:r>
      <w:r>
        <w:rPr>
          <w:bCs/>
          <w:iCs/>
          <w:sz w:val="12"/>
        </w:rPr>
        <w:t xml:space="preserve"> </w:t>
      </w:r>
      <w:r w:rsidRPr="00F43D77">
        <w:rPr>
          <w:bCs/>
          <w:iCs/>
          <w:sz w:val="12"/>
        </w:rPr>
        <w:t>25</w:t>
      </w:r>
      <w:r>
        <w:rPr>
          <w:bCs/>
          <w:iCs/>
          <w:sz w:val="12"/>
        </w:rPr>
        <w:t xml:space="preserve"> </w:t>
      </w:r>
      <w:r w:rsidRPr="00F43D77">
        <w:rPr>
          <w:bCs/>
          <w:iCs/>
          <w:sz w:val="12"/>
        </w:rPr>
        <w:t>ABOLITION NOW !</w:t>
      </w:r>
      <w:r>
        <w:rPr>
          <w:bCs/>
          <w:iCs/>
          <w:sz w:val="12"/>
        </w:rPr>
        <w:t xml:space="preserve"> </w:t>
      </w:r>
      <w:r w:rsidRPr="00F43D77">
        <w:rPr>
          <w:bCs/>
          <w:iCs/>
          <w:sz w:val="12"/>
        </w:rPr>
        <w:t xml:space="preserve">San Francisco Women </w:t>
      </w:r>
      <w:proofErr w:type="gramStart"/>
      <w:r w:rsidRPr="00F43D77">
        <w:rPr>
          <w:bCs/>
          <w:iCs/>
          <w:sz w:val="12"/>
        </w:rPr>
        <w:t>Against</w:t>
      </w:r>
      <w:proofErr w:type="gramEnd"/>
      <w:r w:rsidRPr="00F43D77">
        <w:rPr>
          <w:bCs/>
          <w:iCs/>
          <w:sz w:val="12"/>
        </w:rPr>
        <w:t xml:space="preserve"> Rape</w:t>
      </w:r>
      <w:r>
        <w:rPr>
          <w:bCs/>
          <w:iCs/>
          <w:sz w:val="12"/>
        </w:rPr>
        <w:t xml:space="preserve"> </w:t>
      </w:r>
      <w:r w:rsidRPr="00F43D77">
        <w:rPr>
          <w:bCs/>
          <w:iCs/>
          <w:sz w:val="12"/>
        </w:rPr>
        <w:t>SHIMTUH Korean Domestic Violence Program</w:t>
      </w:r>
      <w:r>
        <w:rPr>
          <w:bCs/>
          <w:iCs/>
          <w:sz w:val="12"/>
        </w:rPr>
        <w:t xml:space="preserve"> </w:t>
      </w:r>
      <w:r w:rsidRPr="00F43D77">
        <w:rPr>
          <w:bCs/>
          <w:iCs/>
          <w:sz w:val="12"/>
        </w:rPr>
        <w:t>Sista II Sista</w:t>
      </w:r>
      <w:r>
        <w:rPr>
          <w:bCs/>
          <w:iCs/>
          <w:sz w:val="12"/>
        </w:rPr>
        <w:t xml:space="preserve"> </w:t>
      </w:r>
      <w:r w:rsidRPr="00F43D77">
        <w:rPr>
          <w:bCs/>
          <w:iCs/>
          <w:sz w:val="12"/>
        </w:rPr>
        <w:t>Southwest Youth Collaborative (Chicago)</w:t>
      </w:r>
      <w:r>
        <w:rPr>
          <w:bCs/>
          <w:iCs/>
          <w:sz w:val="12"/>
        </w:rPr>
        <w:t xml:space="preserve"> </w:t>
      </w:r>
      <w:r w:rsidRPr="00F43D77">
        <w:rPr>
          <w:bCs/>
          <w:iCs/>
          <w:sz w:val="12"/>
        </w:rPr>
        <w:t>Spear and Shield Publications, Chicago</w:t>
      </w:r>
      <w:r>
        <w:rPr>
          <w:bCs/>
          <w:iCs/>
          <w:sz w:val="12"/>
        </w:rPr>
        <w:t xml:space="preserve"> </w:t>
      </w:r>
      <w:r w:rsidRPr="00F43D77">
        <w:rPr>
          <w:bCs/>
          <w:iCs/>
          <w:sz w:val="12"/>
        </w:rPr>
        <w:t>Women of All Red Nations</w:t>
      </w:r>
      <w:r>
        <w:rPr>
          <w:bCs/>
          <w:iCs/>
          <w:sz w:val="12"/>
        </w:rPr>
        <w:t xml:space="preserve"> </w:t>
      </w:r>
      <w:r w:rsidRPr="00F43D77">
        <w:rPr>
          <w:bCs/>
          <w:iCs/>
          <w:sz w:val="12"/>
        </w:rPr>
        <w:t>Women of Color Resource Center</w:t>
      </w:r>
      <w:r>
        <w:rPr>
          <w:bCs/>
          <w:iCs/>
          <w:sz w:val="12"/>
        </w:rPr>
        <w:t xml:space="preserve"> </w:t>
      </w:r>
      <w:r w:rsidRPr="00F43D77">
        <w:rPr>
          <w:bCs/>
          <w:iCs/>
          <w:sz w:val="12"/>
        </w:rPr>
        <w:t>Youth Ministries for Peace and Justice (Bronx)</w:t>
      </w:r>
    </w:p>
    <w:p w:rsidR="005D3B4B" w:rsidRPr="00AD6A76" w:rsidRDefault="005D3B4B" w:rsidP="005D3B4B"/>
    <w:p w:rsidR="005D3B4B" w:rsidRDefault="005D3B4B" w:rsidP="005D3B4B">
      <w:pPr>
        <w:pStyle w:val="Heading3"/>
      </w:pPr>
      <w:r>
        <w:t>Solvency—Death Penalty</w:t>
      </w:r>
    </w:p>
    <w:p w:rsidR="005D3B4B" w:rsidRDefault="005D3B4B" w:rsidP="005D3B4B"/>
    <w:p w:rsidR="005D3B4B" w:rsidRDefault="005D3B4B" w:rsidP="005D3B4B">
      <w:pPr>
        <w:pStyle w:val="Heading4"/>
      </w:pPr>
      <w:r>
        <w:t xml:space="preserve">Only </w:t>
      </w:r>
      <w:r>
        <w:rPr>
          <w:u w:val="single"/>
        </w:rPr>
        <w:t>abolishing</w:t>
      </w:r>
      <w:r>
        <w:t xml:space="preserve"> prisons can begin to solve </w:t>
      </w:r>
      <w:r w:rsidRPr="004A52BA">
        <w:rPr>
          <w:u w:val="single"/>
        </w:rPr>
        <w:t>social problems</w:t>
      </w:r>
      <w:r>
        <w:t xml:space="preserve"> and </w:t>
      </w:r>
      <w:r w:rsidRPr="004A52BA">
        <w:rPr>
          <w:u w:val="single"/>
        </w:rPr>
        <w:t>free black folx from slavery</w:t>
      </w:r>
      <w:r>
        <w:t>—requires letting go of life without parole</w:t>
      </w:r>
    </w:p>
    <w:p w:rsidR="005D3B4B" w:rsidRPr="00C8484D" w:rsidRDefault="005D3B4B" w:rsidP="005D3B4B">
      <w:pPr>
        <w:rPr>
          <w:rStyle w:val="Style13ptBold"/>
        </w:rPr>
      </w:pPr>
      <w:r>
        <w:rPr>
          <w:rStyle w:val="Style13ptBold"/>
        </w:rPr>
        <w:t xml:space="preserve">Davis 11 </w:t>
      </w:r>
      <w:r w:rsidRPr="00C8484D">
        <w:t>(</w:t>
      </w:r>
      <w:r>
        <w:t xml:space="preserve">Angela Yvonne Davis is an American political activist, philosopher, academic, Marxist feminist, and author. She is a professor emerita at the University of California, Santa Cruz. Abolition Democracy: Beyond Empire, Prisons, and Torture. </w:t>
      </w:r>
      <w:r w:rsidRPr="00C8484D">
        <w:t>Seven Stories Press</w:t>
      </w:r>
      <w:r>
        <w:t xml:space="preserve">, 2011, </w:t>
      </w:r>
      <w:hyperlink r:id="rId19" w:history="1">
        <w:r>
          <w:rPr>
            <w:rStyle w:val="Hyperlink"/>
          </w:rPr>
          <w:t>https://bibliotecadaluta.files.wordpress.com/2017/08/abolition_democracy.pdf</w:t>
        </w:r>
      </w:hyperlink>
      <w:r>
        <w:t xml:space="preserve">. </w:t>
      </w:r>
      <w:proofErr w:type="gramStart"/>
      <w:r>
        <w:t>accessed</w:t>
      </w:r>
      <w:proofErr w:type="gramEnd"/>
      <w:r>
        <w:t xml:space="preserve"> 6-22-2020) //ILake-AC</w:t>
      </w:r>
    </w:p>
    <w:p w:rsidR="005D3B4B" w:rsidRPr="00C8484D" w:rsidRDefault="005D3B4B" w:rsidP="005D3B4B">
      <w:pPr>
        <w:rPr>
          <w:sz w:val="16"/>
        </w:rPr>
      </w:pPr>
      <w:r w:rsidRPr="00C8484D">
        <w:rPr>
          <w:sz w:val="16"/>
        </w:rPr>
        <w:t xml:space="preserve">First, </w:t>
      </w:r>
      <w:r w:rsidRPr="009824B4">
        <w:rPr>
          <w:rStyle w:val="StyleUnderline"/>
        </w:rPr>
        <w:t xml:space="preserve">the prison-industrial-complex is a result of the </w:t>
      </w:r>
      <w:r w:rsidRPr="00C8484D">
        <w:rPr>
          <w:rStyle w:val="Emphasis"/>
        </w:rPr>
        <w:t>failure to enact abolition democracy</w:t>
      </w:r>
      <w:r w:rsidRPr="00C8484D">
        <w:rPr>
          <w:sz w:val="16"/>
        </w:rPr>
        <w:t xml:space="preserve">. “Abolition democracy” is a term used by DuBois in his work Black Reconstruction, his germinal study of the period immediately following slavery. George Lipsitz uses it today within contemporary contexts. I will try to explain briefly its applicability to </w:t>
      </w:r>
      <w:r w:rsidRPr="00F12E61">
        <w:rPr>
          <w:rStyle w:val="StyleUnderline"/>
        </w:rPr>
        <w:t>three forms of abolitionism: the abolition of slavery, the abolition of the death penalty, and the abolition of the prison</w:t>
      </w:r>
      <w:r w:rsidRPr="00C8484D">
        <w:rPr>
          <w:sz w:val="16"/>
        </w:rPr>
        <w:t xml:space="preserve">. DuBois argued that the abolition of slavery was accomplished only in the negative sense. In order to achieve the comprehensive </w:t>
      </w:r>
      <w:r w:rsidRPr="00F12E61">
        <w:rPr>
          <w:rStyle w:val="StyleUnderline"/>
        </w:rPr>
        <w:t>abolition of slavery</w:t>
      </w:r>
      <w:r w:rsidRPr="00C8484D">
        <w:rPr>
          <w:sz w:val="16"/>
        </w:rPr>
        <w:t xml:space="preserve">— after the institution was </w:t>
      </w:r>
      <w:r w:rsidRPr="00F12E61">
        <w:rPr>
          <w:rStyle w:val="StyleUnderline"/>
        </w:rPr>
        <w:t>rendered illegal and black people were released</w:t>
      </w:r>
      <w:r w:rsidRPr="00C8484D">
        <w:rPr>
          <w:sz w:val="16"/>
        </w:rPr>
        <w:t xml:space="preserve"> from their chains—</w:t>
      </w:r>
      <w:r w:rsidRPr="00F12E61">
        <w:rPr>
          <w:rStyle w:val="StyleUnderline"/>
        </w:rPr>
        <w:t>new institutions should have been created to incorporate black people</w:t>
      </w:r>
      <w:r w:rsidRPr="00C8484D">
        <w:rPr>
          <w:sz w:val="16"/>
        </w:rPr>
        <w:t xml:space="preserve"> into the social order. </w:t>
      </w:r>
      <w:r w:rsidRPr="00F12E61">
        <w:rPr>
          <w:rStyle w:val="StyleUnderline"/>
        </w:rPr>
        <w:t>The idea that every former slave was supposed to receive forty acres and a mule is sometimes mocked as an unsophisticated rumor that circulated among slaves</w:t>
      </w:r>
      <w:r w:rsidRPr="00C8484D">
        <w:rPr>
          <w:sz w:val="16"/>
        </w:rPr>
        <w:t xml:space="preserve">. Actually, this notion originated in a military order that conferred abandoned Confederate lands to freed black people in some parts of the South. But </w:t>
      </w:r>
      <w:r w:rsidRPr="00F12E61">
        <w:rPr>
          <w:rStyle w:val="StyleUnderline"/>
        </w:rPr>
        <w:t xml:space="preserve">the continued demand for land and the animals needed to work it reflected an understanding among former slaves that slavery could not be truly </w:t>
      </w:r>
      <w:r w:rsidRPr="00C8484D">
        <w:rPr>
          <w:rStyle w:val="StyleUnderline"/>
        </w:rPr>
        <w:t>abolished until people were provided with the economic means</w:t>
      </w:r>
      <w:r w:rsidRPr="00C8484D">
        <w:rPr>
          <w:sz w:val="16"/>
        </w:rPr>
        <w:t xml:space="preserve"> for their subsistence. </w:t>
      </w:r>
      <w:r w:rsidRPr="00C8484D">
        <w:rPr>
          <w:rStyle w:val="StyleUnderline"/>
        </w:rPr>
        <w:t>They also needed access to educational institutions and needed to claim voting and other political rights</w:t>
      </w:r>
      <w:r w:rsidRPr="00C8484D">
        <w:rPr>
          <w:sz w:val="16"/>
        </w:rPr>
        <w:t xml:space="preserve">, a process that had begun, but remained incomplete, during the short period of radical reconstruction that ended in 1877. DuBois thus argues that </w:t>
      </w:r>
      <w:r w:rsidRPr="00C8484D">
        <w:rPr>
          <w:rStyle w:val="StyleUnderline"/>
        </w:rPr>
        <w:t xml:space="preserve">a host of </w:t>
      </w:r>
      <w:r w:rsidRPr="00C8484D">
        <w:rPr>
          <w:rStyle w:val="Emphasis"/>
        </w:rPr>
        <w:t>democratic institutions are needed to fully achieve abolition</w:t>
      </w:r>
      <w:r w:rsidRPr="00C8484D">
        <w:rPr>
          <w:sz w:val="16"/>
        </w:rPr>
        <w:t xml:space="preserve">—thus abolition democracy. What, then, would it mean to </w:t>
      </w:r>
      <w:r w:rsidRPr="00C8484D">
        <w:rPr>
          <w:rStyle w:val="StyleUnderline"/>
        </w:rPr>
        <w:t>abolish the death penalty</w:t>
      </w:r>
      <w:r w:rsidRPr="00C8484D">
        <w:rPr>
          <w:sz w:val="16"/>
        </w:rPr>
        <w:t xml:space="preserve">? </w:t>
      </w:r>
      <w:r w:rsidRPr="00C8484D">
        <w:rPr>
          <w:rStyle w:val="StyleUnderline"/>
        </w:rPr>
        <w:t xml:space="preserve">The problem is that most people assume that the </w:t>
      </w:r>
      <w:r w:rsidRPr="00C8484D">
        <w:rPr>
          <w:rStyle w:val="Emphasis"/>
        </w:rPr>
        <w:t>only alternative to death is</w:t>
      </w:r>
      <w:r w:rsidRPr="00264F8F">
        <w:rPr>
          <w:rStyle w:val="StyleUnderline"/>
        </w:rPr>
        <w:t xml:space="preserve"> a </w:t>
      </w:r>
      <w:r w:rsidRPr="00C8484D">
        <w:rPr>
          <w:rStyle w:val="Emphasis"/>
        </w:rPr>
        <w:t>life</w:t>
      </w:r>
      <w:r w:rsidRPr="00C8484D">
        <w:rPr>
          <w:rStyle w:val="StyleUnderline"/>
        </w:rPr>
        <w:t xml:space="preserve"> sentence </w:t>
      </w:r>
      <w:r w:rsidRPr="00C8484D">
        <w:rPr>
          <w:rStyle w:val="Emphasis"/>
        </w:rPr>
        <w:t>without</w:t>
      </w:r>
      <w:r w:rsidRPr="00C8484D">
        <w:rPr>
          <w:rStyle w:val="StyleUnderline"/>
        </w:rPr>
        <w:t xml:space="preserve"> the possibility of </w:t>
      </w:r>
      <w:r w:rsidRPr="00C8484D">
        <w:rPr>
          <w:rStyle w:val="Emphasis"/>
        </w:rPr>
        <w:t>parole</w:t>
      </w:r>
      <w:r w:rsidRPr="00C8484D">
        <w:rPr>
          <w:sz w:val="16"/>
        </w:rPr>
        <w:t xml:space="preserve">. However, </w:t>
      </w:r>
      <w:r w:rsidRPr="00C8484D">
        <w:rPr>
          <w:rStyle w:val="StyleUnderline"/>
        </w:rPr>
        <w:t>if we think about capital punishment as an inheritance of slavery, its abolition would also involve the creation of those institutions</w:t>
      </w:r>
      <w:r w:rsidRPr="00C8484D">
        <w:rPr>
          <w:sz w:val="16"/>
        </w:rPr>
        <w:t xml:space="preserve"> about which DuBois wrote—</w:t>
      </w:r>
      <w:r w:rsidRPr="00C8484D">
        <w:rPr>
          <w:rStyle w:val="Emphasis"/>
        </w:rPr>
        <w:t>institutions that still remain</w:t>
      </w:r>
      <w:r w:rsidRPr="00C8484D">
        <w:rPr>
          <w:rStyle w:val="StyleUnderline"/>
        </w:rPr>
        <w:t xml:space="preserve"> to be built one hundred forty years after the end of slavery. If we link the abolition of capital punishment to the abolition of prisons, then we have to be </w:t>
      </w:r>
      <w:r w:rsidRPr="00C8484D">
        <w:rPr>
          <w:rStyle w:val="Emphasis"/>
        </w:rPr>
        <w:t>willing to let go</w:t>
      </w:r>
      <w:r w:rsidRPr="00C8484D">
        <w:rPr>
          <w:rStyle w:val="StyleUnderline"/>
        </w:rPr>
        <w:t xml:space="preserve"> of the alternative of life without possibility of parole</w:t>
      </w:r>
      <w:r w:rsidRPr="00C8484D">
        <w:rPr>
          <w:sz w:val="16"/>
        </w:rPr>
        <w:t xml:space="preserve"> as the primary alternative. In thinking specifically about the </w:t>
      </w:r>
      <w:r w:rsidRPr="00C8484D">
        <w:rPr>
          <w:rStyle w:val="StyleUnderline"/>
        </w:rPr>
        <w:t>abolition of prisons using the approach of abolition democracy</w:t>
      </w:r>
      <w:r w:rsidRPr="00C8484D">
        <w:rPr>
          <w:sz w:val="16"/>
        </w:rPr>
        <w:t xml:space="preserve">, we would </w:t>
      </w:r>
      <w:r w:rsidRPr="00C8484D">
        <w:rPr>
          <w:rStyle w:val="StyleUnderline"/>
        </w:rPr>
        <w:t xml:space="preserve">propose the creation of an array of social institutions that would </w:t>
      </w:r>
      <w:r w:rsidRPr="00C8484D">
        <w:rPr>
          <w:rStyle w:val="Emphasis"/>
        </w:rPr>
        <w:t>begin to solve the social problems</w:t>
      </w:r>
      <w:r w:rsidRPr="00C8484D">
        <w:rPr>
          <w:rStyle w:val="StyleUnderline"/>
        </w:rPr>
        <w:t xml:space="preserve"> that set people on the track to prison</w:t>
      </w:r>
      <w:r w:rsidRPr="00C8484D">
        <w:rPr>
          <w:sz w:val="16"/>
        </w:rPr>
        <w:t xml:space="preserve">, thereby helping </w:t>
      </w:r>
      <w:r w:rsidRPr="00C8484D">
        <w:rPr>
          <w:rStyle w:val="StyleUnderline"/>
        </w:rPr>
        <w:t>to render the prison obsolete</w:t>
      </w:r>
      <w:r w:rsidRPr="00C8484D">
        <w:rPr>
          <w:sz w:val="16"/>
        </w:rPr>
        <w:t xml:space="preserve">. There is a direct connection with slavery: when slavery was abolished, black people were set free, but they lacked access to the material resources that would enable them to fashion new, free lives. </w:t>
      </w:r>
      <w:r w:rsidRPr="00C8484D">
        <w:rPr>
          <w:rStyle w:val="StyleUnderline"/>
        </w:rPr>
        <w:t>Prisons</w:t>
      </w:r>
      <w:r w:rsidRPr="00C8484D">
        <w:rPr>
          <w:sz w:val="16"/>
        </w:rPr>
        <w:t xml:space="preserve"> have thrived over the last century precisely because of the absence of those resources and the persistence of some of the deep structures of slavery. They </w:t>
      </w:r>
      <w:r w:rsidRPr="00C8484D">
        <w:rPr>
          <w:rStyle w:val="StyleUnderline"/>
        </w:rPr>
        <w:t>cannot</w:t>
      </w:r>
      <w:r w:rsidRPr="00C8484D">
        <w:rPr>
          <w:sz w:val="16"/>
        </w:rPr>
        <w:t xml:space="preserve">, therefore, </w:t>
      </w:r>
      <w:r w:rsidRPr="00C8484D">
        <w:rPr>
          <w:rStyle w:val="StyleUnderline"/>
        </w:rPr>
        <w:t>be eliminated unless new institutions and resources are made available</w:t>
      </w:r>
      <w:r w:rsidRPr="00C8484D">
        <w:rPr>
          <w:sz w:val="16"/>
        </w:rPr>
        <w:t xml:space="preserve"> to those communities that provide, in large part, the human beings that make up the prison population.</w:t>
      </w:r>
    </w:p>
    <w:p w:rsidR="005D3B4B" w:rsidRDefault="005D3B4B" w:rsidP="005D3B4B"/>
    <w:p w:rsidR="004E77C3" w:rsidRDefault="00AD6A76" w:rsidP="00810E62">
      <w:pPr>
        <w:pStyle w:val="Heading3"/>
      </w:pPr>
      <w:r>
        <w:t>Solvency—Imaginative Reorientation</w:t>
      </w:r>
    </w:p>
    <w:p w:rsidR="004E77C3" w:rsidRDefault="004E77C3" w:rsidP="004E77C3"/>
    <w:p w:rsidR="004E77C3" w:rsidRDefault="004E77C3" w:rsidP="004E77C3">
      <w:pPr>
        <w:pStyle w:val="Heading4"/>
      </w:pPr>
      <w:r>
        <w:t xml:space="preserve">Reformism grounds itself within a white humanist imaginary of inevitable change which defers a true reconciliation with carceral power—their belief that individual actions are indicative of a resolvable </w:t>
      </w:r>
      <w:r w:rsidRPr="00DD0814">
        <w:t>dysfunction</w:t>
      </w:r>
      <w:r>
        <w:t xml:space="preserve"> of liberalism rather than a </w:t>
      </w:r>
      <w:r>
        <w:rPr>
          <w:u w:val="single"/>
        </w:rPr>
        <w:t xml:space="preserve">natural product </w:t>
      </w:r>
      <w:r>
        <w:t xml:space="preserve">of it defers action by simulating a renewed and plural form of civic participation, which can only accrue </w:t>
      </w:r>
      <w:r>
        <w:rPr>
          <w:u w:val="single"/>
        </w:rPr>
        <w:t>further</w:t>
      </w:r>
      <w:r>
        <w:t xml:space="preserve"> cultural hegemony for white supremacy -- </w:t>
      </w:r>
      <w:r w:rsidRPr="00DD0814">
        <w:t>instead</w:t>
      </w:r>
      <w:r>
        <w:t xml:space="preserve">, we should engage in collective abolitionist imagination which refuses the grammar of liberal practicality </w:t>
      </w:r>
    </w:p>
    <w:p w:rsidR="004E77C3" w:rsidRPr="00DD0814" w:rsidRDefault="004E77C3" w:rsidP="004E77C3">
      <w:r w:rsidRPr="00DD0814">
        <w:rPr>
          <w:rStyle w:val="Style13ptBold"/>
        </w:rPr>
        <w:t xml:space="preserve"> Rodriguez 19</w:t>
      </w:r>
      <w:r w:rsidRPr="00DD0814">
        <w:t xml:space="preserve"> (Dylan Rodriguez is a Professor of the Department of Ethnic Studies at UC Riverside</w:t>
      </w:r>
      <w:r>
        <w:t>, 4/10/19, “</w:t>
      </w:r>
      <w:r w:rsidRPr="00DD0814">
        <w:t>Abolition as Praxis of Human Being: A Foreword</w:t>
      </w:r>
      <w:r>
        <w:t xml:space="preserve">”, Harvard Law Review, </w:t>
      </w:r>
      <w:hyperlink r:id="rId20" w:history="1">
        <w:r w:rsidRPr="00F046E5">
          <w:rPr>
            <w:rStyle w:val="Hyperlink"/>
          </w:rPr>
          <w:t>https://harvardlawreview.org/2019/04/abolition-as-praxis-of-human-being-a-foreword/</w:t>
        </w:r>
      </w:hyperlink>
      <w:r>
        <w:t>, acc 6/20/20)</w:t>
      </w:r>
    </w:p>
    <w:p w:rsidR="004E77C3" w:rsidRDefault="004E77C3" w:rsidP="004E77C3">
      <w:r w:rsidRPr="00DD0814">
        <w:rPr>
          <w:u w:val="single"/>
        </w:rPr>
        <w:t>What are the historical conditions and political imperatives of “abolition” as a contemporary praxis? How does abolition generate a radical critique of carceral power — of “incarceration” as a logic of state and social formation? What are the limitations of liberal-to-progressive demands to reform (allegedly) dysfunctional and/or scandalous systems of legitimated state violence</w:t>
      </w:r>
      <w:r>
        <w:t xml:space="preserve"> (for example, “mass incarceration” or “police brutality”)? </w:t>
      </w:r>
      <w:r w:rsidRPr="00DD0814">
        <w:rPr>
          <w:u w:val="single"/>
        </w:rPr>
        <w:t>How does abolitionist praxis facilitate notions of freedom, justice, security, and community that do not rely on systems of carceral state power, including but not limited to criminal justice, policing, and (domestic) militarization/war</w:t>
      </w:r>
      <w:r>
        <w:t>?</w:t>
      </w:r>
    </w:p>
    <w:p w:rsidR="004E77C3" w:rsidRDefault="004E77C3" w:rsidP="004E77C3">
      <w:r w:rsidRPr="00DD0814">
        <w:rPr>
          <w:b/>
          <w:bCs/>
          <w:u w:val="single"/>
        </w:rPr>
        <w:t>Security and freedom</w:t>
      </w:r>
      <w:r w:rsidRPr="00DD0814">
        <w:rPr>
          <w:u w:val="single"/>
        </w:rPr>
        <w:t xml:space="preserve">, for peoples subjected to the normalized state- and culturally condoned violence of (global) U.S. nation-building, </w:t>
      </w:r>
      <w:r w:rsidRPr="00DD0814">
        <w:rPr>
          <w:b/>
          <w:bCs/>
          <w:u w:val="single"/>
        </w:rPr>
        <w:t>require a decisive departure from typical demands for policy reform,</w:t>
      </w:r>
      <w:r>
        <w:t xml:space="preserve"> </w:t>
      </w:r>
      <w:r w:rsidRPr="00DD0814">
        <w:rPr>
          <w:b/>
          <w:bCs/>
          <w:u w:val="single"/>
        </w:rPr>
        <w:t>formal equality, and amped-up electoral participation</w:t>
      </w:r>
      <w:r w:rsidRPr="00DD0814">
        <w:rPr>
          <w:u w:val="single"/>
        </w:rPr>
        <w:t>; rather, what is needed is a mustering of collective voice that abrogates the political-discursive limits of “demand” itself.</w:t>
      </w:r>
    </w:p>
    <w:p w:rsidR="004E77C3" w:rsidRDefault="004E77C3" w:rsidP="004E77C3">
      <w:r>
        <w:t>The long historical praxis of abolition is grounded in a Black radical genealogy of revolt and transformative insurgency against racial chattel enslavement and the transatlantic trafficking of captive Africans.</w:t>
      </w:r>
    </w:p>
    <w:p w:rsidR="004E77C3" w:rsidRDefault="004E77C3" w:rsidP="004E77C3">
      <w:r>
        <w:t xml:space="preserve">Understood as part of the historical present tense, abolitionist critique, organizing, and collective movement (across scales of geography and collectivity) honor and extend this tradition. The contributors to this issue of the Harvard Law Review signify the breadth, rigor, and strategic brilliance of contemporary abolitionist praxis, as their work represents a broader field of creative and rigorously theorized struggle against the continuities of carceral state violence, including but not limited to imprisonment, jailing, detention, and policing. In this sense, </w:t>
      </w:r>
      <w:r w:rsidRPr="00760C59">
        <w:rPr>
          <w:b/>
          <w:bCs/>
          <w:u w:val="single"/>
        </w:rPr>
        <w:t>abolition is not merely a practice of negation</w:t>
      </w:r>
      <w:r w:rsidRPr="00760C59">
        <w:rPr>
          <w:u w:val="single"/>
        </w:rPr>
        <w:t xml:space="preserve"> — a collective attempt to eliminate institutionalized dominance over targeted peoples and populations — </w:t>
      </w:r>
      <w:r w:rsidRPr="00760C59">
        <w:rPr>
          <w:b/>
          <w:bCs/>
          <w:u w:val="single"/>
        </w:rPr>
        <w:t>but also a radically imaginative</w:t>
      </w:r>
      <w:r w:rsidRPr="00760C59">
        <w:rPr>
          <w:u w:val="single"/>
        </w:rPr>
        <w:t xml:space="preserve">, generative, </w:t>
      </w:r>
      <w:r w:rsidRPr="00760C59">
        <w:rPr>
          <w:b/>
          <w:bCs/>
          <w:u w:val="single"/>
        </w:rPr>
        <w:t>and socially productive communal</w:t>
      </w:r>
      <w:r w:rsidRPr="00760C59">
        <w:rPr>
          <w:u w:val="single"/>
        </w:rPr>
        <w:t xml:space="preserve"> (</w:t>
      </w:r>
      <w:r w:rsidRPr="00760C59">
        <w:rPr>
          <w:b/>
          <w:bCs/>
          <w:u w:val="single"/>
        </w:rPr>
        <w:t>and community-building) practice</w:t>
      </w:r>
      <w:r w:rsidRPr="00760C59">
        <w:rPr>
          <w:u w:val="single"/>
        </w:rPr>
        <w:t>.</w:t>
      </w:r>
      <w:r>
        <w:t xml:space="preserve"> </w:t>
      </w:r>
      <w:r w:rsidRPr="00760C59">
        <w:rPr>
          <w:u w:val="single"/>
        </w:rPr>
        <w:t>Abolition seeks (as it performs) a radical reconfiguration of justice, subjectivity, and social formation that does not depend on the existence of either the carceral state (a statecraft that institutionalizes various forms of targeted human capture) or carceral power as such (a totality of state-sanctioned and extrastate relations of gendered racial-colonial dominance</w:t>
      </w:r>
      <w:r>
        <w:t>).</w:t>
      </w:r>
    </w:p>
    <w:p w:rsidR="004E77C3" w:rsidRPr="00760C59" w:rsidRDefault="004E77C3" w:rsidP="004E77C3">
      <w:pPr>
        <w:rPr>
          <w:u w:val="single"/>
        </w:rPr>
      </w:pPr>
      <w:r w:rsidRPr="00760C59">
        <w:rPr>
          <w:u w:val="single"/>
        </w:rPr>
        <w:t>Contemporary reformist approaches to addressing the apparent overreach and scandalous excesses of the carceral state — characterized by calls to end “police brutality” and “mass incarceration” — fail to recognize that the very logics of the overlapping criminal justice and policing regimes systemically perpetuate racial, sexual, gender, colonial, and class violence through carceral power</w:t>
      </w:r>
      <w:r>
        <w:t xml:space="preserve">. Thus, in addition to being ineffective at achieving their generally stated goals of alleviating vulnerable peoples’ subjection to legitimated state violence, </w:t>
      </w:r>
      <w:r w:rsidRPr="00760C59">
        <w:rPr>
          <w:u w:val="single"/>
        </w:rPr>
        <w:t>reformist approaches ultimately reinforce a violent system that is fundamentally asymmetrical in its production and organization of normalized misery, social surveillance, vulnerability to state terror, and incarceration.</w:t>
      </w:r>
    </w:p>
    <w:p w:rsidR="004E77C3" w:rsidRPr="00760C59" w:rsidRDefault="004E77C3" w:rsidP="004E77C3">
      <w:r w:rsidRPr="00DD0814">
        <w:rPr>
          <w:u w:val="single"/>
        </w:rPr>
        <w:t>It is within this irreconcilable reformist contradiction that an abolitionist historical mandate provides a useful and necessary departure from the liberal assumption that either the carceral state or carceral power is an inevitable and permanent feature of the social formation. This historical mandate animates abolition as a creative, imaginative, and speculative collective labor: while liberal-to-progressive reformism attempts to protect and sustain the institutional and cultural-political coherence of an existing system by adjusting and/or refurbishing it</w:t>
      </w:r>
      <w:r w:rsidRPr="00760C59">
        <w:t>, abolitionism addresses the historical roots of that system in relations of oppressive, continuous, and asymmetrical violence and raises the radical question of whether those relations must be uprooted and transformed (rather than reformed or “fixed”) for the sake of particular peoples’ existence and survival as such.</w:t>
      </w:r>
    </w:p>
    <w:p w:rsidR="004E77C3" w:rsidRPr="00760C59" w:rsidRDefault="004E77C3" w:rsidP="004E77C3">
      <w:pPr>
        <w:rPr>
          <w:u w:val="single"/>
        </w:rPr>
      </w:pPr>
      <w:r w:rsidRPr="00760C59">
        <w:rPr>
          <w:u w:val="single"/>
        </w:rPr>
        <w:t>Consider abolition as both a long accumulation and future planning of acts, performed by and in the name of peoples and communities relentlessly laboring for their own physiological and cultural integrity as such. Embrace the obligation that accompanies the term abolition — a complex, dynamic, and deeply historical shorthand, if you will — in the work of constantly remaking sociality, politics, ecology, place, and (human) being against the duress that some call dehumanization, others name colonialism, and still others identify as slavery and incarceration. Abolition, then, is constituted by so many acts long overlapping, dispersed across geographies and historical moments, that reveal the underside of the New World and its descendant forms — the police, jail, prison, criminal court, detention center, reservation, plantation, and “border.”</w:t>
      </w:r>
    </w:p>
    <w:p w:rsidR="004E77C3" w:rsidRPr="00760C59" w:rsidRDefault="004E77C3" w:rsidP="004E77C3">
      <w:pPr>
        <w:rPr>
          <w:u w:val="single"/>
        </w:rPr>
      </w:pPr>
      <w:r w:rsidRPr="00760C59">
        <w:rPr>
          <w:u w:val="single"/>
        </w:rPr>
        <w:t>No longer limited by canonized narratives of late nineteenth-century</w:t>
      </w:r>
      <w:r>
        <w:t xml:space="preserve"> (and disproportionately white) </w:t>
      </w:r>
      <w:r w:rsidRPr="00760C59">
        <w:rPr>
          <w:u w:val="single"/>
        </w:rPr>
        <w:t>abolitionists seeking redemption of the American project against its own constitutional racial-colonial-chattel carcerality, or even by recent articulations of early twenty-first-century abolition across a spectrum of progressive-to-radical rejoinders to gendered racist state violence, another conceptualization of the term becomes possible.</w:t>
      </w:r>
      <w:r>
        <w:t xml:space="preserve"> </w:t>
      </w:r>
      <w:r w:rsidRPr="00760C59">
        <w:rPr>
          <w:u w:val="single"/>
        </w:rPr>
        <w:t>Now and long before, abolition is and was a practice, an analytical method, a present-tense visioning, an infrastructure in the making, a creative project, a performance, a counterwar, an ideological struggle, a pedagogy and curriculum, an alleged impossibility that is furtively present, pulsing, produced in the persistent insurgencies of human being that undermine the totalizing logics of empire, chattel, occupation, heteropatriarchy, racial-colonial genocide, and Civilization as a juridical-narrative epoch.</w:t>
      </w:r>
    </w:p>
    <w:p w:rsidR="004E77C3" w:rsidRDefault="004E77C3" w:rsidP="004E77C3">
      <w:r w:rsidRPr="00DD0814">
        <w:rPr>
          <w:u w:val="single"/>
        </w:rPr>
        <w:t>I join my fellow contributors to this issue of the Harvard Law Review in defying a liberal-to-reactionary (white/multiculturalist) common sense that rejects abolitionist creativity by languishing in simplistic notions of “what is practical,” “what is realistic,” “what the people will understand/accept/do,” or even “what must be reformed first/now/soon</w:t>
      </w:r>
      <w:r>
        <w:t>.” Alongside current and recent communities of organizers such as Critical Resistance, I embrace a conception of abolition that is inseparable from its roots in (feminist, queer) Black liberation and (feminist, queer) Indigenous anticolonialism/decolonization.</w:t>
      </w:r>
    </w:p>
    <w:p w:rsidR="004E77C3" w:rsidRDefault="004E77C3" w:rsidP="004E77C3">
      <w:r w:rsidRPr="00760C59">
        <w:rPr>
          <w:u w:val="single"/>
        </w:rPr>
        <w:t>To contextualize abolition within and across these complex, vibrant traditions is to significantly complicate (and productively disarticulate) teleological or formulaic notions of classical Marxist social transformation, while intervening in patriarchal and masculinist constructions of freedom/self-determination and obliterating liberal-optimistic paradigms of incrementalist, reformist social justice</w:t>
      </w:r>
      <w:r>
        <w:t xml:space="preserve">. </w:t>
      </w:r>
      <w:r w:rsidRPr="00760C59">
        <w:rPr>
          <w:u w:val="single"/>
        </w:rPr>
        <w:t>Abolition, in its radical totality, consists of constant, critical assessment of the economic, ecological, political, cultural, and spiritual conditions for the security and liberation of subjected peoples’ fullest collective being and posits that revolutions of material, economic, and political systems compose the necessary but not definitive or completed</w:t>
      </w:r>
      <w:r>
        <w:t xml:space="preserve"> </w:t>
      </w:r>
      <w:r w:rsidRPr="00760C59">
        <w:rPr>
          <w:u w:val="single"/>
        </w:rPr>
        <w:t>conditions for abolitionist praxis.</w:t>
      </w:r>
    </w:p>
    <w:p w:rsidR="004E77C3" w:rsidRPr="00DD0814" w:rsidRDefault="004E77C3" w:rsidP="004E77C3">
      <w:r w:rsidRPr="00760C59">
        <w:rPr>
          <w:u w:val="single"/>
        </w:rPr>
        <w:t>Consider abolition, then, as a counter-Civilizational distension of “freedom” that defies the modern disciplinary (and generally militarized) orders of the citizen, the nation-state, jurisprudence, politicality, and — most importantly — the gendered racial ascendancy of the white human and its deadly regimes of normalized physiological and cultural-epistemic integrity</w:t>
      </w:r>
      <w:r>
        <w:t xml:space="preserve">. (The latter, in short, is: the rigorously reproduced worldliness of white life in a relation of power/violence over and against other life, including nonhuman life; </w:t>
      </w:r>
      <w:r w:rsidRPr="00760C59">
        <w:rPr>
          <w:u w:val="single"/>
        </w:rPr>
        <w:t>this includes the toxic political, affective, and discursive differentiation of premature, tragic, unjust, brutal, and/or massive white death —</w:t>
      </w:r>
      <w:r>
        <w:t xml:space="preserve"> </w:t>
      </w:r>
      <w:r w:rsidRPr="00760C59">
        <w:rPr>
          <w:u w:val="single"/>
        </w:rPr>
        <w:t>the interruption of white ascendancy — from the long and deep asymmetries of Indigenous death, queer death, Black death, Third World death, and so forth. This is the formation of historical dominance that Professors Sylvia Wynter and Katherine McKittrick elsewhere term “white radiance</w:t>
      </w:r>
      <w:r>
        <w:rPr>
          <w:u w:val="single"/>
        </w:rPr>
        <w:t>.”</w:t>
      </w:r>
    </w:p>
    <w:p w:rsidR="004E77C3" w:rsidRPr="004E77C3" w:rsidRDefault="004E77C3" w:rsidP="004E77C3"/>
    <w:p w:rsidR="00AD6A76" w:rsidRDefault="00AD6A76" w:rsidP="00810E62">
      <w:pPr>
        <w:pStyle w:val="Heading3"/>
      </w:pPr>
      <w:r>
        <w:t>Solvency—Grassroots Activism</w:t>
      </w:r>
    </w:p>
    <w:p w:rsidR="00AD6A76" w:rsidRDefault="00AD6A76" w:rsidP="00AD6A76"/>
    <w:p w:rsidR="00AD6A76" w:rsidRPr="00437945" w:rsidRDefault="00AD6A76" w:rsidP="00AD6A76">
      <w:pPr>
        <w:pStyle w:val="Heading4"/>
      </w:pPr>
      <w:r>
        <w:t xml:space="preserve">Abolitionist praxes entail a </w:t>
      </w:r>
      <w:r>
        <w:rPr>
          <w:u w:val="single"/>
        </w:rPr>
        <w:t xml:space="preserve">rejection of liberal </w:t>
      </w:r>
      <w:r>
        <w:t xml:space="preserve">politics of reification in favor of recognizing the </w:t>
      </w:r>
      <w:r>
        <w:rPr>
          <w:u w:val="single"/>
        </w:rPr>
        <w:t xml:space="preserve">interlocking spheres </w:t>
      </w:r>
      <w:r>
        <w:t xml:space="preserve">of class, gender, sexuality, etc and how they form the everyday conditions of the carceral state. It calls for grassroots activism that </w:t>
      </w:r>
      <w:r>
        <w:rPr>
          <w:u w:val="single"/>
        </w:rPr>
        <w:t>doesn’t push back against the violence of the state</w:t>
      </w:r>
      <w:r>
        <w:t xml:space="preserve">, but </w:t>
      </w:r>
      <w:r>
        <w:rPr>
          <w:u w:val="single"/>
        </w:rPr>
        <w:t xml:space="preserve">preempts it </w:t>
      </w:r>
      <w:r>
        <w:t xml:space="preserve">and crowds out the criminalization regime. </w:t>
      </w:r>
    </w:p>
    <w:p w:rsidR="00AD6A76" w:rsidRPr="005D7A27" w:rsidRDefault="00AD6A76" w:rsidP="00AD6A76">
      <w:r>
        <w:rPr>
          <w:rStyle w:val="Style13ptBold"/>
        </w:rPr>
        <w:t>Palacios</w:t>
      </w:r>
      <w:r w:rsidRPr="00BB54AC">
        <w:rPr>
          <w:rStyle w:val="Style13ptBold"/>
        </w:rPr>
        <w:t xml:space="preserve"> </w:t>
      </w:r>
      <w:r>
        <w:rPr>
          <w:rStyle w:val="Style13ptBold"/>
        </w:rPr>
        <w:t>16</w:t>
      </w:r>
      <w:r>
        <w:t>[Lena; pr</w:t>
      </w:r>
      <w:r w:rsidRPr="00437945">
        <w:t>ofessor in the Department of Communication Studies</w:t>
      </w:r>
      <w:r>
        <w:t xml:space="preserve"> at the University of Minnesota, </w:t>
      </w:r>
      <w:r w:rsidRPr="00437945">
        <w:t>research and teaching focuses on critical prison studies and prison abolitionism, Black, Indigenous, Chicana &amp; Latina queer and trans feminisms, girls’ and girlhood studies, transformative justice and community accountability, media activism and media justice, health justice and social determinants of health, as well as research justice</w:t>
      </w:r>
      <w:r>
        <w:t>; “Meridians: feminism, race, transnationalism,” Volume 15, Number 1, 2016, pp. 137-165 (Article);</w:t>
      </w:r>
      <w:r w:rsidRPr="003A14BB">
        <w:t xml:space="preserve"> </w:t>
      </w:r>
      <w:hyperlink r:id="rId21" w:history="1">
        <w:r w:rsidRPr="00B0612F">
          <w:rPr>
            <w:rStyle w:val="Hyperlink"/>
          </w:rPr>
          <w:t>https://muse.jhu.edu/article/651252</w:t>
        </w:r>
      </w:hyperlink>
      <w:r>
        <w:t>; accessed: 7/12/20; AB]</w:t>
      </w:r>
    </w:p>
    <w:p w:rsidR="00AD6A76" w:rsidRPr="00AD6A76" w:rsidRDefault="00AD6A76" w:rsidP="00AD6A76">
      <w:pPr>
        <w:rPr>
          <w:rStyle w:val="StyleUnderline"/>
          <w:sz w:val="8"/>
          <w:u w:val="none"/>
        </w:rPr>
      </w:pPr>
      <w:r w:rsidRPr="002322E9">
        <w:rPr>
          <w:rStyle w:val="StyleUnderline"/>
        </w:rPr>
        <w:t>I</w:t>
      </w:r>
      <w:r w:rsidRPr="00AD6A76">
        <w:rPr>
          <w:rStyle w:val="StyleUnderline"/>
          <w:sz w:val="8"/>
          <w:u w:val="none"/>
        </w:rPr>
        <w:t xml:space="preserve"> </w:t>
      </w:r>
      <w:r w:rsidRPr="002322E9">
        <w:rPr>
          <w:rStyle w:val="StyleUnderline"/>
        </w:rPr>
        <w:t>now turn to examine</w:t>
      </w:r>
      <w:r w:rsidRPr="00AD6A76">
        <w:rPr>
          <w:rStyle w:val="StyleUnderline"/>
          <w:sz w:val="8"/>
          <w:u w:val="none"/>
        </w:rPr>
        <w:t xml:space="preserve"> briefly those </w:t>
      </w:r>
      <w:r w:rsidRPr="002322E9">
        <w:rPr>
          <w:rStyle w:val="StyleUnderline"/>
        </w:rPr>
        <w:t xml:space="preserve">Black and Indigenous anti-prison abolitionist communities who view political life outside and beyond the carceral </w:t>
      </w:r>
      <w:r w:rsidRPr="00AD6A76">
        <w:rPr>
          <w:rStyle w:val="StyleUnderline"/>
          <w:sz w:val="8"/>
          <w:u w:val="none"/>
        </w:rPr>
        <w:t xml:space="preserve">in an effort to analyze and dismantle racialized state violence and the carceral state. Poignantly stressing the devastating economic and affective effects that incarceration has on the children and communities that incarcerated people leave behind, Ruth Wilson Gilmore explains that prisons, “wear out places by wearing out people, irrespective of whether they have done time” (2007, 17). In response to the intensity with which the carceral state was locking their children, of all ages, into the criminal punishment system, </w:t>
      </w:r>
      <w:r w:rsidRPr="002322E9">
        <w:rPr>
          <w:rStyle w:val="Emphasis"/>
        </w:rPr>
        <w:t>working-class Black and Indigenous women have been establishing important grassroots abolitionist collectives and statewide campaigns to challenge the carceral state on a number of fronts</w:t>
      </w:r>
      <w:r w:rsidRPr="00AD6A76">
        <w:rPr>
          <w:rStyle w:val="StyleUnderline"/>
          <w:sz w:val="8"/>
          <w:u w:val="none"/>
        </w:rPr>
        <w:t xml:space="preserve">, from mandatory minimum </w:t>
      </w:r>
      <w:proofErr w:type="gramStart"/>
      <w:r w:rsidRPr="00AD6A76">
        <w:rPr>
          <w:rStyle w:val="StyleUnderline"/>
          <w:sz w:val="8"/>
          <w:u w:val="none"/>
        </w:rPr>
        <w:t>three-strikes</w:t>
      </w:r>
      <w:proofErr w:type="gramEnd"/>
      <w:r w:rsidRPr="00AD6A76">
        <w:rPr>
          <w:rStyle w:val="StyleUnderline"/>
          <w:sz w:val="8"/>
          <w:u w:val="none"/>
        </w:rPr>
        <w:t xml:space="preserve"> laws to the siting of new prisons. Gilmore traces how </w:t>
      </w:r>
      <w:r w:rsidRPr="002322E9">
        <w:rPr>
          <w:rStyle w:val="StyleUnderline"/>
        </w:rPr>
        <w:t xml:space="preserve">the </w:t>
      </w:r>
      <w:r w:rsidRPr="00AD6A76">
        <w:rPr>
          <w:rStyle w:val="StyleUnderline"/>
          <w:sz w:val="8"/>
          <w:u w:val="none"/>
        </w:rPr>
        <w:t>organization Mothers Reclaiming Our Children (</w:t>
      </w:r>
      <w:r w:rsidRPr="002322E9">
        <w:rPr>
          <w:rStyle w:val="StyleUnderline"/>
        </w:rPr>
        <w:t>ROC</w:t>
      </w:r>
      <w:r w:rsidRPr="00AD6A76">
        <w:rPr>
          <w:rStyle w:val="StyleUnderline"/>
          <w:sz w:val="8"/>
          <w:u w:val="none"/>
        </w:rPr>
        <w:t xml:space="preserve">), founded in California </w:t>
      </w:r>
      <w:r w:rsidRPr="002322E9">
        <w:rPr>
          <w:rStyle w:val="StyleUnderline"/>
        </w:rPr>
        <w:t>in the</w:t>
      </w:r>
      <w:r w:rsidRPr="00AD6A76">
        <w:rPr>
          <w:rStyle w:val="StyleUnderline"/>
          <w:sz w:val="8"/>
          <w:u w:val="none"/>
        </w:rPr>
        <w:t xml:space="preserve"> early 19</w:t>
      </w:r>
      <w:r w:rsidRPr="002322E9">
        <w:rPr>
          <w:rStyle w:val="StyleUnderline"/>
        </w:rPr>
        <w:t>90s</w:t>
      </w:r>
      <w:r w:rsidRPr="00AD6A76">
        <w:rPr>
          <w:rStyle w:val="StyleUnderline"/>
          <w:sz w:val="8"/>
          <w:u w:val="none"/>
        </w:rPr>
        <w:t xml:space="preserve">, </w:t>
      </w:r>
      <w:r w:rsidRPr="002322E9">
        <w:rPr>
          <w:rStyle w:val="StyleUnderline"/>
        </w:rPr>
        <w:t>evolved from being a cooperative self-help group that formed in response to racist police murders of young Black men</w:t>
      </w:r>
      <w:r w:rsidRPr="00AD6A76">
        <w:rPr>
          <w:rStyle w:val="StyleUnderline"/>
          <w:sz w:val="8"/>
          <w:u w:val="none"/>
        </w:rPr>
        <w:t xml:space="preserve"> in deindustrializing South 148 MERIDIANS 15:1 Central Los Angeles i</w:t>
      </w:r>
      <w:r w:rsidRPr="002322E9">
        <w:rPr>
          <w:rStyle w:val="Emphasis"/>
        </w:rPr>
        <w:t xml:space="preserve">nto a social movement built to challenge </w:t>
      </w:r>
      <w:r w:rsidRPr="00AD6A76">
        <w:rPr>
          <w:rStyle w:val="StyleUnderline"/>
          <w:sz w:val="8"/>
          <w:u w:val="none"/>
        </w:rPr>
        <w:t>what she calls “</w:t>
      </w:r>
      <w:r w:rsidRPr="002322E9">
        <w:rPr>
          <w:rStyle w:val="Emphasis"/>
        </w:rPr>
        <w:t>domestic militarism</w:t>
      </w:r>
      <w:r w:rsidRPr="00AD6A76">
        <w:rPr>
          <w:rStyle w:val="StyleUnderline"/>
          <w:sz w:val="8"/>
          <w:u w:val="none"/>
        </w:rPr>
        <w:t xml:space="preserve">” (Gilmore 2007, 239). Mothers ROC (whose members are known as “ROCers”) </w:t>
      </w:r>
      <w:r w:rsidRPr="002322E9">
        <w:rPr>
          <w:rStyle w:val="StyleUnderline"/>
        </w:rPr>
        <w:t>open up the possibility of identification by</w:t>
      </w:r>
      <w:r w:rsidRPr="00AD6A76">
        <w:rPr>
          <w:rStyle w:val="StyleUnderline"/>
          <w:sz w:val="8"/>
          <w:u w:val="none"/>
        </w:rPr>
        <w:t xml:space="preserve"> “</w:t>
      </w:r>
      <w:r w:rsidRPr="002322E9">
        <w:rPr>
          <w:rStyle w:val="StyleUnderline"/>
        </w:rPr>
        <w:t>critically deploy[ing] the ideological power of motherhood” to challenge the legitimacy of the changing carceral state and by emphasizing that all prisoners are somebody’s children, and children are not alienable</w:t>
      </w:r>
      <w:r w:rsidRPr="00AD6A76">
        <w:rPr>
          <w:rStyle w:val="StyleUnderline"/>
          <w:sz w:val="8"/>
          <w:u w:val="none"/>
        </w:rPr>
        <w:t xml:space="preserve"> (Gilmore 1999, 27). Neither a non-profit service agency nor a liberal reformist organization, Mothers ROC </w:t>
      </w:r>
      <w:r w:rsidRPr="002322E9">
        <w:rPr>
          <w:rStyle w:val="Emphasis"/>
        </w:rPr>
        <w:t>rejected a liberal politics of recognition, visibility, and inclusion.</w:t>
      </w:r>
      <w:r w:rsidRPr="00AD6A76">
        <w:rPr>
          <w:rStyle w:val="StyleUnderline"/>
          <w:sz w:val="8"/>
          <w:u w:val="none"/>
        </w:rPr>
        <w:t xml:space="preserve"> This cadre of mothers of color, who first encountered one another in the interstices of the carceral state, has </w:t>
      </w:r>
      <w:r w:rsidRPr="002322E9">
        <w:rPr>
          <w:rStyle w:val="StyleUnderline"/>
        </w:rPr>
        <w:t>focused on making power through organizational capacity building, political education, coalition building, and direct action driven by “a principled sense of mortal urgency</w:t>
      </w:r>
      <w:r w:rsidRPr="00AD6A76">
        <w:rPr>
          <w:rStyle w:val="StyleUnderline"/>
          <w:sz w:val="8"/>
          <w:u w:val="none"/>
        </w:rPr>
        <w:t xml:space="preserve">” (Gilmore 2007, 251). </w:t>
      </w:r>
      <w:r w:rsidRPr="002322E9">
        <w:rPr>
          <w:rStyle w:val="StyleUnderline"/>
        </w:rPr>
        <w:t>Driven by a similar urgency, grassroots, volunteer-led local and transnational groups like</w:t>
      </w:r>
      <w:r w:rsidRPr="00AD6A76">
        <w:rPr>
          <w:rStyle w:val="StyleUnderline"/>
          <w:sz w:val="8"/>
          <w:u w:val="none"/>
        </w:rPr>
        <w:t xml:space="preserve"> Families of Sisters in Spirit (</w:t>
      </w:r>
      <w:r w:rsidRPr="002322E9">
        <w:rPr>
          <w:rStyle w:val="StyleUnderline"/>
        </w:rPr>
        <w:t>FSIS</w:t>
      </w:r>
      <w:r w:rsidRPr="00AD6A76">
        <w:rPr>
          <w:rStyle w:val="StyleUnderline"/>
          <w:sz w:val="8"/>
          <w:u w:val="none"/>
        </w:rPr>
        <w:t>), No More Silence (</w:t>
      </w:r>
      <w:r w:rsidRPr="002322E9">
        <w:rPr>
          <w:rStyle w:val="StyleUnderline"/>
        </w:rPr>
        <w:t>NMS</w:t>
      </w:r>
      <w:r w:rsidRPr="00AD6A76">
        <w:rPr>
          <w:rStyle w:val="StyleUnderline"/>
          <w:sz w:val="8"/>
          <w:u w:val="none"/>
        </w:rPr>
        <w:t xml:space="preserve">), </w:t>
      </w:r>
      <w:r w:rsidRPr="002322E9">
        <w:rPr>
          <w:rStyle w:val="StyleUnderline"/>
        </w:rPr>
        <w:t>and</w:t>
      </w:r>
      <w:r w:rsidRPr="00AD6A76">
        <w:rPr>
          <w:rStyle w:val="StyleUnderline"/>
          <w:sz w:val="8"/>
          <w:u w:val="none"/>
        </w:rPr>
        <w:t xml:space="preserve"> the Native Youth Sexual Health Network (</w:t>
      </w:r>
      <w:r w:rsidRPr="002322E9">
        <w:rPr>
          <w:rStyle w:val="StyleUnderline"/>
        </w:rPr>
        <w:t>NYSHN</w:t>
      </w:r>
      <w:r w:rsidRPr="00AD6A76">
        <w:rPr>
          <w:rStyle w:val="StyleUnderline"/>
          <w:sz w:val="8"/>
          <w:u w:val="none"/>
        </w:rPr>
        <w:t xml:space="preserve">) </w:t>
      </w:r>
      <w:r w:rsidRPr="002322E9">
        <w:rPr>
          <w:rStyle w:val="StyleUnderline"/>
        </w:rPr>
        <w:t xml:space="preserve">embrace a politics of Indigenous resurgence and are interested in nurturing self-determined and community-led responses to racialized gendered violence targeting Indigenous girls and women rather than relying on the </w:t>
      </w:r>
      <w:r w:rsidRPr="00AD6A76">
        <w:rPr>
          <w:rStyle w:val="StyleUnderline"/>
          <w:sz w:val="8"/>
          <w:u w:val="none"/>
        </w:rPr>
        <w:t>Canadian nation-</w:t>
      </w:r>
      <w:r w:rsidRPr="002322E9">
        <w:rPr>
          <w:rStyle w:val="StyleUnderline"/>
        </w:rPr>
        <w:t>state</w:t>
      </w:r>
      <w:r w:rsidRPr="00AD6A76">
        <w:rPr>
          <w:rStyle w:val="StyleUnderline"/>
          <w:sz w:val="8"/>
          <w:u w:val="none"/>
        </w:rPr>
        <w:t xml:space="preserve"> </w:t>
      </w:r>
      <w:r w:rsidRPr="002322E9">
        <w:rPr>
          <w:rStyle w:val="StyleUnderline"/>
        </w:rPr>
        <w:t>by further engaging with and appealing to state institutions and government bodies for justice</w:t>
      </w:r>
      <w:r w:rsidRPr="00AD6A76">
        <w:rPr>
          <w:rStyle w:val="StyleUnderline"/>
          <w:sz w:val="8"/>
          <w:u w:val="none"/>
        </w:rPr>
        <w:t xml:space="preserve">. In their joint statement, “It Starts With Us,” which lays the groundwork to support the resurgence of community-based responses to violence, these three Indigenous-led organizations name specific forms of state violence and identify the harms of going through “the proper channels” of state-led interventions, ranging from providing testimonies to British Columbia’s Missing Women Commission of Inquiry to making recommendations to the United Nations Committee for the Elimination of Discrimination against Women (CEDAW) (Families of Sisters in Spirit, No More Silence, and Native Youth Sexual Health Network 2014). </w:t>
      </w:r>
      <w:r w:rsidRPr="002322E9">
        <w:rPr>
          <w:rStyle w:val="StyleUnderline"/>
        </w:rPr>
        <w:t>Heightened calls for a national inquiry into the phenomenon of missing and murdered Indigenous women</w:t>
      </w:r>
      <w:r w:rsidRPr="00AD6A76">
        <w:rPr>
          <w:rStyle w:val="StyleUnderline"/>
          <w:sz w:val="8"/>
          <w:u w:val="none"/>
        </w:rPr>
        <w:t xml:space="preserve"> have been made in the wake of the disappearance and murder of Loretta Saunders, a pregnant young Inuk graduate student who was writing her thesis on the murders of three Nova Scotia Indigenous women (CBC News 2014; Leroux 2014); to these organizations, however, such calls </w:t>
      </w:r>
      <w:r w:rsidRPr="002322E9">
        <w:rPr>
          <w:rStyle w:val="StyleUnderline"/>
        </w:rPr>
        <w:t>are a waste of time</w:t>
      </w:r>
      <w:r w:rsidRPr="00AD6A76">
        <w:rPr>
          <w:rStyle w:val="StyleUnderline"/>
          <w:sz w:val="8"/>
          <w:u w:val="none"/>
        </w:rPr>
        <w:t xml:space="preserve">. Lena Palacios • Challenging Convictions 149 Moreover, beyond being a waste of time, Robyn Bourgeois argues, </w:t>
      </w:r>
      <w:r w:rsidRPr="002322E9">
        <w:rPr>
          <w:rStyle w:val="Emphasis"/>
        </w:rPr>
        <w:t>an inquiry</w:t>
      </w:r>
      <w:r w:rsidRPr="00AD6A76">
        <w:rPr>
          <w:rStyle w:val="StyleUnderline"/>
          <w:sz w:val="8"/>
          <w:u w:val="none"/>
        </w:rPr>
        <w:t xml:space="preserve"> “</w:t>
      </w:r>
      <w:r w:rsidRPr="002322E9">
        <w:rPr>
          <w:rStyle w:val="Emphasis"/>
        </w:rPr>
        <w:t>allows</w:t>
      </w:r>
      <w:r w:rsidRPr="00AD6A76">
        <w:rPr>
          <w:rStyle w:val="StyleUnderline"/>
          <w:sz w:val="8"/>
          <w:u w:val="none"/>
        </w:rPr>
        <w:t xml:space="preserve"> </w:t>
      </w:r>
      <w:r w:rsidRPr="002322E9">
        <w:rPr>
          <w:rStyle w:val="Emphasis"/>
        </w:rPr>
        <w:t>the</w:t>
      </w:r>
      <w:r w:rsidRPr="00AD6A76">
        <w:rPr>
          <w:rStyle w:val="StyleUnderline"/>
          <w:sz w:val="8"/>
          <w:u w:val="none"/>
        </w:rPr>
        <w:t xml:space="preserve"> Canadian </w:t>
      </w:r>
      <w:r w:rsidRPr="002322E9">
        <w:rPr>
          <w:rStyle w:val="Emphasis"/>
        </w:rPr>
        <w:t>state</w:t>
      </w:r>
      <w:r w:rsidRPr="00AD6A76">
        <w:rPr>
          <w:rStyle w:val="StyleUnderline"/>
          <w:sz w:val="8"/>
          <w:u w:val="none"/>
        </w:rPr>
        <w:t xml:space="preserve"> </w:t>
      </w:r>
      <w:r w:rsidRPr="002322E9">
        <w:rPr>
          <w:rStyle w:val="Emphasis"/>
        </w:rPr>
        <w:t>to appear that it is doing something about violence</w:t>
      </w:r>
      <w:r w:rsidRPr="00AD6A76">
        <w:rPr>
          <w:rStyle w:val="StyleUnderline"/>
          <w:sz w:val="8"/>
          <w:u w:val="none"/>
        </w:rPr>
        <w:t xml:space="preserve"> against women </w:t>
      </w:r>
      <w:r w:rsidRPr="002322E9">
        <w:rPr>
          <w:rStyle w:val="Emphasis"/>
        </w:rPr>
        <w:t>without ever having to actually do anything</w:t>
      </w:r>
      <w:r w:rsidRPr="00AD6A76">
        <w:rPr>
          <w:rStyle w:val="StyleUnderline"/>
          <w:sz w:val="8"/>
          <w:u w:val="none"/>
        </w:rPr>
        <w:t xml:space="preserve">” (2012; emphasis in the original). </w:t>
      </w:r>
      <w:r w:rsidRPr="002322E9">
        <w:rPr>
          <w:rStyle w:val="StyleUnderline"/>
        </w:rPr>
        <w:t>Establishing an inquiry</w:t>
      </w:r>
      <w:r w:rsidRPr="00AD6A76">
        <w:rPr>
          <w:rStyle w:val="StyleUnderline"/>
          <w:sz w:val="8"/>
          <w:u w:val="none"/>
        </w:rPr>
        <w:t xml:space="preserve"> or special committee </w:t>
      </w:r>
      <w:r w:rsidRPr="002322E9">
        <w:rPr>
          <w:rStyle w:val="StyleUnderline"/>
        </w:rPr>
        <w:t>to examine an issue that has successfully been defined in mainstream media and civic fora as a social problem</w:t>
      </w:r>
      <w:r w:rsidRPr="00AD6A76">
        <w:rPr>
          <w:rStyle w:val="StyleUnderline"/>
          <w:sz w:val="8"/>
          <w:u w:val="none"/>
        </w:rPr>
        <w:t xml:space="preserve"> </w:t>
      </w:r>
      <w:r w:rsidRPr="002322E9">
        <w:rPr>
          <w:rStyle w:val="StyleUnderline"/>
        </w:rPr>
        <w:t>has</w:t>
      </w:r>
      <w:r w:rsidRPr="00AD6A76">
        <w:rPr>
          <w:rStyle w:val="StyleUnderline"/>
          <w:sz w:val="8"/>
          <w:u w:val="none"/>
        </w:rPr>
        <w:t xml:space="preserve"> </w:t>
      </w:r>
      <w:r w:rsidRPr="002322E9">
        <w:rPr>
          <w:rStyle w:val="Emphasis"/>
        </w:rPr>
        <w:t>historically been a common strategy by the state to silence the voices of opposition</w:t>
      </w:r>
      <w:r w:rsidRPr="00AD6A76">
        <w:rPr>
          <w:rStyle w:val="StyleUnderline"/>
          <w:sz w:val="8"/>
          <w:u w:val="none"/>
        </w:rPr>
        <w:t xml:space="preserve">. After warning other Indigenous women who are advocating for the inquiry about how the “colonial government can, and will, define, dictate, and decide the purpose, mandate, process, and outcome of that inquiry,” Andrea </w:t>
      </w:r>
      <w:r w:rsidRPr="002322E9">
        <w:rPr>
          <w:rStyle w:val="StyleUnderline"/>
        </w:rPr>
        <w:t>Landry</w:t>
      </w:r>
      <w:r w:rsidRPr="00AD6A76">
        <w:rPr>
          <w:rStyle w:val="StyleUnderline"/>
          <w:sz w:val="8"/>
          <w:u w:val="none"/>
        </w:rPr>
        <w:t xml:space="preserve"> </w:t>
      </w:r>
      <w:r w:rsidRPr="002322E9">
        <w:rPr>
          <w:rStyle w:val="StyleUnderline"/>
        </w:rPr>
        <w:t>deploys an outlaw discourse that delegitimizes an inquiry</w:t>
      </w:r>
      <w:r w:rsidRPr="00AD6A76">
        <w:rPr>
          <w:rStyle w:val="StyleUnderline"/>
          <w:sz w:val="8"/>
          <w:u w:val="none"/>
        </w:rPr>
        <w:t xml:space="preserve"> “</w:t>
      </w:r>
      <w:r w:rsidRPr="002322E9">
        <w:rPr>
          <w:rStyle w:val="Emphasis"/>
        </w:rPr>
        <w:t>established by a structure meant to murder, rape, and annihilate the Indigenous self</w:t>
      </w:r>
      <w:r w:rsidRPr="00AD6A76">
        <w:rPr>
          <w:rStyle w:val="StyleUnderline"/>
          <w:sz w:val="8"/>
          <w:u w:val="none"/>
        </w:rPr>
        <w:t xml:space="preserve">” (2014). Landry writes, “Iif the colonial government were to put the dollars in to ‘fix’ an issue that they continuously create and justify, and if we were to agree to work together, we would be shaking hands with and embodying the oppressor” (Landry 2014). Landry powerfully equates </w:t>
      </w:r>
      <w:r w:rsidRPr="002322E9">
        <w:rPr>
          <w:rStyle w:val="StyleUnderline"/>
        </w:rPr>
        <w:t>Indigenous women’s falling prey to the “assimilative lure of the statist politics of recognition</w:t>
      </w:r>
      <w:r w:rsidRPr="00AD6A76">
        <w:rPr>
          <w:rStyle w:val="StyleUnderline"/>
          <w:sz w:val="8"/>
          <w:u w:val="none"/>
        </w:rPr>
        <w:t xml:space="preserve">” (Coulthard 2007, 456) </w:t>
      </w:r>
      <w:r w:rsidRPr="002322E9">
        <w:rPr>
          <w:rStyle w:val="StyleUnderline"/>
        </w:rPr>
        <w:t>in the form of a national inquiry to that of the visceral pain induced by internalized oppression and violent victimization at the hands of the white -settler state</w:t>
      </w:r>
      <w:r w:rsidRPr="00AD6A76">
        <w:rPr>
          <w:rStyle w:val="StyleUnderline"/>
          <w:sz w:val="8"/>
          <w:u w:val="none"/>
        </w:rPr>
        <w:t xml:space="preserve">. While </w:t>
      </w:r>
      <w:r w:rsidRPr="002322E9">
        <w:rPr>
          <w:rStyle w:val="Emphasis"/>
        </w:rPr>
        <w:t>nothing can be gained from engaging in a liberal politics of recognition, inclusion, and visibility</w:t>
      </w:r>
      <w:r w:rsidRPr="00AD6A76">
        <w:rPr>
          <w:rStyle w:val="StyleUnderline"/>
          <w:sz w:val="8"/>
          <w:u w:val="none"/>
        </w:rPr>
        <w:t xml:space="preserve">, </w:t>
      </w:r>
      <w:r w:rsidRPr="002322E9">
        <w:rPr>
          <w:rStyle w:val="Emphasis"/>
        </w:rPr>
        <w:t>for Indigenous women</w:t>
      </w:r>
      <w:r w:rsidRPr="00AD6A76">
        <w:rPr>
          <w:rStyle w:val="StyleUnderline"/>
          <w:sz w:val="8"/>
          <w:u w:val="none"/>
        </w:rPr>
        <w:t xml:space="preserve">, in particular, </w:t>
      </w:r>
      <w:r w:rsidRPr="002322E9">
        <w:rPr>
          <w:rStyle w:val="Emphasis"/>
        </w:rPr>
        <w:t>everything can be lost</w:t>
      </w:r>
      <w:r w:rsidRPr="00AD6A76">
        <w:rPr>
          <w:rStyle w:val="StyleUnderline"/>
          <w:sz w:val="8"/>
          <w:u w:val="none"/>
        </w:rPr>
        <w:t xml:space="preserve">. </w:t>
      </w:r>
      <w:r w:rsidRPr="002322E9">
        <w:rPr>
          <w:rStyle w:val="StyleUnderline"/>
        </w:rPr>
        <w:t>Instead of engaging with carceral and settler states</w:t>
      </w:r>
      <w:r w:rsidRPr="00AD6A76">
        <w:rPr>
          <w:rStyle w:val="StyleUnderline"/>
          <w:sz w:val="8"/>
          <w:u w:val="none"/>
        </w:rPr>
        <w:t xml:space="preserve">, these radical </w:t>
      </w:r>
      <w:r w:rsidRPr="002322E9">
        <w:rPr>
          <w:rStyle w:val="StyleUnderline"/>
        </w:rPr>
        <w:t>Indigenous feminists are</w:t>
      </w:r>
      <w:r w:rsidRPr="00AD6A76">
        <w:rPr>
          <w:rStyle w:val="StyleUnderline"/>
          <w:sz w:val="8"/>
          <w:u w:val="none"/>
        </w:rPr>
        <w:t xml:space="preserve"> “c</w:t>
      </w:r>
      <w:r w:rsidRPr="002322E9">
        <w:rPr>
          <w:rStyle w:val="StyleUnderline"/>
        </w:rPr>
        <w:t>all[ing] attention back to ourselves; we have the answers and solutions … we always have</w:t>
      </w:r>
      <w:r w:rsidRPr="00AD6A76">
        <w:rPr>
          <w:rStyle w:val="StyleUnderline"/>
          <w:sz w:val="8"/>
          <w:u w:val="none"/>
        </w:rPr>
        <w:t xml:space="preserve">” (Families of Sisters in Spirit, No More Silence, and Native Youth Sexual Health Network 2014). </w:t>
      </w:r>
      <w:r w:rsidRPr="002322E9">
        <w:rPr>
          <w:rStyle w:val="StyleUnderline"/>
        </w:rPr>
        <w:t>The solutions in which communities are already actively engaged range from Indigenous resurgence, teach-ins and critical education, media-arts justice, community accountability and transformative justice, supporting Indigenous people in the sex trades and street economies, centering Indigenous youth leadership and intergenerational organizing, and Annual</w:t>
      </w:r>
      <w:r w:rsidRPr="00AD6A76">
        <w:rPr>
          <w:rStyle w:val="StyleUnderline"/>
          <w:sz w:val="8"/>
          <w:u w:val="none"/>
        </w:rPr>
        <w:t xml:space="preserve"> February 14th Memorial </w:t>
      </w:r>
      <w:r w:rsidRPr="002322E9">
        <w:rPr>
          <w:rStyle w:val="StyleUnderline"/>
        </w:rPr>
        <w:t>Marches</w:t>
      </w:r>
      <w:r w:rsidRPr="00AD6A76">
        <w:rPr>
          <w:rStyle w:val="StyleUnderline"/>
          <w:sz w:val="8"/>
          <w:u w:val="none"/>
        </w:rPr>
        <w:t xml:space="preserve"> for Missing and Murdered Women (Native Youth Sexual Health Network 2013a; 2013b; 2014), </w:t>
      </w:r>
      <w:r w:rsidRPr="002322E9">
        <w:rPr>
          <w:rStyle w:val="StyleUnderline"/>
        </w:rPr>
        <w:t>to the “countless acts of hidden resistance</w:t>
      </w:r>
      <w:r w:rsidRPr="00AD6A76">
        <w:rPr>
          <w:rStyle w:val="StyleUnderline"/>
          <w:sz w:val="8"/>
          <w:u w:val="none"/>
        </w:rPr>
        <w:t xml:space="preserve"> and kitchen table resistance aimed 150 MERIDIANS 15:1 at ensuring their children and grandchildren could live as Indigenous Peoples” (Ladner and Simpson 2010, 8; emphasis in the original). </w:t>
      </w:r>
      <w:r w:rsidRPr="002322E9">
        <w:rPr>
          <w:rStyle w:val="StyleUnderline"/>
        </w:rPr>
        <w:t xml:space="preserve">The new abolitionism of anti-prison movements, such as that advanced by </w:t>
      </w:r>
      <w:r w:rsidRPr="00AD6A76">
        <w:rPr>
          <w:rStyle w:val="StyleUnderline"/>
          <w:sz w:val="8"/>
          <w:u w:val="none"/>
        </w:rPr>
        <w:t>Mothers (</w:t>
      </w:r>
      <w:r w:rsidRPr="002322E9">
        <w:rPr>
          <w:rStyle w:val="StyleUnderline"/>
        </w:rPr>
        <w:t>ROC</w:t>
      </w:r>
      <w:r w:rsidRPr="00AD6A76">
        <w:rPr>
          <w:rStyle w:val="StyleUnderline"/>
          <w:sz w:val="8"/>
          <w:u w:val="none"/>
        </w:rPr>
        <w:t xml:space="preserve">), </w:t>
      </w:r>
      <w:r w:rsidRPr="002322E9">
        <w:rPr>
          <w:rStyle w:val="StyleUnderline"/>
        </w:rPr>
        <w:t>and</w:t>
      </w:r>
      <w:r w:rsidRPr="00AD6A76">
        <w:rPr>
          <w:rStyle w:val="StyleUnderline"/>
          <w:sz w:val="8"/>
          <w:u w:val="none"/>
        </w:rPr>
        <w:t xml:space="preserve"> of resurgent, </w:t>
      </w:r>
      <w:r w:rsidRPr="002322E9">
        <w:rPr>
          <w:rStyle w:val="StyleUnderline"/>
        </w:rPr>
        <w:t>decolonial Indigenous movements</w:t>
      </w:r>
      <w:r w:rsidRPr="00AD6A76">
        <w:rPr>
          <w:rStyle w:val="StyleUnderline"/>
          <w:sz w:val="8"/>
          <w:u w:val="none"/>
        </w:rPr>
        <w:t xml:space="preserve"> like those advanced by the Indigenous feminists of FSIS, NMS, and NYSHN </w:t>
      </w:r>
      <w:r w:rsidRPr="002322E9">
        <w:rPr>
          <w:rStyle w:val="StyleUnderline"/>
        </w:rPr>
        <w:t>put into practice a pragmatic intersectional analysis in affinity with the work of Indigenous and race-radical women of feminism in that</w:t>
      </w:r>
      <w:r w:rsidRPr="00AD6A76">
        <w:rPr>
          <w:rStyle w:val="StyleUnderline"/>
          <w:sz w:val="8"/>
          <w:u w:val="none"/>
        </w:rPr>
        <w:t xml:space="preserve"> </w:t>
      </w:r>
      <w:r w:rsidRPr="002322E9">
        <w:rPr>
          <w:rStyle w:val="Emphasis"/>
        </w:rPr>
        <w:t>abolitionist activists examine how processes of race, class, gender, and sexuality and transnational economic forces aggregate and interlock to create the everyday lived conditions of the carceral state</w:t>
      </w:r>
      <w:r w:rsidRPr="00AD6A76">
        <w:rPr>
          <w:rStyle w:val="StyleUnderline"/>
          <w:sz w:val="8"/>
          <w:u w:val="none"/>
        </w:rPr>
        <w:t xml:space="preserve">. Indigenous and race-radical women of color in white settler societies have created a </w:t>
      </w:r>
      <w:r w:rsidRPr="002322E9">
        <w:rPr>
          <w:rStyle w:val="StyleUnderline"/>
        </w:rPr>
        <w:t>number of prison abolitionist tools</w:t>
      </w:r>
      <w:r w:rsidRPr="00AD6A76">
        <w:rPr>
          <w:rStyle w:val="StyleUnderline"/>
          <w:sz w:val="8"/>
          <w:u w:val="none"/>
        </w:rPr>
        <w:t xml:space="preserve">: First, they developed the </w:t>
      </w:r>
      <w:r w:rsidRPr="002322E9">
        <w:rPr>
          <w:rStyle w:val="StyleUnderline"/>
        </w:rPr>
        <w:t>analytic ability to understand how seemingly disconnected institutions of carceral state violence</w:t>
      </w:r>
      <w:r w:rsidRPr="00AD6A76">
        <w:rPr>
          <w:rStyle w:val="StyleUnderline"/>
          <w:sz w:val="8"/>
          <w:u w:val="none"/>
        </w:rPr>
        <w:t>—citizenship, incapacitation, and punishment, for example—</w:t>
      </w:r>
      <w:r w:rsidRPr="002322E9">
        <w:rPr>
          <w:rStyle w:val="StyleUnderline"/>
        </w:rPr>
        <w:t>work together to produce and police social difference and to legally consign entire groups of people to precarious futures and premature deaths</w:t>
      </w:r>
      <w:r w:rsidRPr="00AD6A76">
        <w:rPr>
          <w:rStyle w:val="StyleUnderline"/>
          <w:sz w:val="8"/>
          <w:u w:val="none"/>
        </w:rPr>
        <w:t xml:space="preserve">. Second, their </w:t>
      </w:r>
      <w:r w:rsidRPr="002322E9">
        <w:rPr>
          <w:rStyle w:val="StyleUnderline"/>
        </w:rPr>
        <w:t>organizing points to the centrality of gender politics within anti-racist, anticolonial abolitionist struggles and therefore rejects heteropatriarchal racial nationalism espoused within their own communities</w:t>
      </w:r>
      <w:r w:rsidRPr="00AD6A76">
        <w:rPr>
          <w:rStyle w:val="StyleUnderline"/>
          <w:sz w:val="8"/>
          <w:u w:val="none"/>
        </w:rPr>
        <w:t xml:space="preserve">. Relatedly, and as will be discussed in further detail in later lessons in the proposed course, </w:t>
      </w:r>
      <w:r w:rsidRPr="002322E9">
        <w:rPr>
          <w:rStyle w:val="StyleUnderline"/>
        </w:rPr>
        <w:t>Indigenous and race-radical women of color feminists who are both prison abolitionists and antidomestic and -sexual violence activists have built a strong critique of how the mainstream U.S. feminist and anti-violence movements have been complicit in building up the carceral state</w:t>
      </w:r>
      <w:r w:rsidRPr="00AD6A76">
        <w:rPr>
          <w:rStyle w:val="StyleUnderline"/>
          <w:sz w:val="8"/>
          <w:u w:val="none"/>
        </w:rPr>
        <w:t xml:space="preserve"> (see Bumiller 2008; Collective 2008a; Gottschalk 2006; Richie 2012; Smith 2005a). Lastly, </w:t>
      </w:r>
      <w:r w:rsidRPr="002322E9">
        <w:rPr>
          <w:rStyle w:val="StyleUnderline"/>
        </w:rPr>
        <w:t>because prison abolition is both a practical organizing tool and a long-term goal, Indigenous and race-radical women of color feminists have also crafted and honed inclusive organizing strategies and tactics capable of challenging both racialized gendered violence and systemic carceral state violence waged against Indigenous girls and women, communities of color, and trans people of color</w:t>
      </w:r>
      <w:r w:rsidRPr="00AD6A76">
        <w:rPr>
          <w:rStyle w:val="StyleUnderline"/>
          <w:sz w:val="8"/>
          <w:u w:val="none"/>
        </w:rPr>
        <w:t xml:space="preserve">. </w:t>
      </w:r>
      <w:r w:rsidRPr="002322E9">
        <w:rPr>
          <w:rStyle w:val="Emphasis"/>
        </w:rPr>
        <w:t>Because the PIC in white settler societies is not an isolated system, abolition is a necessarily expansive and broad decolonial project</w:t>
      </w:r>
      <w:r w:rsidRPr="00AD6A76">
        <w:rPr>
          <w:rStyle w:val="StyleUnderline"/>
          <w:sz w:val="8"/>
          <w:u w:val="none"/>
        </w:rPr>
        <w:t xml:space="preserve">—a project that is in line with the “holistic anti-violence agendas” engendered most centrally by Indigenous and race-radical women of color feminists (Sudbury Lena Palacios • Challenging Convictions 151 2003). As Angela Davis (2003) demonstrates, </w:t>
      </w:r>
      <w:r w:rsidRPr="002322E9">
        <w:rPr>
          <w:rStyle w:val="Emphasis"/>
        </w:rPr>
        <w:t>a prison abolitionist project</w:t>
      </w:r>
      <w:r w:rsidRPr="00AD6A76">
        <w:rPr>
          <w:rStyle w:val="StyleUnderline"/>
          <w:sz w:val="8"/>
          <w:u w:val="none"/>
        </w:rPr>
        <w:t xml:space="preserve"> </w:t>
      </w:r>
      <w:r w:rsidRPr="002322E9">
        <w:rPr>
          <w:rStyle w:val="Emphasis"/>
        </w:rPr>
        <w:t>is a positive rather than a negative or reactive project</w:t>
      </w:r>
      <w:r w:rsidRPr="00AD6A76">
        <w:rPr>
          <w:rStyle w:val="StyleUnderline"/>
          <w:sz w:val="8"/>
          <w:u w:val="none"/>
        </w:rPr>
        <w:t>; th</w:t>
      </w:r>
      <w:r w:rsidRPr="002322E9">
        <w:rPr>
          <w:rStyle w:val="Emphasis"/>
        </w:rPr>
        <w:t>e way out is not to simply keep pushing back against carceral state policies of social control and criminalization that contribute to violence, but rather to proactively build grassroots antiviolence mobilizations</w:t>
      </w:r>
      <w:r w:rsidRPr="00AD6A76">
        <w:rPr>
          <w:rStyle w:val="StyleUnderline"/>
          <w:sz w:val="8"/>
          <w:u w:val="none"/>
        </w:rPr>
        <w:t>. Working with this analysis, the Critical Resistance “CR10 Publications Collective” argues, prison abolition is “</w:t>
      </w:r>
      <w:r w:rsidRPr="002322E9">
        <w:rPr>
          <w:rStyle w:val="Emphasis"/>
        </w:rPr>
        <w:t>not simply about tearing down prison walls, but … about building alternative formations that actually protect people from violence, that crowd out the criminalization regime</w:t>
      </w:r>
      <w:r w:rsidRPr="00AD6A76">
        <w:rPr>
          <w:rStyle w:val="StyleUnderline"/>
          <w:sz w:val="8"/>
          <w:u w:val="none"/>
        </w:rPr>
        <w:t xml:space="preserve">” (CR10 Publications Collective 2008a, 5). Relatedly, Fred Moten and Stefano Harney offer the following musings on prison abolition: What is, so to speak, </w:t>
      </w:r>
      <w:r w:rsidRPr="002322E9">
        <w:rPr>
          <w:rStyle w:val="StyleUnderline"/>
        </w:rPr>
        <w:t>the object of abolition</w:t>
      </w:r>
      <w:r w:rsidRPr="00AD6A76">
        <w:rPr>
          <w:rStyle w:val="StyleUnderline"/>
          <w:sz w:val="8"/>
          <w:u w:val="none"/>
        </w:rPr>
        <w:t xml:space="preserve">? </w:t>
      </w:r>
      <w:r w:rsidRPr="002322E9">
        <w:rPr>
          <w:rStyle w:val="Emphasis"/>
        </w:rPr>
        <w:t>Not so much the abolition of prisons but the abolition of a society that could have prisons, that could have slavery, that could have the wage, and therefore not abolition as the elimination of anything but abolition as the founding of a new society</w:t>
      </w:r>
      <w:r w:rsidRPr="00AD6A76">
        <w:rPr>
          <w:rStyle w:val="StyleUnderline"/>
          <w:sz w:val="8"/>
          <w:u w:val="none"/>
        </w:rPr>
        <w:t xml:space="preserve">. (2004, 114) In summary, </w:t>
      </w:r>
      <w:r w:rsidRPr="002322E9">
        <w:rPr>
          <w:rStyle w:val="StyleUnderline"/>
        </w:rPr>
        <w:t>prison abolitionist praxis is a political vision with the goal of eliminating imprisonment, policing, and surveillance—and the ideological structures of white supremacist capitalist heteropatriarchy that shape institutional violence</w:t>
      </w:r>
      <w:r w:rsidRPr="00AD6A76">
        <w:rPr>
          <w:rStyle w:val="StyleUnderline"/>
          <w:sz w:val="8"/>
          <w:u w:val="none"/>
        </w:rPr>
        <w:t>—</w:t>
      </w:r>
      <w:r w:rsidRPr="002322E9">
        <w:rPr>
          <w:rStyle w:val="Emphasis"/>
        </w:rPr>
        <w:t>and creating lasting alternatives to the nationstate, citizenship, militarized policing, mass incarceration, and border fortification.</w:t>
      </w:r>
      <w:r w:rsidRPr="00AD6A76">
        <w:rPr>
          <w:rStyle w:val="StyleUnderline"/>
          <w:sz w:val="8"/>
          <w:u w:val="none"/>
        </w:rPr>
        <w:t xml:space="preserve"> The next section will argue that </w:t>
      </w:r>
      <w:r w:rsidRPr="002322E9">
        <w:rPr>
          <w:rStyle w:val="StyleUnderline"/>
        </w:rPr>
        <w:t>prison abolitionist praxis engages not only political commitments but also pedagogical ones</w:t>
      </w:r>
      <w:r w:rsidRPr="00AD6A76">
        <w:rPr>
          <w:rStyle w:val="StyleUnderline"/>
          <w:sz w:val="8"/>
          <w:u w:val="none"/>
        </w:rPr>
        <w:t>. In other words, race-radical feminist praxis is inherently and primarily pedagogical.</w:t>
      </w:r>
    </w:p>
    <w:p w:rsidR="00AD6A76" w:rsidRPr="00AD6A76" w:rsidRDefault="00AD6A76" w:rsidP="00AD6A76"/>
    <w:p w:rsidR="005D3B4B" w:rsidRDefault="005D3B4B" w:rsidP="00810E62">
      <w:pPr>
        <w:pStyle w:val="Heading3"/>
      </w:pPr>
      <w:r>
        <w:t>Solvency—Re-envisioning Justice Key</w:t>
      </w:r>
    </w:p>
    <w:p w:rsidR="005D3B4B" w:rsidRDefault="005D3B4B" w:rsidP="005D3B4B"/>
    <w:p w:rsidR="005D3B4B" w:rsidRDefault="005D3B4B" w:rsidP="005D3B4B">
      <w:pPr>
        <w:pStyle w:val="Heading4"/>
      </w:pPr>
      <w:r>
        <w:t xml:space="preserve">The alternative is to radically re-envision justice—this requires an unmasking of the </w:t>
      </w:r>
      <w:r>
        <w:rPr>
          <w:u w:val="single"/>
        </w:rPr>
        <w:t xml:space="preserve">structural </w:t>
      </w:r>
      <w:r>
        <w:t xml:space="preserve">underpinnings of carceral violence rather than attempts to </w:t>
      </w:r>
      <w:r>
        <w:rPr>
          <w:u w:val="single"/>
        </w:rPr>
        <w:t xml:space="preserve">ameliorate that violence </w:t>
      </w:r>
      <w:r>
        <w:t xml:space="preserve">in a vacuum-- we should think </w:t>
      </w:r>
      <w:r>
        <w:rPr>
          <w:u w:val="single"/>
        </w:rPr>
        <w:t xml:space="preserve">not </w:t>
      </w:r>
      <w:r>
        <w:t>in terms of how to reform the criminal justice system—even if those reforms are effective</w:t>
      </w:r>
    </w:p>
    <w:p w:rsidR="005D3B4B" w:rsidRPr="00BD1580" w:rsidRDefault="005D3B4B" w:rsidP="005D3B4B">
      <w:r w:rsidRPr="00BD1580">
        <w:rPr>
          <w:rStyle w:val="Style13ptBold"/>
        </w:rPr>
        <w:t>McLeod 19</w:t>
      </w:r>
      <w:r w:rsidRPr="00BD1580">
        <w:t xml:space="preserve"> (Allegra McLeod is</w:t>
      </w:r>
      <w:r>
        <w:t xml:space="preserve"> a Professor of Law at Scripps College. Allegra’s </w:t>
      </w:r>
      <w:r w:rsidRPr="000C721D">
        <w:t>research and teaching interests include criminal law and procedure, constitutional law, immigration law, and legal and political theory. Her current scholarship focuses on contemporary movements for penal abolition</w:t>
      </w:r>
      <w:r w:rsidRPr="00BD1580">
        <w:t>, 4/10/19, “Envisionin</w:t>
      </w:r>
      <w:r>
        <w:t xml:space="preserve">g Abolition Democracy”, </w:t>
      </w:r>
      <w:hyperlink r:id="rId22" w:history="1">
        <w:r w:rsidRPr="0081441B">
          <w:rPr>
            <w:rStyle w:val="Hyperlink"/>
          </w:rPr>
          <w:t>https://harvardlawreview.org/2019/04/envisioning-abolition-democracy/</w:t>
        </w:r>
      </w:hyperlink>
      <w:r>
        <w:t>, acc 7/11/20)</w:t>
      </w:r>
    </w:p>
    <w:p w:rsidR="005D3B4B" w:rsidRPr="000C721D" w:rsidRDefault="005D3B4B" w:rsidP="005D3B4B">
      <w:pPr>
        <w:rPr>
          <w:u w:val="single"/>
        </w:rPr>
      </w:pPr>
      <w:r>
        <w:t>Similar efforts took shape beyond Chicago, from New York City, where organizers launched a protest called “Abolition Square” that same summer, to Los Angeles, where Black Lives Matte</w:t>
      </w:r>
      <w:r w:rsidRPr="00C4061E">
        <w:t>r</w:t>
      </w:r>
      <w:r w:rsidRPr="00C4061E">
        <w:rPr>
          <w:u w:val="single"/>
        </w:rPr>
        <w:t xml:space="preserve"> </w:t>
      </w:r>
      <w:r>
        <w:t>activists occupied an area near police headquarters and issued calls to “decolonize City Hall.” Across the country</w:t>
      </w:r>
      <w:r w:rsidRPr="000C721D">
        <w:rPr>
          <w:u w:val="single"/>
        </w:rPr>
        <w:t>, contemporary movements against the violence of policing have taken up the cause of penal abolition, denouncing caging and minutely controlling human beings while re-envisioning democracy in genuinely liberatory terms.</w:t>
      </w:r>
      <w:r>
        <w:t xml:space="preserve"> </w:t>
      </w:r>
      <w:r w:rsidRPr="000C721D">
        <w:rPr>
          <w:u w:val="single"/>
        </w:rPr>
        <w:t xml:space="preserve">Through these abolitionist efforts — from those of organizers in Chicago confronting the decades of torture perpetrated by police, </w:t>
      </w:r>
      <w:r>
        <w:t xml:space="preserve">to those of people struggling together to address the aftermath of sexual assault and homicide, to those of community members organizing to ensure greater economic well-being and security — </w:t>
      </w:r>
      <w:r w:rsidRPr="000C721D">
        <w:rPr>
          <w:u w:val="single"/>
        </w:rPr>
        <w:t>a new conception of justice has begun to emerge.</w:t>
      </w:r>
    </w:p>
    <w:p w:rsidR="005D3B4B" w:rsidRPr="000C721D" w:rsidRDefault="005D3B4B" w:rsidP="005D3B4B">
      <w:pPr>
        <w:rPr>
          <w:u w:val="single"/>
        </w:rPr>
      </w:pPr>
      <w:r w:rsidRPr="000C721D">
        <w:rPr>
          <w:u w:val="single"/>
        </w:rPr>
        <w:t>Justice in abolitionist terms involves at once exposing the violence, hypocrisy, and dissembling entrenched in existing legal practices, while attempting to achieve peace, make amends, and distribute resources more equitably. Justice for abolitionists is an integrated endeavor to prevent harm, intervene in harm, obtain reparations, and transform the conditions in which we live</w:t>
      </w:r>
      <w:r>
        <w:t>. This conception of</w:t>
      </w:r>
      <w:r w:rsidRPr="000C721D">
        <w:rPr>
          <w:u w:val="single"/>
        </w:rPr>
        <w:t xml:space="preserve"> justice works</w:t>
      </w:r>
      <w:r>
        <w:t xml:space="preserve">, for example, </w:t>
      </w:r>
      <w:r w:rsidRPr="000C721D">
        <w:rPr>
          <w:u w:val="single"/>
        </w:rPr>
        <w:t>to eliminate the criminalization of poverty and survival while addressing the criminality of a global social order in which the eight wealthiest men own “the same amount of wealth as” fifty percent of all people on earth</w:t>
      </w:r>
      <w:r>
        <w:t xml:space="preserve">. To </w:t>
      </w:r>
      <w:r w:rsidRPr="000C721D">
        <w:rPr>
          <w:u w:val="single"/>
        </w:rPr>
        <w:t>approach justice in these terms requires</w:t>
      </w:r>
      <w:r>
        <w:t xml:space="preserve"> what Professor Lisa Guenther, an abolitionist philosopher, describes as “</w:t>
      </w:r>
      <w:r w:rsidRPr="000C721D">
        <w:rPr>
          <w:u w:val="single"/>
        </w:rPr>
        <w:t>collective resistance and revolution at the scene of ‘crime’ itself.” Such resistance begins by unmasking the illegitimacy of much of what is subject to criminalization</w:t>
      </w:r>
      <w:r>
        <w:t xml:space="preserve"> — for instance, the prosecution of immigration offenses, which compose at present more than half of the U.S. federal criminal docket. Resistance at the scene of crime itself also entails working to eliminate existing punitive institutions while identifying meaningful forms of accountability and prevention to respond to actual violence and wrongdoing. Finally, </w:t>
      </w:r>
      <w:r w:rsidRPr="000C721D">
        <w:rPr>
          <w:u w:val="single"/>
        </w:rPr>
        <w:t>such resistance involves addressing how mainstream economic practices and arrangements perpetrate violent theft every day in ways that can be thoroughly redressed only by democratizing political and economic institutions so as to prevent and respond to the highly unequal distribution of resources and life chances.</w:t>
      </w:r>
    </w:p>
    <w:p w:rsidR="005D3B4B" w:rsidRDefault="005D3B4B" w:rsidP="005D3B4B">
      <w:r w:rsidRPr="000C721D">
        <w:rPr>
          <w:u w:val="single"/>
        </w:rPr>
        <w:t xml:space="preserve">Whereas reformist efforts aim to redress extreme abuse or dysfunction in the criminal process without further destabilizing existing legal and social systems — </w:t>
      </w:r>
      <w:r w:rsidRPr="000C721D">
        <w:rPr>
          <w:b/>
          <w:bCs/>
          <w:u w:val="single"/>
        </w:rPr>
        <w:t>often by trading reduced severity</w:t>
      </w:r>
      <w:r w:rsidRPr="000C721D">
        <w:rPr>
          <w:u w:val="single"/>
        </w:rPr>
        <w:t xml:space="preserve"> for certain “nonviolent offenders” in exchange </w:t>
      </w:r>
      <w:r w:rsidRPr="000C721D">
        <w:rPr>
          <w:b/>
          <w:bCs/>
          <w:u w:val="single"/>
        </w:rPr>
        <w:t>for increased punitiveness</w:t>
      </w:r>
      <w:r w:rsidRPr="000C721D">
        <w:rPr>
          <w:u w:val="single"/>
        </w:rPr>
        <w:t xml:space="preserve"> toward other</w:t>
      </w:r>
      <w:r>
        <w:t xml:space="preserve">s — </w:t>
      </w:r>
      <w:r w:rsidRPr="000C721D">
        <w:rPr>
          <w:u w:val="single"/>
        </w:rPr>
        <w:t>abolitionist measures recognize justice as attainable only through a more thorough transformation of our political, social, and economic lives</w:t>
      </w:r>
      <w:r>
        <w:t xml:space="preserve">. </w:t>
      </w:r>
      <w:r w:rsidRPr="000C721D">
        <w:rPr>
          <w:u w:val="single"/>
        </w:rPr>
        <w:t>To realize justice in abolitionist terms</w:t>
      </w:r>
      <w:r>
        <w:t xml:space="preserve"> thus </w:t>
      </w:r>
      <w:r w:rsidRPr="000C721D">
        <w:rPr>
          <w:u w:val="single"/>
        </w:rPr>
        <w:t>entails a holistic engagement with the structural conditions that give rise to suffering</w:t>
      </w:r>
      <w:r>
        <w:t>, as well as the interpersonal dynamics involved in violence</w:t>
      </w:r>
    </w:p>
    <w:p w:rsidR="005D3B4B" w:rsidRPr="005D3B4B" w:rsidRDefault="005D3B4B" w:rsidP="005D3B4B"/>
    <w:p w:rsidR="004A1CA3" w:rsidRDefault="00AD6A76" w:rsidP="00810E62">
      <w:pPr>
        <w:pStyle w:val="Heading3"/>
      </w:pPr>
      <w:r>
        <w:t>Solvency</w:t>
      </w:r>
      <w:r w:rsidR="004A1CA3">
        <w:t>—Schooling</w:t>
      </w:r>
    </w:p>
    <w:p w:rsidR="004A1CA3" w:rsidRDefault="004A1CA3" w:rsidP="004A1CA3"/>
    <w:p w:rsidR="004A1CA3" w:rsidRPr="004A1CA3" w:rsidRDefault="004A1CA3" w:rsidP="004A1CA3">
      <w:pPr>
        <w:pStyle w:val="Heading4"/>
      </w:pPr>
      <w:r>
        <w:t xml:space="preserve">The alt mobilizes </w:t>
      </w:r>
      <w:r>
        <w:rPr>
          <w:u w:val="single"/>
        </w:rPr>
        <w:t>educational spaces</w:t>
      </w:r>
      <w:r>
        <w:t xml:space="preserve"> for decarceration—that’s key.</w:t>
      </w:r>
    </w:p>
    <w:p w:rsidR="004A1CA3" w:rsidRPr="00F91B65" w:rsidRDefault="004A1CA3" w:rsidP="004A1CA3">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4A1CA3" w:rsidRDefault="004A1CA3" w:rsidP="004A1CA3">
      <w:pPr>
        <w:ind w:firstLine="720"/>
      </w:pPr>
      <w:r>
        <w:t xml:space="preserve">Since the 1980s, the </w:t>
      </w:r>
      <w:r w:rsidRPr="00F91B65">
        <w:rPr>
          <w:rStyle w:val="StyleUnderline"/>
        </w:rPr>
        <w:t>prison system has become increasingly ensconced in the economic, political and ideological life of the United States</w:t>
      </w:r>
      <w:r>
        <w:t xml:space="preserve"> and the transnational trafficking in U.S. commodities, culture, and ideas. Thus, the prison industrial complex is </w:t>
      </w:r>
      <w:r w:rsidRPr="00F91B65">
        <w:rPr>
          <w:rStyle w:val="StyleUnderline"/>
        </w:rPr>
        <w:t>much more than the sum of all the jails and prisons in this country. It is a set of symbiotic relationships</w:t>
      </w:r>
      <w:r>
        <w:t xml:space="preserve"> among correctional communities, transnational corporations, media conglomerates, guards' unions, and legislative and court agendas. If it is true that the contemporary meaning of punishment is fashioned through these relationships, then the </w:t>
      </w:r>
      <w:r w:rsidRPr="00B20A22">
        <w:rPr>
          <w:rStyle w:val="Emphasis"/>
        </w:rPr>
        <w:t>mo</w:t>
      </w:r>
      <w:r w:rsidRPr="008A28F4">
        <w:rPr>
          <w:rStyle w:val="Emphasis"/>
        </w:rPr>
        <w:t>st effective abolitionist strategies will contest these relationships and propose alternatives that pull them apart.</w:t>
      </w:r>
      <w:r>
        <w:t xml:space="preserve"> What, then, would it mean to imagine a system in which punishment is not allowed to become the source of corporate profit? How can we imagine a society in which race and class are not primary determinants of punishment? Or one in which punishment itself is no longer the central concern in the making of justice? </w:t>
      </w:r>
    </w:p>
    <w:p w:rsidR="004A1CA3" w:rsidRDefault="004A1CA3" w:rsidP="004A1CA3">
      <w:pPr>
        <w:ind w:firstLine="720"/>
      </w:pPr>
      <w:r>
        <w:t xml:space="preserve">An </w:t>
      </w:r>
      <w:r w:rsidRPr="00FC4478">
        <w:rPr>
          <w:rStyle w:val="StyleUnderline"/>
        </w:rPr>
        <w:t>abolitionist approach that seeks to answer questions such as these would require us to imagine a constellation of alternative strategies and institutions, with the ultimate aim of removing the prison from the social and ideological landscapes of our society</w:t>
      </w:r>
      <w:r>
        <w:t xml:space="preserve">. In other words, </w:t>
      </w:r>
      <w:r w:rsidRPr="00FC4478">
        <w:rPr>
          <w:rStyle w:val="Emphasis"/>
        </w:rPr>
        <w:t>we would not be looking for prison like substitutes for the prison</w:t>
      </w:r>
      <w:r>
        <w:t xml:space="preserve">, such as house arrest safeguarded by electronic surveillance bracelets. Rather, positing de-carceration as our overarching strategy, </w:t>
      </w:r>
      <w:r w:rsidRPr="008F1C03">
        <w:rPr>
          <w:rStyle w:val="StyleUnderline"/>
        </w:rPr>
        <w:t>we would try to envision a continuum of alternatives to imprisonment-demilitarization of schools, revitalization of education at all levels, a health system that provides free physical and mental care to all, and a justice system based on reparation and reconciliation rather than retribution and vengeance</w:t>
      </w:r>
      <w:r>
        <w:t xml:space="preserve">. </w:t>
      </w:r>
    </w:p>
    <w:p w:rsidR="004A1CA3" w:rsidRDefault="004A1CA3" w:rsidP="004A1CA3">
      <w:pPr>
        <w:ind w:firstLine="720"/>
      </w:pPr>
      <w:r>
        <w:t xml:space="preserve">The </w:t>
      </w:r>
      <w:r w:rsidRPr="008F1C03">
        <w:rPr>
          <w:rStyle w:val="Emphasis"/>
        </w:rPr>
        <w:t>creation of new institutions that lay claim to the space now occupied by the prison can eventually start to crowd out the prison</w:t>
      </w:r>
      <w:r>
        <w:t xml:space="preserve"> so that it would inhabit increasingly smaller areas of our social and psychic landscape. </w:t>
      </w:r>
      <w:r w:rsidRPr="00F6029A">
        <w:rPr>
          <w:rStyle w:val="Emphasis"/>
        </w:rPr>
        <w:t>Schools</w:t>
      </w:r>
      <w:r>
        <w:t xml:space="preserve"> can therefore be seen as the </w:t>
      </w:r>
      <w:r w:rsidRPr="00F6029A">
        <w:rPr>
          <w:rStyle w:val="Emphasis"/>
        </w:rPr>
        <w:t>most powerful alternative to jails and prisons.</w:t>
      </w:r>
      <w:r>
        <w:t xml:space="preserve"> Unless the </w:t>
      </w:r>
      <w:r w:rsidRPr="00F6029A">
        <w:rPr>
          <w:rStyle w:val="StyleUnderline"/>
        </w:rPr>
        <w:t>current structures of violence are eliminated from schools in impoverished communities of color-including the presence of armed security guards and police and unless schools become places that encourage the joy of learning, these schools will remain the major conduits to prisons.</w:t>
      </w:r>
      <w:r>
        <w:t xml:space="preserve"> </w:t>
      </w:r>
      <w:r w:rsidRPr="00F6029A">
        <w:rPr>
          <w:rStyle w:val="Emphasis"/>
          <w:sz w:val="28"/>
          <w:szCs w:val="28"/>
        </w:rPr>
        <w:t>The alternative would be to transform schools into vehicles for decarceration.</w:t>
      </w:r>
      <w:r w:rsidRPr="00F6029A">
        <w:rPr>
          <w:sz w:val="28"/>
          <w:szCs w:val="28"/>
        </w:rPr>
        <w:t xml:space="preserve"> </w:t>
      </w:r>
      <w:r>
        <w:t xml:space="preserve">Within the health care system, it is important to emphasize the current scarcity of institutions available to poor people who suffer severe mental and emotional illnesses. There are currently more people with mental and emotional disorders in jails and prisons than in mental institutions. This call for new facilities designed to assist poor people should not be taken as an appeal to re-institute the old system of mental institutions, which were and in many cases still are-as repressive as the prisons. It is simply to suggest that the </w:t>
      </w:r>
      <w:r w:rsidRPr="00EE006E">
        <w:rPr>
          <w:rStyle w:val="Emphasis"/>
        </w:rPr>
        <w:t>racial and class disparities in care available to the affluent and the deprived need to be eradicated, thus creating another vehicle for decarceration.</w:t>
      </w:r>
      <w:r>
        <w:t xml:space="preserve"> </w:t>
      </w:r>
    </w:p>
    <w:p w:rsidR="004A1CA3" w:rsidRDefault="004A1CA3" w:rsidP="004A1CA3">
      <w:pPr>
        <w:ind w:firstLine="720"/>
      </w:pPr>
      <w:r>
        <w:t xml:space="preserve">To reiterate, rather than try to imagine one single alternative to the existing system of incarceration, we </w:t>
      </w:r>
      <w:r w:rsidRPr="00B20A22">
        <w:rPr>
          <w:rStyle w:val="StyleUnderline"/>
        </w:rPr>
        <w:t>might envision an array of alternatives that will require radical transformations of many aspects of our society</w:t>
      </w:r>
      <w:r>
        <w:t xml:space="preserve">. </w:t>
      </w:r>
      <w:r w:rsidRPr="00B20A22">
        <w:rPr>
          <w:rStyle w:val="StyleUnderline"/>
        </w:rPr>
        <w:t>Alternatives that fail to address racism, male dominance, homophobia, class bias, and other structures of domination will not, in the final analysis, lead to decarceration</w:t>
      </w:r>
      <w:r>
        <w:t xml:space="preserve"> and will not advance the goal of abolition</w:t>
      </w:r>
    </w:p>
    <w:p w:rsidR="004A1CA3" w:rsidRPr="004A1CA3" w:rsidRDefault="004A1CA3" w:rsidP="004A1CA3"/>
    <w:p w:rsidR="004A1CA3" w:rsidRDefault="00AD6A76" w:rsidP="004A1CA3">
      <w:pPr>
        <w:pStyle w:val="Heading3"/>
      </w:pPr>
      <w:r>
        <w:t>Solvency—Students</w:t>
      </w:r>
    </w:p>
    <w:p w:rsidR="004A1CA3" w:rsidRDefault="004A1CA3" w:rsidP="004A1CA3"/>
    <w:p w:rsidR="004A1CA3" w:rsidRPr="001C56AD" w:rsidRDefault="004A1CA3" w:rsidP="004A1CA3">
      <w:pPr>
        <w:pStyle w:val="Heading4"/>
      </w:pPr>
      <w:r>
        <w:t>Student protest is empirically effective at challenging the prison industrial complex.</w:t>
      </w:r>
    </w:p>
    <w:p w:rsidR="004A1CA3" w:rsidRPr="001C56AD" w:rsidRDefault="004A1CA3" w:rsidP="004A1CA3">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4A1CA3" w:rsidRPr="00D900A9" w:rsidRDefault="004A1CA3" w:rsidP="004A1CA3">
      <w:pPr>
        <w:ind w:firstLine="720"/>
        <w:rPr>
          <w:rStyle w:val="StyleUnderline"/>
        </w:rPr>
      </w:pPr>
      <w:r>
        <w:t xml:space="preserve">In 2000 there were twenty-six for-profit prison corporations in the United States that operated approximately 150 facilities in twenty-eight states.119 </w:t>
      </w:r>
      <w:proofErr w:type="gramStart"/>
      <w:r>
        <w:t>The</w:t>
      </w:r>
      <w:proofErr w:type="gramEnd"/>
      <w:r>
        <w:t xml:space="preserve"> largest of these companies, CCA and Wackenhut, control 76.4 percent of the private prison market globally. CCA is headquartered in Nashville, Tennessee, and until 2001, its largest shareholder was the multinational headquartered in Paris, Sodexho Alliance, which, through its U.S. subsidiary, Sodexho Marriott, provides catering services at nine hundred U.S. colleges and universities. The </w:t>
      </w:r>
      <w:r w:rsidRPr="00D900A9">
        <w:rPr>
          <w:rStyle w:val="Emphasis"/>
        </w:rPr>
        <w:t>Prison Moratorium Project, an organization promoting youth activism, led a protest campaign against Sodexho Marriott on campuses throughout the country</w:t>
      </w:r>
      <w:r w:rsidRPr="00D900A9">
        <w:rPr>
          <w:rStyle w:val="StyleUnderline"/>
        </w:rPr>
        <w:t xml:space="preserve">. Among the campuses that dropped Sodexho were SUNY Albany, Goucher College, and James Madison University. Students had staged sit-ins and organized rallies on more than fifty campuses before Sodexho divested its holdings in CCA in fall 2001. </w:t>
      </w:r>
    </w:p>
    <w:p w:rsidR="004A1CA3" w:rsidRDefault="004A1CA3" w:rsidP="004A1CA3">
      <w:pPr>
        <w:ind w:firstLine="720"/>
      </w:pPr>
      <w:r>
        <w:t xml:space="preserve">Though private prisons represent a fairly small proportion of prisons in the United States, the privatization model is quickly becoming the primary mode of organizing punishment in many other countries.121 These companies have tried to take advantage of the expanding population of women prisoners, both in the United States and globally. In 1996, the first private women's prison was established by CCA in Melbourne, Australia. The government of Victoria adopted the U.S. model of privatization in which financing, design, construction, and ownership of the prison are awarded to one contractor and the government pays them back for construction over twenty years. This means that it is virtually impossible to remove the contractor because that contractor owns the prison. </w:t>
      </w:r>
    </w:p>
    <w:p w:rsidR="004A1CA3" w:rsidRPr="001C56AD" w:rsidRDefault="004A1CA3" w:rsidP="004A1CA3">
      <w:pPr>
        <w:ind w:firstLine="720"/>
      </w:pPr>
      <w:r w:rsidRPr="00341524">
        <w:rPr>
          <w:rStyle w:val="StyleUnderline"/>
        </w:rPr>
        <w:t>As a direct consequence of the campaign organized by prison activist groups in Melbourne, Victoria withdrew the contract from CCA in 2001.</w:t>
      </w:r>
      <w:r>
        <w:t xml:space="preserve"> However, a significant portion of Australia's prison system remains privatized. In the fall of 2002, the government of Queensland renewed Wackenhut's contract to run a 7l0-bed prison in Brisbane. The value of the five-year contract is $66.5 million. In addition to the facility in Brisbane, Wackenhut manages eleven other prisons in Australia and New Zealand and furnishes health care services in eleven public prisons in the state of Victoria. In the press release announcing this contract renewal, Wackenhut describes its global business activities as follows:</w:t>
      </w:r>
    </w:p>
    <w:p w:rsidR="004A1CA3" w:rsidRPr="004A1CA3" w:rsidRDefault="004A1CA3" w:rsidP="004A1CA3"/>
    <w:p w:rsidR="00762850" w:rsidRPr="00762850" w:rsidRDefault="00762850" w:rsidP="00762850"/>
    <w:p w:rsidR="00AD6A76" w:rsidRDefault="00AD6A76" w:rsidP="00AD6A76">
      <w:pPr>
        <w:pStyle w:val="Heading2"/>
      </w:pPr>
      <w:r>
        <w:t>Blocks</w:t>
      </w:r>
    </w:p>
    <w:p w:rsidR="00AD6A76" w:rsidRDefault="00AD6A76" w:rsidP="00AD6A76"/>
    <w:p w:rsidR="005D3B4B" w:rsidRDefault="005D3B4B" w:rsidP="005D3B4B">
      <w:pPr>
        <w:pStyle w:val="Heading3"/>
      </w:pPr>
      <w:r>
        <w:t>AT: Blueprint/Specific Changes Key</w:t>
      </w:r>
    </w:p>
    <w:p w:rsidR="005D3B4B" w:rsidRDefault="005D3B4B" w:rsidP="005D3B4B"/>
    <w:p w:rsidR="005D3B4B" w:rsidRPr="0023322A" w:rsidRDefault="005D3B4B" w:rsidP="005D3B4B">
      <w:pPr>
        <w:pStyle w:val="Heading4"/>
      </w:pPr>
      <w:r>
        <w:t xml:space="preserve">Raising questions about the types of reforms that are appropriate in response to injustice diverts attention from </w:t>
      </w:r>
      <w:r>
        <w:rPr>
          <w:u w:val="single"/>
        </w:rPr>
        <w:t xml:space="preserve">why we have those injustices in the first place. </w:t>
      </w:r>
      <w:r>
        <w:t xml:space="preserve">The alt solves because it avoids false dilemmas and opens the door to more </w:t>
      </w:r>
      <w:r>
        <w:rPr>
          <w:u w:val="single"/>
        </w:rPr>
        <w:t>substantive change</w:t>
      </w:r>
      <w:r>
        <w:t xml:space="preserve">. </w:t>
      </w:r>
    </w:p>
    <w:p w:rsidR="005D3B4B" w:rsidRPr="005D7A27" w:rsidRDefault="005D3B4B" w:rsidP="005D3B4B">
      <w:r>
        <w:rPr>
          <w:rStyle w:val="Style13ptBold"/>
        </w:rPr>
        <w:t>Green</w:t>
      </w:r>
      <w:r w:rsidRPr="00BB54AC">
        <w:rPr>
          <w:rStyle w:val="Style13ptBold"/>
        </w:rPr>
        <w:t xml:space="preserve"> </w:t>
      </w:r>
      <w:r>
        <w:rPr>
          <w:rStyle w:val="Style13ptBold"/>
        </w:rPr>
        <w:t>20</w:t>
      </w:r>
      <w:r>
        <w:t xml:space="preserve">[Ben; </w:t>
      </w:r>
      <w:r w:rsidRPr="00694651">
        <w:t>PhD Candidate in Applied Math at the Harvard School of Engineering and Applied Sciences and an Affiliate at the Berkman Klein Center for Internet and Society at Harvard</w:t>
      </w:r>
      <w:r>
        <w:t>; “The False Promise of Risk Assessments: Epistemic Reform and the Limits of Fairness.” In Conference on Fairness, Accountability, and Transparency (FAT* ’20), January 27–30, 2020, Barcelona, Spain. ACM, New York, NY, USA, 13 pages.https://doi.org/10.1145/3351095.3372869; accessed: 6/29/2020; AB]</w:t>
      </w:r>
    </w:p>
    <w:p w:rsidR="005D3B4B" w:rsidRDefault="005D3B4B" w:rsidP="005D3B4B">
      <w:pPr>
        <w:rPr>
          <w:rStyle w:val="Emphasis"/>
        </w:rPr>
      </w:pPr>
      <w:r w:rsidRPr="008D146F">
        <w:rPr>
          <w:rStyle w:val="StyleUnderline"/>
        </w:rPr>
        <w:t>The challenges raised by questions of algorithmic fairness are not—and must not be—limited to the scope of analysis presented by algorithmic fairness.</w:t>
      </w:r>
      <w:r w:rsidRPr="008D146F">
        <w:rPr>
          <w:sz w:val="12"/>
        </w:rPr>
        <w:t xml:space="preserve"> </w:t>
      </w:r>
      <w:r w:rsidRPr="008D146F">
        <w:rPr>
          <w:rStyle w:val="Emphasis"/>
        </w:rPr>
        <w:t>Algorithmic decision making raises fundamental questions about the structure of institutions and the types of reform that are appropriate in response to injustice</w:t>
      </w:r>
      <w:r w:rsidRPr="008D146F">
        <w:rPr>
          <w:sz w:val="12"/>
        </w:rPr>
        <w:t xml:space="preserve">. Yet as currently constituted, </w:t>
      </w:r>
      <w:r w:rsidRPr="008D146F">
        <w:rPr>
          <w:rStyle w:val="StyleUnderline"/>
        </w:rPr>
        <w:t>algorithmic fairness narrows these debates to the precise functioning at the decision point itself.</w:t>
      </w:r>
      <w:r w:rsidRPr="008D146F">
        <w:rPr>
          <w:sz w:val="12"/>
        </w:rPr>
        <w:t xml:space="preserve"> </w:t>
      </w:r>
      <w:r w:rsidRPr="008D146F">
        <w:rPr>
          <w:rStyle w:val="Emphasis"/>
        </w:rPr>
        <w:t>This approach overlooks and legitimizes the context that gives structure and meaning to the decision point.</w:t>
      </w:r>
      <w:r w:rsidRPr="008D146F">
        <w:rPr>
          <w:sz w:val="12"/>
        </w:rPr>
        <w:t xml:space="preserve"> In </w:t>
      </w:r>
      <w:r w:rsidRPr="008D146F">
        <w:rPr>
          <w:rStyle w:val="StyleUnderline"/>
        </w:rPr>
        <w:t>turn, it leads down a path toward dilemmas that</w:t>
      </w:r>
      <w:r w:rsidRPr="008D146F">
        <w:rPr>
          <w:sz w:val="12"/>
        </w:rPr>
        <w:t xml:space="preserve">, within this scope, </w:t>
      </w:r>
      <w:r w:rsidRPr="008D146F">
        <w:rPr>
          <w:rStyle w:val="StyleUnderline"/>
        </w:rPr>
        <w:t>appear intractable</w:t>
      </w:r>
      <w:r w:rsidRPr="008D146F">
        <w:rPr>
          <w:sz w:val="12"/>
        </w:rPr>
        <w:t xml:space="preserve">. </w:t>
      </w:r>
      <w:r w:rsidRPr="008D146F">
        <w:rPr>
          <w:rStyle w:val="Emphasis"/>
        </w:rPr>
        <w:t>Escaping these false choices requires that “we question [our] assumptions and try to look at the issues from another point of view</w:t>
      </w:r>
      <w:r w:rsidRPr="008D146F">
        <w:rPr>
          <w:sz w:val="12"/>
        </w:rPr>
        <w:t xml:space="preserve">” [114]. </w:t>
      </w:r>
      <w:r w:rsidRPr="008D146F">
        <w:rPr>
          <w:rStyle w:val="StyleUnderline"/>
        </w:rPr>
        <w:t>Approaching algorithms as sociotechnical imaginaries rather than as discrete technologies enables this expanded scope of analysis.</w:t>
      </w:r>
      <w:r w:rsidRPr="008D146F">
        <w:rPr>
          <w:sz w:val="12"/>
        </w:rPr>
        <w:t xml:space="preserve"> By highlighting the entire context surrounding algorithms as subject to reimagination and reform, </w:t>
      </w:r>
      <w:r w:rsidRPr="008D146F">
        <w:rPr>
          <w:rStyle w:val="Emphasis"/>
        </w:rPr>
        <w:t>this approach avoids the trap of false dilemmas and makes possible more substantive change. Engaging in this manner with today’s complex socio-legal-technical environments will inform new paths for algorithms and for reform, in the criminal justice system and beyond.</w:t>
      </w:r>
    </w:p>
    <w:p w:rsidR="005D3B4B" w:rsidRDefault="005D3B4B" w:rsidP="005D3B4B"/>
    <w:p w:rsidR="005D3B4B" w:rsidRPr="003A14BB" w:rsidRDefault="005D3B4B" w:rsidP="005D3B4B">
      <w:pPr>
        <w:pStyle w:val="Heading4"/>
      </w:pPr>
      <w:r>
        <w:t xml:space="preserve">An abolitionist praxis doesn’t have to offer a “pragmatic alternative”-the alt is a </w:t>
      </w:r>
      <w:r>
        <w:rPr>
          <w:u w:val="single"/>
        </w:rPr>
        <w:t xml:space="preserve">principled refusal </w:t>
      </w:r>
      <w:r>
        <w:t xml:space="preserve">to pander to the pragmatist impulse that </w:t>
      </w:r>
      <w:r>
        <w:rPr>
          <w:u w:val="single"/>
        </w:rPr>
        <w:t>demands answers right now</w:t>
      </w:r>
      <w:r>
        <w:t xml:space="preserve"> to a problem that is rooted in the history of the US. It’s a </w:t>
      </w:r>
      <w:r>
        <w:rPr>
          <w:u w:val="single"/>
        </w:rPr>
        <w:t xml:space="preserve">broader critique of society </w:t>
      </w:r>
      <w:r>
        <w:t xml:space="preserve">and the PIC’s influence </w:t>
      </w:r>
      <w:r>
        <w:rPr>
          <w:u w:val="single"/>
        </w:rPr>
        <w:t>beyond the walls of the prison</w:t>
      </w:r>
      <w:r>
        <w:t xml:space="preserve"> and </w:t>
      </w:r>
      <w:r w:rsidRPr="003A14BB">
        <w:rPr>
          <w:u w:val="single"/>
        </w:rPr>
        <w:t>illuminates</w:t>
      </w:r>
      <w:r>
        <w:t xml:space="preserve"> the repressive logic of the prison.</w:t>
      </w:r>
    </w:p>
    <w:p w:rsidR="005D3B4B" w:rsidRPr="005D7A27" w:rsidRDefault="005D3B4B" w:rsidP="005D3B4B">
      <w:r>
        <w:rPr>
          <w:rStyle w:val="Style13ptBold"/>
        </w:rPr>
        <w:t>Davis, Rodriguez</w:t>
      </w:r>
      <w:r w:rsidRPr="00BB54AC">
        <w:rPr>
          <w:rStyle w:val="Style13ptBold"/>
        </w:rPr>
        <w:t xml:space="preserve"> </w:t>
      </w:r>
      <w:r>
        <w:rPr>
          <w:rStyle w:val="Style13ptBold"/>
        </w:rPr>
        <w:t>2000</w:t>
      </w:r>
      <w:r>
        <w:t xml:space="preserve">[Angela; teaches in the History of Consciousness program at the University of California and has been actively involved in prison-related campaigns since the events that led to her own incarceration in 1970; Rodriguez; currently completing his doctoral dissertation on radical U.S. prison intellectuals in the Department of Ethnic Studies at the University of California, Berkeley, member of the Critical Resistance organizing committee; </w:t>
      </w:r>
      <w:r w:rsidRPr="003A14BB">
        <w:t xml:space="preserve">Social Justice , Fall 2000, Vol. 27, No. 3 (81), </w:t>
      </w:r>
      <w:r>
        <w:t>“</w:t>
      </w:r>
      <w:r w:rsidRPr="003A14BB">
        <w:t>Critical Resistance to the Prison</w:t>
      </w:r>
      <w:r>
        <w:t xml:space="preserve"> </w:t>
      </w:r>
      <w:r w:rsidRPr="003A14BB">
        <w:t>Industrial Complex</w:t>
      </w:r>
      <w:r>
        <w:t xml:space="preserve">” </w:t>
      </w:r>
      <w:r w:rsidRPr="003A14BB">
        <w:t>(Fall 2000), pp. 212-218</w:t>
      </w:r>
      <w:r>
        <w:t>;</w:t>
      </w:r>
      <w:r w:rsidRPr="003A14BB">
        <w:t xml:space="preserve"> http://www.jstor.com/stable/29767244</w:t>
      </w:r>
      <w:r>
        <w:t>; accessed: 7/11/20; AB]</w:t>
      </w:r>
    </w:p>
    <w:p w:rsidR="005D3B4B" w:rsidRDefault="005D3B4B" w:rsidP="005D3B4B">
      <w:pPr>
        <w:rPr>
          <w:rStyle w:val="StyleUnderline"/>
          <w:sz w:val="12"/>
        </w:rPr>
      </w:pPr>
      <w:r w:rsidRPr="00675039">
        <w:rPr>
          <w:rStyle w:val="StyleUnderline"/>
          <w:sz w:val="12"/>
        </w:rPr>
        <w:t xml:space="preserve">Dylan: I think you make a subtle but important point here: prison and </w:t>
      </w:r>
      <w:r w:rsidRPr="00675039">
        <w:rPr>
          <w:rStyle w:val="StyleUnderline"/>
        </w:rPr>
        <w:t>penal abolition imply an analysis of society that illuminates</w:t>
      </w:r>
      <w:r w:rsidRPr="00675039">
        <w:rPr>
          <w:rStyle w:val="StyleUnderline"/>
          <w:sz w:val="12"/>
        </w:rPr>
        <w:t xml:space="preserve"> the </w:t>
      </w:r>
      <w:r w:rsidRPr="00675039">
        <w:rPr>
          <w:rStyle w:val="StyleUnderline"/>
        </w:rPr>
        <w:t>repressive</w:t>
      </w:r>
      <w:r w:rsidRPr="00675039">
        <w:rPr>
          <w:rStyle w:val="StyleUnderline"/>
          <w:sz w:val="12"/>
        </w:rPr>
        <w:t xml:space="preserve"> </w:t>
      </w:r>
      <w:r w:rsidRPr="00675039">
        <w:rPr>
          <w:rStyle w:val="StyleUnderline"/>
        </w:rPr>
        <w:t>logic</w:t>
      </w:r>
      <w:r w:rsidRPr="00675039">
        <w:rPr>
          <w:rStyle w:val="StyleUnderline"/>
          <w:sz w:val="12"/>
        </w:rPr>
        <w:t xml:space="preserve">, </w:t>
      </w:r>
      <w:r w:rsidRPr="00675039">
        <w:rPr>
          <w:rStyle w:val="StyleUnderline"/>
        </w:rPr>
        <w:t>as well as the</w:t>
      </w:r>
      <w:r w:rsidRPr="00675039">
        <w:rPr>
          <w:rStyle w:val="StyleUnderline"/>
          <w:sz w:val="12"/>
        </w:rPr>
        <w:t xml:space="preserve"> fascistic </w:t>
      </w:r>
      <w:r w:rsidRPr="00675039">
        <w:rPr>
          <w:rStyle w:val="StyleUnderline"/>
        </w:rPr>
        <w:t>historical trajectory</w:t>
      </w:r>
      <w:r w:rsidRPr="00675039">
        <w:rPr>
          <w:rStyle w:val="StyleUnderline"/>
          <w:sz w:val="12"/>
        </w:rPr>
        <w:t xml:space="preserve">, </w:t>
      </w:r>
      <w:r w:rsidRPr="00675039">
        <w:rPr>
          <w:rStyle w:val="StyleUnderline"/>
        </w:rPr>
        <w:t>of the prison's growth as a social and industrial institution.</w:t>
      </w:r>
      <w:r w:rsidRPr="00675039">
        <w:rPr>
          <w:rStyle w:val="StyleUnderline"/>
          <w:sz w:val="12"/>
        </w:rPr>
        <w:t xml:space="preserve"> Theoretically and politically, </w:t>
      </w:r>
      <w:r w:rsidRPr="00675039">
        <w:rPr>
          <w:rStyle w:val="Emphasis"/>
        </w:rPr>
        <w:t>this "radical position</w:t>
      </w:r>
      <w:r w:rsidRPr="00675039">
        <w:rPr>
          <w:rStyle w:val="StyleUnderline"/>
          <w:sz w:val="12"/>
        </w:rPr>
        <w:t xml:space="preserve">," as you call it, </w:t>
      </w:r>
      <w:r w:rsidRPr="006B752C">
        <w:rPr>
          <w:rStyle w:val="Emphasis"/>
        </w:rPr>
        <w:t>introduces</w:t>
      </w:r>
      <w:r w:rsidRPr="00675039">
        <w:rPr>
          <w:rStyle w:val="Emphasis"/>
        </w:rPr>
        <w:t xml:space="preserve"> a new set of questions that does not necessarily advocate a pragmatic "alternative" or a concrete and immediate "solution" to what currently exists</w:t>
      </w:r>
      <w:r w:rsidRPr="00675039">
        <w:rPr>
          <w:rStyle w:val="StyleUnderline"/>
          <w:sz w:val="12"/>
        </w:rPr>
        <w:t xml:space="preserve">. In fact, </w:t>
      </w:r>
      <w:r w:rsidRPr="00675039">
        <w:rPr>
          <w:rStyle w:val="StyleUnderline"/>
        </w:rPr>
        <w:t xml:space="preserve">I think this is an entirely appropriate position to assume when dealing with a policing and jurisprudence system that inherently disallows the asking of such fundamental questions as: Why are some lives considered more disposable than others under the weight of police policy and criminal law? How have we arrived at a place where killing is valorized and defended when it is organized by the state </w:t>
      </w:r>
      <w:r w:rsidRPr="00675039">
        <w:rPr>
          <w:rStyle w:val="StyleUnderline"/>
          <w:sz w:val="12"/>
        </w:rPr>
        <w:t xml:space="preserve">-- I'm thinking about the street lynchings of Diallo and Dorismond in New York City, the bombing of the MOVE organization in Philadelphia in 1985, the ongoing bombing of Iraqi civilians by the United States -- </w:t>
      </w:r>
      <w:r w:rsidRPr="00675039">
        <w:rPr>
          <w:rStyle w:val="StyleUnderline"/>
        </w:rPr>
        <w:t>yet viciously avenged (by the state) when committed by isolated individuals? Why have we come to associate community safety and personal security with the degree to which the state exercises violence through policing and criminal justice</w:t>
      </w:r>
      <w:r w:rsidRPr="00675039">
        <w:rPr>
          <w:rStyle w:val="StyleUnderline"/>
          <w:sz w:val="12"/>
        </w:rPr>
        <w:t xml:space="preserve">? You've written elsewhere that </w:t>
      </w:r>
      <w:r w:rsidRPr="00675039">
        <w:rPr>
          <w:rStyle w:val="StyleUnderline"/>
        </w:rPr>
        <w:t>the primary challenge for penal abolitionists in the U</w:t>
      </w:r>
      <w:r w:rsidRPr="00675039">
        <w:rPr>
          <w:rStyle w:val="StyleUnderline"/>
          <w:sz w:val="12"/>
        </w:rPr>
        <w:t xml:space="preserve">nited </w:t>
      </w:r>
      <w:r w:rsidRPr="00675039">
        <w:rPr>
          <w:rStyle w:val="StyleUnderline"/>
        </w:rPr>
        <w:t>S</w:t>
      </w:r>
      <w:r w:rsidRPr="00675039">
        <w:rPr>
          <w:rStyle w:val="StyleUnderline"/>
          <w:sz w:val="12"/>
        </w:rPr>
        <w:t xml:space="preserve">tates </w:t>
      </w:r>
      <w:r w:rsidRPr="00675039">
        <w:rPr>
          <w:rStyle w:val="StyleUnderline"/>
        </w:rPr>
        <w:t>is to construct a political language and theoretical discourse that disarticulates crime from punishment</w:t>
      </w:r>
      <w:r w:rsidRPr="00675039">
        <w:rPr>
          <w:rStyle w:val="StyleUnderline"/>
          <w:sz w:val="12"/>
        </w:rPr>
        <w:t xml:space="preserve">. In a sense, this </w:t>
      </w:r>
      <w:r w:rsidRPr="00675039">
        <w:rPr>
          <w:rStyle w:val="Emphasis"/>
        </w:rPr>
        <w:t>implies a principled refusal to pander to the typically pragmatist impulse to demand absolute answers and solutions right now to a problem that has deep roots in the social formation of the United States</w:t>
      </w:r>
      <w:r w:rsidRPr="00675039">
        <w:rPr>
          <w:rStyle w:val="StyleUnderline"/>
          <w:sz w:val="12"/>
        </w:rPr>
        <w:t xml:space="preserve"> since the 1960s. I think your </w:t>
      </w:r>
      <w:r w:rsidRPr="00675039">
        <w:rPr>
          <w:rStyle w:val="StyleUnderline"/>
        </w:rPr>
        <w:t>open-ended conception of prison abolition</w:t>
      </w:r>
      <w:r w:rsidRPr="00675039">
        <w:rPr>
          <w:rStyle w:val="StyleUnderline"/>
          <w:sz w:val="12"/>
        </w:rPr>
        <w:t xml:space="preserve"> also </w:t>
      </w:r>
      <w:r w:rsidRPr="00675039">
        <w:rPr>
          <w:rStyle w:val="StyleUnderline"/>
        </w:rPr>
        <w:t>allows for a more comprehensive understanding of the prison-industrial complex as a set of institutional and political relationships that extend well beyond the walls of the prison proper</w:t>
      </w:r>
      <w:r w:rsidRPr="00675039">
        <w:rPr>
          <w:rStyle w:val="StyleUnderline"/>
          <w:sz w:val="12"/>
        </w:rPr>
        <w:t xml:space="preserve">. So in a sense, </w:t>
      </w:r>
      <w:r w:rsidRPr="00675039">
        <w:rPr>
          <w:rStyle w:val="Emphasis"/>
        </w:rPr>
        <w:t>prison abolition is itself a broader critique of society</w:t>
      </w:r>
      <w:r w:rsidRPr="00675039">
        <w:rPr>
          <w:rStyle w:val="StyleUnderline"/>
          <w:sz w:val="12"/>
        </w:rPr>
        <w:t>. This brings me to the next question: What are the most crucial distinctions between the political commitments and agendas of prison reformists and those of prison abolitionists?</w:t>
      </w:r>
    </w:p>
    <w:p w:rsidR="005D3B4B" w:rsidRDefault="005D3B4B" w:rsidP="005D3B4B">
      <w:pPr>
        <w:rPr>
          <w:rStyle w:val="StyleUnderline"/>
          <w:sz w:val="12"/>
        </w:rPr>
      </w:pPr>
    </w:p>
    <w:p w:rsidR="005D3B4B" w:rsidRPr="00AD6A76" w:rsidRDefault="005D3B4B" w:rsidP="005D3B4B"/>
    <w:p w:rsidR="005D3B4B" w:rsidRDefault="005D3B4B" w:rsidP="00AD6A76">
      <w:pPr>
        <w:pStyle w:val="Heading3"/>
      </w:pPr>
      <w:r>
        <w:t>AT: Consequentialism/We Need Laws</w:t>
      </w:r>
    </w:p>
    <w:p w:rsidR="005D3B4B" w:rsidRDefault="005D3B4B" w:rsidP="005D3B4B"/>
    <w:p w:rsidR="005D3B4B" w:rsidRPr="00667792" w:rsidRDefault="005D3B4B" w:rsidP="005D3B4B">
      <w:pPr>
        <w:pStyle w:val="Heading4"/>
      </w:pPr>
      <w:r>
        <w:t xml:space="preserve">The alt’s </w:t>
      </w:r>
      <w:r>
        <w:rPr>
          <w:u w:val="single"/>
        </w:rPr>
        <w:t xml:space="preserve">abolitionist ethic </w:t>
      </w:r>
      <w:r>
        <w:t xml:space="preserve">troubles the forms of social control which make carceral violence possible—rather than thinking through the frame of </w:t>
      </w:r>
      <w:r>
        <w:rPr>
          <w:u w:val="single"/>
        </w:rPr>
        <w:t xml:space="preserve">refining </w:t>
      </w:r>
      <w:r>
        <w:t xml:space="preserve">who should be punishable, we should think through the </w:t>
      </w:r>
      <w:r>
        <w:rPr>
          <w:u w:val="single"/>
        </w:rPr>
        <w:t xml:space="preserve">possibility </w:t>
      </w:r>
      <w:r>
        <w:t xml:space="preserve">of a world without punishment, which is the only way to produce an </w:t>
      </w:r>
      <w:r>
        <w:rPr>
          <w:u w:val="single"/>
        </w:rPr>
        <w:t>end to crime</w:t>
      </w:r>
      <w:r>
        <w:t xml:space="preserve">—you should vote neg to </w:t>
      </w:r>
      <w:r>
        <w:rPr>
          <w:u w:val="single"/>
        </w:rPr>
        <w:t xml:space="preserve">expressly problematize </w:t>
      </w:r>
      <w:r>
        <w:t>the notion of choosing a “lesser evil”</w:t>
      </w:r>
    </w:p>
    <w:p w:rsidR="005D3B4B" w:rsidRPr="00667792" w:rsidRDefault="005D3B4B" w:rsidP="005D3B4B">
      <w:r w:rsidRPr="000A3AD0">
        <w:rPr>
          <w:rStyle w:val="Style13ptBold"/>
        </w:rPr>
        <w:t>McLeod 15</w:t>
      </w:r>
      <w:r>
        <w:t xml:space="preserve"> (</w:t>
      </w:r>
      <w:r w:rsidRPr="005A0D79">
        <w:t>Allegra McLeod is a Professor of Law at Scripps College. Allegra’s research and teaching interests include criminal law and procedure, constitutional law, immigration law, and legal and political theory. Her current scholarship focuses on contemporary movements for penal abolition</w:t>
      </w:r>
      <w:r>
        <w:t>, 2015, “</w:t>
      </w:r>
      <w:r w:rsidRPr="00A05267">
        <w:t>Prison Abolition and Grounded Justice</w:t>
      </w:r>
      <w:r>
        <w:t>”, p.1209-1210, UCLA Law Review ed. 1156, acc 7/11/20)</w:t>
      </w:r>
    </w:p>
    <w:p w:rsidR="005D3B4B" w:rsidRDefault="005D3B4B" w:rsidP="005D3B4B">
      <w:r>
        <w:t xml:space="preserve">Fourth, </w:t>
      </w:r>
      <w:r w:rsidRPr="00667792">
        <w:rPr>
          <w:u w:val="single"/>
        </w:rPr>
        <w:t>an abolitionist ethic in its critical dimensions and moral resonance— by exposing the dehumanization and illegitimate brutality of the core prison backed projects of the criminal process—stands to produce greater discomfort and shame in carrying out criminal punishment</w:t>
      </w:r>
      <w:r>
        <w:t xml:space="preserve">. </w:t>
      </w:r>
      <w:r w:rsidRPr="00667792">
        <w:rPr>
          <w:b/>
          <w:bCs/>
          <w:u w:val="single"/>
        </w:rPr>
        <w:t>Even in those instances where imposing punishment</w:t>
      </w:r>
      <w:r w:rsidRPr="00667792">
        <w:rPr>
          <w:u w:val="single"/>
        </w:rPr>
        <w:t xml:space="preserve"> remains perhaps necessary, as </w:t>
      </w:r>
      <w:r w:rsidRPr="00667792">
        <w:rPr>
          <w:b/>
          <w:bCs/>
          <w:u w:val="single"/>
        </w:rPr>
        <w:t>the lesser of two evils</w:t>
      </w:r>
      <w:r w:rsidRPr="00667792">
        <w:rPr>
          <w:u w:val="single"/>
        </w:rPr>
        <w:t xml:space="preserve">, when someone has committed and continues to pose a great threat of violence to others, </w:t>
      </w:r>
      <w:r w:rsidRPr="00667792">
        <w:rPr>
          <w:b/>
          <w:bCs/>
          <w:u w:val="single"/>
        </w:rPr>
        <w:t>an abolitionist ethic does not allow us to remain complacent in the rationalization of criminal law enforcement’s violence and neglect</w:t>
      </w:r>
      <w:r>
        <w:t xml:space="preserve">. In this, an abolitionist ethic does not necessarily deny that in some instances there may be people so violent that they cannot be permitted to live among others. (These individuals are referred to in abolitionist writings as “the dangerous few” in order to underscore how very rare they are relative to the vast population of the incarcerated (and how much rarer they might be if we chose to live in ways less productive of such violence)).260 But </w:t>
      </w:r>
      <w:r w:rsidRPr="00667792">
        <w:rPr>
          <w:u w:val="single"/>
        </w:rPr>
        <w:t xml:space="preserve">the associated discomfort and shame with which an abolitionist critique imbues such punishment promises to reshape the experience of punishing even these dangerous few by rendering criminal politics and jurisprudence more conflicted and ambivalent, and thereby improved, </w:t>
      </w:r>
      <w:r w:rsidRPr="00667792">
        <w:t>both at the highest level of abstraction and in the most concrete doctrinal and statutory details.</w:t>
      </w:r>
      <w:r>
        <w:t xml:space="preserve"> </w:t>
      </w:r>
      <w:r w:rsidRPr="00667792">
        <w:rPr>
          <w:u w:val="single"/>
        </w:rPr>
        <w:t>This conflict, shame, discomfort, and ambivalence, in significant measure produced by an abolitionist critique of the ideology that rationalizes prison-backed punishment</w:t>
      </w:r>
      <w:r>
        <w:t xml:space="preserve">, simultaneously promises to make available broader imaginative horizons within which we are able to govern ourselves. </w:t>
      </w:r>
    </w:p>
    <w:p w:rsidR="005D3B4B" w:rsidRPr="00667792" w:rsidRDefault="005D3B4B" w:rsidP="005D3B4B">
      <w:r>
        <w:t>Jonathan</w:t>
      </w:r>
      <w:r w:rsidRPr="00667792">
        <w:t xml:space="preserve"> Simon</w:t>
      </w:r>
      <w:r>
        <w:t xml:space="preserve">, in Governing Through Crime: How the War on Crime Transformed American Democracy and Created a Culture of Fear, exposes how </w:t>
      </w:r>
      <w:r w:rsidRPr="00667792">
        <w:rPr>
          <w:u w:val="single"/>
        </w:rPr>
        <w:t>political and social thought in the United States have come to focus on crime control to the exclusion of other frames of reference for governance</w:t>
      </w:r>
      <w:r>
        <w:t>.261 Simon explains that “[</w:t>
      </w:r>
      <w:r w:rsidRPr="00667792">
        <w:rPr>
          <w:u w:val="single"/>
        </w:rPr>
        <w:t>w]hen we govern through crime, we make crime and the forms of knowledge historically associated with it—criminal law, popular crime narrative, and criminology—available outside their limited original . . . domains as powerful tools with which to . . . frame all forms of social action as a problem for governance.”</w:t>
      </w:r>
      <w:r>
        <w:t xml:space="preserve">262 An important part of this ideological capture is, as Angela Davis reveals, the “simultaneous presence and absence” of incarceration and criminal law enforcement.263 </w:t>
      </w:r>
      <w:r w:rsidRPr="00667792">
        <w:rPr>
          <w:u w:val="single"/>
        </w:rPr>
        <w:t>Crime governance thrives when we are able to imagine we have addressed interpersonal violence, theft, and other problems by depositing certain people in prison. But when we are forced to confront what prisons do, we are compelled to consider the ideological work prison performs. We come to recognize prison, then, as more than “an abstract site into which undesirables are deposited, relieving us of the responsibility of thinking about the real issues afflicting those communities from which prisoners are drawn in such disproportionate numbers.”264</w:t>
      </w:r>
      <w:r>
        <w:t xml:space="preserve"> </w:t>
      </w:r>
      <w:r w:rsidRPr="00667792">
        <w:rPr>
          <w:u w:val="single"/>
        </w:rPr>
        <w:t>An abolitionist ethic, by unmasking the hidden violence inherent in this ideological capture and by encouraging conflict about its perpetuation rather than unknowing acquiescence, promises to loosen the capture’s hold and renders us—citizens and legislators alike—better able to imagine other frameworks for governance and collective social life</w:t>
      </w:r>
      <w:r>
        <w:t xml:space="preserve">. </w:t>
      </w:r>
      <w:r w:rsidRPr="00667792">
        <w:rPr>
          <w:u w:val="single"/>
        </w:rPr>
        <w:t>This is a product both of abolition’s fundamental moral condemnation of prison-backed criminal law enforcement’s legitimacy as a means of managing complex social problems, and of the awareness an abolitionist ethic facilitates about the choice</w:t>
      </w:r>
      <w:r>
        <w:t>—rather than the necessity—</w:t>
      </w:r>
      <w:r w:rsidRPr="00667792">
        <w:rPr>
          <w:u w:val="single"/>
        </w:rPr>
        <w:t>of addressing complex social problems through incarceration</w:t>
      </w:r>
      <w:r>
        <w:t xml:space="preserve"> and punitive policing.</w:t>
      </w:r>
    </w:p>
    <w:p w:rsidR="005D3B4B" w:rsidRDefault="005D3B4B" w:rsidP="005D3B4B"/>
    <w:p w:rsidR="004554FD" w:rsidRDefault="004554FD" w:rsidP="004554FD">
      <w:pPr>
        <w:pStyle w:val="Heading4"/>
      </w:pPr>
      <w:r>
        <w:t xml:space="preserve">Reforms mystify root causes with “lesser evil” logic and defaulting to what we think is easiest to attain. </w:t>
      </w:r>
    </w:p>
    <w:p w:rsidR="004554FD" w:rsidRDefault="004554FD" w:rsidP="004554FD">
      <w:pPr>
        <w:rPr>
          <w:rFonts w:eastAsia="Times New Roman" w:cs="Calibri"/>
          <w:color w:val="000000"/>
          <w:shd w:val="clear" w:color="auto" w:fill="FFFFFF"/>
        </w:rPr>
      </w:pPr>
      <w:proofErr w:type="gramStart"/>
      <w:r>
        <w:rPr>
          <w:rFonts w:eastAsia="Times New Roman" w:cs="Calibri"/>
          <w:b/>
          <w:bCs/>
          <w:color w:val="000000"/>
          <w:sz w:val="26"/>
          <w:szCs w:val="26"/>
          <w:shd w:val="clear" w:color="auto" w:fill="FFFFFF"/>
        </w:rPr>
        <w:t xml:space="preserve">Rodriquez </w:t>
      </w:r>
      <w:r w:rsidRPr="008D0835">
        <w:rPr>
          <w:rFonts w:eastAsia="Times New Roman" w:cs="Calibri"/>
          <w:b/>
          <w:bCs/>
          <w:color w:val="000000"/>
          <w:sz w:val="26"/>
          <w:szCs w:val="26"/>
          <w:shd w:val="clear" w:color="auto" w:fill="FFFFFF"/>
        </w:rPr>
        <w:t xml:space="preserve"> 8</w:t>
      </w:r>
      <w:proofErr w:type="gramEnd"/>
      <w:r w:rsidRPr="008D0835">
        <w:rPr>
          <w:rFonts w:eastAsia="Times New Roman" w:cs="Calibri"/>
          <w:b/>
          <w:bCs/>
          <w:color w:val="000000"/>
          <w:sz w:val="26"/>
          <w:szCs w:val="26"/>
          <w:shd w:val="clear" w:color="auto" w:fill="FFFFFF"/>
        </w:rPr>
        <w:t> </w:t>
      </w:r>
      <w:r w:rsidRPr="008D0835">
        <w:rPr>
          <w:rFonts w:eastAsia="Times New Roman" w:cs="Calibri"/>
          <w:color w:val="000000"/>
          <w:shd w:val="clear" w:color="auto" w:fill="FFFFFF"/>
        </w:rPr>
        <w:t>(</w:t>
      </w:r>
      <w:r>
        <w:rPr>
          <w:rFonts w:eastAsia="Times New Roman" w:cs="Calibri"/>
          <w:color w:val="000000"/>
          <w:shd w:val="clear" w:color="auto" w:fill="FFFFFF"/>
        </w:rPr>
        <w:t xml:space="preserve">Dylan, </w:t>
      </w:r>
      <w:r w:rsidRPr="00A03CE4">
        <w:rPr>
          <w:rFonts w:eastAsia="Times New Roman" w:cs="Calibri"/>
          <w:color w:val="000000"/>
          <w:shd w:val="clear" w:color="auto" w:fill="FFFFFF"/>
        </w:rPr>
        <w:t>DYLAN RODRiGUEZ is an Associate Professor at University of CaliforniaRiverside, where he began his teaching career in 2001 . His first book, Forced</w:t>
      </w:r>
      <w:r>
        <w:rPr>
          <w:rFonts w:eastAsia="Times New Roman" w:cs="Calibri"/>
          <w:color w:val="000000"/>
          <w:shd w:val="clear" w:color="auto" w:fill="FFFFFF"/>
        </w:rPr>
        <w:t xml:space="preserve"> </w:t>
      </w:r>
      <w:r w:rsidRPr="00A03CE4">
        <w:rPr>
          <w:rFonts w:eastAsia="Times New Roman" w:cs="Calibri"/>
          <w:color w:val="000000"/>
          <w:shd w:val="clear" w:color="auto" w:fill="FFFFFF"/>
        </w:rPr>
        <w:t>Passages: Imprisoned Radical Intellectuals and the US Prison Regime was published in 2006 by the University of Minnesota Press. Among other political-intellectual collectives, he has worked with and/or alongside such organizations as</w:t>
      </w:r>
      <w:r>
        <w:rPr>
          <w:rFonts w:eastAsia="Times New Roman" w:cs="Calibri"/>
          <w:color w:val="000000"/>
          <w:shd w:val="clear" w:color="auto" w:fill="FFFFFF"/>
        </w:rPr>
        <w:t xml:space="preserve"> </w:t>
      </w:r>
      <w:r w:rsidRPr="00A03CE4">
        <w:rPr>
          <w:rFonts w:eastAsia="Times New Roman" w:cs="Calibri"/>
          <w:color w:val="000000"/>
          <w:shd w:val="clear" w:color="auto" w:fill="FFFFFF"/>
        </w:rPr>
        <w:t>Critical Resistance, INCITE! (a progressive antiviolence movement led by radical</w:t>
      </w:r>
      <w:r>
        <w:rPr>
          <w:rFonts w:eastAsia="Times New Roman" w:cs="Calibri"/>
          <w:color w:val="000000"/>
          <w:shd w:val="clear" w:color="auto" w:fill="FFFFFF"/>
        </w:rPr>
        <w:t xml:space="preserve"> </w:t>
      </w:r>
      <w:r w:rsidRPr="00A03CE4">
        <w:rPr>
          <w:rFonts w:eastAsia="Times New Roman" w:cs="Calibri"/>
          <w:color w:val="000000"/>
          <w:shd w:val="clear" w:color="auto" w:fill="FFFFFF"/>
        </w:rPr>
        <w:t>women of color, see incite-nationaL. org), the CriticaL Filipino and Filipina Studies</w:t>
      </w:r>
      <w:r>
        <w:rPr>
          <w:rFonts w:eastAsia="Times New Roman" w:cs="Calibri"/>
          <w:color w:val="000000"/>
          <w:shd w:val="clear" w:color="auto" w:fill="FFFFFF"/>
        </w:rPr>
        <w:t xml:space="preserve"> c</w:t>
      </w:r>
      <w:r w:rsidRPr="00A03CE4">
        <w:rPr>
          <w:rFonts w:eastAsia="Times New Roman" w:cs="Calibri"/>
          <w:color w:val="000000"/>
          <w:shd w:val="clear" w:color="auto" w:fill="FFFFFF"/>
        </w:rPr>
        <w:t>ollective (cffsc.focusnow. org), and the editorial board of the internationally recognized journal Social Justice: A Journal of Crime, Conflict, and World Order.</w:t>
      </w:r>
      <w:r w:rsidRPr="008D0835">
        <w:rPr>
          <w:rFonts w:eastAsia="Times New Roman" w:cs="Calibri"/>
          <w:color w:val="000000"/>
          <w:shd w:val="clear" w:color="auto" w:fill="FFFFFF"/>
        </w:rPr>
        <w:t>,  2008, "</w:t>
      </w:r>
      <w:r w:rsidRPr="008D0835">
        <w:rPr>
          <w:rFonts w:eastAsia="Times New Roman" w:cs="Calibri"/>
          <w:b/>
          <w:bCs/>
          <w:color w:val="000000"/>
          <w:shd w:val="clear" w:color="auto" w:fill="FFFFFF"/>
        </w:rPr>
        <w:t> </w:t>
      </w:r>
      <w:r w:rsidRPr="008D0835">
        <w:rPr>
          <w:rFonts w:eastAsia="Times New Roman" w:cs="Calibri"/>
          <w:color w:val="000000"/>
          <w:shd w:val="clear" w:color="auto" w:fill="FFFFFF"/>
        </w:rPr>
        <w:t xml:space="preserve">Abolition Now!: Ten Years of Strategy and Struggle Against the Prison Industrial Complex" THE CR10 PUBLICATIONS COLLECTIVE, </w:t>
      </w:r>
      <w:hyperlink r:id="rId23" w:history="1">
        <w:r w:rsidRPr="008D0835">
          <w:rPr>
            <w:rStyle w:val="Hyperlink"/>
            <w:rFonts w:eastAsia="Times New Roman" w:cs="Calibri"/>
            <w:shd w:val="clear" w:color="auto" w:fill="FFFFFF"/>
          </w:rPr>
          <w:t>http://criticalresistance.org/wp-content/uploads/2012/06/Critical-Resistance-Abolition-Now-Ten-Years-of-Strategy-and-Struggle-against-the-Prison-Industrial-Complex.pdf)//JB</w:t>
        </w:r>
      </w:hyperlink>
      <w:r w:rsidRPr="008D0835">
        <w:rPr>
          <w:rFonts w:eastAsia="Times New Roman" w:cs="Calibri"/>
          <w:color w:val="000000"/>
          <w:shd w:val="clear" w:color="auto" w:fill="FFFFFF"/>
        </w:rPr>
        <w:t> </w:t>
      </w:r>
    </w:p>
    <w:p w:rsidR="004554FD" w:rsidRPr="00A03CE4" w:rsidRDefault="004554FD" w:rsidP="004554FD">
      <w:pPr>
        <w:rPr>
          <w:rFonts w:eastAsia="Times New Roman" w:cs="Calibri"/>
          <w:color w:val="000000"/>
          <w:shd w:val="clear" w:color="auto" w:fill="FFFFFF"/>
        </w:rPr>
      </w:pPr>
    </w:p>
    <w:p w:rsidR="004554FD" w:rsidRDefault="004554FD" w:rsidP="004554FD">
      <w:pPr>
        <w:rPr>
          <w:sz w:val="16"/>
        </w:rPr>
      </w:pPr>
      <w:r w:rsidRPr="001429E1">
        <w:rPr>
          <w:sz w:val="16"/>
        </w:rPr>
        <w:t xml:space="preserve">It i s i n the context of the formation of the NPIC as a political power structure that I wish to address, with a less-than-subtle sense of alarm, a peculiar and disturbing politics of assumption that often structures, disciplines, and actively shapes the work of even the most progressive movements and organizations within the US establishment left (of which I too am a part, for better and worse): that is, the left's willingness to fundamentally tolerate-and accompanying unwillingness to abolish-the institutionalized dehumanization of the contemporary policing and imprisonment apparatus in its most localized, unremarkable, and hence "normal" manifestations within the domestic "homeland" of the Homeland Security state. </w:t>
      </w:r>
      <w:r w:rsidRPr="007B05A4">
        <w:rPr>
          <w:rStyle w:val="StyleUnderline"/>
        </w:rPr>
        <w:t xml:space="preserve">Behind the din of progressive and liberal reformist struggles over public policy, civil liberties, and law, and beneath the infrequent mobilizations of activity to defend against the next onslaught of racist, classist, ageist, and misogynist criminalization, there is an unspoken politics of assumption that takes for granted the mystified permanence of domestic warfare as a constant production of targeted and massive suffering, guided by the logic of Black, brown, and indigenous subjection to the expediencies and essential violence of the American (global) nation-building proj ect. </w:t>
      </w:r>
      <w:r w:rsidRPr="001429E1">
        <w:rPr>
          <w:sz w:val="16"/>
        </w:rPr>
        <w:t xml:space="preserve">To put it differently: despite the unprecedented forms of imprisonment, social and political repression, and violent policing that compose the mosaic of our historical time, the establishment left (within and perhaps beyond the US) does not care to envision, much less politically prioritize, the abolition of us domestic warfare and its structuring white supremacist social logic as its most urgent task of the present and future. </w:t>
      </w:r>
      <w:r w:rsidRPr="007B05A4">
        <w:rPr>
          <w:rStyle w:val="StyleUnderline"/>
        </w:rPr>
        <w:t>Our non-profit left, in particular, seems content to engage in desperate</w:t>
      </w:r>
      <w:r w:rsidRPr="001429E1">
        <w:rPr>
          <w:sz w:val="16"/>
        </w:rPr>
        <w:t xml:space="preserve"> (and usually well-intentioned) </w:t>
      </w:r>
      <w:r w:rsidRPr="007B05A4">
        <w:rPr>
          <w:rStyle w:val="StyleUnderline"/>
        </w:rPr>
        <w:t>attempts to manage the casualties of domestic warfare, foregoing the urgency of an abolitionist praxis that openly, critically, and radically addresses the moral, cultural, and political premises of these wars.</w:t>
      </w:r>
      <w:r w:rsidRPr="001429E1">
        <w:rPr>
          <w:sz w:val="16"/>
        </w:rPr>
        <w:t xml:space="preserve"> Not long from now, generations will emerge from the organic accumulation of rage, suffering, social alienation, and (we hope) politically principled rebellion against this living apocalypse and pose to us some rudimentary questions of radical accountability: How were we able to accommodate, and even culturally and politically normalize the strategic, explicit, and openly racist technologies of state violence that effectively socially neutralized and frequently liquidated entire nearby populations of our people, given that ours are the very same populations that have historically struggled to survive and overthrow such "classical" structures of dominance as colonialism, frontier conquest, racial slavery, and other genocides</w:t>
      </w:r>
      <w:r w:rsidRPr="007B05A4">
        <w:rPr>
          <w:rStyle w:val="StyleUnderline"/>
        </w:rPr>
        <w:t>? In a somewhat more intimate sense, how could we live with ourselves in this domestic state of emergency, and why did we seem to generally forfeit the creative possibilities of radically challenging, dislodging, and transforming the ideological and stitutional premises of this condition of domestic warfare in favor of short-term, "winnable" policy reforms?</w:t>
      </w:r>
      <w:r w:rsidRPr="001429E1">
        <w:rPr>
          <w:b/>
          <w:bCs/>
          <w:sz w:val="16"/>
        </w:rPr>
        <w:t xml:space="preserve"> </w:t>
      </w:r>
      <w:r w:rsidRPr="001429E1">
        <w:rPr>
          <w:sz w:val="16"/>
        </w:rPr>
        <w:t>(</w:t>
      </w:r>
      <w:r w:rsidRPr="007B05A4">
        <w:rPr>
          <w:rStyle w:val="StyleUnderline"/>
        </w:rPr>
        <w:t>For example, why did we choose to formulate and tolerate a "progressive" political language that reinforced dominant racist notions of "criminality" in the process of trying to discredit the legal basis of "Three Strikes" laws?</w:t>
      </w:r>
      <w:r w:rsidRPr="001429E1">
        <w:rPr>
          <w:sz w:val="16"/>
        </w:rPr>
        <w:t xml:space="preserve">) </w:t>
      </w:r>
      <w:r w:rsidRPr="007B05A4">
        <w:rPr>
          <w:rStyle w:val="StyleUnderline"/>
        </w:rPr>
        <w:t>What were the fundamental concerns of our progressive organizations and movements during this time, and were they willing to comprehend and galvanize an effective, or even viable opposition to the white supremacist state's terms of engagement</w:t>
      </w:r>
      <w:r w:rsidRPr="001429E1">
        <w:rPr>
          <w:sz w:val="16"/>
        </w:rPr>
        <w:t xml:space="preserve"> (that is, warfare)? This radical accountability reflects a variation on anticolonial liberation theorist Frantz Fanon's memorable statement to his own peers, comrades, and nemeses: 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Lest we fall victim to a certain political nostalgia that is often induced by such illuminating Fanonist exhortations, we ought to clarify the premises of the social "mission" that our generation of US based progressive organizing has undertaken.</w:t>
      </w:r>
    </w:p>
    <w:p w:rsidR="004554FD" w:rsidRPr="005D3B4B" w:rsidRDefault="004554FD" w:rsidP="005D3B4B"/>
    <w:p w:rsidR="00AD6A76" w:rsidRDefault="00AD6A76" w:rsidP="00AD6A76">
      <w:pPr>
        <w:pStyle w:val="Heading3"/>
      </w:pPr>
      <w:r>
        <w:t>AT: Gendered/Sexual Violence</w:t>
      </w:r>
    </w:p>
    <w:p w:rsidR="00AD6A76" w:rsidRDefault="00AD6A76" w:rsidP="00AD6A76"/>
    <w:p w:rsidR="00AD6A76" w:rsidRPr="00326F37" w:rsidRDefault="00AD6A76" w:rsidP="00AD6A76">
      <w:pPr>
        <w:pStyle w:val="Heading4"/>
      </w:pPr>
      <w:r>
        <w:t>Abolition coincides well with efforts to deconstruct gendered violence</w:t>
      </w:r>
    </w:p>
    <w:p w:rsidR="00AD6A76" w:rsidRDefault="00AD6A76" w:rsidP="00AD6A76">
      <w:r w:rsidRPr="00231507">
        <w:rPr>
          <w:rStyle w:val="Style13ptBold"/>
        </w:rPr>
        <w:t xml:space="preserve">Whalley &amp; Hackett 17 </w:t>
      </w:r>
      <w:r w:rsidRPr="00231507">
        <w:t xml:space="preserve">(Elizabeth and Colleen, respectively, </w:t>
      </w:r>
      <w:r>
        <w:t xml:space="preserve">Whalley has a PhD in sociology from the University of Colorado Boulder and is an Assistant Professor at Framingham State University, Hackett has a PhD in sociology from the University of Colorado Boulder and is an Assistant Professor of Sociology at CSU Pueblo, </w:t>
      </w:r>
      <w:r w:rsidRPr="00231507">
        <w:t>“Carceral feminisms: the</w:t>
      </w:r>
      <w:r>
        <w:t xml:space="preserve"> </w:t>
      </w:r>
      <w:r w:rsidRPr="00231507">
        <w:t>abolitionist project and undoing dominant feminisms”, Contemporary Justice Review, 10/5/17, DOI:</w:t>
      </w:r>
      <w:r>
        <w:t xml:space="preserve"> </w:t>
      </w:r>
      <w:r w:rsidRPr="00231507">
        <w:t>10.1080/10282580.2017.1383762)//ccm</w:t>
      </w:r>
    </w:p>
    <w:p w:rsidR="00AD6A76" w:rsidRPr="00231507" w:rsidRDefault="00AD6A76" w:rsidP="00AD6A76">
      <w:r>
        <w:t>**NPIC = non-profit industrial complex</w:t>
      </w:r>
    </w:p>
    <w:p w:rsidR="00AD6A76" w:rsidRPr="00BE2C19" w:rsidRDefault="00AD6A76" w:rsidP="00AD6A76">
      <w:pPr>
        <w:rPr>
          <w:sz w:val="16"/>
        </w:rPr>
      </w:pPr>
      <w:r w:rsidRPr="00BE2C19">
        <w:rPr>
          <w:sz w:val="16"/>
        </w:rPr>
        <w:t xml:space="preserve">The concluding section of this discussion will address potential </w:t>
      </w:r>
      <w:r w:rsidRPr="00326F37">
        <w:rPr>
          <w:rStyle w:val="Emphasis"/>
        </w:rPr>
        <w:t>solutions that work to dismantle gendered violence</w:t>
      </w:r>
      <w:r w:rsidRPr="00BE2C19">
        <w:rPr>
          <w:sz w:val="16"/>
        </w:rPr>
        <w:t xml:space="preserve">, a multifaceted harm experienced by clients at both RCCs and gender-responsive programs for criminalized women. We seek to identify the </w:t>
      </w:r>
      <w:r w:rsidRPr="00326F37">
        <w:rPr>
          <w:rStyle w:val="Emphasis"/>
        </w:rPr>
        <w:t>abolitionist ethics and praxes</w:t>
      </w:r>
      <w:r w:rsidRPr="00BE2C19">
        <w:rPr>
          <w:sz w:val="16"/>
        </w:rPr>
        <w:t xml:space="preserve"> that work to </w:t>
      </w:r>
      <w:r w:rsidRPr="00326F37">
        <w:rPr>
          <w:rStyle w:val="Emphasis"/>
        </w:rPr>
        <w:t>serve survivors of interpersonal and state violences and that actively engage in deconstructing white supremacist heteropatriarchal social orders and the carceral state</w:t>
      </w:r>
      <w:r w:rsidRPr="00231507">
        <w:rPr>
          <w:u w:val="single"/>
        </w:rPr>
        <w:t>.</w:t>
      </w:r>
      <w:r w:rsidRPr="00BE2C19">
        <w:rPr>
          <w:sz w:val="16"/>
        </w:rPr>
        <w:t xml:space="preserve"> </w:t>
      </w:r>
      <w:r w:rsidRPr="00537229">
        <w:rPr>
          <w:rStyle w:val="StyleUnderline"/>
        </w:rPr>
        <w:t>In examining anti-rape and prison abolitionist social movements</w:t>
      </w:r>
      <w:r w:rsidRPr="00BE2C19">
        <w:rPr>
          <w:sz w:val="16"/>
        </w:rPr>
        <w:t xml:space="preserve">, </w:t>
      </w:r>
      <w:r w:rsidRPr="00537229">
        <w:rPr>
          <w:rStyle w:val="StyleUnderline"/>
        </w:rPr>
        <w:t>we take</w:t>
      </w:r>
      <w:r>
        <w:rPr>
          <w:rStyle w:val="StyleUnderline"/>
        </w:rPr>
        <w:t xml:space="preserve"> </w:t>
      </w:r>
      <w:r w:rsidRPr="00537229">
        <w:rPr>
          <w:rStyle w:val="StyleUnderline"/>
        </w:rPr>
        <w:t>our cues largely from radical interventions proposed by activist-scholars of color who diverge</w:t>
      </w:r>
      <w:r>
        <w:rPr>
          <w:rStyle w:val="StyleUnderline"/>
        </w:rPr>
        <w:t xml:space="preserve"> </w:t>
      </w:r>
      <w:r w:rsidRPr="00537229">
        <w:rPr>
          <w:rStyle w:val="StyleUnderline"/>
        </w:rPr>
        <w:t>greatly from and</w:t>
      </w:r>
      <w:r w:rsidRPr="00BE2C19">
        <w:rPr>
          <w:sz w:val="16"/>
        </w:rPr>
        <w:t xml:space="preserve"> indeed </w:t>
      </w:r>
      <w:r w:rsidRPr="00537229">
        <w:rPr>
          <w:rStyle w:val="StyleUnderline"/>
        </w:rPr>
        <w:t>take an oppositional stance to the dominating feminisms that are</w:t>
      </w:r>
      <w:r>
        <w:rPr>
          <w:rStyle w:val="StyleUnderline"/>
        </w:rPr>
        <w:t xml:space="preserve"> </w:t>
      </w:r>
      <w:r w:rsidRPr="00537229">
        <w:rPr>
          <w:rStyle w:val="StyleUnderline"/>
        </w:rPr>
        <w:t>constitutive of the same state violences that perpetuate a politics of confinement, caging,</w:t>
      </w:r>
      <w:r>
        <w:rPr>
          <w:rStyle w:val="StyleUnderline"/>
        </w:rPr>
        <w:t xml:space="preserve"> </w:t>
      </w:r>
      <w:r w:rsidRPr="00537229">
        <w:rPr>
          <w:rStyle w:val="StyleUnderline"/>
        </w:rPr>
        <w:t>and population control.</w:t>
      </w:r>
      <w:r w:rsidRPr="00BE2C19">
        <w:rPr>
          <w:sz w:val="16"/>
        </w:rPr>
        <w:t xml:space="preserve"> </w:t>
      </w:r>
      <w:r w:rsidRPr="00537229">
        <w:rPr>
          <w:rStyle w:val="StyleUnderline"/>
        </w:rPr>
        <w:t>These liberatory and interlocking forms of feminism and abolitionism</w:t>
      </w:r>
      <w:r>
        <w:rPr>
          <w:rStyle w:val="StyleUnderline"/>
        </w:rPr>
        <w:t xml:space="preserve"> </w:t>
      </w:r>
      <w:r w:rsidRPr="00537229">
        <w:rPr>
          <w:rStyle w:val="StyleUnderline"/>
        </w:rPr>
        <w:t>adopt the firm stance that</w:t>
      </w:r>
      <w:r w:rsidRPr="00BE2C19">
        <w:rPr>
          <w:rStyle w:val="StyleUnderline"/>
          <w:sz w:val="16"/>
          <w:u w:val="none"/>
        </w:rPr>
        <w:t xml:space="preserve"> the</w:t>
      </w:r>
      <w:r w:rsidRPr="00BE2C19">
        <w:rPr>
          <w:sz w:val="16"/>
        </w:rPr>
        <w:t xml:space="preserve"> state – particularly </w:t>
      </w:r>
      <w:r w:rsidRPr="00326F37">
        <w:rPr>
          <w:rStyle w:val="Emphasis"/>
        </w:rPr>
        <w:t>the carceral state</w:t>
      </w:r>
      <w:r w:rsidRPr="00BE2C19">
        <w:rPr>
          <w:sz w:val="16"/>
        </w:rPr>
        <w:t xml:space="preserve"> – </w:t>
      </w:r>
      <w:r w:rsidRPr="00326F37">
        <w:rPr>
          <w:rStyle w:val="Emphasis"/>
        </w:rPr>
        <w:t>has its roots in domination and control and therefore cannot provide liberation and self-determination that oppressed communities seek</w:t>
      </w:r>
      <w:r w:rsidRPr="00537229">
        <w:rPr>
          <w:rStyle w:val="StyleUnderline"/>
        </w:rPr>
        <w:t>.</w:t>
      </w:r>
      <w:r w:rsidRPr="00BE2C19">
        <w:rPr>
          <w:sz w:val="16"/>
        </w:rPr>
        <w:t xml:space="preserve"> </w:t>
      </w:r>
      <w:r w:rsidRPr="00326F37">
        <w:rPr>
          <w:rStyle w:val="StyleUnderline"/>
          <w:b/>
          <w:bCs/>
        </w:rPr>
        <w:t>Criminalization</w:t>
      </w:r>
      <w:r w:rsidRPr="00BE2C19">
        <w:rPr>
          <w:sz w:val="16"/>
        </w:rPr>
        <w:t xml:space="preserve">, for example, </w:t>
      </w:r>
      <w:r w:rsidRPr="00326F37">
        <w:rPr>
          <w:rStyle w:val="StyleUnderline"/>
          <w:b/>
          <w:bCs/>
        </w:rPr>
        <w:t>has not curbed</w:t>
      </w:r>
      <w:r w:rsidRPr="00537229">
        <w:rPr>
          <w:rStyle w:val="StyleUnderline"/>
        </w:rPr>
        <w:t xml:space="preserve"> the issue of </w:t>
      </w:r>
      <w:r w:rsidRPr="00326F37">
        <w:rPr>
          <w:rStyle w:val="StyleUnderline"/>
          <w:b/>
          <w:bCs/>
        </w:rPr>
        <w:t>sexual assault or intimate partner violence and has</w:t>
      </w:r>
      <w:r w:rsidRPr="00BE2C19">
        <w:rPr>
          <w:sz w:val="16"/>
        </w:rPr>
        <w:t xml:space="preserve">, in fact, </w:t>
      </w:r>
      <w:r w:rsidRPr="00326F37">
        <w:rPr>
          <w:rStyle w:val="StyleUnderline"/>
          <w:b/>
          <w:bCs/>
        </w:rPr>
        <w:t>only fueled the proliferation of policing and prisons that target communities already vulnerable to state violences</w:t>
      </w:r>
      <w:r w:rsidRPr="00BE2C19">
        <w:rPr>
          <w:sz w:val="16"/>
        </w:rPr>
        <w:t xml:space="preserve">. Many of the </w:t>
      </w:r>
      <w:r w:rsidRPr="00351E58">
        <w:rPr>
          <w:rStyle w:val="StyleUnderline"/>
        </w:rPr>
        <w:t>abolitionist</w:t>
      </w:r>
      <w:r w:rsidRPr="00BE2C19">
        <w:rPr>
          <w:sz w:val="16"/>
        </w:rPr>
        <w:t xml:space="preserve"> community-based </w:t>
      </w:r>
      <w:r w:rsidRPr="00537229">
        <w:rPr>
          <w:rStyle w:val="StyleUnderline"/>
        </w:rPr>
        <w:t xml:space="preserve">social </w:t>
      </w:r>
      <w:r w:rsidRPr="00351E58">
        <w:rPr>
          <w:rStyle w:val="StyleUnderline"/>
        </w:rPr>
        <w:t>movements</w:t>
      </w:r>
      <w:r w:rsidRPr="00537229">
        <w:rPr>
          <w:rStyle w:val="StyleUnderline"/>
        </w:rPr>
        <w:t xml:space="preserve"> </w:t>
      </w:r>
      <w:r w:rsidRPr="00351E58">
        <w:rPr>
          <w:rStyle w:val="StyleUnderline"/>
        </w:rPr>
        <w:t>seeking to end gendered violence have several guiding principles</w:t>
      </w:r>
      <w:r w:rsidRPr="00537229">
        <w:rPr>
          <w:rStyle w:val="StyleUnderline"/>
        </w:rPr>
        <w:t xml:space="preserve"> in common</w:t>
      </w:r>
      <w:r w:rsidRPr="00BE2C19">
        <w:rPr>
          <w:sz w:val="16"/>
        </w:rPr>
        <w:t xml:space="preserve">. </w:t>
      </w:r>
      <w:r w:rsidRPr="00537229">
        <w:rPr>
          <w:rStyle w:val="StyleUnderline"/>
        </w:rPr>
        <w:t xml:space="preserve">The </w:t>
      </w:r>
      <w:r w:rsidRPr="00351E58">
        <w:rPr>
          <w:rStyle w:val="StyleUnderline"/>
        </w:rPr>
        <w:t>first</w:t>
      </w:r>
      <w:r w:rsidRPr="00537229">
        <w:rPr>
          <w:rStyle w:val="StyleUnderline"/>
        </w:rPr>
        <w:t xml:space="preserve"> shared </w:t>
      </w:r>
      <w:r w:rsidRPr="00351E58">
        <w:rPr>
          <w:rStyle w:val="StyleUnderline"/>
        </w:rPr>
        <w:t>principle</w:t>
      </w:r>
      <w:r w:rsidRPr="00BE2C19">
        <w:rPr>
          <w:sz w:val="16"/>
        </w:rPr>
        <w:t xml:space="preserve"> is the belief</w:t>
      </w:r>
      <w:r>
        <w:rPr>
          <w:rStyle w:val="StyleUnderline"/>
        </w:rPr>
        <w:t xml:space="preserve"> </w:t>
      </w:r>
      <w:r w:rsidRPr="00537229">
        <w:rPr>
          <w:rStyle w:val="StyleUnderline"/>
        </w:rPr>
        <w:t xml:space="preserve">that </w:t>
      </w:r>
      <w:r w:rsidRPr="00351E58">
        <w:rPr>
          <w:rStyle w:val="StyleUnderline"/>
        </w:rPr>
        <w:t>working to end sexual violence outside of the criminal legal system is</w:t>
      </w:r>
      <w:r w:rsidRPr="00537229">
        <w:rPr>
          <w:rStyle w:val="StyleUnderline"/>
        </w:rPr>
        <w:t xml:space="preserve"> both absolutely</w:t>
      </w:r>
      <w:r>
        <w:rPr>
          <w:rStyle w:val="StyleUnderline"/>
        </w:rPr>
        <w:t xml:space="preserve"> </w:t>
      </w:r>
      <w:r w:rsidRPr="00351E58">
        <w:rPr>
          <w:rStyle w:val="StyleUnderline"/>
        </w:rPr>
        <w:t>necessary and desirable</w:t>
      </w:r>
      <w:r w:rsidRPr="00BE2C19">
        <w:rPr>
          <w:sz w:val="16"/>
        </w:rPr>
        <w:t xml:space="preserve">. </w:t>
      </w:r>
      <w:r w:rsidRPr="00537229">
        <w:rPr>
          <w:rStyle w:val="StyleUnderline"/>
        </w:rPr>
        <w:t xml:space="preserve">These </w:t>
      </w:r>
      <w:r w:rsidRPr="00351E58">
        <w:rPr>
          <w:rStyle w:val="StyleUnderline"/>
        </w:rPr>
        <w:t>grassroots organizations</w:t>
      </w:r>
      <w:r w:rsidRPr="00537229">
        <w:rPr>
          <w:rStyle w:val="StyleUnderline"/>
        </w:rPr>
        <w:t xml:space="preserve"> additionally</w:t>
      </w:r>
      <w:r w:rsidRPr="00BE2C19">
        <w:rPr>
          <w:sz w:val="16"/>
        </w:rPr>
        <w:t xml:space="preserve"> (1) </w:t>
      </w:r>
      <w:r w:rsidRPr="00326F37">
        <w:rPr>
          <w:rStyle w:val="StyleUnderline"/>
          <w:b/>
          <w:bCs/>
        </w:rPr>
        <w:t>decouple their work from the professionalized NPIC</w:t>
      </w:r>
      <w:r w:rsidRPr="00BE2C19">
        <w:rPr>
          <w:sz w:val="16"/>
        </w:rPr>
        <w:t xml:space="preserve">; (2) </w:t>
      </w:r>
      <w:r w:rsidRPr="00326F37">
        <w:rPr>
          <w:b/>
          <w:bCs/>
          <w:u w:val="single"/>
        </w:rPr>
        <w:t>conceptualize violence as a collective phenomena</w:t>
      </w:r>
      <w:r w:rsidRPr="00537229">
        <w:rPr>
          <w:u w:val="single"/>
        </w:rPr>
        <w:t xml:space="preserve">, rather than a private, individual issue, and </w:t>
      </w:r>
      <w:r w:rsidRPr="00326F37">
        <w:rPr>
          <w:b/>
          <w:bCs/>
          <w:u w:val="single"/>
        </w:rPr>
        <w:t>therefore adopt a multi-pronged intervention</w:t>
      </w:r>
      <w:r w:rsidRPr="00BE2C19">
        <w:rPr>
          <w:sz w:val="16"/>
        </w:rPr>
        <w:t xml:space="preserve">; (3) </w:t>
      </w:r>
      <w:r w:rsidRPr="00326F37">
        <w:rPr>
          <w:b/>
          <w:bCs/>
          <w:u w:val="single"/>
        </w:rPr>
        <w:t>holistically engage with all kinds of survivors, rather than dividing them based on false constructions of deservedness</w:t>
      </w:r>
      <w:r w:rsidRPr="00BE2C19">
        <w:rPr>
          <w:sz w:val="16"/>
        </w:rPr>
        <w:t xml:space="preserve">; </w:t>
      </w:r>
      <w:r w:rsidRPr="00537229">
        <w:rPr>
          <w:u w:val="single"/>
        </w:rPr>
        <w:t>and</w:t>
      </w:r>
      <w:r w:rsidRPr="00BE2C19">
        <w:rPr>
          <w:sz w:val="16"/>
        </w:rPr>
        <w:t xml:space="preserve"> (4) </w:t>
      </w:r>
      <w:r w:rsidRPr="00326F37">
        <w:rPr>
          <w:b/>
          <w:bCs/>
          <w:u w:val="single"/>
        </w:rPr>
        <w:t>imaginatively seek to build a more just world, thereby rendering prisons unthinkable and unnecessary</w:t>
      </w:r>
      <w:r w:rsidRPr="00BE2C19">
        <w:rPr>
          <w:sz w:val="16"/>
        </w:rPr>
        <w:t xml:space="preserve"> (Deer, 2015; Heiner &amp; Tyson, 2017). Creative Interventions (CI), a project that provides ‘</w:t>
      </w:r>
      <w:r w:rsidRPr="00304627">
        <w:rPr>
          <w:rStyle w:val="StyleUnderline"/>
        </w:rPr>
        <w:t>resources for everyday people to end violence</w:t>
      </w:r>
      <w:r w:rsidRPr="00BE2C19">
        <w:rPr>
          <w:sz w:val="16"/>
        </w:rPr>
        <w:t xml:space="preserve">,’ co-founded by Mimi Kim (2012), </w:t>
      </w:r>
      <w:r w:rsidRPr="00304627">
        <w:rPr>
          <w:rStyle w:val="StyleUnderline"/>
        </w:rPr>
        <w:t>avoids the professionalization of the antiviolence movement and instead</w:t>
      </w:r>
      <w:r w:rsidRPr="00BE2C19">
        <w:rPr>
          <w:sz w:val="16"/>
        </w:rPr>
        <w:t xml:space="preserve"> seeks to </w:t>
      </w:r>
      <w:r w:rsidRPr="00304627">
        <w:rPr>
          <w:rStyle w:val="StyleUnderline"/>
        </w:rPr>
        <w:t>build</w:t>
      </w:r>
      <w:r w:rsidRPr="00BE2C19">
        <w:rPr>
          <w:sz w:val="16"/>
        </w:rPr>
        <w:t xml:space="preserve"> the </w:t>
      </w:r>
      <w:r w:rsidRPr="00304627">
        <w:rPr>
          <w:rStyle w:val="StyleUnderline"/>
        </w:rPr>
        <w:t>capacity of the community to intervene in violence</w:t>
      </w:r>
      <w:r w:rsidRPr="00BE2C19">
        <w:rPr>
          <w:sz w:val="16"/>
        </w:rPr>
        <w:t xml:space="preserve">. In doing so, </w:t>
      </w:r>
      <w:r w:rsidRPr="006302B0">
        <w:rPr>
          <w:u w:val="single"/>
        </w:rPr>
        <w:t>i</w:t>
      </w:r>
      <w:r w:rsidRPr="00304627">
        <w:rPr>
          <w:rStyle w:val="StyleUnderline"/>
        </w:rPr>
        <w:t>nterventions remain relevant to, and are determined by, those who are ‘closest to the violence.’</w:t>
      </w:r>
      <w:r w:rsidRPr="00BE2C19">
        <w:rPr>
          <w:sz w:val="16"/>
        </w:rPr>
        <w:t xml:space="preserve"> Kim understands </w:t>
      </w:r>
      <w:r w:rsidRPr="00304627">
        <w:rPr>
          <w:rStyle w:val="StyleUnderline"/>
        </w:rPr>
        <w:t>communities impacted by violence as having ‘the greatest motivation to end it and the greatest knowledge regarding its dynamics, context, and the elements that might lead to change’</w:t>
      </w:r>
      <w:r w:rsidRPr="00BE2C19">
        <w:rPr>
          <w:sz w:val="16"/>
        </w:rPr>
        <w:t xml:space="preserve"> (2012, p. 20). Though CI is inspired by existing accountability strategies, instead of imposing models wholesale onto communities, the interventions designed to disrupt violence are initiated by community members and are altered to fit the unique goals and cultural needs of those who are directly impacted. </w:t>
      </w:r>
      <w:r w:rsidRPr="00304627">
        <w:rPr>
          <w:rStyle w:val="StyleUnderline"/>
        </w:rPr>
        <w:t>This collective approach</w:t>
      </w:r>
      <w:r w:rsidRPr="00BE2C19">
        <w:rPr>
          <w:sz w:val="16"/>
        </w:rPr>
        <w:t xml:space="preserve"> additionally seeks to </w:t>
      </w:r>
      <w:r w:rsidRPr="00304627">
        <w:rPr>
          <w:rStyle w:val="StyleUnderline"/>
        </w:rPr>
        <w:t>alter the normative structures of violence by building the community’s ability to deal with conflict as well as strengthening cultural norms that disallow violence from happening in the first place</w:t>
      </w:r>
      <w:r w:rsidRPr="00BE2C19">
        <w:rPr>
          <w:sz w:val="16"/>
        </w:rPr>
        <w:t xml:space="preserve">. Although RCCs and gender-responsive programs often intend to be accountable to their clients, financial dependency on governmental funding has rendered the organizations accountable to the state. </w:t>
      </w:r>
      <w:r w:rsidRPr="00304627">
        <w:rPr>
          <w:rStyle w:val="StyleUnderline"/>
        </w:rPr>
        <w:t>INCITE! Women of Color against Violence</w:t>
      </w:r>
      <w:r w:rsidRPr="00BE2C19">
        <w:rPr>
          <w:sz w:val="16"/>
        </w:rPr>
        <w:t>, an organization of scholar-activists of color</w:t>
      </w:r>
      <w:r w:rsidRPr="00304627">
        <w:rPr>
          <w:rStyle w:val="StyleUnderline"/>
        </w:rPr>
        <w:t>, produces resources and texts that historicize and track genealogies of violence, particularly those perpetrated or ignored by state regimes</w:t>
      </w:r>
      <w:r w:rsidRPr="00BE2C19">
        <w:rPr>
          <w:sz w:val="16"/>
        </w:rPr>
        <w:t xml:space="preserve">, in the US and worldwide. For example, in INCITE!’s analysis of the NPIC, Paul Kivel (2007, p. 141) outlined fundamental questions SJ organizations need to ask of themselves: ‘How do we know if we are being co-opted…and just providing a service, or if we are truly helping people get together?… the key question we must confront is this: To whom are we accountable?’ By avoiding financial and institutional reliance upon state governmental systems, community-based organizations are able to retain a critique of the state, unlike the relatively recent absorption of restorative justice (RJ) methods into the traditional criminal legal system. Advocates for the use of </w:t>
      </w:r>
      <w:r w:rsidRPr="00304627">
        <w:rPr>
          <w:rStyle w:val="StyleUnderline"/>
        </w:rPr>
        <w:t>restorative justice for gendered violence regard RJ as complementary to criminal legal systems</w:t>
      </w:r>
      <w:r w:rsidRPr="00BE2C19">
        <w:rPr>
          <w:sz w:val="16"/>
        </w:rPr>
        <w:t xml:space="preserve">, </w:t>
      </w:r>
      <w:r w:rsidRPr="00304627">
        <w:rPr>
          <w:rStyle w:val="StyleUnderline"/>
        </w:rPr>
        <w:t>not oppositional</w:t>
      </w:r>
      <w:r w:rsidRPr="00BE2C19">
        <w:rPr>
          <w:sz w:val="16"/>
        </w:rPr>
        <w:t xml:space="preserve">, </w:t>
      </w:r>
      <w:r w:rsidRPr="00304627">
        <w:rPr>
          <w:rStyle w:val="StyleUnderline"/>
        </w:rPr>
        <w:t>and highlight the importance of having the criminal legal system as a fallback</w:t>
      </w:r>
      <w:r w:rsidRPr="00BE2C19">
        <w:rPr>
          <w:sz w:val="16"/>
        </w:rPr>
        <w:t xml:space="preserve"> (Joyce-Wojtas &amp; Keenan, 2016; Koss, 2006</w:t>
      </w:r>
      <w:r w:rsidRPr="00304627">
        <w:rPr>
          <w:rStyle w:val="StyleUnderline"/>
        </w:rPr>
        <w:t>). In aligning with the functioning of state apparatuses</w:t>
      </w:r>
      <w:r w:rsidRPr="00BE2C19">
        <w:rPr>
          <w:sz w:val="16"/>
        </w:rPr>
        <w:t xml:space="preserve">, </w:t>
      </w:r>
      <w:r w:rsidRPr="00304627">
        <w:rPr>
          <w:rStyle w:val="StyleUnderline"/>
        </w:rPr>
        <w:t>RJ proponents forgo analysis of the violence in the structure itself</w:t>
      </w:r>
      <w:r w:rsidRPr="00BE2C19">
        <w:rPr>
          <w:sz w:val="16"/>
        </w:rPr>
        <w:t xml:space="preserve">, in what Donna Coker (2002) describes as how </w:t>
      </w:r>
      <w:r w:rsidRPr="00304627">
        <w:rPr>
          <w:rStyle w:val="StyleUnderline"/>
        </w:rPr>
        <w:t>RJ ignores the state instead of dismantling it, and</w:t>
      </w:r>
      <w:r w:rsidRPr="00BE2C19">
        <w:rPr>
          <w:sz w:val="16"/>
        </w:rPr>
        <w:t xml:space="preserve"> as such,</w:t>
      </w:r>
      <w:r w:rsidRPr="00304627">
        <w:rPr>
          <w:rStyle w:val="StyleUnderline"/>
        </w:rPr>
        <w:t xml:space="preserve"> naturalizes state power</w:t>
      </w:r>
      <w:r w:rsidRPr="00BE2C19">
        <w:rPr>
          <w:sz w:val="16"/>
        </w:rPr>
        <w:t xml:space="preserve">. </w:t>
      </w:r>
      <w:r w:rsidRPr="00304627">
        <w:rPr>
          <w:rStyle w:val="StyleUnderline"/>
        </w:rPr>
        <w:t>RJ methods often fail victims of sexual violence and women offenders by negating the importance of the gendered contexts that complicate women’s lives.</w:t>
      </w:r>
      <w:r w:rsidRPr="00BE2C19">
        <w:rPr>
          <w:sz w:val="16"/>
        </w:rPr>
        <w:t xml:space="preserve"> By under-theorizing violence against women, methods often fall in line with dominating feminist scholarship – evident in explanations of underreporting and suggestions of individual trauma and sexual violence training (Joyce-Wojtas &amp; Keenan, 2016). In addressing community harm, traditional </w:t>
      </w:r>
      <w:r w:rsidRPr="00304627">
        <w:rPr>
          <w:rStyle w:val="StyleUnderline"/>
        </w:rPr>
        <w:t>RJ methods regard the community as an indirect victim of the crime, further individualizing the role of structures and violence.</w:t>
      </w:r>
      <w:r w:rsidRPr="00BE2C19">
        <w:rPr>
          <w:sz w:val="16"/>
        </w:rPr>
        <w:t xml:space="preserve"> Contrasting this conceptualization, </w:t>
      </w:r>
      <w:r w:rsidRPr="00304627">
        <w:rPr>
          <w:rStyle w:val="StyleUnderline"/>
        </w:rPr>
        <w:t>community victim-blaming and rape culture have been found to obstruct attempts at adult sexual violence restorative practices</w:t>
      </w:r>
      <w:r w:rsidRPr="00BE2C19">
        <w:rPr>
          <w:sz w:val="16"/>
        </w:rPr>
        <w:t xml:space="preserve"> (Bumiller, 2008; Deer, 2015; Ross, 1996). </w:t>
      </w:r>
      <w:r w:rsidRPr="00304627">
        <w:rPr>
          <w:rStyle w:val="StyleUnderline"/>
        </w:rPr>
        <w:t>Community-based social movements</w:t>
      </w:r>
      <w:r w:rsidRPr="00BE2C19">
        <w:rPr>
          <w:sz w:val="16"/>
        </w:rPr>
        <w:t xml:space="preserve">, on the other hand, </w:t>
      </w:r>
      <w:r w:rsidRPr="00304627">
        <w:rPr>
          <w:rStyle w:val="StyleUnderline"/>
        </w:rPr>
        <w:t>conceptualize violence as a harm that is committed privately and publicly, by loved ones and colonial state forces, and something that is both random as well as concerted and targeted towards entire social groups</w:t>
      </w:r>
      <w:r w:rsidRPr="00BE2C19">
        <w:rPr>
          <w:sz w:val="16"/>
        </w:rPr>
        <w:t xml:space="preserve"> (Deer, 2015; Price, 2012). </w:t>
      </w:r>
      <w:r w:rsidRPr="00304627">
        <w:rPr>
          <w:rStyle w:val="StyleUnderline"/>
        </w:rPr>
        <w:t>In proposing that colonial violence is inherently also sexual violence</w:t>
      </w:r>
      <w:r w:rsidRPr="00BE2C19">
        <w:rPr>
          <w:sz w:val="16"/>
        </w:rPr>
        <w:t xml:space="preserve">, Sarah Deer (2015) proposes that </w:t>
      </w:r>
      <w:r w:rsidRPr="00304627">
        <w:rPr>
          <w:rStyle w:val="StyleUnderline"/>
        </w:rPr>
        <w:t>feminist and prison abolition work must integrate anticolonial responses into liberatory frameworks</w:t>
      </w:r>
      <w:r w:rsidRPr="00BE2C19">
        <w:rPr>
          <w:sz w:val="16"/>
        </w:rPr>
        <w:t xml:space="preserve">. </w:t>
      </w:r>
      <w:r w:rsidRPr="00304627">
        <w:rPr>
          <w:rStyle w:val="StyleUnderline"/>
        </w:rPr>
        <w:t>Decarceration could include reducing the stigmatization of sexual offenders, scaling back mandatory arrest policies, discretion in seriousness of sexual offense, and responses entirely outside of the criminal-legal system</w:t>
      </w:r>
      <w:r w:rsidRPr="00BE2C19">
        <w:rPr>
          <w:sz w:val="16"/>
        </w:rPr>
        <w:t xml:space="preserve"> (Bumiller, 2008; Daly &amp; Bouhours, 2010). Important to this historical and multifaceted framework of violence is understanding the blurred lines between ‘victim’ and ‘offender’ and to understand how the state has a long legacy of sorting populations into those who deserve protection and those who do not (Musto, 2016). Survived and Punished, a coalition of organizations and advocates for incarcerated survivors of violence, works on campaign building and advocacy for women and transwomen who are incarcerated – or facing incarceration – for acts of survival and self-defense against intimate partner or parental violence. This coalition views pro-criminalization stance in addressing violence as creating a ‘racial divide between “good victims” and non-victim “criminals”’ (2016). In viewing the entanglement of white supremacy and other systems of domination with the criminal legal system, Survived and Punished understand the state to perpetuate the violence of nonrecognition towards survivors who are Black, transgender, queer, Indigenous, undocumented, disabled, and/or poor by withholding support and advocacy. This coalition additionally charges that the violence of nonrecognition means that ‘their experience[s] of violence [are] diminished, distorted, or disappeared, and they are instead seen as criminals who should be punished’ (2016). Community-based antiviolence and </w:t>
      </w:r>
      <w:r w:rsidRPr="00304627">
        <w:rPr>
          <w:rStyle w:val="StyleUnderline"/>
        </w:rPr>
        <w:t>abolitionist organizations</w:t>
      </w:r>
      <w:r w:rsidRPr="00BE2C19">
        <w:rPr>
          <w:sz w:val="16"/>
        </w:rPr>
        <w:t xml:space="preserve"> are instead </w:t>
      </w:r>
      <w:r w:rsidRPr="00304627">
        <w:rPr>
          <w:rStyle w:val="StyleUnderline"/>
        </w:rPr>
        <w:t>asserting that survivors and perpetrators of violence be understood in their full historical and social contexts</w:t>
      </w:r>
      <w:r w:rsidRPr="00BE2C19">
        <w:rPr>
          <w:sz w:val="16"/>
        </w:rPr>
        <w:t xml:space="preserve">. </w:t>
      </w:r>
      <w:r w:rsidRPr="00304627">
        <w:rPr>
          <w:rStyle w:val="StyleUnderline"/>
        </w:rPr>
        <w:t xml:space="preserve">In shifting our understandings of surviving violence and eradicating the notion of deservedness, we become better situated to understand shared and divergent experiences of violence on local and global scales. </w:t>
      </w:r>
      <w:r w:rsidRPr="00BE2C19">
        <w:rPr>
          <w:sz w:val="16"/>
        </w:rPr>
        <w:t xml:space="preserve">Multiple activist-scholars have called for an expansion of intersectionality towards a more collective understanding and specifically stressed the importance of global connections in social movements. Angela Davis (2016) proposes the expansion of overlapping oppression as fundamental to the new activist mission, conceptualizing the ‘intersectionality of struggles,’ writing: ‘[i]nitially intersectionality was about bodies and experiences. But now, how do we talk about bringing various social justice struggles together, across national borders?’ (19). Kristin Bumiller (2008) also calls for a global movement, that feminists must return to the origins of the grassroots feminist movements, drawing connections with other antiviolence movements locally and globally, including racism in crime enforcement and mass incarceration. Solutions to such overlapping logics as described here will not fit into a singular category or approach. As seen by the flawed logic of anti-rape work and gender-responsive programming, we need to </w:t>
      </w:r>
      <w:r w:rsidRPr="00537229">
        <w:rPr>
          <w:rStyle w:val="StyleUnderline"/>
        </w:rPr>
        <w:t>shift our vision from the prison to the systems within the p</w:t>
      </w:r>
      <w:r w:rsidRPr="00BE2C19">
        <w:rPr>
          <w:sz w:val="16"/>
        </w:rPr>
        <w:t xml:space="preserve">rison </w:t>
      </w:r>
      <w:r w:rsidRPr="00537229">
        <w:rPr>
          <w:rStyle w:val="StyleUnderline"/>
        </w:rPr>
        <w:t>i</w:t>
      </w:r>
      <w:r w:rsidRPr="00BE2C19">
        <w:rPr>
          <w:sz w:val="16"/>
        </w:rPr>
        <w:t xml:space="preserve">ndustrial </w:t>
      </w:r>
      <w:r w:rsidRPr="00537229">
        <w:rPr>
          <w:rStyle w:val="StyleUnderline"/>
        </w:rPr>
        <w:t>c</w:t>
      </w:r>
      <w:r w:rsidRPr="00BE2C19">
        <w:rPr>
          <w:sz w:val="16"/>
        </w:rPr>
        <w:t xml:space="preserve">omplex </w:t>
      </w:r>
      <w:r w:rsidRPr="00537229">
        <w:rPr>
          <w:rStyle w:val="StyleUnderline"/>
        </w:rPr>
        <w:t>in order to envision abolition advocacy</w:t>
      </w:r>
      <w:r w:rsidRPr="00BE2C19">
        <w:rPr>
          <w:sz w:val="16"/>
        </w:rPr>
        <w:t xml:space="preserve">: </w:t>
      </w:r>
      <w:r w:rsidRPr="00537229">
        <w:rPr>
          <w:rStyle w:val="StyleUnderline"/>
        </w:rPr>
        <w:t>incarceration should not be connected to</w:t>
      </w:r>
      <w:r>
        <w:rPr>
          <w:rStyle w:val="StyleUnderline"/>
        </w:rPr>
        <w:t xml:space="preserve"> </w:t>
      </w:r>
      <w:r w:rsidRPr="00537229">
        <w:rPr>
          <w:rStyle w:val="StyleUnderline"/>
        </w:rPr>
        <w:t>profit, healthcare should not be connected to profit, and social services should not rely on</w:t>
      </w:r>
      <w:r>
        <w:rPr>
          <w:rStyle w:val="StyleUnderline"/>
        </w:rPr>
        <w:t xml:space="preserve"> </w:t>
      </w:r>
      <w:r w:rsidRPr="00537229">
        <w:rPr>
          <w:rStyle w:val="StyleUnderline"/>
        </w:rPr>
        <w:t>state structures or political trends</w:t>
      </w:r>
      <w:r w:rsidRPr="00BE2C19">
        <w:rPr>
          <w:sz w:val="16"/>
        </w:rPr>
        <w:t xml:space="preserve">. </w:t>
      </w:r>
      <w:r w:rsidRPr="00326F37">
        <w:rPr>
          <w:rStyle w:val="Emphasis"/>
        </w:rPr>
        <w:t>Establishing social, racial, and economic justice- including historical accountability and reparations- is imperative to ending heteropatriarchal violence and the carceral state</w:t>
      </w:r>
      <w:r w:rsidRPr="00BE2C19">
        <w:rPr>
          <w:sz w:val="16"/>
        </w:rPr>
        <w:t xml:space="preserve"> (Bumiller, 2008; Davis, 2016; Deer, 2015), </w:t>
      </w:r>
      <w:r w:rsidRPr="00326F37">
        <w:rPr>
          <w:u w:val="single"/>
        </w:rPr>
        <w:t>and examining where liberal feminist discourses contribute to these carceral systems of injustice is fundamental, not tangential, to the success of the abolitionist project</w:t>
      </w:r>
      <w:r w:rsidRPr="00BE2C19">
        <w:rPr>
          <w:sz w:val="16"/>
        </w:rPr>
        <w:t xml:space="preserve"> (Heiner &amp; Tyson, 2017).</w:t>
      </w:r>
    </w:p>
    <w:p w:rsidR="00AD6A76" w:rsidRDefault="00AD6A76" w:rsidP="00AD6A76"/>
    <w:p w:rsidR="00AD6A76" w:rsidRPr="00F43D77" w:rsidRDefault="00AD6A76" w:rsidP="00AD6A76">
      <w:pPr>
        <w:pStyle w:val="Heading4"/>
        <w:rPr>
          <w:u w:val="single"/>
        </w:rPr>
      </w:pPr>
      <w:r>
        <w:t xml:space="preserve">The sexist and racist criminal “justice” system </w:t>
      </w:r>
      <w:r>
        <w:rPr>
          <w:u w:val="single"/>
        </w:rPr>
        <w:t xml:space="preserve">cannot </w:t>
      </w:r>
      <w:r>
        <w:t xml:space="preserve">be the center for our fight against gender violence. Prisons haven’t, and never will, work when </w:t>
      </w:r>
      <w:r>
        <w:rPr>
          <w:u w:val="single"/>
        </w:rPr>
        <w:t>violence is deeply connected to the state apparatus itself.</w:t>
      </w:r>
    </w:p>
    <w:p w:rsidR="00AD6A76" w:rsidRPr="00F43D77" w:rsidRDefault="00AD6A76" w:rsidP="00AD6A76">
      <w:pPr>
        <w:rPr>
          <w:i/>
          <w:iCs/>
        </w:rPr>
      </w:pPr>
      <w:r w:rsidRPr="00F43D77">
        <w:rPr>
          <w:rStyle w:val="Style13ptBold"/>
        </w:rPr>
        <w:t xml:space="preserve">The CRI0 Publications Collective </w:t>
      </w:r>
      <w:r>
        <w:rPr>
          <w:rStyle w:val="Style13ptBold"/>
        </w:rPr>
        <w:t>8</w:t>
      </w:r>
      <w:r w:rsidRPr="00087367">
        <w:t>[</w:t>
      </w:r>
      <w:r w:rsidRPr="00F43D77">
        <w:t>The CRI0 Publications Collective</w:t>
      </w:r>
      <w:r>
        <w:t>; n</w:t>
      </w:r>
      <w:r w:rsidRPr="00F43D77">
        <w:t>ational grassroots organization with thousands of members and supporters working toward reducing the current prison population, stopping construction of new prisons, and developing alternative public safety model</w:t>
      </w:r>
      <w:r>
        <w:t>;</w:t>
      </w:r>
      <w:r w:rsidRPr="00F43D77">
        <w:t xml:space="preserve"> </w:t>
      </w:r>
      <w:r w:rsidRPr="00F43D77">
        <w:rPr>
          <w:i/>
          <w:iCs/>
        </w:rPr>
        <w:t>ABOLITION</w:t>
      </w:r>
      <w:r>
        <w:rPr>
          <w:i/>
          <w:iCs/>
        </w:rPr>
        <w:t xml:space="preserve"> </w:t>
      </w:r>
      <w:r w:rsidRPr="00F43D77">
        <w:rPr>
          <w:i/>
          <w:iCs/>
        </w:rPr>
        <w:t>NOW! TEN YEARS OF STRATEGY AND STRUGGLE AGAINST THE PRISON INDUSTRIAL COMPLEX</w:t>
      </w:r>
      <w:r>
        <w:t xml:space="preserve">; </w:t>
      </w:r>
      <w:r w:rsidRPr="00F43D77">
        <w:t>©2008 AK Press</w:t>
      </w:r>
      <w:r>
        <w:t xml:space="preserve">; </w:t>
      </w:r>
      <w:r w:rsidRPr="00F43D77">
        <w:t>http://criticalresistance.org/wp-content/uploads/2012/06/Critical-Resistance-Abolition-Now-Ten-Years-of-Strategy-and-Struggle-against-the-Prison-Industrial-Complex.pdf</w:t>
      </w:r>
      <w:r w:rsidRPr="009F541F">
        <w:t>.</w:t>
      </w:r>
      <w:r>
        <w:t>//AB</w:t>
      </w:r>
      <w:r w:rsidRPr="00087367">
        <w:rPr>
          <w:rStyle w:val="Hyperlink"/>
        </w:rPr>
        <w:t>]</w:t>
      </w:r>
    </w:p>
    <w:p w:rsidR="00AD6A76" w:rsidRPr="009B59D9" w:rsidRDefault="00AD6A76" w:rsidP="00AD6A76">
      <w:r w:rsidRPr="009B59D9">
        <w:t xml:space="preserve">THE S TATEMENT We call social justice movements to develop strategies and analysis that address both state and interpersonal violence, particularly violence against women. Currently, activists/movements that address state violence (such as anti-prison, anti-police brutality groups) often work in isolation from activists/movements that address domestic and sexual violence. The result is that </w:t>
      </w:r>
      <w:r w:rsidRPr="00716144">
        <w:rPr>
          <w:rStyle w:val="StyleUnderline"/>
        </w:rPr>
        <w:t>women of color,</w:t>
      </w:r>
      <w:r w:rsidRPr="009B59D9">
        <w:t xml:space="preserve"> </w:t>
      </w:r>
      <w:r w:rsidRPr="00716144">
        <w:rPr>
          <w:rStyle w:val="StyleUnderline"/>
        </w:rPr>
        <w:t xml:space="preserve">who suffer disproportionately from both state and interpersonal violence, have become marginalized </w:t>
      </w:r>
      <w:r w:rsidRPr="009B59D9">
        <w:t>within these movements. It is</w:t>
      </w:r>
      <w:r w:rsidRPr="00716144">
        <w:rPr>
          <w:rStyle w:val="Emphasis"/>
        </w:rPr>
        <w:t xml:space="preserve"> critical that we develop responses to gender violence that do not depend on a sexist, racist, classist, and homophobic criminal justice system</w:t>
      </w:r>
      <w:r w:rsidRPr="009B59D9">
        <w:t xml:space="preserve">. It is </w:t>
      </w:r>
      <w:r w:rsidRPr="00716144">
        <w:rPr>
          <w:rStyle w:val="StyleUnderline"/>
        </w:rPr>
        <w:t>also</w:t>
      </w:r>
      <w:r w:rsidRPr="009B59D9">
        <w:t xml:space="preserve"> </w:t>
      </w:r>
      <w:r w:rsidRPr="00716144">
        <w:rPr>
          <w:rStyle w:val="StyleUnderline"/>
        </w:rPr>
        <w:t>important</w:t>
      </w:r>
      <w:r w:rsidRPr="009B59D9">
        <w:t xml:space="preserve"> th</w:t>
      </w:r>
      <w:r w:rsidRPr="00716144">
        <w:rPr>
          <w:rStyle w:val="StyleUnderline"/>
        </w:rPr>
        <w:t>at we develop strategies that challenge the criminal justice system and that also provide safety for survivors of sexual and domestic violence.</w:t>
      </w:r>
      <w:r w:rsidRPr="009B59D9">
        <w:t xml:space="preserve"> To live violence-free lives, we must develop holistic strategies for addressing violence that speak to the intersection of all forms of oppression. The anti-violence movement has been critically important in breaking the silence around violence against women and providing much-needed services to survivors. However, the </w:t>
      </w:r>
      <w:r w:rsidRPr="00716144">
        <w:rPr>
          <w:rStyle w:val="StyleUnderline"/>
        </w:rPr>
        <w:t>mainstream anti-violence movement has increasingly relied on the criminal justice system as the front-line approach toward ending violence against women of color</w:t>
      </w:r>
      <w:r w:rsidRPr="009B59D9">
        <w:t xml:space="preserve">. It is </w:t>
      </w:r>
      <w:r w:rsidRPr="00716144">
        <w:rPr>
          <w:rStyle w:val="StyleUnderline"/>
        </w:rPr>
        <w:t>important to assess the impact of this strategy</w:t>
      </w:r>
      <w:r w:rsidRPr="009B59D9">
        <w:t xml:space="preserve">. 1 </w:t>
      </w:r>
      <w:r w:rsidRPr="00716144">
        <w:rPr>
          <w:rStyle w:val="StyleUnderline"/>
        </w:rPr>
        <w:t xml:space="preserve">Law enforcement approaches to violence against women may deter some acts of violence in the short term. However, as an overall strategy for ending violence, </w:t>
      </w:r>
      <w:r w:rsidRPr="00716144">
        <w:rPr>
          <w:rStyle w:val="Emphasis"/>
        </w:rPr>
        <w:t>criminalization has not worked.</w:t>
      </w:r>
      <w:r w:rsidRPr="00716144">
        <w:rPr>
          <w:rStyle w:val="StyleUnderline"/>
        </w:rPr>
        <w:t xml:space="preserve"> In</w:t>
      </w:r>
      <w:r w:rsidRPr="009B59D9">
        <w:t xml:space="preserve"> fact, the </w:t>
      </w:r>
      <w:r w:rsidRPr="00716144">
        <w:rPr>
          <w:rStyle w:val="StyleUnderline"/>
        </w:rPr>
        <w:t xml:space="preserve">overall impact of mandatory arrest laws for domestic violence have led to decreases in the number of battered women who kill their partners in self-defense, but they </w:t>
      </w:r>
      <w:r w:rsidRPr="00716144">
        <w:rPr>
          <w:rStyle w:val="Emphasis"/>
        </w:rPr>
        <w:t>have not led to a decrease in the number of batterers who kill their partners.</w:t>
      </w:r>
      <w:r w:rsidRPr="009B59D9">
        <w:t xml:space="preserve"> Thus, </w:t>
      </w:r>
      <w:r w:rsidRPr="00716144">
        <w:rPr>
          <w:rStyle w:val="Emphasis"/>
        </w:rPr>
        <w:t>the law protects batterers more than it protects survivors</w:t>
      </w:r>
      <w:r w:rsidRPr="009B59D9">
        <w:t xml:space="preserve">. 2 The </w:t>
      </w:r>
      <w:r w:rsidRPr="00716144">
        <w:rPr>
          <w:rStyle w:val="StyleUnderline"/>
        </w:rPr>
        <w:t>criminalization approach has also brought many women into conflict with the law, particularly women of color, poor women, lesbians, sex workers, immigrant women, women with disabilities, and other marginalized women.</w:t>
      </w:r>
      <w:r w:rsidRPr="009B59D9">
        <w:t xml:space="preserve"> For instance, </w:t>
      </w:r>
      <w:r w:rsidRPr="00716144">
        <w:rPr>
          <w:rStyle w:val="StyleUnderline"/>
        </w:rPr>
        <w:t>under mandatory arrest laws</w:t>
      </w:r>
      <w:r w:rsidRPr="009B59D9">
        <w:t xml:space="preserve">, </w:t>
      </w:r>
      <w:r w:rsidRPr="00716144">
        <w:rPr>
          <w:rStyle w:val="StyleUnderline"/>
        </w:rPr>
        <w:t>there have been numerous incidents where police officers called to domestic incidents have arrested the woman who is being</w:t>
      </w:r>
      <w:r w:rsidRPr="009B59D9">
        <w:t xml:space="preserve"> 21 ABOLITION NOW! </w:t>
      </w:r>
      <w:proofErr w:type="gramStart"/>
      <w:r w:rsidRPr="009B59D9">
        <w:t>battered</w:t>
      </w:r>
      <w:proofErr w:type="gramEnd"/>
      <w:r w:rsidRPr="009B59D9">
        <w:t xml:space="preserve">.' </w:t>
      </w:r>
      <w:r w:rsidRPr="00716144">
        <w:rPr>
          <w:rStyle w:val="StyleUnderline"/>
        </w:rPr>
        <w:t>Many undocumented women have reported cases of sexual and domestic violence, only to find themselves deported</w:t>
      </w:r>
      <w:r w:rsidRPr="009B59D9">
        <w:t xml:space="preserve">.2 A </w:t>
      </w:r>
      <w:r w:rsidRPr="00716144">
        <w:rPr>
          <w:rStyle w:val="StyleUnderline"/>
        </w:rPr>
        <w:t>tough law-and-order agenda also leads to long punitive sentences for women convicted of killing their batterers.</w:t>
      </w:r>
      <w:r w:rsidRPr="009B59D9">
        <w:t xml:space="preserve">3 Finally, </w:t>
      </w:r>
      <w:r w:rsidRPr="00716144">
        <w:rPr>
          <w:rStyle w:val="StyleUnderline"/>
        </w:rPr>
        <w:t>when public funding is channeled into policing and prisons, budget cuts for social programs, including women's shelters, welfare, and public housing are the inevitable side-effect</w:t>
      </w:r>
      <w:r w:rsidRPr="009B59D9">
        <w:t xml:space="preserve">.4 </w:t>
      </w:r>
      <w:r w:rsidRPr="00716144">
        <w:rPr>
          <w:rStyle w:val="Emphasis"/>
        </w:rPr>
        <w:t xml:space="preserve">These cutbacks leave women less able to escape violent relationships. </w:t>
      </w:r>
      <w:r w:rsidRPr="009B59D9">
        <w:t xml:space="preserve">3 </w:t>
      </w:r>
      <w:r w:rsidRPr="00716144">
        <w:rPr>
          <w:rStyle w:val="Emphasis"/>
        </w:rPr>
        <w:t>Prisons don't work</w:t>
      </w:r>
      <w:r w:rsidRPr="009B59D9">
        <w:t xml:space="preserve">. </w:t>
      </w:r>
      <w:r w:rsidRPr="00716144">
        <w:rPr>
          <w:rStyle w:val="StyleUnderline"/>
        </w:rPr>
        <w:t>Despite an exponential increase in the number of men in prisons, women are not any safer, and the rates of sexual assault and domestic violence have not decreased.</w:t>
      </w:r>
      <w:r w:rsidRPr="009B59D9">
        <w:t>5 In calling for greater police responses to and harsher sentences for perpetrators of gender violence, the</w:t>
      </w:r>
      <w:r w:rsidRPr="00716144">
        <w:rPr>
          <w:rStyle w:val="StyleUnderline"/>
        </w:rPr>
        <w:t xml:space="preserve"> anti-violence movement has fueled the proliferation of prisons which now lock up more people per capita in the US than any other country.6 </w:t>
      </w:r>
      <w:r w:rsidRPr="009B59D9">
        <w:t xml:space="preserve">During the past fifteen years, </w:t>
      </w:r>
      <w:r w:rsidRPr="00716144">
        <w:rPr>
          <w:rStyle w:val="StyleUnderline"/>
        </w:rPr>
        <w:t>the numbers of women, especially women of color in prison has skyrocketed</w:t>
      </w:r>
      <w:r w:rsidRPr="009B59D9">
        <w:t xml:space="preserve">.7 </w:t>
      </w:r>
      <w:r w:rsidRPr="00716144">
        <w:rPr>
          <w:rStyle w:val="Emphasis"/>
        </w:rPr>
        <w:t>Prisons also inflict violence on the growing numbers of women behind bars</w:t>
      </w:r>
      <w:r w:rsidRPr="009B59D9">
        <w:t>. Sla</w:t>
      </w:r>
      <w:r w:rsidRPr="00716144">
        <w:rPr>
          <w:rStyle w:val="StyleUnderline"/>
        </w:rPr>
        <w:t>shing, suicide, the proliferation of HIV, strip searches, medical neglect, and rape of prisoners has largely been ignored by anti-violence activists.</w:t>
      </w:r>
      <w:r w:rsidRPr="009B59D9">
        <w:t xml:space="preserve">8 </w:t>
      </w:r>
      <w:proofErr w:type="gramStart"/>
      <w:r w:rsidRPr="009B59D9">
        <w:t>The</w:t>
      </w:r>
      <w:proofErr w:type="gramEnd"/>
      <w:r w:rsidRPr="009B59D9">
        <w:t xml:space="preserve"> </w:t>
      </w:r>
      <w:r w:rsidRPr="00716144">
        <w:rPr>
          <w:rStyle w:val="Emphasis"/>
        </w:rPr>
        <w:t>criminal justice system, an institution of violence, domination, and control, has increased the level of violence in society</w:t>
      </w:r>
      <w:r w:rsidRPr="009B59D9">
        <w:t xml:space="preserve">. 4 The </w:t>
      </w:r>
      <w:r w:rsidRPr="00716144">
        <w:rPr>
          <w:rStyle w:val="StyleUnderline"/>
        </w:rPr>
        <w:t>reliance on state funding to support anti-violence programs has increased the professionalization of the anti-violence movement and alienated it from its community-organizing, social justice roots.</w:t>
      </w:r>
      <w:r w:rsidRPr="009B59D9">
        <w:t xml:space="preserve">9 Such reliance has isolated the antiviolence movement from other social justice movements that seek to eradicate state violence, such that it acts in conflict rather than in collaboration with these movements. 5 </w:t>
      </w:r>
      <w:r w:rsidRPr="00716144">
        <w:rPr>
          <w:rStyle w:val="StyleUnderline"/>
        </w:rPr>
        <w:t>The reliance on the criminal justice system has taken power away from women's ability to organize collectively to stop violence and has invested this power within the state</w:t>
      </w:r>
      <w:r w:rsidRPr="009B59D9">
        <w:t xml:space="preserve">. The result is that </w:t>
      </w:r>
      <w:r w:rsidRPr="00716144">
        <w:rPr>
          <w:rStyle w:val="StyleUnderline"/>
        </w:rPr>
        <w:t>women who seek redress in the criminal justice system feel disempowered and alienated</w:t>
      </w:r>
      <w:r w:rsidRPr="009B59D9">
        <w:t>.lO It has also promoted an individualistic approach toward ending violence such that the only way people think they can intervene in stopping violence is to call the police. This reliance has shifted our focus from developing ways communities can collectively respond to violence.</w:t>
      </w:r>
    </w:p>
    <w:p w:rsidR="00AD6A76" w:rsidRDefault="00AD6A76" w:rsidP="00AD6A76"/>
    <w:p w:rsidR="00AD6A76" w:rsidRDefault="00AD6A76" w:rsidP="00AD6A76"/>
    <w:p w:rsidR="00AD6A76" w:rsidRDefault="00AD6A76" w:rsidP="00AD6A76">
      <w:pPr>
        <w:pStyle w:val="Heading3"/>
      </w:pPr>
      <w:r>
        <w:t>AT: Law=Neutral/Self-Correcting</w:t>
      </w:r>
    </w:p>
    <w:p w:rsidR="00AD6A76" w:rsidRDefault="00AD6A76" w:rsidP="00AD6A76"/>
    <w:p w:rsidR="00AD6A76" w:rsidRDefault="00AD6A76" w:rsidP="00AD6A76">
      <w:pPr>
        <w:pStyle w:val="Heading4"/>
      </w:pPr>
      <w:r>
        <w:t xml:space="preserve">Their reformist faith in the punishment bureaucracy’s ability to correct itself is an </w:t>
      </w:r>
      <w:r>
        <w:rPr>
          <w:u w:val="single"/>
        </w:rPr>
        <w:t>intentional delusion</w:t>
      </w:r>
      <w:r>
        <w:t xml:space="preserve"> to guarantee the legitimacy of the prison—truth has been </w:t>
      </w:r>
      <w:r>
        <w:rPr>
          <w:u w:val="single"/>
        </w:rPr>
        <w:t>subverted</w:t>
      </w:r>
      <w:r>
        <w:t xml:space="preserve"> to make us believe that human caging is inevitable which is </w:t>
      </w:r>
      <w:r>
        <w:rPr>
          <w:u w:val="single"/>
        </w:rPr>
        <w:t xml:space="preserve">precisely </w:t>
      </w:r>
      <w:r>
        <w:t>why you should correct against them</w:t>
      </w:r>
    </w:p>
    <w:p w:rsidR="00AD6A76" w:rsidRPr="00216F90" w:rsidRDefault="00AD6A76" w:rsidP="00AD6A76">
      <w:r w:rsidRPr="00216F90">
        <w:rPr>
          <w:rStyle w:val="Style13ptBold"/>
        </w:rPr>
        <w:t>Karakatsanis 19</w:t>
      </w:r>
      <w:r>
        <w:t xml:space="preserve"> (Alec Karakatsanis is </w:t>
      </w:r>
      <w:r w:rsidRPr="00216F90">
        <w:t>an American civil rights lawyer, social justice advocate, co-founder of Equal Justice Under Law, and founder and Executive Director of Civil Rights Corps,</w:t>
      </w:r>
      <w:r>
        <w:t xml:space="preserve"> 10/29/19, “Usual Cruelty: The Complicity of Lawyers in the Criminal Injustice System”, p.17)</w:t>
      </w:r>
    </w:p>
    <w:p w:rsidR="00AD6A76" w:rsidRDefault="00AD6A76" w:rsidP="00AD6A76">
      <w:r w:rsidRPr="00216F90">
        <w:t xml:space="preserve">It’s </w:t>
      </w:r>
      <w:r w:rsidRPr="00216F90">
        <w:rPr>
          <w:u w:val="single"/>
        </w:rPr>
        <w:t>useful to think about “criminal justice reform” by focusing on the concepts of “law enforcement” and the “rule of law</w:t>
      </w:r>
      <w:r w:rsidRPr="00216F90">
        <w:t xml:space="preserve">.” </w:t>
      </w:r>
      <w:r w:rsidRPr="00216F90">
        <w:rPr>
          <w:u w:val="single"/>
        </w:rPr>
        <w:t>Both are invoked as central features of the American criminal system</w:t>
      </w:r>
      <w:r w:rsidRPr="00216F90">
        <w:t xml:space="preserve">. </w:t>
      </w:r>
      <w:r w:rsidRPr="00216F90">
        <w:rPr>
          <w:u w:val="single"/>
        </w:rPr>
        <w:t>For many</w:t>
      </w:r>
      <w:r w:rsidRPr="00216F90">
        <w:t xml:space="preserve"> prominent people </w:t>
      </w:r>
      <w:r w:rsidRPr="00216F90">
        <w:rPr>
          <w:u w:val="single"/>
        </w:rPr>
        <w:t>advocating “reform,” the punishment bureaucracy</w:t>
      </w:r>
      <w:r w:rsidRPr="00216F90">
        <w:t xml:space="preserve"> as we know it </w:t>
      </w:r>
      <w:r w:rsidRPr="00216F90">
        <w:rPr>
          <w:u w:val="single"/>
        </w:rPr>
        <w:t>is the inevitable result of “law enforcement” responding to people “breaking the law</w:t>
      </w:r>
      <w:r w:rsidRPr="00216F90">
        <w:t xml:space="preserve">.” To them, </w:t>
      </w:r>
      <w:r w:rsidRPr="00216F90">
        <w:rPr>
          <w:u w:val="single"/>
        </w:rPr>
        <w:t xml:space="preserve">the human caging bureaucracy is consistent with, and even required by, the “rule of law.” </w:t>
      </w:r>
      <w:proofErr w:type="gramStart"/>
      <w:r w:rsidRPr="00216F90">
        <w:rPr>
          <w:u w:val="single"/>
        </w:rPr>
        <w:t>This  worldview</w:t>
      </w:r>
      <w:proofErr w:type="gramEnd"/>
      <w:r w:rsidRPr="00216F90">
        <w:t xml:space="preserve">—that the </w:t>
      </w:r>
      <w:r w:rsidRPr="00216F90">
        <w:rPr>
          <w:u w:val="single"/>
        </w:rPr>
        <w:t>punishment bureaucracy is an attempt to promote social well- being and human flourishing under a dispassionate system of laws— shapes their ideas about how to “fix” the system</w:t>
      </w:r>
      <w:r w:rsidRPr="00216F90">
        <w:t xml:space="preserve">. </w:t>
      </w:r>
    </w:p>
    <w:p w:rsidR="00AD6A76" w:rsidRDefault="00AD6A76" w:rsidP="00AD6A76">
      <w:pPr>
        <w:rPr>
          <w:u w:val="single"/>
        </w:rPr>
      </w:pPr>
      <w:r w:rsidRPr="00216F90">
        <w:t xml:space="preserve">But </w:t>
      </w:r>
      <w:r w:rsidRPr="00216F90">
        <w:rPr>
          <w:u w:val="single"/>
        </w:rPr>
        <w:t>few ideas have caused more harm in our criminal system than the belief that America is governed by a neutral “rule of law.”</w:t>
      </w:r>
      <w:r w:rsidRPr="00216F90">
        <w:t xml:space="preserve"> The content of our criminal </w:t>
      </w:r>
      <w:r w:rsidRPr="00216F90">
        <w:rPr>
          <w:u w:val="single"/>
        </w:rPr>
        <w:t>laws</w:t>
      </w:r>
      <w:r w:rsidRPr="00216F90">
        <w:t xml:space="preserve">— discussed in Part V— and how those laws are carried out— addressed in Part VI— </w:t>
      </w:r>
      <w:r w:rsidRPr="00216F90">
        <w:rPr>
          <w:u w:val="single"/>
        </w:rPr>
        <w:t>are choices that reflect power.</w:t>
      </w:r>
      <w:r w:rsidRPr="00216F90">
        <w:t xml:space="preserve"> </w:t>
      </w:r>
      <w:r w:rsidRPr="00216F90">
        <w:rPr>
          <w:u w:val="single"/>
        </w:rPr>
        <w:t xml:space="preserve">The common understanding of the “rule of law” and the widely accepted use of the term “law enforcement” to describe the process by which those in power accomplish unprecedented human caging are </w:t>
      </w:r>
      <w:r w:rsidRPr="00216F90">
        <w:rPr>
          <w:b/>
          <w:bCs/>
          <w:u w:val="single"/>
        </w:rPr>
        <w:t>both delusions critical to justifying the punishment bureaucracy</w:t>
      </w:r>
      <w:r w:rsidRPr="00216F90">
        <w:t xml:space="preserve">. This is why </w:t>
      </w:r>
      <w:r w:rsidRPr="00216F90">
        <w:rPr>
          <w:u w:val="single"/>
        </w:rPr>
        <w:t>it is important to understand how they distort the truth.</w:t>
      </w:r>
    </w:p>
    <w:p w:rsidR="00AD6A76" w:rsidRPr="00AD6A76" w:rsidRDefault="00AD6A76" w:rsidP="00AD6A76"/>
    <w:p w:rsidR="00AD6A76" w:rsidRPr="00704725" w:rsidRDefault="00AD6A76" w:rsidP="00AD6A76">
      <w:pPr>
        <w:pStyle w:val="Heading4"/>
      </w:pPr>
      <w:r>
        <w:t xml:space="preserve">“Laws” are wholly arbitrary and exist only to protect powerful institutions—only we offer an explanation of </w:t>
      </w:r>
      <w:r>
        <w:rPr>
          <w:u w:val="single"/>
        </w:rPr>
        <w:t>why laws are made</w:t>
      </w:r>
      <w:r>
        <w:t xml:space="preserve">—even if not they’re </w:t>
      </w:r>
      <w:r>
        <w:rPr>
          <w:u w:val="single"/>
        </w:rPr>
        <w:t xml:space="preserve">not enforced the same </w:t>
      </w:r>
      <w:r>
        <w:t>which makes laws bad</w:t>
      </w:r>
    </w:p>
    <w:p w:rsidR="00AD6A76" w:rsidRPr="00197C88" w:rsidRDefault="00AD6A76" w:rsidP="00AD6A76">
      <w:r w:rsidRPr="00216F90">
        <w:rPr>
          <w:rStyle w:val="Style13ptBold"/>
        </w:rPr>
        <w:t>Karakatsanis 19</w:t>
      </w:r>
      <w:r>
        <w:t xml:space="preserve"> (Alec Karakatsanis is </w:t>
      </w:r>
      <w:r w:rsidRPr="00216F90">
        <w:t>an American civil rights lawyer, social justice advocate, co-founder of Equal Justice Under Law, and founder and Executive Director of Civil Rights Corps,</w:t>
      </w:r>
      <w:r>
        <w:t xml:space="preserve"> 10/29/19, “Usual Cruelty: The Complicity of Lawyers in the Criminal Injustice System”, p.21-23)</w:t>
      </w:r>
      <w:r>
        <w:rPr>
          <w:b/>
          <w:bCs/>
        </w:rPr>
        <w:t>**cw—small text contains nongraphic mentions of s*xual assault**</w:t>
      </w:r>
    </w:p>
    <w:p w:rsidR="00AD6A76" w:rsidRDefault="00AD6A76" w:rsidP="00AD6A76">
      <w:r w:rsidRPr="00704725">
        <w:rPr>
          <w:u w:val="single"/>
        </w:rPr>
        <w:t>The standard narrative portrays “criminals” as a vast collection of individuals who have each made a choice to “break the law.” Convictions and punishments are consequences that flow naturally from that bad choice: we must enforce the “rule of law.”</w:t>
      </w:r>
      <w:r>
        <w:t xml:space="preserve"> But </w:t>
      </w:r>
      <w:r w:rsidRPr="00704725">
        <w:rPr>
          <w:u w:val="single"/>
        </w:rPr>
        <w:t>these crimes are not chosen because of some assessment of the amount of harm prevented, and punishments are not selected because of demonstrated penological success.</w:t>
      </w:r>
      <w:r>
        <w:t xml:space="preserve"> The difference in the way the bureaucracy treats someone using cocaine and someone using vodka has no empirical connection to the respective harm caused by those substances or to any analysis of how to prevent addiction to them. Instead, </w:t>
      </w:r>
      <w:r w:rsidRPr="00704725">
        <w:rPr>
          <w:u w:val="single"/>
        </w:rPr>
        <w:t xml:space="preserve">forces external to well- reasoned policy contribute to definitions of criminality </w:t>
      </w:r>
      <w:r>
        <w:t xml:space="preserve">and to decisions about appropriate punishment. </w:t>
      </w:r>
      <w:r w:rsidRPr="00704725">
        <w:rPr>
          <w:u w:val="single"/>
        </w:rPr>
        <w:t>The criminal law is not an inviolate repository of right and wrong, but—just like any other policy fashioned in a country as unequal as ours—a tool related to cultural, racial, and economic features of our society</w:t>
      </w:r>
      <w:r>
        <w:t>.25</w:t>
      </w:r>
    </w:p>
    <w:p w:rsidR="00AD6A76" w:rsidRDefault="00AD6A76" w:rsidP="00AD6A76">
      <w:r w:rsidRPr="00704725">
        <w:rPr>
          <w:u w:val="single"/>
        </w:rPr>
        <w:t>Making it a crime to possess certain substances is a good example. The expansion and increase in severity of drug laws in the last forty years, as well as the lack of outrage over that punishment for many decades, has been shown to stem from a combination of conscious and subconscious biases and incentive</w:t>
      </w:r>
      <w:r>
        <w:t xml:space="preserve">s.26 It is now a federal and state crime in every American jurisdiction for any person to ingest a wide variety of substances into their own bodies.27 And politicians have simultaneously decided that other harmful substances are legal to consume and to distribute for profit.28 It was not always so. The history of drug prohibition was influenced by the desire to criminalize conduct associated with particular groups at specific historical moments.29 And </w:t>
      </w:r>
      <w:r w:rsidRPr="00704725">
        <w:rPr>
          <w:u w:val="single"/>
        </w:rPr>
        <w:t>now, during what punishment bureaucrats call the “war on drugs,” punishment bureaucrats make a choice to “fight” drug use (when it comes to some drugs when used in some neighborhoods) not as a public health issue but through armed agents and cages.</w:t>
      </w:r>
      <w:r>
        <w:t xml:space="preserve"> </w:t>
      </w:r>
      <w:r w:rsidRPr="00704725">
        <w:rPr>
          <w:u w:val="single"/>
        </w:rPr>
        <w:t>No matter what one’s views on drugs, there is one thing that all agree on: these laws were never based on empirical evidence about the best way to create a society with less use of harmful substances</w:t>
      </w:r>
      <w:r>
        <w:t xml:space="preserve">.30 </w:t>
      </w:r>
    </w:p>
    <w:p w:rsidR="00AD6A76" w:rsidRDefault="00AD6A76" w:rsidP="00AD6A76">
      <w:pPr>
        <w:rPr>
          <w:u w:val="single"/>
        </w:rPr>
      </w:pPr>
      <w:r w:rsidRPr="00704725">
        <w:rPr>
          <w:u w:val="single"/>
        </w:rPr>
        <w:t>Why does the evidence matter so little to the punishment bureaucracy? The punishment system would change overnight if the vast numbers of young, wealthy, and white drug criminals at private schools and famous universities were harassed and beaten by police in the streets, had their family homes raided at night</w:t>
      </w:r>
      <w:r>
        <w:t xml:space="preserve">, were sexually and physically assaulted in prisons, </w:t>
      </w:r>
      <w:r w:rsidRPr="00704725">
        <w:rPr>
          <w:u w:val="single"/>
        </w:rPr>
        <w:t>and were confined to live and die in cages</w:t>
      </w:r>
      <w:r>
        <w:t xml:space="preserve">. The </w:t>
      </w:r>
      <w:r w:rsidRPr="00704725">
        <w:rPr>
          <w:u w:val="single"/>
        </w:rPr>
        <w:t>human costs of the bureaucracy would be evaluated differently if drug searches by undercover police and SWAT teams were as common at Yale University as they are down the street in the low- income neighborhoods of New Haven</w:t>
      </w:r>
      <w:r>
        <w:t xml:space="preserve">. The </w:t>
      </w:r>
      <w:r w:rsidRPr="00704725">
        <w:rPr>
          <w:u w:val="single"/>
        </w:rPr>
        <w:t xml:space="preserve">brutality of separating tens of millions of families from their loved ones—with no empirical evidence of </w:t>
      </w:r>
      <w:proofErr w:type="gramStart"/>
      <w:r w:rsidRPr="00704725">
        <w:rPr>
          <w:u w:val="single"/>
        </w:rPr>
        <w:t>a  benefit</w:t>
      </w:r>
      <w:proofErr w:type="gramEnd"/>
      <w:r w:rsidRPr="00704725">
        <w:rPr>
          <w:u w:val="single"/>
        </w:rPr>
        <w:t xml:space="preserve">— would not be tolerated if it were happening to different people. our culture would see it as widespread violence in need of serious justification, if not a human rights crisis demanding urgent and immediate action, </w:t>
      </w:r>
      <w:r w:rsidRPr="00704725">
        <w:rPr>
          <w:b/>
          <w:bCs/>
          <w:u w:val="single"/>
        </w:rPr>
        <w:t>rather than as a vague and impersonal aspect of the need for “law enforcement</w:t>
      </w:r>
      <w:r w:rsidRPr="00704725">
        <w:rPr>
          <w:u w:val="single"/>
        </w:rPr>
        <w:t>.”</w:t>
      </w:r>
      <w:r>
        <w:t xml:space="preserve"> </w:t>
      </w:r>
    </w:p>
    <w:p w:rsidR="00AD6A76" w:rsidRPr="00AD6A76" w:rsidRDefault="00AD6A76" w:rsidP="00AD6A76"/>
    <w:p w:rsidR="00AD6A76" w:rsidRDefault="00AD6A76" w:rsidP="00AD6A76">
      <w:pPr>
        <w:pStyle w:val="Heading3"/>
      </w:pPr>
      <w:r>
        <w:t>AT: Lib-ism Good</w:t>
      </w:r>
    </w:p>
    <w:p w:rsidR="00AD6A76" w:rsidRDefault="00AD6A76" w:rsidP="00AD6A76"/>
    <w:p w:rsidR="00AD6A76" w:rsidRPr="003C7829" w:rsidRDefault="00AD6A76" w:rsidP="00AD6A76">
      <w:pPr>
        <w:pStyle w:val="Heading4"/>
        <w:rPr>
          <w:u w:val="single"/>
        </w:rPr>
      </w:pPr>
      <w:r w:rsidRPr="003C7829">
        <w:t xml:space="preserve">Liberal peace is the </w:t>
      </w:r>
      <w:r w:rsidRPr="003C7829">
        <w:rPr>
          <w:u w:val="single"/>
        </w:rPr>
        <w:t>chief motor</w:t>
      </w:r>
      <w:r w:rsidRPr="003C7829">
        <w:t xml:space="preserve"> behind global violence at </w:t>
      </w:r>
      <w:r w:rsidRPr="003C7829">
        <w:rPr>
          <w:u w:val="single"/>
        </w:rPr>
        <w:t>every scale</w:t>
      </w:r>
      <w:r w:rsidRPr="003C7829">
        <w:t xml:space="preserve">—the impact is </w:t>
      </w:r>
      <w:r w:rsidRPr="003C7829">
        <w:rPr>
          <w:u w:val="single"/>
        </w:rPr>
        <w:t>mass death</w:t>
      </w:r>
      <w:r w:rsidRPr="003C7829">
        <w:t xml:space="preserve"> and </w:t>
      </w:r>
      <w:r w:rsidRPr="003C7829">
        <w:rPr>
          <w:u w:val="single"/>
        </w:rPr>
        <w:t>extinction</w:t>
      </w:r>
      <w:r w:rsidRPr="003C7829">
        <w:t xml:space="preserve"> from </w:t>
      </w:r>
      <w:r w:rsidRPr="003C7829">
        <w:rPr>
          <w:u w:val="single"/>
        </w:rPr>
        <w:t>far-right populism</w:t>
      </w:r>
      <w:r w:rsidRPr="003C7829">
        <w:t xml:space="preserve"> and </w:t>
      </w:r>
      <w:r w:rsidRPr="003C7829">
        <w:rPr>
          <w:u w:val="single"/>
        </w:rPr>
        <w:t>environmental collapse</w:t>
      </w:r>
      <w:r w:rsidRPr="003C7829">
        <w:t>—</w:t>
      </w:r>
      <w:r w:rsidRPr="003C7829">
        <w:rPr>
          <w:u w:val="single"/>
        </w:rPr>
        <w:t>all stats go neg</w:t>
      </w:r>
      <w:r w:rsidRPr="003C7829">
        <w:t xml:space="preserve"> and </w:t>
      </w:r>
      <w:r w:rsidRPr="003C7829">
        <w:rPr>
          <w:u w:val="single"/>
        </w:rPr>
        <w:t>we control uniqueness</w:t>
      </w:r>
      <w:r w:rsidRPr="003C7829">
        <w:t xml:space="preserve"> because lib-ism </w:t>
      </w:r>
      <w:r w:rsidRPr="003C7829">
        <w:rPr>
          <w:u w:val="single"/>
        </w:rPr>
        <w:t>inevitably</w:t>
      </w:r>
      <w:r w:rsidRPr="003C7829">
        <w:t xml:space="preserve"> produces illiberal responses that their scholarship </w:t>
      </w:r>
      <w:r w:rsidRPr="003C7829">
        <w:rPr>
          <w:u w:val="single"/>
        </w:rPr>
        <w:t>can never account for</w:t>
      </w:r>
    </w:p>
    <w:p w:rsidR="00AD6A76" w:rsidRPr="003C7829" w:rsidRDefault="00AD6A76" w:rsidP="00AD6A76">
      <w:r w:rsidRPr="003C7829">
        <w:rPr>
          <w:rStyle w:val="Style13ptBold"/>
        </w:rPr>
        <w:t>Gonzalez-Vincente, 18</w:t>
      </w:r>
      <w:r w:rsidRPr="003C7829">
        <w:t>—Leiden Institute for Area Studies, Leiden University (Ruben, “The liberal peace fallacy: violent neoliberalism and the temporal and spatial traps of state-based approaches to peace,” Territory, Politics, Governance, December 6, 2018, dml) [IRT=international relations theory]</w:t>
      </w:r>
    </w:p>
    <w:p w:rsidR="00AD6A76" w:rsidRPr="003C7829" w:rsidRDefault="00AD6A76" w:rsidP="00AD6A76"/>
    <w:p w:rsidR="00AD6A76" w:rsidRPr="003C7829" w:rsidRDefault="00AD6A76" w:rsidP="00AD6A76">
      <w:pPr>
        <w:rPr>
          <w:sz w:val="16"/>
        </w:rPr>
      </w:pPr>
      <w:r w:rsidRPr="003C7829">
        <w:rPr>
          <w:sz w:val="16"/>
        </w:rPr>
        <w:t xml:space="preserve">To develop this critique, I draw upon three main bodies of literature that, despite their apparent affinities, are seldom brought together. These include Polanyi and Gramsci-inspired understandings of hegemonic crisis, counter-movements, and the rise of nationalism and populism (Gill, 2015; Gonzalez-Vicente &amp; Carroll, 2017); critical political economies of social conflict within a context of neoliberal globalization (Harvey, 2005; Springer, 2015); and political geography analyses of international relations theory (IRT), and more specifically critical geographies of peace (Agnew &amp; Corbridge, 1995; Flint, 2005; Koopman, 2016; McConnell, Megoran, &amp; Williams, 2014; Megoran, 2011; Nagle, 2010; Williams &amp; McConnell, 2011). Elaborating upon these, I contend that </w:t>
      </w:r>
      <w:r w:rsidRPr="003C7829">
        <w:rPr>
          <w:rStyle w:val="StyleUnderline"/>
        </w:rPr>
        <w:t xml:space="preserve">the </w:t>
      </w:r>
      <w:r w:rsidRPr="003C7829">
        <w:rPr>
          <w:rStyle w:val="Emphasis"/>
        </w:rPr>
        <w:t>methodological nationalism</w:t>
      </w:r>
      <w:r w:rsidRPr="003C7829">
        <w:rPr>
          <w:rStyle w:val="StyleUnderline"/>
        </w:rPr>
        <w:t xml:space="preserve"> of the disciplines</w:t>
      </w:r>
      <w:r w:rsidRPr="003C7829">
        <w:rPr>
          <w:sz w:val="16"/>
        </w:rPr>
        <w:t xml:space="preserve"> of economics and international relations – </w:t>
      </w:r>
      <w:r w:rsidRPr="003C7829">
        <w:rPr>
          <w:rStyle w:val="StyleUnderline"/>
        </w:rPr>
        <w:t>in which</w:t>
      </w:r>
      <w:r w:rsidRPr="003C7829">
        <w:rPr>
          <w:sz w:val="16"/>
        </w:rPr>
        <w:t xml:space="preserve"> much of </w:t>
      </w:r>
      <w:r w:rsidRPr="003C7829">
        <w:rPr>
          <w:rStyle w:val="StyleUnderline"/>
        </w:rPr>
        <w:t xml:space="preserve">the </w:t>
      </w:r>
      <w:r w:rsidRPr="003C7829">
        <w:rPr>
          <w:rStyle w:val="Emphasis"/>
        </w:rPr>
        <w:t>liberal view is based</w:t>
      </w:r>
      <w:r w:rsidRPr="003C7829">
        <w:rPr>
          <w:sz w:val="16"/>
        </w:rPr>
        <w:t xml:space="preserve"> – </w:t>
      </w:r>
      <w:r w:rsidRPr="003C7829">
        <w:rPr>
          <w:rStyle w:val="StyleUnderline"/>
        </w:rPr>
        <w:t xml:space="preserve">has left them in a </w:t>
      </w:r>
      <w:r w:rsidRPr="003C7829">
        <w:rPr>
          <w:rStyle w:val="Emphasis"/>
        </w:rPr>
        <w:t>sorry state</w:t>
      </w:r>
      <w:r w:rsidRPr="003C7829">
        <w:rPr>
          <w:rStyle w:val="StyleUnderline"/>
        </w:rPr>
        <w:t xml:space="preserve"> in making sense of recent political development throughout the world</w:t>
      </w:r>
      <w:r w:rsidRPr="003C7829">
        <w:rPr>
          <w:sz w:val="16"/>
        </w:rPr>
        <w:t xml:space="preserve">, specifically when addressing the contemporary rise of reactionary forms of populism. </w:t>
      </w:r>
    </w:p>
    <w:p w:rsidR="00AD6A76" w:rsidRPr="003C7829" w:rsidRDefault="00AD6A76" w:rsidP="00AD6A76">
      <w:pPr>
        <w:rPr>
          <w:sz w:val="16"/>
        </w:rPr>
      </w:pPr>
      <w:r w:rsidRPr="003C7829">
        <w:rPr>
          <w:sz w:val="16"/>
        </w:rPr>
        <w:t xml:space="preserve">In this sense, </w:t>
      </w:r>
      <w:r w:rsidRPr="003C7829">
        <w:rPr>
          <w:rStyle w:val="StyleUnderline"/>
        </w:rPr>
        <w:t xml:space="preserve">the </w:t>
      </w:r>
      <w:r w:rsidRPr="003C7829">
        <w:rPr>
          <w:rStyle w:val="Emphasis"/>
        </w:rPr>
        <w:t>high degrees of violence</w:t>
      </w:r>
      <w:r w:rsidRPr="003C7829">
        <w:rPr>
          <w:rStyle w:val="StyleUnderline"/>
        </w:rPr>
        <w:t xml:space="preserve"> and </w:t>
      </w:r>
      <w:r w:rsidRPr="003C7829">
        <w:rPr>
          <w:rStyle w:val="Emphasis"/>
        </w:rPr>
        <w:t>vulnerability</w:t>
      </w:r>
      <w:r w:rsidRPr="003C7829">
        <w:rPr>
          <w:rStyle w:val="StyleUnderline"/>
        </w:rPr>
        <w:t xml:space="preserve"> associated with processes of market integration have </w:t>
      </w:r>
      <w:r w:rsidRPr="003C7829">
        <w:rPr>
          <w:rStyle w:val="Emphasis"/>
        </w:rPr>
        <w:t>often escaped the radars</w:t>
      </w:r>
      <w:r w:rsidRPr="003C7829">
        <w:rPr>
          <w:rStyle w:val="StyleUnderline"/>
        </w:rPr>
        <w:t xml:space="preserve"> of economics and IR analyses, </w:t>
      </w:r>
      <w:r w:rsidRPr="003C7829">
        <w:rPr>
          <w:rStyle w:val="Emphasis"/>
        </w:rPr>
        <w:t>fixated</w:t>
      </w:r>
      <w:r w:rsidRPr="003C7829">
        <w:rPr>
          <w:rStyle w:val="StyleUnderline"/>
        </w:rPr>
        <w:t xml:space="preserve"> as they are with </w:t>
      </w:r>
      <w:r w:rsidRPr="003C7829">
        <w:rPr>
          <w:rStyle w:val="Emphasis"/>
        </w:rPr>
        <w:t>mono-scale scrutiny</w:t>
      </w:r>
      <w:r w:rsidRPr="003C7829">
        <w:rPr>
          <w:rStyle w:val="StyleUnderline"/>
        </w:rPr>
        <w:t xml:space="preserve"> of national economies and state-to-state relations</w:t>
      </w:r>
      <w:r w:rsidRPr="003C7829">
        <w:rPr>
          <w:sz w:val="16"/>
        </w:rPr>
        <w:t xml:space="preserve">. Although some liberal IR scholars have laid the grounds for a less normative paradigm that incorporates domestic variables and bottom-up societal processes into the understanding of state action, </w:t>
      </w:r>
      <w:r w:rsidRPr="003C7829">
        <w:rPr>
          <w:rStyle w:val="StyleUnderline"/>
        </w:rPr>
        <w:t xml:space="preserve">the </w:t>
      </w:r>
      <w:r w:rsidRPr="003C7829">
        <w:rPr>
          <w:rStyle w:val="Emphasis"/>
        </w:rPr>
        <w:t>assumption remains</w:t>
      </w:r>
      <w:r w:rsidRPr="003C7829">
        <w:rPr>
          <w:rStyle w:val="StyleUnderline"/>
        </w:rPr>
        <w:t xml:space="preserve"> that policy interdependence and compatibility between states, combined with</w:t>
      </w:r>
      <w:r w:rsidRPr="003C7829">
        <w:rPr>
          <w:sz w:val="16"/>
        </w:rPr>
        <w:t xml:space="preserve"> the Pareto-efficient outcomes of </w:t>
      </w:r>
      <w:r w:rsidRPr="003C7829">
        <w:rPr>
          <w:rStyle w:val="StyleUnderline"/>
        </w:rPr>
        <w:t>globally integrated</w:t>
      </w:r>
      <w:r w:rsidRPr="003C7829">
        <w:rPr>
          <w:sz w:val="16"/>
        </w:rPr>
        <w:t xml:space="preserve"> production and </w:t>
      </w:r>
      <w:r w:rsidRPr="003C7829">
        <w:rPr>
          <w:rStyle w:val="StyleUnderline"/>
        </w:rPr>
        <w:t>trade, result in ‘</w:t>
      </w:r>
      <w:r w:rsidRPr="003C7829">
        <w:rPr>
          <w:rStyle w:val="Emphasis"/>
        </w:rPr>
        <w:t>strong incentives for coexistence with low conflict</w:t>
      </w:r>
      <w:r w:rsidRPr="003C7829">
        <w:rPr>
          <w:rStyle w:val="StyleUnderline"/>
        </w:rPr>
        <w:t>’</w:t>
      </w:r>
      <w:r w:rsidRPr="003C7829">
        <w:rPr>
          <w:sz w:val="16"/>
        </w:rPr>
        <w:t xml:space="preserve"> (Moravcsik, 1997, p. 521; see also Oneal &amp; Russett, 1997; McDonald &amp; Sweeney, 2007). </w:t>
      </w:r>
      <w:r w:rsidRPr="003C7829">
        <w:rPr>
          <w:rStyle w:val="Emphasis"/>
        </w:rPr>
        <w:t>Recent developments</w:t>
      </w:r>
      <w:r w:rsidRPr="003C7829">
        <w:rPr>
          <w:rStyle w:val="StyleUnderline"/>
        </w:rPr>
        <w:t xml:space="preserve"> suggest there are </w:t>
      </w:r>
      <w:r w:rsidRPr="003C7829">
        <w:rPr>
          <w:rStyle w:val="Emphasis"/>
        </w:rPr>
        <w:t>fundamental flaws</w:t>
      </w:r>
      <w:r w:rsidRPr="003C7829">
        <w:rPr>
          <w:rStyle w:val="StyleUnderline"/>
        </w:rPr>
        <w:t xml:space="preserve"> with this </w:t>
      </w:r>
      <w:r w:rsidRPr="003C7829">
        <w:rPr>
          <w:rStyle w:val="Emphasis"/>
        </w:rPr>
        <w:t>largely deductive hypothesis</w:t>
      </w:r>
      <w:r w:rsidRPr="003C7829">
        <w:rPr>
          <w:sz w:val="16"/>
        </w:rPr>
        <w:t xml:space="preserve">. </w:t>
      </w:r>
      <w:r w:rsidRPr="003C7829">
        <w:rPr>
          <w:rStyle w:val="StyleUnderline"/>
        </w:rPr>
        <w:t xml:space="preserve">Whereas on </w:t>
      </w:r>
      <w:r w:rsidRPr="003C7829">
        <w:rPr>
          <w:rStyle w:val="Emphasis"/>
        </w:rPr>
        <w:t>aggregate terms</w:t>
      </w:r>
      <w:r w:rsidRPr="003C7829">
        <w:rPr>
          <w:rStyle w:val="StyleUnderline"/>
        </w:rPr>
        <w:t xml:space="preserve">, and according to </w:t>
      </w:r>
      <w:r w:rsidRPr="003C7829">
        <w:rPr>
          <w:rStyle w:val="Emphasis"/>
        </w:rPr>
        <w:t>some measurements</w:t>
      </w:r>
      <w:r w:rsidRPr="003C7829">
        <w:rPr>
          <w:rStyle w:val="StyleUnderline"/>
        </w:rPr>
        <w:t xml:space="preserve">, nation-states may have </w:t>
      </w:r>
      <w:r w:rsidRPr="003C7829">
        <w:rPr>
          <w:rStyle w:val="Emphasis"/>
        </w:rPr>
        <w:t>benefitted more</w:t>
      </w:r>
      <w:r w:rsidRPr="003C7829">
        <w:rPr>
          <w:rStyle w:val="StyleUnderline"/>
        </w:rPr>
        <w:t xml:space="preserve"> or </w:t>
      </w:r>
      <w:r w:rsidRPr="003C7829">
        <w:rPr>
          <w:rStyle w:val="Emphasis"/>
        </w:rPr>
        <w:t>less from globalization</w:t>
      </w:r>
      <w:r w:rsidRPr="003C7829">
        <w:rPr>
          <w:rStyle w:val="StyleUnderline"/>
        </w:rPr>
        <w:t xml:space="preserve">, </w:t>
      </w:r>
      <w:r w:rsidRPr="003C7829">
        <w:rPr>
          <w:rStyle w:val="Emphasis"/>
        </w:rPr>
        <w:t>social conflict</w:t>
      </w:r>
      <w:r w:rsidRPr="003C7829">
        <w:rPr>
          <w:rStyle w:val="StyleUnderline"/>
        </w:rPr>
        <w:t xml:space="preserve"> occurring at </w:t>
      </w:r>
      <w:r w:rsidRPr="003C7829">
        <w:rPr>
          <w:rStyle w:val="Emphasis"/>
        </w:rPr>
        <w:t>multiple scales</w:t>
      </w:r>
      <w:r w:rsidRPr="003C7829">
        <w:rPr>
          <w:rStyle w:val="StyleUnderline"/>
        </w:rPr>
        <w:t xml:space="preserve"> – and indeed in a class-based dimension – is an </w:t>
      </w:r>
      <w:r w:rsidRPr="003C7829">
        <w:rPr>
          <w:rStyle w:val="Emphasis"/>
        </w:rPr>
        <w:t>undeniable constitutive element</w:t>
      </w:r>
      <w:r w:rsidRPr="003C7829">
        <w:rPr>
          <w:rStyle w:val="StyleUnderline"/>
        </w:rPr>
        <w:t xml:space="preserve"> of state action</w:t>
      </w:r>
      <w:r w:rsidRPr="003C7829">
        <w:rPr>
          <w:sz w:val="16"/>
        </w:rPr>
        <w:t xml:space="preserve">, the latter reflecting and/or attempting to contain particular constellations of social forces and their interests. In this way, </w:t>
      </w:r>
      <w:r w:rsidRPr="003C7829">
        <w:rPr>
          <w:rStyle w:val="StyleUnderline"/>
        </w:rPr>
        <w:t xml:space="preserve">the </w:t>
      </w:r>
      <w:r w:rsidRPr="003C7829">
        <w:rPr>
          <w:rStyle w:val="Emphasis"/>
        </w:rPr>
        <w:t>damage inflicted</w:t>
      </w:r>
      <w:r w:rsidRPr="003C7829">
        <w:rPr>
          <w:rStyle w:val="StyleUnderline"/>
        </w:rPr>
        <w:t xml:space="preserve"> upon many by </w:t>
      </w:r>
      <w:r w:rsidRPr="003C7829">
        <w:rPr>
          <w:rStyle w:val="Emphasis"/>
        </w:rPr>
        <w:t>increasingly disembedded markets</w:t>
      </w:r>
      <w:r w:rsidRPr="003C7829">
        <w:rPr>
          <w:rStyle w:val="StyleUnderline"/>
        </w:rPr>
        <w:t xml:space="preserve"> and </w:t>
      </w:r>
      <w:r w:rsidRPr="003C7829">
        <w:rPr>
          <w:rStyle w:val="Emphasis"/>
        </w:rPr>
        <w:t>post-political states</w:t>
      </w:r>
      <w:r w:rsidRPr="003C7829">
        <w:rPr>
          <w:rStyle w:val="StyleUnderline"/>
        </w:rPr>
        <w:t xml:space="preserve"> that shield policy from popular deliberation (both the </w:t>
      </w:r>
      <w:r w:rsidRPr="003C7829">
        <w:rPr>
          <w:rStyle w:val="Emphasis"/>
        </w:rPr>
        <w:t>products of the liberal agenda</w:t>
      </w:r>
      <w:r w:rsidRPr="003C7829">
        <w:rPr>
          <w:rStyle w:val="StyleUnderline"/>
        </w:rPr>
        <w:t xml:space="preserve">) are at the </w:t>
      </w:r>
      <w:r w:rsidRPr="003C7829">
        <w:rPr>
          <w:rStyle w:val="Emphasis"/>
        </w:rPr>
        <w:t>very root</w:t>
      </w:r>
      <w:r w:rsidRPr="003C7829">
        <w:rPr>
          <w:rStyle w:val="StyleUnderline"/>
        </w:rPr>
        <w:t xml:space="preserve"> of the current crisis of liberal hegemony</w:t>
      </w:r>
      <w:r w:rsidRPr="003C7829">
        <w:rPr>
          <w:sz w:val="16"/>
        </w:rPr>
        <w:t xml:space="preserve"> (Gonzalez-Vicente &amp; Carroll, 2017). </w:t>
      </w:r>
    </w:p>
    <w:p w:rsidR="00AD6A76" w:rsidRPr="003C7829" w:rsidRDefault="00AD6A76" w:rsidP="00AD6A76">
      <w:pPr>
        <w:rPr>
          <w:sz w:val="16"/>
        </w:rPr>
      </w:pPr>
      <w:r w:rsidRPr="003C7829">
        <w:rPr>
          <w:sz w:val="16"/>
        </w:rPr>
        <w:t>In what follows, I draw upon a variety of cases to explain how a dialectical approach to liberalism, neoliberalism and their illiberal responses</w:t>
      </w:r>
      <w:proofErr w:type="gramStart"/>
      <w:r w:rsidRPr="003C7829">
        <w:rPr>
          <w:sz w:val="16"/>
        </w:rPr>
        <w:t>,1</w:t>
      </w:r>
      <w:proofErr w:type="gramEnd"/>
      <w:r w:rsidRPr="003C7829">
        <w:rPr>
          <w:sz w:val="16"/>
        </w:rPr>
        <w:t xml:space="preserve"> and a multi-scalar analysis of market violence are indispensable in explaining much of the turbulence that world politics faces today. To be clear, the paper’s goal is not to deny that state leaders factor in the economic repercussions of conflict when they contemplate its possibility – a logical assumption of </w:t>
      </w:r>
      <w:r w:rsidRPr="003C7829">
        <w:rPr>
          <w:rStyle w:val="Emphasis"/>
        </w:rPr>
        <w:t>liberal</w:t>
      </w:r>
      <w:r w:rsidRPr="003C7829">
        <w:rPr>
          <w:sz w:val="16"/>
        </w:rPr>
        <w:t xml:space="preserve"> </w:t>
      </w:r>
      <w:r w:rsidRPr="003C7829">
        <w:rPr>
          <w:rStyle w:val="Emphasis"/>
        </w:rPr>
        <w:t>i</w:t>
      </w:r>
      <w:r w:rsidRPr="003C7829">
        <w:rPr>
          <w:sz w:val="16"/>
        </w:rPr>
        <w:t xml:space="preserve">nternational </w:t>
      </w:r>
      <w:r w:rsidRPr="003C7829">
        <w:rPr>
          <w:rStyle w:val="Emphasis"/>
        </w:rPr>
        <w:t>r</w:t>
      </w:r>
      <w:r w:rsidRPr="003C7829">
        <w:rPr>
          <w:sz w:val="16"/>
        </w:rPr>
        <w:t xml:space="preserve">elations scholarship. The aim is instead to argue that these </w:t>
      </w:r>
      <w:r w:rsidRPr="003C7829">
        <w:rPr>
          <w:rStyle w:val="Emphasis"/>
        </w:rPr>
        <w:t>calculations tell very little</w:t>
      </w:r>
      <w:r w:rsidRPr="003C7829">
        <w:rPr>
          <w:rStyle w:val="StyleUnderline"/>
        </w:rPr>
        <w:t xml:space="preserve"> about the </w:t>
      </w:r>
      <w:r w:rsidRPr="003C7829">
        <w:rPr>
          <w:rStyle w:val="Emphasis"/>
        </w:rPr>
        <w:t>nature of peace</w:t>
      </w:r>
      <w:r w:rsidRPr="003C7829">
        <w:rPr>
          <w:rStyle w:val="StyleUnderline"/>
        </w:rPr>
        <w:t xml:space="preserve"> and </w:t>
      </w:r>
      <w:r w:rsidRPr="003C7829">
        <w:rPr>
          <w:rStyle w:val="Emphasis"/>
        </w:rPr>
        <w:t>conflict</w:t>
      </w:r>
      <w:r w:rsidRPr="003C7829">
        <w:rPr>
          <w:rStyle w:val="StyleUnderline"/>
        </w:rPr>
        <w:t xml:space="preserve"> as historically bounded processes that need to be studied in relation to broader transformations in the global political economy</w:t>
      </w:r>
      <w:r w:rsidRPr="003C7829">
        <w:rPr>
          <w:sz w:val="16"/>
        </w:rPr>
        <w:t xml:space="preserve">, the latter affecting state behaviour in terms of both economic policy and inter-state rivalry. In this way, and crucially, </w:t>
      </w:r>
      <w:r w:rsidRPr="003C7829">
        <w:rPr>
          <w:rStyle w:val="StyleUnderline"/>
        </w:rPr>
        <w:t>I</w:t>
      </w:r>
      <w:r w:rsidRPr="003C7829">
        <w:rPr>
          <w:sz w:val="16"/>
        </w:rPr>
        <w:t xml:space="preserve"> also wish to </w:t>
      </w:r>
      <w:r w:rsidRPr="003C7829">
        <w:rPr>
          <w:rStyle w:val="Emphasis"/>
        </w:rPr>
        <w:t>refute the liberal argument</w:t>
      </w:r>
      <w:r w:rsidRPr="003C7829">
        <w:rPr>
          <w:rStyle w:val="StyleUnderline"/>
        </w:rPr>
        <w:t xml:space="preserve"> that the </w:t>
      </w:r>
      <w:r w:rsidRPr="003C7829">
        <w:rPr>
          <w:rStyle w:val="Emphasis"/>
        </w:rPr>
        <w:t>pursuit of economic integration</w:t>
      </w:r>
      <w:r w:rsidRPr="003C7829">
        <w:rPr>
          <w:rStyle w:val="StyleUnderline"/>
        </w:rPr>
        <w:t xml:space="preserve"> at any (social) cost will </w:t>
      </w:r>
      <w:r w:rsidRPr="003C7829">
        <w:rPr>
          <w:rStyle w:val="Emphasis"/>
        </w:rPr>
        <w:t>unequivocally lower the prospects for international conflict</w:t>
      </w:r>
      <w:r w:rsidRPr="003C7829">
        <w:rPr>
          <w:rStyle w:val="StyleUnderline"/>
        </w:rPr>
        <w:t xml:space="preserve"> or</w:t>
      </w:r>
      <w:r w:rsidRPr="003C7829">
        <w:rPr>
          <w:sz w:val="16"/>
        </w:rPr>
        <w:t xml:space="preserve">, indeed, </w:t>
      </w:r>
      <w:r w:rsidRPr="003C7829">
        <w:rPr>
          <w:rStyle w:val="Emphasis"/>
        </w:rPr>
        <w:t>structural violence</w:t>
      </w:r>
      <w:r w:rsidRPr="003C7829">
        <w:rPr>
          <w:sz w:val="16"/>
        </w:rPr>
        <w:t xml:space="preserve"> more broadly understood as a multi-scalar phenomenon.</w:t>
      </w:r>
    </w:p>
    <w:p w:rsidR="00AD6A76" w:rsidRPr="003C7829" w:rsidRDefault="00AD6A76" w:rsidP="00AD6A76">
      <w:pPr>
        <w:rPr>
          <w:sz w:val="16"/>
        </w:rPr>
      </w:pPr>
      <w:r w:rsidRPr="003C7829">
        <w:rPr>
          <w:sz w:val="16"/>
        </w:rPr>
        <w:t xml:space="preserve">The paper is structured as follows. The next section problematizes the concept of peace in IRT, with a more detailed discussion of economic liberalism. The following section presents a temporal critique, contextualizing the contemporary rise of illiberal politics within the transformation of the global political economy under world market capitalism. After this, I build upon Agnew (1994) to develop a scalar critique and argue that liberalism’s methodological nationalism hampers a proper assessment of the transnational dimensions of processes such as development, violence or peace. I chart various scales of market-induced violence and vulnerability (as a form of economic violence) in the global era, tracing the rescaling of violence and risk from the interstate scale to the individual sphere. I conclude by discussing the transition from a ‘durable disorder’ (Cerny, 1998) to an emerging (albeit contested) new populist order under world market capitalism. To do so, I echo Polanyi and Marx in contending that processes of marketization, replete as they are with contradiction, cannot engender liberal or capitalist peace, but result instead in anti-liberal reactions of various kinds (what Polanyi called ‘counter movements’) to the violence of unrestrained markets. Importantly, these counter movements can often take reactionary characteristics, as people under threat or the perception of threat retreat into culture and nationalism against the ‘other’ and internationalism in all its variants. </w:t>
      </w:r>
    </w:p>
    <w:p w:rsidR="00AD6A76" w:rsidRPr="003C7829" w:rsidRDefault="00AD6A76" w:rsidP="00AD6A76">
      <w:pPr>
        <w:rPr>
          <w:sz w:val="16"/>
        </w:rPr>
      </w:pPr>
      <w:r w:rsidRPr="003C7829">
        <w:rPr>
          <w:sz w:val="16"/>
        </w:rPr>
        <w:t xml:space="preserve">INTERNATIONAL RELATIONS AND THE LIBERAL PEACE </w:t>
      </w:r>
    </w:p>
    <w:p w:rsidR="00AD6A76" w:rsidRPr="003C7829" w:rsidRDefault="00AD6A76" w:rsidP="00AD6A76">
      <w:pPr>
        <w:rPr>
          <w:sz w:val="16"/>
        </w:rPr>
      </w:pPr>
      <w:r w:rsidRPr="003C7829">
        <w:rPr>
          <w:sz w:val="16"/>
        </w:rPr>
        <w:t xml:space="preserve">While the pursuit of peace is a central preoccupation for progressive IR scholarship, peace as a concept and as an actual manifestation is rarely discussed in the IR literature. Instead, </w:t>
      </w:r>
      <w:r w:rsidRPr="003C7829">
        <w:rPr>
          <w:rStyle w:val="StyleUnderline"/>
        </w:rPr>
        <w:t xml:space="preserve">peace often appears as a </w:t>
      </w:r>
      <w:r w:rsidRPr="003C7829">
        <w:rPr>
          <w:rStyle w:val="Emphasis"/>
        </w:rPr>
        <w:t>negative occurrence</w:t>
      </w:r>
      <w:r w:rsidRPr="003C7829">
        <w:rPr>
          <w:rStyle w:val="StyleUnderline"/>
        </w:rPr>
        <w:t xml:space="preserve">, intuitively understood as the </w:t>
      </w:r>
      <w:r w:rsidRPr="003C7829">
        <w:rPr>
          <w:rStyle w:val="Emphasis"/>
        </w:rPr>
        <w:t>avoidance of war</w:t>
      </w:r>
      <w:r w:rsidRPr="003C7829">
        <w:rPr>
          <w:rStyle w:val="StyleUnderline"/>
        </w:rPr>
        <w:t xml:space="preserve"> or an </w:t>
      </w:r>
      <w:r w:rsidRPr="003C7829">
        <w:rPr>
          <w:rStyle w:val="Emphasis"/>
        </w:rPr>
        <w:t>absence of overt inter-state violence</w:t>
      </w:r>
      <w:r w:rsidRPr="003C7829">
        <w:rPr>
          <w:sz w:val="16"/>
        </w:rPr>
        <w:t xml:space="preserve"> (Galtung, 1969; Richmond, 2016, p. 57). Thereby, most IR literature focuses on the challenges to state-based peace, with commentary typically dominated by the two main competing schools, realism and liberalism, both subdivided into further dissenting subcamps. Conventional </w:t>
      </w:r>
      <w:r w:rsidRPr="003C7829">
        <w:rPr>
          <w:rStyle w:val="StyleUnderline"/>
        </w:rPr>
        <w:t>realist approaches take the ‘</w:t>
      </w:r>
      <w:r w:rsidRPr="003C7829">
        <w:rPr>
          <w:rStyle w:val="Emphasis"/>
        </w:rPr>
        <w:t>anarchic</w:t>
      </w:r>
      <w:r w:rsidRPr="003C7829">
        <w:rPr>
          <w:rStyle w:val="StyleUnderline"/>
        </w:rPr>
        <w:t xml:space="preserve">’ or </w:t>
      </w:r>
      <w:r w:rsidRPr="003C7829">
        <w:rPr>
          <w:rStyle w:val="Emphasis"/>
        </w:rPr>
        <w:t>violent nature</w:t>
      </w:r>
      <w:r w:rsidRPr="003C7829">
        <w:rPr>
          <w:rStyle w:val="StyleUnderline"/>
        </w:rPr>
        <w:t xml:space="preserve"> of international politics as a </w:t>
      </w:r>
      <w:r w:rsidRPr="003C7829">
        <w:rPr>
          <w:rStyle w:val="Emphasis"/>
        </w:rPr>
        <w:t>given</w:t>
      </w:r>
      <w:r w:rsidRPr="003C7829">
        <w:rPr>
          <w:rStyle w:val="StyleUnderline"/>
        </w:rPr>
        <w:t xml:space="preserve"> and place their focus on states’ survival strategies</w:t>
      </w:r>
      <w:r w:rsidRPr="003C7829">
        <w:rPr>
          <w:sz w:val="16"/>
        </w:rPr>
        <w:t>. Offensive realists warn of the disruptive effects of ‘power transitions’ and in the contemporary context claim, for example, that as China grows economically and militarily, and as its interests expand and it seeks greater influence, tensions with other countries are certain to arise (Mearsheimer, 2014). Defensive neorealists hold similar assumptions about the foundations of the international system, yet contend that states privilege security over domination and that the incentives for conflict are contingent rather than endemic, with balances of power potentially keeping states at bay and preventing conflict (Waltz, 1979).</w:t>
      </w:r>
    </w:p>
    <w:p w:rsidR="00AD6A76" w:rsidRPr="003C7829" w:rsidRDefault="00AD6A76" w:rsidP="00AD6A76">
      <w:pPr>
        <w:rPr>
          <w:sz w:val="16"/>
        </w:rPr>
      </w:pPr>
      <w:r w:rsidRPr="003C7829">
        <w:rPr>
          <w:rStyle w:val="StyleUnderline"/>
        </w:rPr>
        <w:t>Liberal theorists</w:t>
      </w:r>
      <w:r w:rsidRPr="003C7829">
        <w:rPr>
          <w:sz w:val="16"/>
        </w:rPr>
        <w:t xml:space="preserve"> dispute these interpretations and </w:t>
      </w:r>
      <w:r w:rsidRPr="003C7829">
        <w:rPr>
          <w:rStyle w:val="Emphasis"/>
        </w:rPr>
        <w:t>reject</w:t>
      </w:r>
      <w:r w:rsidRPr="003C7829">
        <w:rPr>
          <w:rStyle w:val="StyleUnderline"/>
        </w:rPr>
        <w:t xml:space="preserve"> that competition alone guides state behaviour</w:t>
      </w:r>
      <w:r w:rsidRPr="003C7829">
        <w:rPr>
          <w:sz w:val="16"/>
        </w:rPr>
        <w:t xml:space="preserve">. Elaborating on the Kantian ideal of ‘perpetual peace’, and drawing upon Adam Smith, David Ricardo or John Stuart Mill, </w:t>
      </w:r>
      <w:r w:rsidRPr="003C7829">
        <w:rPr>
          <w:rStyle w:val="StyleUnderline"/>
        </w:rPr>
        <w:t xml:space="preserve">liberal theories contend that </w:t>
      </w:r>
      <w:r w:rsidRPr="003C7829">
        <w:rPr>
          <w:rStyle w:val="Emphasis"/>
        </w:rPr>
        <w:t>economic integration</w:t>
      </w:r>
      <w:r w:rsidRPr="003C7829">
        <w:rPr>
          <w:rStyle w:val="StyleUnderline"/>
        </w:rPr>
        <w:t xml:space="preserve"> and </w:t>
      </w:r>
      <w:r w:rsidRPr="003C7829">
        <w:rPr>
          <w:rStyle w:val="Emphasis"/>
        </w:rPr>
        <w:t>institutional enmeshment</w:t>
      </w:r>
      <w:r w:rsidRPr="003C7829">
        <w:rPr>
          <w:rStyle w:val="StyleUnderline"/>
        </w:rPr>
        <w:t xml:space="preserve"> or </w:t>
      </w:r>
      <w:r w:rsidRPr="003C7829">
        <w:rPr>
          <w:rStyle w:val="Emphasis"/>
        </w:rPr>
        <w:t>socialization exercise a constraining force on conflict</w:t>
      </w:r>
      <w:r w:rsidRPr="003C7829">
        <w:rPr>
          <w:rStyle w:val="StyleUnderline"/>
        </w:rPr>
        <w:t xml:space="preserve"> and are </w:t>
      </w:r>
      <w:r w:rsidRPr="003C7829">
        <w:rPr>
          <w:rStyle w:val="Emphasis"/>
        </w:rPr>
        <w:t>conductive to peaceful scenarios</w:t>
      </w:r>
      <w:r w:rsidRPr="003C7829">
        <w:rPr>
          <w:sz w:val="16"/>
        </w:rPr>
        <w:t xml:space="preserve"> (Doyle, 1986; Howard, 1981; Johnston, 2008; Keohane &amp; Nye, 1977). While there is no absolute agreement on the exact shape that such ‘interdependence’ should take (Mansfield &amp; Pollins, 2001), </w:t>
      </w:r>
      <w:r w:rsidRPr="003C7829">
        <w:rPr>
          <w:rStyle w:val="StyleUnderline"/>
        </w:rPr>
        <w:t>liberal IR scholars</w:t>
      </w:r>
      <w:r w:rsidRPr="003C7829">
        <w:rPr>
          <w:sz w:val="16"/>
        </w:rPr>
        <w:t xml:space="preserve"> often </w:t>
      </w:r>
      <w:r w:rsidRPr="003C7829">
        <w:rPr>
          <w:rStyle w:val="StyleUnderline"/>
        </w:rPr>
        <w:t xml:space="preserve">hold that </w:t>
      </w:r>
      <w:r w:rsidRPr="003C7829">
        <w:rPr>
          <w:rStyle w:val="Emphasis"/>
        </w:rPr>
        <w:t>large-scale conflict</w:t>
      </w:r>
      <w:r w:rsidRPr="003C7829">
        <w:rPr>
          <w:rStyle w:val="StyleUnderline"/>
        </w:rPr>
        <w:t xml:space="preserve"> in the 21st century can be </w:t>
      </w:r>
      <w:r w:rsidRPr="003C7829">
        <w:rPr>
          <w:rStyle w:val="Emphasis"/>
        </w:rPr>
        <w:t>avoided</w:t>
      </w:r>
      <w:r w:rsidRPr="003C7829">
        <w:rPr>
          <w:rStyle w:val="StyleUnderline"/>
        </w:rPr>
        <w:t xml:space="preserve"> if the liberal world order </w:t>
      </w:r>
      <w:r w:rsidRPr="003C7829">
        <w:rPr>
          <w:rStyle w:val="Emphasis"/>
        </w:rPr>
        <w:t>survives the relative decline</w:t>
      </w:r>
      <w:r w:rsidRPr="003C7829">
        <w:rPr>
          <w:rStyle w:val="StyleUnderline"/>
        </w:rPr>
        <w:t xml:space="preserve"> of the United States and manages to </w:t>
      </w:r>
      <w:r w:rsidRPr="003C7829">
        <w:rPr>
          <w:rStyle w:val="Emphasis"/>
        </w:rPr>
        <w:t>assimilate rising powers</w:t>
      </w:r>
      <w:r w:rsidRPr="003C7829">
        <w:rPr>
          <w:sz w:val="16"/>
        </w:rPr>
        <w:t xml:space="preserve"> such as China. The emphasis is placed both on institutions and norms of reciprocity, on the one hand, and on economic integration, on the other. Regarding the latter, and evoking Smithian language, </w:t>
      </w:r>
      <w:r w:rsidRPr="003C7829">
        <w:rPr>
          <w:rStyle w:val="StyleUnderline"/>
        </w:rPr>
        <w:t>the agenda for a ‘</w:t>
      </w:r>
      <w:r w:rsidRPr="003C7829">
        <w:rPr>
          <w:rStyle w:val="Emphasis"/>
        </w:rPr>
        <w:t>capitalist peace</w:t>
      </w:r>
      <w:r w:rsidRPr="003C7829">
        <w:rPr>
          <w:rStyle w:val="StyleUnderline"/>
        </w:rPr>
        <w:t xml:space="preserve">’ assumes that free markets represent ‘“a </w:t>
      </w:r>
      <w:r w:rsidRPr="003C7829">
        <w:rPr>
          <w:rStyle w:val="Emphasis"/>
        </w:rPr>
        <w:t>hidden hand</w:t>
      </w:r>
      <w:r w:rsidRPr="003C7829">
        <w:rPr>
          <w:rStyle w:val="StyleUnderline"/>
        </w:rPr>
        <w:t xml:space="preserve">” that … build(s) up </w:t>
      </w:r>
      <w:r w:rsidRPr="003C7829">
        <w:rPr>
          <w:rStyle w:val="Emphasis"/>
        </w:rPr>
        <w:t>irrevocable</w:t>
      </w:r>
      <w:r w:rsidRPr="003C7829">
        <w:rPr>
          <w:rStyle w:val="StyleUnderline"/>
        </w:rPr>
        <w:t xml:space="preserve"> and </w:t>
      </w:r>
      <w:r w:rsidRPr="003C7829">
        <w:rPr>
          <w:rStyle w:val="Emphasis"/>
        </w:rPr>
        <w:t>peaceful connections</w:t>
      </w:r>
      <w:r w:rsidRPr="003C7829">
        <w:rPr>
          <w:rStyle w:val="StyleUnderline"/>
        </w:rPr>
        <w:t xml:space="preserve"> between states’</w:t>
      </w:r>
      <w:r w:rsidRPr="003C7829">
        <w:rPr>
          <w:sz w:val="16"/>
        </w:rPr>
        <w:t xml:space="preserve"> (Gartzke, 2007; Richmond, 2008, p. 23), </w:t>
      </w:r>
      <w:r w:rsidRPr="003C7829">
        <w:rPr>
          <w:rStyle w:val="StyleUnderline"/>
        </w:rPr>
        <w:t>and that ‘</w:t>
      </w:r>
      <w:r w:rsidRPr="003C7829">
        <w:rPr>
          <w:rStyle w:val="Emphasis"/>
        </w:rPr>
        <w:t>put simply</w:t>
      </w:r>
      <w:r w:rsidRPr="003C7829">
        <w:rPr>
          <w:rStyle w:val="StyleUnderline"/>
        </w:rPr>
        <w:t xml:space="preserve">, </w:t>
      </w:r>
      <w:r w:rsidRPr="003C7829">
        <w:rPr>
          <w:rStyle w:val="Emphasis"/>
        </w:rPr>
        <w:t>globalisation promotes peace</w:t>
      </w:r>
      <w:r w:rsidRPr="003C7829">
        <w:rPr>
          <w:rStyle w:val="StyleUnderline"/>
        </w:rPr>
        <w:t>’</w:t>
      </w:r>
      <w:r w:rsidRPr="003C7829">
        <w:rPr>
          <w:sz w:val="16"/>
        </w:rPr>
        <w:t xml:space="preserve"> (Gartzke &amp; Li, 2003, p. 562). </w:t>
      </w:r>
      <w:r w:rsidRPr="003C7829">
        <w:rPr>
          <w:rStyle w:val="StyleUnderline"/>
        </w:rPr>
        <w:t>The theory</w:t>
      </w:r>
      <w:r w:rsidRPr="003C7829">
        <w:rPr>
          <w:sz w:val="16"/>
        </w:rPr>
        <w:t xml:space="preserve"> is in many ways deductive, but </w:t>
      </w:r>
      <w:r w:rsidRPr="003C7829">
        <w:rPr>
          <w:rStyle w:val="StyleUnderline"/>
        </w:rPr>
        <w:t>relies</w:t>
      </w:r>
      <w:r w:rsidRPr="003C7829">
        <w:rPr>
          <w:sz w:val="16"/>
        </w:rPr>
        <w:t xml:space="preserve"> also </w:t>
      </w:r>
      <w:r w:rsidRPr="003C7829">
        <w:rPr>
          <w:rStyle w:val="StyleUnderline"/>
        </w:rPr>
        <w:t xml:space="preserve">on the </w:t>
      </w:r>
      <w:r w:rsidRPr="003C7829">
        <w:rPr>
          <w:rStyle w:val="Emphasis"/>
        </w:rPr>
        <w:t>statistical data</w:t>
      </w:r>
      <w:r w:rsidRPr="003C7829">
        <w:rPr>
          <w:rStyle w:val="StyleUnderline"/>
        </w:rPr>
        <w:t xml:space="preserve"> that on aggregate tends </w:t>
      </w:r>
      <w:r w:rsidRPr="003C7829">
        <w:rPr>
          <w:rStyle w:val="Emphasis"/>
        </w:rPr>
        <w:t>partially</w:t>
      </w:r>
      <w:r w:rsidRPr="003C7829">
        <w:rPr>
          <w:rStyle w:val="StyleUnderline"/>
        </w:rPr>
        <w:t xml:space="preserve"> to support the liberal peace argument</w:t>
      </w:r>
      <w:r w:rsidRPr="003C7829">
        <w:rPr>
          <w:sz w:val="16"/>
        </w:rPr>
        <w:t xml:space="preserve"> (except for the period leading to the First World War; see also Barbieri, 1996) </w:t>
      </w:r>
      <w:r w:rsidRPr="003C7829">
        <w:rPr>
          <w:rStyle w:val="StyleUnderline"/>
        </w:rPr>
        <w:t>and on the ‘</w:t>
      </w:r>
      <w:r w:rsidRPr="003C7829">
        <w:rPr>
          <w:rStyle w:val="Emphasis"/>
        </w:rPr>
        <w:t>logic</w:t>
      </w:r>
      <w:r w:rsidRPr="003C7829">
        <w:rPr>
          <w:rStyle w:val="StyleUnderline"/>
        </w:rPr>
        <w:t xml:space="preserve">’ that national leaders are </w:t>
      </w:r>
      <w:r w:rsidRPr="003C7829">
        <w:rPr>
          <w:rStyle w:val="Emphasis"/>
        </w:rPr>
        <w:t>not expected to act irrationally</w:t>
      </w:r>
      <w:r w:rsidRPr="003C7829">
        <w:rPr>
          <w:rStyle w:val="StyleUnderline"/>
        </w:rPr>
        <w:t xml:space="preserve"> or </w:t>
      </w:r>
      <w:r w:rsidRPr="003C7829">
        <w:rPr>
          <w:rStyle w:val="Emphasis"/>
        </w:rPr>
        <w:t>be insensitive</w:t>
      </w:r>
      <w:r w:rsidRPr="003C7829">
        <w:rPr>
          <w:rStyle w:val="StyleUnderline"/>
        </w:rPr>
        <w:t xml:space="preserve"> ‘to </w:t>
      </w:r>
      <w:r w:rsidRPr="003C7829">
        <w:rPr>
          <w:rStyle w:val="Emphasis"/>
        </w:rPr>
        <w:t>economic loss</w:t>
      </w:r>
      <w:r w:rsidRPr="003C7829">
        <w:rPr>
          <w:rStyle w:val="StyleUnderline"/>
        </w:rPr>
        <w:t xml:space="preserve"> and the </w:t>
      </w:r>
      <w:r w:rsidRPr="003C7829">
        <w:rPr>
          <w:rStyle w:val="Emphasis"/>
        </w:rPr>
        <w:t>preferences of powerful domestic actors</w:t>
      </w:r>
      <w:r w:rsidRPr="003C7829">
        <w:rPr>
          <w:rStyle w:val="StyleUnderline"/>
        </w:rPr>
        <w:t>’</w:t>
      </w:r>
      <w:r w:rsidRPr="003C7829">
        <w:rPr>
          <w:sz w:val="16"/>
        </w:rPr>
        <w:t xml:space="preserve"> (Hegre, Oneal, &amp; Russett, 2010, p. 772). </w:t>
      </w:r>
    </w:p>
    <w:p w:rsidR="00AD6A76" w:rsidRPr="003C7829" w:rsidRDefault="00AD6A76" w:rsidP="00AD6A76">
      <w:pPr>
        <w:rPr>
          <w:sz w:val="16"/>
        </w:rPr>
      </w:pPr>
      <w:r w:rsidRPr="003C7829">
        <w:rPr>
          <w:sz w:val="16"/>
        </w:rPr>
        <w:t xml:space="preserve">A more nuanced exposition of the liberal argument suggests that what brings nations together and heightens the opportunity cost of conflict is market integration according to a set of commonly devised regulations – rather than the realization of an ideal ‘free’ trade archetype (Moravcsik, 2005). This results in a sort of ‘embedded liberalism’, with the successful integration of postSoviet states and China in world market capitalism through World Trade Organization (WTO) membership and other liberalizing initiatives understood as a deterrent to military action and, hence, as an effective strategy for both global growth and security, particularly in the face of China’s rising economic and military might (Funabashi, Oksenberg, &amp; Weiss, 1994). </w:t>
      </w:r>
      <w:r w:rsidRPr="003C7829">
        <w:rPr>
          <w:rStyle w:val="StyleUnderline"/>
        </w:rPr>
        <w:t>From this perspective</w:t>
      </w:r>
      <w:r w:rsidRPr="003C7829">
        <w:rPr>
          <w:sz w:val="16"/>
        </w:rPr>
        <w:t xml:space="preserve">, not only is violence avoidable but also </w:t>
      </w:r>
      <w:r w:rsidRPr="003C7829">
        <w:rPr>
          <w:rStyle w:val="Emphasis"/>
        </w:rPr>
        <w:t>peace may</w:t>
      </w:r>
      <w:r w:rsidRPr="003C7829">
        <w:rPr>
          <w:sz w:val="16"/>
        </w:rPr>
        <w:t xml:space="preserve"> indeed </w:t>
      </w:r>
      <w:r w:rsidRPr="003C7829">
        <w:rPr>
          <w:rStyle w:val="Emphasis"/>
        </w:rPr>
        <w:t>be engineered</w:t>
      </w:r>
      <w:r w:rsidRPr="003C7829">
        <w:rPr>
          <w:rStyle w:val="StyleUnderline"/>
        </w:rPr>
        <w:t xml:space="preserve"> with the creation of a </w:t>
      </w:r>
      <w:r w:rsidRPr="003C7829">
        <w:rPr>
          <w:rStyle w:val="Emphasis"/>
        </w:rPr>
        <w:t>world market society</w:t>
      </w:r>
      <w:r w:rsidRPr="003C7829">
        <w:rPr>
          <w:sz w:val="16"/>
        </w:rPr>
        <w:t xml:space="preserve"> being key to this endeavour </w:t>
      </w:r>
      <w:r w:rsidRPr="003C7829">
        <w:rPr>
          <w:rStyle w:val="StyleUnderline"/>
        </w:rPr>
        <w:t>as well as</w:t>
      </w:r>
      <w:r w:rsidRPr="003C7829">
        <w:rPr>
          <w:sz w:val="16"/>
        </w:rPr>
        <w:t xml:space="preserve"> to the broader goal of crafting </w:t>
      </w:r>
      <w:r w:rsidRPr="003C7829">
        <w:rPr>
          <w:rStyle w:val="StyleUnderline"/>
        </w:rPr>
        <w:t xml:space="preserve">a </w:t>
      </w:r>
      <w:r w:rsidRPr="003C7829">
        <w:rPr>
          <w:rStyle w:val="Emphasis"/>
        </w:rPr>
        <w:t>liberal hegemony</w:t>
      </w:r>
      <w:r w:rsidRPr="003C7829">
        <w:rPr>
          <w:rStyle w:val="StyleUnderline"/>
        </w:rPr>
        <w:t xml:space="preserve"> able to deliver a veritable ‘</w:t>
      </w:r>
      <w:r w:rsidRPr="003C7829">
        <w:rPr>
          <w:rStyle w:val="Emphasis"/>
        </w:rPr>
        <w:t>end of history</w:t>
      </w:r>
      <w:r w:rsidRPr="003C7829">
        <w:rPr>
          <w:rStyle w:val="StyleUnderline"/>
        </w:rPr>
        <w:t>’ where markets and functioning liberal democracies prevail</w:t>
      </w:r>
      <w:r w:rsidRPr="003C7829">
        <w:rPr>
          <w:sz w:val="16"/>
        </w:rPr>
        <w:t xml:space="preserve"> (Fukuyama, 1992). The engineering of market-orientated democracies has indeed often been the main task of liberal peace- and state-building operatives in post-conflict areas (Campbell, Chandler, &amp; Sabaratnam, 2011). </w:t>
      </w:r>
    </w:p>
    <w:p w:rsidR="00AD6A76" w:rsidRPr="003C7829" w:rsidRDefault="00AD6A76" w:rsidP="00AD6A76">
      <w:pPr>
        <w:rPr>
          <w:sz w:val="16"/>
        </w:rPr>
      </w:pPr>
      <w:r w:rsidRPr="003C7829">
        <w:rPr>
          <w:rStyle w:val="StyleUnderline"/>
        </w:rPr>
        <w:t xml:space="preserve">Yet, </w:t>
      </w:r>
      <w:r w:rsidRPr="003C7829">
        <w:rPr>
          <w:rStyle w:val="Emphasis"/>
        </w:rPr>
        <w:t>decades of neoliberal integration have not brought Fukuyama’s prophecy closer to its realization</w:t>
      </w:r>
      <w:r w:rsidRPr="003C7829">
        <w:rPr>
          <w:rStyle w:val="StyleUnderline"/>
        </w:rPr>
        <w:t>. Across the world, liberal market integration</w:t>
      </w:r>
      <w:r w:rsidRPr="003C7829">
        <w:rPr>
          <w:sz w:val="16"/>
        </w:rPr>
        <w:t xml:space="preserve"> has facilitated convivial relations among key countries and paid important dividends to elites, yet it </w:t>
      </w:r>
      <w:r w:rsidRPr="003C7829">
        <w:rPr>
          <w:rStyle w:val="StyleUnderline"/>
        </w:rPr>
        <w:t>has</w:t>
      </w:r>
      <w:r w:rsidRPr="003C7829">
        <w:rPr>
          <w:sz w:val="16"/>
        </w:rPr>
        <w:t xml:space="preserve"> also </w:t>
      </w:r>
      <w:r w:rsidRPr="003C7829">
        <w:rPr>
          <w:rStyle w:val="StyleUnderline"/>
        </w:rPr>
        <w:t xml:space="preserve">resulted in the concentration of wealth in </w:t>
      </w:r>
      <w:r w:rsidRPr="003C7829">
        <w:rPr>
          <w:rStyle w:val="Emphasis"/>
        </w:rPr>
        <w:t>ever fewer hands</w:t>
      </w:r>
      <w:r w:rsidRPr="003C7829">
        <w:rPr>
          <w:rStyle w:val="StyleUnderline"/>
        </w:rPr>
        <w:t xml:space="preserve">, </w:t>
      </w:r>
      <w:r w:rsidRPr="003C7829">
        <w:rPr>
          <w:rStyle w:val="Emphasis"/>
        </w:rPr>
        <w:t>rising inequalities</w:t>
      </w:r>
      <w:r w:rsidRPr="003C7829">
        <w:rPr>
          <w:rStyle w:val="StyleUnderline"/>
        </w:rPr>
        <w:t xml:space="preserve"> within countries</w:t>
      </w:r>
      <w:r w:rsidRPr="003C7829">
        <w:rPr>
          <w:sz w:val="16"/>
        </w:rPr>
        <w:t xml:space="preserve"> (although not between them) </w:t>
      </w:r>
      <w:r w:rsidRPr="003C7829">
        <w:rPr>
          <w:rStyle w:val="StyleUnderline"/>
        </w:rPr>
        <w:t xml:space="preserve">and </w:t>
      </w:r>
      <w:r w:rsidRPr="003C7829">
        <w:rPr>
          <w:rStyle w:val="Emphasis"/>
        </w:rPr>
        <w:t>higher concentration of wealth</w:t>
      </w:r>
      <w:r w:rsidRPr="003C7829">
        <w:rPr>
          <w:rStyle w:val="StyleUnderline"/>
        </w:rPr>
        <w:t xml:space="preserve"> at the top, and </w:t>
      </w:r>
      <w:r w:rsidRPr="003C7829">
        <w:rPr>
          <w:rStyle w:val="Emphasis"/>
        </w:rPr>
        <w:t>increased risks</w:t>
      </w:r>
      <w:r w:rsidRPr="003C7829">
        <w:rPr>
          <w:rStyle w:val="StyleUnderline"/>
        </w:rPr>
        <w:t xml:space="preserve"> and </w:t>
      </w:r>
      <w:r w:rsidRPr="003C7829">
        <w:rPr>
          <w:rStyle w:val="Emphasis"/>
        </w:rPr>
        <w:t>vulnerability</w:t>
      </w:r>
      <w:r w:rsidRPr="003C7829">
        <w:rPr>
          <w:rStyle w:val="StyleUnderline"/>
        </w:rPr>
        <w:t xml:space="preserve"> as the logic of market competitiveness takes hold of many aspects of our lives</w:t>
      </w:r>
      <w:r w:rsidRPr="003C7829">
        <w:rPr>
          <w:sz w:val="16"/>
        </w:rPr>
        <w:t xml:space="preserve"> (Anand &amp; Segal, 2015; Lynch, 2006). The relation between the United States and China or the processes of economic integration in the European Union are clear examples of these trends. In these places as well as others, </w:t>
      </w:r>
      <w:r w:rsidRPr="003C7829">
        <w:rPr>
          <w:rStyle w:val="StyleUnderline"/>
        </w:rPr>
        <w:t>inequalities, precarization and economic insecurity have given way to</w:t>
      </w:r>
      <w:r w:rsidRPr="003C7829">
        <w:rPr>
          <w:sz w:val="16"/>
        </w:rPr>
        <w:t xml:space="preserve"> a </w:t>
      </w:r>
      <w:r w:rsidRPr="003C7829">
        <w:rPr>
          <w:rStyle w:val="Emphasis"/>
        </w:rPr>
        <w:t>populist</w:t>
      </w:r>
      <w:r w:rsidRPr="003C7829">
        <w:rPr>
          <w:rStyle w:val="StyleUnderline"/>
        </w:rPr>
        <w:t xml:space="preserve"> and </w:t>
      </w:r>
      <w:r w:rsidRPr="003C7829">
        <w:rPr>
          <w:rStyle w:val="Emphasis"/>
        </w:rPr>
        <w:t>nationalist momentum</w:t>
      </w:r>
      <w:r w:rsidRPr="003C7829">
        <w:rPr>
          <w:sz w:val="16"/>
        </w:rPr>
        <w:t xml:space="preserve"> that can be interpreted both as a popular response to the extreme and diverse forms of violence engendered by processes of market integration, or as a manoeuvre to channel discontent towards the ‘other’ in order to protect elite interests (Gonzalez-Vicente &amp; Carroll, 2017). </w:t>
      </w:r>
      <w:r w:rsidRPr="003C7829">
        <w:rPr>
          <w:rStyle w:val="StyleUnderline"/>
        </w:rPr>
        <w:t xml:space="preserve">By </w:t>
      </w:r>
      <w:r w:rsidRPr="003C7829">
        <w:rPr>
          <w:rStyle w:val="Emphasis"/>
        </w:rPr>
        <w:t>prescribing ever more market globalization to counter populist politics</w:t>
      </w:r>
      <w:r w:rsidRPr="003C7829">
        <w:rPr>
          <w:rStyle w:val="StyleUnderline"/>
        </w:rPr>
        <w:t xml:space="preserve"> and </w:t>
      </w:r>
      <w:r w:rsidRPr="003C7829">
        <w:rPr>
          <w:rStyle w:val="Emphasis"/>
        </w:rPr>
        <w:t>avoid conflict</w:t>
      </w:r>
      <w:r w:rsidRPr="003C7829">
        <w:rPr>
          <w:rStyle w:val="StyleUnderline"/>
        </w:rPr>
        <w:t xml:space="preserve">, liberal elites </w:t>
      </w:r>
      <w:r w:rsidRPr="003C7829">
        <w:rPr>
          <w:rStyle w:val="Emphasis"/>
        </w:rPr>
        <w:t>add fuel to the fire</w:t>
      </w:r>
      <w:r w:rsidRPr="003C7829">
        <w:rPr>
          <w:rStyle w:val="StyleUnderline"/>
        </w:rPr>
        <w:t xml:space="preserve"> as they </w:t>
      </w:r>
      <w:r w:rsidRPr="003C7829">
        <w:rPr>
          <w:rStyle w:val="Emphasis"/>
        </w:rPr>
        <w:t>sever the very conditions</w:t>
      </w:r>
      <w:r w:rsidRPr="003C7829">
        <w:rPr>
          <w:rStyle w:val="StyleUnderline"/>
        </w:rPr>
        <w:t xml:space="preserve"> that led to the </w:t>
      </w:r>
      <w:r w:rsidRPr="003C7829">
        <w:rPr>
          <w:rStyle w:val="Emphasis"/>
        </w:rPr>
        <w:t>disfranchisement of significant segments of the population</w:t>
      </w:r>
      <w:r w:rsidRPr="003C7829">
        <w:rPr>
          <w:rStyle w:val="StyleUnderline"/>
        </w:rPr>
        <w:t xml:space="preserve"> in the first place</w:t>
      </w:r>
      <w:r w:rsidRPr="003C7829">
        <w:rPr>
          <w:sz w:val="16"/>
        </w:rPr>
        <w:t xml:space="preserve">. Thereby, it is crucial to understand how </w:t>
      </w:r>
      <w:r w:rsidRPr="003C7829">
        <w:rPr>
          <w:rStyle w:val="StyleUnderline"/>
        </w:rPr>
        <w:t xml:space="preserve">the argument for capitalist peace </w:t>
      </w:r>
      <w:r w:rsidRPr="003C7829">
        <w:rPr>
          <w:rStyle w:val="Emphasis"/>
        </w:rPr>
        <w:t>fails to factor in the crisis-prone</w:t>
      </w:r>
      <w:r w:rsidRPr="003C7829">
        <w:rPr>
          <w:rStyle w:val="StyleUnderline"/>
        </w:rPr>
        <w:t xml:space="preserve"> and </w:t>
      </w:r>
      <w:r w:rsidRPr="003C7829">
        <w:rPr>
          <w:rStyle w:val="Emphasis"/>
        </w:rPr>
        <w:t>socially destructive tendencies</w:t>
      </w:r>
      <w:r w:rsidRPr="003C7829">
        <w:rPr>
          <w:rStyle w:val="StyleUnderline"/>
        </w:rPr>
        <w:t xml:space="preserve"> of capitalism, particularly in a context of </w:t>
      </w:r>
      <w:r w:rsidRPr="003C7829">
        <w:rPr>
          <w:rStyle w:val="Emphasis"/>
        </w:rPr>
        <w:t>unfenced global competitiveness</w:t>
      </w:r>
      <w:r w:rsidRPr="003C7829">
        <w:rPr>
          <w:sz w:val="16"/>
        </w:rPr>
        <w:t xml:space="preserve"> along market lines.2</w:t>
      </w:r>
    </w:p>
    <w:p w:rsidR="00AD6A76" w:rsidRPr="003C7829" w:rsidRDefault="00AD6A76" w:rsidP="00AD6A76">
      <w:pPr>
        <w:rPr>
          <w:sz w:val="16"/>
        </w:rPr>
      </w:pPr>
      <w:r w:rsidRPr="003C7829">
        <w:rPr>
          <w:sz w:val="16"/>
        </w:rPr>
        <w:t xml:space="preserve">Two of the underlying problems in the liberal peace argument stand out. The first has to do with the statistical selection of fixed points in time that suggest correlations between growth in trade and diminished conflict – while failing to discern mechanisms of causation (Hayes, 2012). A wider temporal lens is needed to situate the contemporary rise of mercantilist and illiberal politics in the context of neoliberal globalization, representing the same sort of ‘counter movement’ that Polanyi had warned of in his reading of the 19th-century downward spiral towards war – aided in our contemporary case by the demise of the traditional left (Blyth &amp; Matthijs, 2017; Carroll &amp; Gonzalez-Vicente, 2017). The second problem relates to liberal international political economy and IRT’s scalar fixation on inter-state matters and hence their inability to factor in violence in the absence of war. I turn now to these two points. </w:t>
      </w:r>
    </w:p>
    <w:p w:rsidR="00AD6A76" w:rsidRPr="003C7829" w:rsidRDefault="00AD6A76" w:rsidP="00AD6A76">
      <w:pPr>
        <w:rPr>
          <w:sz w:val="16"/>
        </w:rPr>
      </w:pPr>
      <w:r w:rsidRPr="003C7829">
        <w:rPr>
          <w:sz w:val="16"/>
        </w:rPr>
        <w:t xml:space="preserve">NEOLIBERALISM’S ILLIBERAL MOMENT AS COUNTER MOVEMENT </w:t>
      </w:r>
    </w:p>
    <w:p w:rsidR="00AD6A76" w:rsidRPr="003C7829" w:rsidRDefault="00AD6A76" w:rsidP="00AD6A76">
      <w:pPr>
        <w:rPr>
          <w:sz w:val="16"/>
        </w:rPr>
      </w:pPr>
      <w:r w:rsidRPr="003C7829">
        <w:rPr>
          <w:rStyle w:val="Emphasis"/>
        </w:rPr>
        <w:t>On paper</w:t>
      </w:r>
      <w:r w:rsidRPr="003C7829">
        <w:rPr>
          <w:rStyle w:val="StyleUnderline"/>
        </w:rPr>
        <w:t>, the</w:t>
      </w:r>
      <w:r w:rsidRPr="003C7829">
        <w:rPr>
          <w:sz w:val="16"/>
        </w:rPr>
        <w:t xml:space="preserve"> two intertwined </w:t>
      </w:r>
      <w:r w:rsidRPr="003C7829">
        <w:rPr>
          <w:rStyle w:val="StyleUnderline"/>
        </w:rPr>
        <w:t xml:space="preserve">arguments for liberal peace would </w:t>
      </w:r>
      <w:r w:rsidRPr="003C7829">
        <w:rPr>
          <w:rStyle w:val="Emphasis"/>
        </w:rPr>
        <w:t>seem to make sense</w:t>
      </w:r>
      <w:r w:rsidRPr="003C7829">
        <w:rPr>
          <w:sz w:val="16"/>
        </w:rPr>
        <w:t xml:space="preserve">: if countries remove the barriers to trade and investment and choose to specialize in their comparative advantages, international productivity will be raised and we will enjoy a more prosperous global economy with satisfied consumers and states; also, if states develop close economic linkages, they will have important material incentives to avoid conflict with one another. </w:t>
      </w:r>
      <w:r w:rsidRPr="003C7829">
        <w:rPr>
          <w:rStyle w:val="StyleUnderline"/>
        </w:rPr>
        <w:t xml:space="preserve">In the </w:t>
      </w:r>
      <w:r w:rsidRPr="003C7829">
        <w:rPr>
          <w:rStyle w:val="Emphasis"/>
        </w:rPr>
        <w:t>real world</w:t>
      </w:r>
      <w:r w:rsidRPr="003C7829">
        <w:rPr>
          <w:rStyle w:val="StyleUnderline"/>
        </w:rPr>
        <w:t>, competition</w:t>
      </w:r>
      <w:r w:rsidRPr="003C7829">
        <w:rPr>
          <w:sz w:val="16"/>
        </w:rPr>
        <w:t xml:space="preserve"> between jurisdictions and social groups </w:t>
      </w:r>
      <w:r w:rsidRPr="003C7829">
        <w:rPr>
          <w:rStyle w:val="Emphasis"/>
        </w:rPr>
        <w:t>implies often</w:t>
      </w:r>
      <w:r w:rsidRPr="003C7829">
        <w:rPr>
          <w:rStyle w:val="StyleUnderline"/>
        </w:rPr>
        <w:t xml:space="preserve"> that the </w:t>
      </w:r>
      <w:r w:rsidRPr="003C7829">
        <w:rPr>
          <w:rStyle w:val="Emphasis"/>
        </w:rPr>
        <w:t>development</w:t>
      </w:r>
      <w:r w:rsidRPr="003C7829">
        <w:rPr>
          <w:rStyle w:val="StyleUnderline"/>
        </w:rPr>
        <w:t xml:space="preserve"> and </w:t>
      </w:r>
      <w:r w:rsidRPr="003C7829">
        <w:rPr>
          <w:rStyle w:val="Emphasis"/>
        </w:rPr>
        <w:t>prosperity of some</w:t>
      </w:r>
      <w:r w:rsidRPr="003C7829">
        <w:rPr>
          <w:rStyle w:val="StyleUnderline"/>
        </w:rPr>
        <w:t xml:space="preserve"> is based on the </w:t>
      </w:r>
      <w:r w:rsidRPr="003C7829">
        <w:rPr>
          <w:rStyle w:val="Emphasis"/>
        </w:rPr>
        <w:t>exploitation</w:t>
      </w:r>
      <w:r w:rsidRPr="003C7829">
        <w:rPr>
          <w:rStyle w:val="StyleUnderline"/>
        </w:rPr>
        <w:t xml:space="preserve"> and </w:t>
      </w:r>
      <w:r w:rsidRPr="003C7829">
        <w:rPr>
          <w:rStyle w:val="Emphasis"/>
        </w:rPr>
        <w:t>vulnerability of others</w:t>
      </w:r>
      <w:r w:rsidRPr="003C7829">
        <w:rPr>
          <w:rStyle w:val="StyleUnderline"/>
        </w:rPr>
        <w:t>, as</w:t>
      </w:r>
      <w:r w:rsidRPr="003C7829">
        <w:rPr>
          <w:sz w:val="16"/>
        </w:rPr>
        <w:t xml:space="preserve"> typically </w:t>
      </w:r>
      <w:r w:rsidRPr="003C7829">
        <w:rPr>
          <w:rStyle w:val="StyleUnderline"/>
        </w:rPr>
        <w:t>emphasized by</w:t>
      </w:r>
      <w:r w:rsidRPr="003C7829">
        <w:rPr>
          <w:sz w:val="16"/>
        </w:rPr>
        <w:t xml:space="preserve"> the extensive literature on bifurcated economies, </w:t>
      </w:r>
      <w:r w:rsidRPr="003C7829">
        <w:rPr>
          <w:rStyle w:val="Emphasis"/>
        </w:rPr>
        <w:t>temporally constrained</w:t>
      </w:r>
      <w:r w:rsidRPr="003C7829">
        <w:rPr>
          <w:rStyle w:val="StyleUnderline"/>
        </w:rPr>
        <w:t xml:space="preserve"> and </w:t>
      </w:r>
      <w:r w:rsidRPr="003C7829">
        <w:rPr>
          <w:rStyle w:val="Emphasis"/>
        </w:rPr>
        <w:t>contradictory growth patterns</w:t>
      </w:r>
      <w:r w:rsidRPr="003C7829">
        <w:rPr>
          <w:rStyle w:val="StyleUnderline"/>
        </w:rPr>
        <w:t xml:space="preserve">, and </w:t>
      </w:r>
      <w:r w:rsidRPr="003C7829">
        <w:rPr>
          <w:rStyle w:val="Emphasis"/>
        </w:rPr>
        <w:t>uneven</w:t>
      </w:r>
      <w:r w:rsidRPr="003C7829">
        <w:rPr>
          <w:rStyle w:val="StyleUnderline"/>
        </w:rPr>
        <w:t xml:space="preserve"> and </w:t>
      </w:r>
      <w:r w:rsidRPr="003C7829">
        <w:rPr>
          <w:rStyle w:val="Emphasis"/>
        </w:rPr>
        <w:t>destructive forms of development</w:t>
      </w:r>
      <w:r w:rsidRPr="003C7829">
        <w:rPr>
          <w:sz w:val="16"/>
        </w:rPr>
        <w:t xml:space="preserve">. In this way, </w:t>
      </w:r>
      <w:r w:rsidRPr="003C7829">
        <w:rPr>
          <w:rStyle w:val="StyleUnderline"/>
        </w:rPr>
        <w:t xml:space="preserve">it is </w:t>
      </w:r>
      <w:r w:rsidRPr="003C7829">
        <w:rPr>
          <w:rStyle w:val="Emphasis"/>
        </w:rPr>
        <w:t>not</w:t>
      </w:r>
      <w:r w:rsidRPr="003C7829">
        <w:rPr>
          <w:rStyle w:val="StyleUnderline"/>
        </w:rPr>
        <w:t xml:space="preserve"> that economic interdependence, when </w:t>
      </w:r>
      <w:r w:rsidRPr="003C7829">
        <w:rPr>
          <w:rStyle w:val="Emphasis"/>
        </w:rPr>
        <w:t>removed from its social context</w:t>
      </w:r>
      <w:r w:rsidRPr="003C7829">
        <w:rPr>
          <w:rStyle w:val="StyleUnderline"/>
        </w:rPr>
        <w:t xml:space="preserve"> and </w:t>
      </w:r>
      <w:r w:rsidRPr="003C7829">
        <w:rPr>
          <w:rStyle w:val="Emphasis"/>
        </w:rPr>
        <w:t>put under the microscope</w:t>
      </w:r>
      <w:r w:rsidRPr="003C7829">
        <w:rPr>
          <w:rStyle w:val="StyleUnderline"/>
        </w:rPr>
        <w:t xml:space="preserve">, </w:t>
      </w:r>
      <w:r w:rsidRPr="003C7829">
        <w:rPr>
          <w:rStyle w:val="Emphasis"/>
        </w:rPr>
        <w:t>does not raise the costs of conflict</w:t>
      </w:r>
      <w:r w:rsidRPr="003C7829">
        <w:rPr>
          <w:rStyle w:val="StyleUnderline"/>
        </w:rPr>
        <w:t xml:space="preserve">. </w:t>
      </w:r>
      <w:r w:rsidRPr="003C7829">
        <w:rPr>
          <w:rStyle w:val="Emphasis"/>
        </w:rPr>
        <w:t>However</w:t>
      </w:r>
      <w:r w:rsidRPr="003C7829">
        <w:rPr>
          <w:rStyle w:val="StyleUnderline"/>
        </w:rPr>
        <w:t xml:space="preserve">, the </w:t>
      </w:r>
      <w:r w:rsidRPr="003C7829">
        <w:rPr>
          <w:rStyle w:val="Emphasis"/>
        </w:rPr>
        <w:t>political choices</w:t>
      </w:r>
      <w:r w:rsidRPr="003C7829">
        <w:rPr>
          <w:rStyle w:val="StyleUnderline"/>
        </w:rPr>
        <w:t xml:space="preserve"> and </w:t>
      </w:r>
      <w:r w:rsidRPr="003C7829">
        <w:rPr>
          <w:rStyle w:val="Emphasis"/>
        </w:rPr>
        <w:t>social transformations needed</w:t>
      </w:r>
      <w:r w:rsidRPr="003C7829">
        <w:rPr>
          <w:rStyle w:val="StyleUnderline"/>
        </w:rPr>
        <w:t xml:space="preserve"> to achieve interdependence are a </w:t>
      </w:r>
      <w:r w:rsidRPr="003C7829">
        <w:rPr>
          <w:rStyle w:val="Emphasis"/>
        </w:rPr>
        <w:t>key variable</w:t>
      </w:r>
      <w:r w:rsidRPr="003C7829">
        <w:rPr>
          <w:sz w:val="16"/>
        </w:rPr>
        <w:t xml:space="preserve"> to understanding a state’s behaviour and predisposition to conflict. </w:t>
      </w:r>
      <w:r w:rsidRPr="003C7829">
        <w:rPr>
          <w:rStyle w:val="StyleUnderline"/>
        </w:rPr>
        <w:t xml:space="preserve">And while governments </w:t>
      </w:r>
      <w:r w:rsidRPr="003C7829">
        <w:rPr>
          <w:rStyle w:val="Emphasis"/>
        </w:rPr>
        <w:t>may in many junctures align</w:t>
      </w:r>
      <w:r w:rsidRPr="003C7829">
        <w:rPr>
          <w:rStyle w:val="StyleUnderline"/>
        </w:rPr>
        <w:t xml:space="preserve"> with the interests of capital, they are </w:t>
      </w:r>
      <w:r w:rsidRPr="003C7829">
        <w:rPr>
          <w:rStyle w:val="Emphasis"/>
        </w:rPr>
        <w:t>not immune to crises of legitimacy</w:t>
      </w:r>
      <w:r w:rsidRPr="003C7829">
        <w:rPr>
          <w:sz w:val="16"/>
        </w:rPr>
        <w:t xml:space="preserve">, and will need to mediate issues of accumulation and social cohesion when people perceive the social transformations required to achieve interdependence to have a negative impact on their lives (Jessop, 2016, p. 189). This will reflect in a way or another on state behaviour as political elites, current and prospective, jostle for votes and/or legitimacy. </w:t>
      </w:r>
    </w:p>
    <w:p w:rsidR="00AD6A76" w:rsidRPr="003C7829" w:rsidRDefault="00AD6A76" w:rsidP="00AD6A76">
      <w:pPr>
        <w:rPr>
          <w:sz w:val="16"/>
        </w:rPr>
      </w:pPr>
      <w:r w:rsidRPr="003C7829">
        <w:rPr>
          <w:rStyle w:val="StyleUnderline"/>
        </w:rPr>
        <w:t xml:space="preserve">A </w:t>
      </w:r>
      <w:r w:rsidRPr="003C7829">
        <w:rPr>
          <w:rStyle w:val="Emphasis"/>
        </w:rPr>
        <w:t>key problem</w:t>
      </w:r>
      <w:r w:rsidRPr="003C7829">
        <w:rPr>
          <w:rStyle w:val="StyleUnderline"/>
        </w:rPr>
        <w:t xml:space="preserve"> with the argument for liberal peace lies in its emphasis on </w:t>
      </w:r>
      <w:r w:rsidRPr="003C7829">
        <w:rPr>
          <w:rStyle w:val="Emphasis"/>
        </w:rPr>
        <w:t>narrow temporal correlations</w:t>
      </w:r>
      <w:r w:rsidRPr="003C7829">
        <w:rPr>
          <w:rStyle w:val="StyleUnderline"/>
        </w:rPr>
        <w:t xml:space="preserve"> between trade and (lack of) conflict, which </w:t>
      </w:r>
      <w:r w:rsidRPr="003C7829">
        <w:rPr>
          <w:rStyle w:val="Emphasis"/>
        </w:rPr>
        <w:t>removes interdependence</w:t>
      </w:r>
      <w:r w:rsidRPr="003C7829">
        <w:rPr>
          <w:rStyle w:val="StyleUnderline"/>
        </w:rPr>
        <w:t xml:space="preserve"> from its broader political economic context, </w:t>
      </w:r>
      <w:r w:rsidRPr="003C7829">
        <w:rPr>
          <w:rStyle w:val="Emphasis"/>
        </w:rPr>
        <w:t>disembedding peace</w:t>
      </w:r>
      <w:r w:rsidRPr="003C7829">
        <w:rPr>
          <w:rStyle w:val="StyleUnderline"/>
        </w:rPr>
        <w:t xml:space="preserve"> and </w:t>
      </w:r>
      <w:r w:rsidRPr="003C7829">
        <w:rPr>
          <w:rStyle w:val="Emphasis"/>
        </w:rPr>
        <w:t>conflict</w:t>
      </w:r>
      <w:r w:rsidRPr="003C7829">
        <w:rPr>
          <w:rStyle w:val="StyleUnderline"/>
        </w:rPr>
        <w:t xml:space="preserve"> from the </w:t>
      </w:r>
      <w:r w:rsidRPr="003C7829">
        <w:rPr>
          <w:rStyle w:val="Emphasis"/>
        </w:rPr>
        <w:t>broader set of historically bounded</w:t>
      </w:r>
      <w:r w:rsidRPr="003C7829">
        <w:rPr>
          <w:rStyle w:val="StyleUnderline"/>
        </w:rPr>
        <w:t xml:space="preserve"> and </w:t>
      </w:r>
      <w:r w:rsidRPr="003C7829">
        <w:rPr>
          <w:rStyle w:val="Emphasis"/>
        </w:rPr>
        <w:t>politically contingent social relations</w:t>
      </w:r>
      <w:r w:rsidRPr="003C7829">
        <w:rPr>
          <w:rStyle w:val="StyleUnderline"/>
        </w:rPr>
        <w:t xml:space="preserve"> that underpin them. A </w:t>
      </w:r>
      <w:r w:rsidRPr="003C7829">
        <w:rPr>
          <w:rStyle w:val="Emphasis"/>
        </w:rPr>
        <w:t>widened analytical timeframe renders clear the dialectical relationship</w:t>
      </w:r>
      <w:r w:rsidRPr="003C7829">
        <w:rPr>
          <w:rStyle w:val="StyleUnderline"/>
        </w:rPr>
        <w:t xml:space="preserve"> between (neo</w:t>
      </w:r>
      <w:proofErr w:type="gramStart"/>
      <w:r w:rsidRPr="003C7829">
        <w:rPr>
          <w:rStyle w:val="StyleUnderline"/>
        </w:rPr>
        <w:t>)liberal</w:t>
      </w:r>
      <w:proofErr w:type="gramEnd"/>
      <w:r w:rsidRPr="003C7829">
        <w:rPr>
          <w:rStyle w:val="StyleUnderline"/>
        </w:rPr>
        <w:t xml:space="preserve"> social projects and their social responses, both progressive and reactionary. Whereas high volumes of trade </w:t>
      </w:r>
      <w:r w:rsidRPr="003C7829">
        <w:rPr>
          <w:rStyle w:val="Emphasis"/>
        </w:rPr>
        <w:t>may coincide</w:t>
      </w:r>
      <w:r w:rsidRPr="003C7829">
        <w:rPr>
          <w:rStyle w:val="StyleUnderline"/>
        </w:rPr>
        <w:t xml:space="preserve"> at a particular ‘</w:t>
      </w:r>
      <w:r w:rsidRPr="003C7829">
        <w:rPr>
          <w:rStyle w:val="Emphasis"/>
        </w:rPr>
        <w:t>optimal</w:t>
      </w:r>
      <w:r w:rsidRPr="003C7829">
        <w:rPr>
          <w:rStyle w:val="StyleUnderline"/>
        </w:rPr>
        <w:t xml:space="preserve">’ period of liberal expansionism with interstate peace, they </w:t>
      </w:r>
      <w:r w:rsidRPr="003C7829">
        <w:rPr>
          <w:rStyle w:val="Emphasis"/>
        </w:rPr>
        <w:t>may also</w:t>
      </w:r>
      <w:r w:rsidRPr="003C7829">
        <w:rPr>
          <w:sz w:val="16"/>
        </w:rPr>
        <w:t xml:space="preserve"> transform societies in ways that </w:t>
      </w:r>
      <w:r w:rsidRPr="003C7829">
        <w:rPr>
          <w:rStyle w:val="Emphasis"/>
        </w:rPr>
        <w:t>engender the conditions</w:t>
      </w:r>
      <w:r w:rsidRPr="003C7829">
        <w:rPr>
          <w:rStyle w:val="StyleUnderline"/>
        </w:rPr>
        <w:t xml:space="preserve"> for a potential ‘</w:t>
      </w:r>
      <w:r w:rsidRPr="003C7829">
        <w:rPr>
          <w:rStyle w:val="Emphasis"/>
        </w:rPr>
        <w:t>illiberal</w:t>
      </w:r>
      <w:r w:rsidRPr="003C7829">
        <w:rPr>
          <w:rStyle w:val="StyleUnderline"/>
        </w:rPr>
        <w:t xml:space="preserve">’ turn or counter movement resulting in a </w:t>
      </w:r>
      <w:r w:rsidRPr="003C7829">
        <w:rPr>
          <w:rStyle w:val="Emphasis"/>
        </w:rPr>
        <w:t>higher risk of conflict</w:t>
      </w:r>
      <w:r w:rsidRPr="003C7829">
        <w:rPr>
          <w:rStyle w:val="StyleUnderline"/>
        </w:rPr>
        <w:t xml:space="preserve"> as </w:t>
      </w:r>
      <w:r w:rsidRPr="003C7829">
        <w:rPr>
          <w:rStyle w:val="Emphasis"/>
        </w:rPr>
        <w:t>beggar-thy-neighbour positions emerge</w:t>
      </w:r>
      <w:r w:rsidRPr="003C7829">
        <w:rPr>
          <w:rStyle w:val="StyleUnderline"/>
        </w:rPr>
        <w:t xml:space="preserve"> and </w:t>
      </w:r>
      <w:r w:rsidRPr="003C7829">
        <w:rPr>
          <w:rStyle w:val="Emphasis"/>
        </w:rPr>
        <w:t>new enemies need to be sought</w:t>
      </w:r>
      <w:r w:rsidRPr="003C7829">
        <w:rPr>
          <w:rStyle w:val="StyleUnderline"/>
        </w:rPr>
        <w:t xml:space="preserve"> by political elites to bind national-constrained constituencies to their agendas to maintain power</w:t>
      </w:r>
      <w:r w:rsidRPr="003C7829">
        <w:rPr>
          <w:sz w:val="16"/>
        </w:rPr>
        <w:t xml:space="preserve">. </w:t>
      </w:r>
    </w:p>
    <w:p w:rsidR="00AD6A76" w:rsidRPr="003C7829" w:rsidRDefault="00AD6A76" w:rsidP="00AD6A76">
      <w:pPr>
        <w:rPr>
          <w:sz w:val="16"/>
        </w:rPr>
      </w:pPr>
      <w:r w:rsidRPr="003C7829">
        <w:rPr>
          <w:rStyle w:val="StyleUnderline"/>
        </w:rPr>
        <w:t>We can observe this temporal incongruity in</w:t>
      </w:r>
      <w:r w:rsidRPr="003C7829">
        <w:rPr>
          <w:sz w:val="16"/>
        </w:rPr>
        <w:t xml:space="preserve"> the work of some of the </w:t>
      </w:r>
      <w:r w:rsidRPr="003C7829">
        <w:rPr>
          <w:rStyle w:val="Emphasis"/>
        </w:rPr>
        <w:t>key proponents</w:t>
      </w:r>
      <w:r w:rsidRPr="003C7829">
        <w:rPr>
          <w:rStyle w:val="StyleUnderline"/>
        </w:rPr>
        <w:t xml:space="preserve"> of the capitalist peace</w:t>
      </w:r>
      <w:r w:rsidRPr="003C7829">
        <w:rPr>
          <w:sz w:val="16"/>
        </w:rPr>
        <w:t xml:space="preserve">. For example, </w:t>
      </w:r>
      <w:r w:rsidRPr="003C7829">
        <w:rPr>
          <w:rStyle w:val="Emphasis"/>
        </w:rPr>
        <w:t>Oneal</w:t>
      </w:r>
      <w:r w:rsidRPr="003C7829">
        <w:rPr>
          <w:rStyle w:val="StyleUnderline"/>
        </w:rPr>
        <w:t xml:space="preserve"> and </w:t>
      </w:r>
      <w:r w:rsidRPr="003C7829">
        <w:rPr>
          <w:rStyle w:val="Emphasis"/>
        </w:rPr>
        <w:t>Russett</w:t>
      </w:r>
      <w:r w:rsidRPr="003C7829">
        <w:rPr>
          <w:sz w:val="16"/>
        </w:rPr>
        <w:t xml:space="preserve"> (1999, p. 439) argue that trade ‘sharply reduces the onset of or involvement in militarized disputes among contiguous and major-power pairs’, which are identified by Maoz and Russett (1993) as the set of countries more likely to enter into conflict with each other. Despite Oneal and Russett’s sophisticated </w:t>
      </w:r>
      <w:r w:rsidRPr="003C7829">
        <w:rPr>
          <w:rStyle w:val="StyleUnderline"/>
        </w:rPr>
        <w:t>approach</w:t>
      </w:r>
      <w:r w:rsidRPr="003C7829">
        <w:rPr>
          <w:sz w:val="16"/>
        </w:rPr>
        <w:t xml:space="preserve"> to the </w:t>
      </w:r>
      <w:r w:rsidRPr="003C7829">
        <w:rPr>
          <w:rStyle w:val="StyleUnderline"/>
        </w:rPr>
        <w:t>data</w:t>
      </w:r>
      <w:r w:rsidRPr="003C7829">
        <w:rPr>
          <w:sz w:val="16"/>
        </w:rPr>
        <w:t xml:space="preserve"> (modelling, for example, to avoid ‘false negatives’ by factoring in geographic contiguity, or controlling for alliances) and the attention paid to statistical rejections of the liberal peace argument, trade interdependence and the occurrence of conflict are analyzed </w:t>
      </w:r>
      <w:r w:rsidRPr="003C7829">
        <w:rPr>
          <w:rStyle w:val="StyleUnderline"/>
        </w:rPr>
        <w:t xml:space="preserve">on a </w:t>
      </w:r>
      <w:r w:rsidRPr="003C7829">
        <w:rPr>
          <w:rStyle w:val="Emphasis"/>
        </w:rPr>
        <w:t>year-by-year basis</w:t>
      </w:r>
      <w:r w:rsidRPr="003C7829">
        <w:rPr>
          <w:sz w:val="16"/>
        </w:rPr>
        <w:t xml:space="preserve"> (Oneal &amp; Russett, 1999, p. 428). </w:t>
      </w:r>
      <w:r w:rsidRPr="003C7829">
        <w:rPr>
          <w:rStyle w:val="StyleUnderline"/>
        </w:rPr>
        <w:t xml:space="preserve">This is </w:t>
      </w:r>
      <w:r w:rsidRPr="003C7829">
        <w:rPr>
          <w:rStyle w:val="Emphasis"/>
        </w:rPr>
        <w:t>also the case with other comparable studies</w:t>
      </w:r>
      <w:r w:rsidRPr="003C7829">
        <w:rPr>
          <w:sz w:val="16"/>
        </w:rPr>
        <w:t xml:space="preserve"> (Hegre, 2000; Oneal &amp; Russett, 2001; Souva &amp; Prins, 2006). </w:t>
      </w:r>
      <w:r w:rsidRPr="003C7829">
        <w:rPr>
          <w:rStyle w:val="StyleUnderline"/>
        </w:rPr>
        <w:t xml:space="preserve">This temporal frame is </w:t>
      </w:r>
      <w:r w:rsidRPr="003C7829">
        <w:rPr>
          <w:rStyle w:val="Emphasis"/>
        </w:rPr>
        <w:t>problematic</w:t>
      </w:r>
      <w:r w:rsidRPr="003C7829">
        <w:rPr>
          <w:rStyle w:val="StyleUnderline"/>
        </w:rPr>
        <w:t xml:space="preserve">, as inter-national conflict tends to </w:t>
      </w:r>
      <w:r w:rsidRPr="003C7829">
        <w:rPr>
          <w:rStyle w:val="Emphasis"/>
        </w:rPr>
        <w:t>build up over prolonged periods of time</w:t>
      </w:r>
      <w:r w:rsidRPr="003C7829">
        <w:rPr>
          <w:rStyle w:val="StyleUnderline"/>
        </w:rPr>
        <w:t xml:space="preserve">, and the adverse impacts of interdependence and liberal integration are </w:t>
      </w:r>
      <w:r w:rsidRPr="003C7829">
        <w:rPr>
          <w:rStyle w:val="Emphasis"/>
        </w:rPr>
        <w:t>more likely to result first in crisis</w:t>
      </w:r>
      <w:r w:rsidRPr="003C7829">
        <w:rPr>
          <w:rStyle w:val="StyleUnderline"/>
        </w:rPr>
        <w:t xml:space="preserve"> and </w:t>
      </w:r>
      <w:r w:rsidRPr="003C7829">
        <w:rPr>
          <w:rStyle w:val="Emphasis"/>
        </w:rPr>
        <w:t>social dislocation</w:t>
      </w:r>
      <w:r w:rsidRPr="003C7829">
        <w:rPr>
          <w:rStyle w:val="StyleUnderline"/>
        </w:rPr>
        <w:t xml:space="preserve">, followed by some sort of </w:t>
      </w:r>
      <w:r w:rsidRPr="003C7829">
        <w:rPr>
          <w:rStyle w:val="Emphasis"/>
        </w:rPr>
        <w:t>economic distancing</w:t>
      </w:r>
      <w:r w:rsidRPr="003C7829">
        <w:rPr>
          <w:sz w:val="16"/>
        </w:rPr>
        <w:t xml:space="preserve"> (perhaps under a new administration that replaces the one that embraced liberalization) </w:t>
      </w:r>
      <w:r w:rsidRPr="003C7829">
        <w:rPr>
          <w:rStyle w:val="StyleUnderline"/>
        </w:rPr>
        <w:t xml:space="preserve">and a </w:t>
      </w:r>
      <w:r w:rsidRPr="003C7829">
        <w:rPr>
          <w:rStyle w:val="Emphasis"/>
        </w:rPr>
        <w:t>wide range of policy measures</w:t>
      </w:r>
      <w:r w:rsidRPr="003C7829">
        <w:rPr>
          <w:rStyle w:val="StyleUnderline"/>
        </w:rPr>
        <w:t xml:space="preserve">, before leading to </w:t>
      </w:r>
      <w:r w:rsidRPr="003C7829">
        <w:rPr>
          <w:rStyle w:val="Emphasis"/>
        </w:rPr>
        <w:t>military conflict</w:t>
      </w:r>
      <w:r w:rsidRPr="003C7829">
        <w:rPr>
          <w:sz w:val="16"/>
        </w:rPr>
        <w:t xml:space="preserve"> – underpinned either by the state that perceives that liberal integration is having negative impacts on socioeconomic development, or more often than not by the one which wants to prevent the deterioration of important trade and investment links. </w:t>
      </w:r>
    </w:p>
    <w:p w:rsidR="00AD6A76" w:rsidRPr="003C7829" w:rsidRDefault="00AD6A76" w:rsidP="00AD6A76">
      <w:pPr>
        <w:rPr>
          <w:sz w:val="16"/>
        </w:rPr>
      </w:pPr>
      <w:r w:rsidRPr="003C7829">
        <w:rPr>
          <w:sz w:val="16"/>
        </w:rPr>
        <w:t xml:space="preserve">Here, </w:t>
      </w:r>
      <w:r w:rsidRPr="003C7829">
        <w:rPr>
          <w:rStyle w:val="StyleUnderline"/>
        </w:rPr>
        <w:t xml:space="preserve">one </w:t>
      </w:r>
      <w:r w:rsidRPr="003C7829">
        <w:rPr>
          <w:rStyle w:val="Emphasis"/>
        </w:rPr>
        <w:t>vital issue</w:t>
      </w:r>
      <w:r w:rsidRPr="003C7829">
        <w:rPr>
          <w:rStyle w:val="StyleUnderline"/>
        </w:rPr>
        <w:t xml:space="preserve"> often left out</w:t>
      </w:r>
      <w:r w:rsidRPr="003C7829">
        <w:rPr>
          <w:sz w:val="16"/>
        </w:rPr>
        <w:t xml:space="preserve"> of the liberal peace equations </w:t>
      </w:r>
      <w:r w:rsidRPr="003C7829">
        <w:rPr>
          <w:rStyle w:val="StyleUnderline"/>
        </w:rPr>
        <w:t xml:space="preserve">is the fact that </w:t>
      </w:r>
      <w:r w:rsidRPr="003C7829">
        <w:rPr>
          <w:rStyle w:val="Emphasis"/>
        </w:rPr>
        <w:t>most military interventions</w:t>
      </w:r>
      <w:r w:rsidRPr="003C7829">
        <w:rPr>
          <w:sz w:val="16"/>
        </w:rPr>
        <w:t xml:space="preserve"> in the post-Second World War period </w:t>
      </w:r>
      <w:r w:rsidRPr="003C7829">
        <w:rPr>
          <w:rStyle w:val="StyleUnderline"/>
        </w:rPr>
        <w:t xml:space="preserve">were aimed at </w:t>
      </w:r>
      <w:r w:rsidRPr="003C7829">
        <w:rPr>
          <w:rStyle w:val="Emphasis"/>
        </w:rPr>
        <w:t>disciplining countries that opted out</w:t>
      </w:r>
      <w:r w:rsidRPr="003C7829">
        <w:rPr>
          <w:rStyle w:val="StyleUnderline"/>
        </w:rPr>
        <w:t xml:space="preserve"> of the United States’ </w:t>
      </w:r>
      <w:r w:rsidRPr="003C7829">
        <w:rPr>
          <w:rStyle w:val="Emphasis"/>
        </w:rPr>
        <w:t>global liberalizing project</w:t>
      </w:r>
      <w:r w:rsidRPr="003C7829">
        <w:rPr>
          <w:sz w:val="16"/>
        </w:rPr>
        <w:t xml:space="preserve"> and sought to pursue a variety of indigenous pathways to modernity, often including many that did so under the rubric of socialism, democratically achieved or otherwise. </w:t>
      </w:r>
      <w:r w:rsidRPr="003C7829">
        <w:rPr>
          <w:rStyle w:val="StyleUnderline"/>
        </w:rPr>
        <w:t xml:space="preserve">The </w:t>
      </w:r>
      <w:r w:rsidRPr="003C7829">
        <w:rPr>
          <w:rStyle w:val="Emphasis"/>
        </w:rPr>
        <w:t>reverse is also true</w:t>
      </w:r>
      <w:r w:rsidRPr="003C7829">
        <w:rPr>
          <w:rStyle w:val="StyleUnderline"/>
        </w:rPr>
        <w:t xml:space="preserve">, as countries that </w:t>
      </w:r>
      <w:r w:rsidRPr="003C7829">
        <w:rPr>
          <w:rStyle w:val="Emphasis"/>
        </w:rPr>
        <w:t>chose to ally</w:t>
      </w:r>
      <w:r w:rsidRPr="003C7829">
        <w:rPr>
          <w:rStyle w:val="StyleUnderline"/>
        </w:rPr>
        <w:t xml:space="preserve"> with the United States</w:t>
      </w:r>
      <w:r w:rsidRPr="003C7829">
        <w:rPr>
          <w:sz w:val="16"/>
        </w:rPr>
        <w:t xml:space="preserve"> during the Cold War </w:t>
      </w:r>
      <w:r w:rsidRPr="003C7829">
        <w:rPr>
          <w:rStyle w:val="StyleUnderline"/>
        </w:rPr>
        <w:t xml:space="preserve">were </w:t>
      </w:r>
      <w:r w:rsidRPr="003C7829">
        <w:rPr>
          <w:rStyle w:val="Emphasis"/>
        </w:rPr>
        <w:t>shielded from attacks</w:t>
      </w:r>
      <w:r w:rsidRPr="003C7829">
        <w:rPr>
          <w:rStyle w:val="StyleUnderline"/>
        </w:rPr>
        <w:t>, and</w:t>
      </w:r>
      <w:r w:rsidRPr="003C7829">
        <w:rPr>
          <w:sz w:val="16"/>
        </w:rPr>
        <w:t xml:space="preserve"> in some cases </w:t>
      </w:r>
      <w:r w:rsidRPr="003C7829">
        <w:rPr>
          <w:rStyle w:val="StyleUnderline"/>
        </w:rPr>
        <w:t xml:space="preserve">given </w:t>
      </w:r>
      <w:r w:rsidRPr="003C7829">
        <w:rPr>
          <w:rStyle w:val="Emphasis"/>
        </w:rPr>
        <w:t>preferential trade access</w:t>
      </w:r>
      <w:r w:rsidRPr="003C7829">
        <w:rPr>
          <w:rStyle w:val="StyleUnderline"/>
        </w:rPr>
        <w:t xml:space="preserve">, </w:t>
      </w:r>
      <w:r w:rsidRPr="003C7829">
        <w:rPr>
          <w:rStyle w:val="Emphasis"/>
        </w:rPr>
        <w:t>technology transfer</w:t>
      </w:r>
      <w:r w:rsidRPr="003C7829">
        <w:rPr>
          <w:rStyle w:val="StyleUnderline"/>
        </w:rPr>
        <w:t xml:space="preserve"> and allowed to </w:t>
      </w:r>
      <w:r w:rsidRPr="003C7829">
        <w:rPr>
          <w:rStyle w:val="Emphasis"/>
        </w:rPr>
        <w:t>engage in market protection</w:t>
      </w:r>
      <w:r w:rsidRPr="003C7829">
        <w:rPr>
          <w:rStyle w:val="StyleUnderline"/>
        </w:rPr>
        <w:t xml:space="preserve">. In this context, associating conflict with the </w:t>
      </w:r>
      <w:r w:rsidRPr="003C7829">
        <w:rPr>
          <w:rStyle w:val="Emphasis"/>
        </w:rPr>
        <w:t>lack of strong trade links</w:t>
      </w:r>
      <w:r w:rsidRPr="003C7829">
        <w:rPr>
          <w:rStyle w:val="StyleUnderline"/>
        </w:rPr>
        <w:t xml:space="preserve">, rather than to the </w:t>
      </w:r>
      <w:r w:rsidRPr="003C7829">
        <w:rPr>
          <w:rStyle w:val="Emphasis"/>
        </w:rPr>
        <w:t>meticulous unfolding</w:t>
      </w:r>
      <w:r w:rsidRPr="003C7829">
        <w:rPr>
          <w:rStyle w:val="StyleUnderline"/>
        </w:rPr>
        <w:t xml:space="preserve"> of a </w:t>
      </w:r>
      <w:r w:rsidRPr="003C7829">
        <w:rPr>
          <w:rStyle w:val="Emphasis"/>
        </w:rPr>
        <w:t>market-based imperial agenda</w:t>
      </w:r>
      <w:r w:rsidRPr="003C7829">
        <w:rPr>
          <w:rStyle w:val="StyleUnderline"/>
        </w:rPr>
        <w:t xml:space="preserve">, would be tantamount to concluding that </w:t>
      </w:r>
      <w:r w:rsidRPr="003C7829">
        <w:rPr>
          <w:rStyle w:val="Emphasis"/>
        </w:rPr>
        <w:t>low opium consumption was responsible for British military expeditions</w:t>
      </w:r>
      <w:r w:rsidRPr="003C7829">
        <w:rPr>
          <w:rStyle w:val="StyleUnderline"/>
        </w:rPr>
        <w:t xml:space="preserve"> in 19th-century China</w:t>
      </w:r>
      <w:r w:rsidRPr="003C7829">
        <w:rPr>
          <w:sz w:val="16"/>
        </w:rPr>
        <w:t xml:space="preserve">. </w:t>
      </w:r>
      <w:r w:rsidRPr="003C7829">
        <w:rPr>
          <w:rStyle w:val="StyleUnderline"/>
        </w:rPr>
        <w:t xml:space="preserve">While there is </w:t>
      </w:r>
      <w:r w:rsidRPr="003C7829">
        <w:rPr>
          <w:rStyle w:val="Emphasis"/>
        </w:rPr>
        <w:t>certainly a correlation</w:t>
      </w:r>
      <w:r w:rsidRPr="003C7829">
        <w:rPr>
          <w:sz w:val="16"/>
        </w:rPr>
        <w:t xml:space="preserve"> between China’s ban on opium and British intervention, </w:t>
      </w:r>
      <w:r w:rsidRPr="003C7829">
        <w:rPr>
          <w:rStyle w:val="Emphasis"/>
        </w:rPr>
        <w:t>nobody could seriously suggest that opium consumption reduces interstate conflict</w:t>
      </w:r>
      <w:r w:rsidRPr="003C7829">
        <w:rPr>
          <w:sz w:val="16"/>
        </w:rPr>
        <w:t xml:space="preserve">. Similarly, in many of these cases, </w:t>
      </w:r>
      <w:r w:rsidRPr="003C7829">
        <w:rPr>
          <w:rStyle w:val="StyleUnderline"/>
        </w:rPr>
        <w:t xml:space="preserve">it is </w:t>
      </w:r>
      <w:r w:rsidRPr="003C7829">
        <w:rPr>
          <w:rStyle w:val="Emphasis"/>
        </w:rPr>
        <w:t>not</w:t>
      </w:r>
      <w:r w:rsidRPr="003C7829">
        <w:rPr>
          <w:rStyle w:val="StyleUnderline"/>
        </w:rPr>
        <w:t xml:space="preserve"> that the </w:t>
      </w:r>
      <w:r w:rsidRPr="003C7829">
        <w:rPr>
          <w:rStyle w:val="Emphasis"/>
        </w:rPr>
        <w:t>absence of trade results in conflict</w:t>
      </w:r>
      <w:r w:rsidRPr="003C7829">
        <w:rPr>
          <w:rStyle w:val="StyleUnderline"/>
        </w:rPr>
        <w:t>, but</w:t>
      </w:r>
      <w:r w:rsidRPr="003C7829">
        <w:rPr>
          <w:sz w:val="16"/>
        </w:rPr>
        <w:t xml:space="preserve"> on the contrary, </w:t>
      </w:r>
      <w:r w:rsidRPr="003C7829">
        <w:rPr>
          <w:rStyle w:val="StyleUnderline"/>
        </w:rPr>
        <w:t xml:space="preserve">that military intervention has </w:t>
      </w:r>
      <w:r w:rsidRPr="003C7829">
        <w:rPr>
          <w:rStyle w:val="Emphasis"/>
        </w:rPr>
        <w:t>often been aimed at expanding markets</w:t>
      </w:r>
      <w:r w:rsidRPr="003C7829">
        <w:rPr>
          <w:rStyle w:val="StyleUnderline"/>
        </w:rPr>
        <w:t xml:space="preserve"> and </w:t>
      </w:r>
      <w:r w:rsidRPr="003C7829">
        <w:rPr>
          <w:rStyle w:val="Emphasis"/>
        </w:rPr>
        <w:t>protecting investment</w:t>
      </w:r>
      <w:r w:rsidRPr="003C7829">
        <w:rPr>
          <w:sz w:val="16"/>
        </w:rPr>
        <w:t xml:space="preserve">. </w:t>
      </w:r>
    </w:p>
    <w:p w:rsidR="00AD6A76" w:rsidRPr="003C7829" w:rsidRDefault="00AD6A76" w:rsidP="00AD6A76">
      <w:pPr>
        <w:rPr>
          <w:sz w:val="16"/>
        </w:rPr>
      </w:pPr>
      <w:r w:rsidRPr="003C7829">
        <w:rPr>
          <w:sz w:val="16"/>
        </w:rPr>
        <w:t xml:space="preserve">This situation is aptly explained by Richmond (2006), who discusses ‘virtual’ peace and emphasizes how </w:t>
      </w:r>
      <w:r w:rsidRPr="003C7829">
        <w:rPr>
          <w:rStyle w:val="StyleUnderline"/>
        </w:rPr>
        <w:t xml:space="preserve">war and peace can be </w:t>
      </w:r>
      <w:r w:rsidRPr="003C7829">
        <w:rPr>
          <w:rStyle w:val="Emphasis"/>
        </w:rPr>
        <w:t>synonymous</w:t>
      </w:r>
      <w:r w:rsidRPr="003C7829">
        <w:rPr>
          <w:rStyle w:val="StyleUnderline"/>
        </w:rPr>
        <w:t xml:space="preserve"> in countries </w:t>
      </w:r>
      <w:r w:rsidRPr="003C7829">
        <w:rPr>
          <w:rStyle w:val="Emphasis"/>
        </w:rPr>
        <w:t>subjected to military intervention in the name of liberal peace</w:t>
      </w:r>
      <w:r w:rsidRPr="003C7829">
        <w:rPr>
          <w:sz w:val="16"/>
        </w:rPr>
        <w:t xml:space="preserve">. Old examples of this practice would include the above-mentioned Opium Wars or indeed most colonial wars to open new market frontiers. Cold War </w:t>
      </w:r>
      <w:r w:rsidRPr="003C7829">
        <w:rPr>
          <w:rStyle w:val="Emphasis"/>
        </w:rPr>
        <w:t>examples abound</w:t>
      </w:r>
      <w:r w:rsidRPr="003C7829">
        <w:rPr>
          <w:rStyle w:val="StyleUnderline"/>
        </w:rPr>
        <w:t>, from</w:t>
      </w:r>
      <w:r w:rsidRPr="003C7829">
        <w:rPr>
          <w:sz w:val="16"/>
        </w:rPr>
        <w:t xml:space="preserve"> the CIA-supported assassination of Salvador Allende following his policies of nationalization and collectivization in </w:t>
      </w:r>
      <w:r w:rsidRPr="003C7829">
        <w:rPr>
          <w:rStyle w:val="Emphasis"/>
        </w:rPr>
        <w:t>Chile</w:t>
      </w:r>
      <w:r w:rsidRPr="003C7829">
        <w:rPr>
          <w:sz w:val="16"/>
        </w:rPr>
        <w:t xml:space="preserve">, </w:t>
      </w:r>
      <w:r w:rsidRPr="003C7829">
        <w:rPr>
          <w:rStyle w:val="StyleUnderline"/>
        </w:rPr>
        <w:t>to</w:t>
      </w:r>
      <w:r w:rsidRPr="003C7829">
        <w:rPr>
          <w:sz w:val="16"/>
        </w:rPr>
        <w:t xml:space="preserve"> the training of Contras to oust the Sandinista National Liberation Front in </w:t>
      </w:r>
      <w:r w:rsidRPr="003C7829">
        <w:rPr>
          <w:rStyle w:val="Emphasis"/>
        </w:rPr>
        <w:t>Nicaragua</w:t>
      </w:r>
      <w:r w:rsidRPr="003C7829">
        <w:rPr>
          <w:sz w:val="16"/>
        </w:rPr>
        <w:t xml:space="preserve">, </w:t>
      </w:r>
      <w:r w:rsidRPr="003C7829">
        <w:rPr>
          <w:rStyle w:val="StyleUnderline"/>
        </w:rPr>
        <w:t>or</w:t>
      </w:r>
      <w:r w:rsidRPr="003C7829">
        <w:rPr>
          <w:sz w:val="16"/>
        </w:rPr>
        <w:t xml:space="preserve"> the perennial yoke on </w:t>
      </w:r>
      <w:r w:rsidRPr="003C7829">
        <w:rPr>
          <w:rStyle w:val="Emphasis"/>
        </w:rPr>
        <w:t>Cuba</w:t>
      </w:r>
      <w:r w:rsidRPr="003C7829">
        <w:rPr>
          <w:sz w:val="16"/>
        </w:rPr>
        <w:t xml:space="preserve"> to seed the ground for a market-friendly regime.3 While these interventions were justified on the basis of dubious arguments regarding the national security of the attacking country, today these rationales cohabit with moral claims for ‘human security’ and humanitarian intervention in the target countries, although many authors have suggested that these moral arguments often conceal Realpolitik motivations (Chandler, 2004). </w:t>
      </w:r>
      <w:r w:rsidRPr="003C7829">
        <w:rPr>
          <w:rStyle w:val="StyleUnderline"/>
        </w:rPr>
        <w:t xml:space="preserve">The </w:t>
      </w:r>
      <w:r w:rsidRPr="003C7829">
        <w:rPr>
          <w:rStyle w:val="Emphasis"/>
        </w:rPr>
        <w:t>Iraq War</w:t>
      </w:r>
      <w:r w:rsidRPr="003C7829">
        <w:rPr>
          <w:rStyle w:val="StyleUnderline"/>
        </w:rPr>
        <w:t xml:space="preserve"> is a case in point</w:t>
      </w:r>
      <w:r w:rsidRPr="003C7829">
        <w:rPr>
          <w:sz w:val="16"/>
        </w:rPr>
        <w:t xml:space="preserve">, having achieved a boom in trading links between Iraq and United States following the 2003 invasion, with a six-fold increase of trade between 2002 and 2008 that only started to decline following the discovery of shale oil reserves in the United States (United States Census Bureau, 2017), but having achieved very little in terms of curbing internal violence. </w:t>
      </w:r>
    </w:p>
    <w:p w:rsidR="00AD6A76" w:rsidRPr="003C7829" w:rsidRDefault="00AD6A76" w:rsidP="00AD6A76">
      <w:pPr>
        <w:rPr>
          <w:sz w:val="16"/>
        </w:rPr>
      </w:pPr>
      <w:r w:rsidRPr="003C7829">
        <w:rPr>
          <w:rStyle w:val="StyleUnderline"/>
        </w:rPr>
        <w:t xml:space="preserve">The </w:t>
      </w:r>
      <w:r w:rsidRPr="003C7829">
        <w:rPr>
          <w:rStyle w:val="Emphasis"/>
        </w:rPr>
        <w:t>liberal peace fixation with short-term correlations between trade openness</w:t>
      </w:r>
      <w:r w:rsidRPr="003C7829">
        <w:rPr>
          <w:rStyle w:val="StyleUnderline"/>
        </w:rPr>
        <w:t xml:space="preserve"> and the </w:t>
      </w:r>
      <w:r w:rsidRPr="003C7829">
        <w:rPr>
          <w:rStyle w:val="Emphasis"/>
        </w:rPr>
        <w:t>absence of grand inter-national conflict</w:t>
      </w:r>
      <w:r w:rsidRPr="003C7829">
        <w:rPr>
          <w:rStyle w:val="StyleUnderline"/>
        </w:rPr>
        <w:t xml:space="preserve"> is </w:t>
      </w:r>
      <w:r w:rsidRPr="003C7829">
        <w:rPr>
          <w:rStyle w:val="Emphasis"/>
        </w:rPr>
        <w:t>particularly perplexing</w:t>
      </w:r>
      <w:r w:rsidRPr="003C7829">
        <w:rPr>
          <w:rStyle w:val="StyleUnderline"/>
        </w:rPr>
        <w:t xml:space="preserve"> if one considers how the liberal argument for economic development </w:t>
      </w:r>
      <w:r w:rsidRPr="003C7829">
        <w:rPr>
          <w:rStyle w:val="Emphasis"/>
        </w:rPr>
        <w:t>dismisses the immediate social dislocations</w:t>
      </w:r>
      <w:r w:rsidRPr="003C7829">
        <w:rPr>
          <w:rStyle w:val="StyleUnderline"/>
        </w:rPr>
        <w:t xml:space="preserve"> underpinned by market integration as </w:t>
      </w:r>
      <w:r w:rsidRPr="003C7829">
        <w:rPr>
          <w:rStyle w:val="Emphasis"/>
        </w:rPr>
        <w:t>tangential</w:t>
      </w:r>
      <w:r w:rsidRPr="003C7829">
        <w:rPr>
          <w:rStyle w:val="StyleUnderline"/>
        </w:rPr>
        <w:t xml:space="preserve"> to longer term improvements for all segments of society</w:t>
      </w:r>
      <w:r w:rsidRPr="003C7829">
        <w:rPr>
          <w:sz w:val="16"/>
        </w:rPr>
        <w:t xml:space="preserve"> (Garret, 1998, p. 796). Here, it would seem that liberal arguments for peace and development operate under different temporal logics. If </w:t>
      </w:r>
      <w:r w:rsidRPr="003C7829">
        <w:rPr>
          <w:rStyle w:val="StyleUnderline"/>
        </w:rPr>
        <w:t>liberalism’s</w:t>
      </w:r>
      <w:r w:rsidRPr="003C7829">
        <w:rPr>
          <w:sz w:val="16"/>
        </w:rPr>
        <w:t xml:space="preserve"> positive impacts on peace are attested with a focus on yearly correlations between commerce and an absence of conflict, its </w:t>
      </w:r>
      <w:r w:rsidRPr="003C7829">
        <w:rPr>
          <w:rStyle w:val="Emphasis"/>
        </w:rPr>
        <w:t>alleged positive</w:t>
      </w:r>
      <w:r w:rsidRPr="003C7829">
        <w:rPr>
          <w:sz w:val="16"/>
        </w:rPr>
        <w:t xml:space="preserve"> developmental </w:t>
      </w:r>
      <w:r w:rsidRPr="003C7829">
        <w:rPr>
          <w:rStyle w:val="Emphasis"/>
        </w:rPr>
        <w:t>impacts</w:t>
      </w:r>
      <w:r w:rsidRPr="003C7829">
        <w:rPr>
          <w:rStyle w:val="StyleUnderline"/>
        </w:rPr>
        <w:t xml:space="preserve"> can</w:t>
      </w:r>
      <w:r w:rsidRPr="003C7829">
        <w:rPr>
          <w:sz w:val="16"/>
        </w:rPr>
        <w:t xml:space="preserve"> often </w:t>
      </w:r>
      <w:r w:rsidRPr="003C7829">
        <w:rPr>
          <w:rStyle w:val="StyleUnderline"/>
        </w:rPr>
        <w:t xml:space="preserve">be supported </w:t>
      </w:r>
      <w:r w:rsidRPr="003C7829">
        <w:rPr>
          <w:rStyle w:val="Emphasis"/>
        </w:rPr>
        <w:t>only by eschewing</w:t>
      </w:r>
      <w:r w:rsidRPr="003C7829">
        <w:rPr>
          <w:rStyle w:val="StyleUnderline"/>
        </w:rPr>
        <w:t xml:space="preserve"> the </w:t>
      </w:r>
      <w:r w:rsidRPr="003C7829">
        <w:rPr>
          <w:rStyle w:val="Emphasis"/>
        </w:rPr>
        <w:t>immediate social conflict</w:t>
      </w:r>
      <w:r w:rsidRPr="003C7829">
        <w:rPr>
          <w:rStyle w:val="StyleUnderline"/>
        </w:rPr>
        <w:t xml:space="preserve"> and </w:t>
      </w:r>
      <w:r w:rsidRPr="003C7829">
        <w:rPr>
          <w:rStyle w:val="Emphasis"/>
        </w:rPr>
        <w:t>diminished living standards fomented by interdependence</w:t>
      </w:r>
      <w:r w:rsidRPr="003C7829">
        <w:rPr>
          <w:rStyle w:val="StyleUnderline"/>
        </w:rPr>
        <w:t xml:space="preserve"> and </w:t>
      </w:r>
      <w:r w:rsidRPr="003C7829">
        <w:rPr>
          <w:rStyle w:val="Emphasis"/>
        </w:rPr>
        <w:t>marketization</w:t>
      </w:r>
      <w:r w:rsidRPr="003C7829">
        <w:rPr>
          <w:rStyle w:val="StyleUnderline"/>
        </w:rPr>
        <w:t xml:space="preserve"> – see</w:t>
      </w:r>
      <w:r w:rsidRPr="003C7829">
        <w:rPr>
          <w:sz w:val="16"/>
        </w:rPr>
        <w:t xml:space="preserve">, for example, the arguments for structural adjustment throughout </w:t>
      </w:r>
      <w:r w:rsidRPr="003C7829">
        <w:rPr>
          <w:rStyle w:val="StyleUnderline"/>
        </w:rPr>
        <w:t xml:space="preserve">the </w:t>
      </w:r>
      <w:r w:rsidRPr="003C7829">
        <w:rPr>
          <w:rStyle w:val="Emphasis"/>
        </w:rPr>
        <w:t>developing world in the 1980s</w:t>
      </w:r>
      <w:r w:rsidRPr="003C7829">
        <w:rPr>
          <w:rStyle w:val="StyleUnderline"/>
        </w:rPr>
        <w:t xml:space="preserve"> and </w:t>
      </w:r>
      <w:r w:rsidRPr="003C7829">
        <w:rPr>
          <w:rStyle w:val="Emphasis"/>
        </w:rPr>
        <w:t>1990s</w:t>
      </w:r>
      <w:r w:rsidRPr="003C7829">
        <w:rPr>
          <w:rStyle w:val="StyleUnderline"/>
        </w:rPr>
        <w:t xml:space="preserve"> or </w:t>
      </w:r>
      <w:r w:rsidRPr="003C7829">
        <w:rPr>
          <w:rStyle w:val="Emphasis"/>
        </w:rPr>
        <w:t>more recent austerity policies in Europe</w:t>
      </w:r>
      <w:r w:rsidRPr="003C7829">
        <w:rPr>
          <w:sz w:val="16"/>
        </w:rPr>
        <w:t>, which, incidentally, many authors have demonstrated to be also counterproductive for long-term development (Blyth, 2013; Chang, 2007).</w:t>
      </w:r>
    </w:p>
    <w:p w:rsidR="00AD6A76" w:rsidRPr="003C7829" w:rsidRDefault="00AD6A76" w:rsidP="00AD6A76">
      <w:pPr>
        <w:rPr>
          <w:sz w:val="16"/>
        </w:rPr>
      </w:pPr>
      <w:r w:rsidRPr="003C7829">
        <w:rPr>
          <w:sz w:val="16"/>
        </w:rPr>
        <w:t xml:space="preserve">This last example brings one back to the contemporary juncture. </w:t>
      </w:r>
      <w:r w:rsidRPr="003C7829">
        <w:rPr>
          <w:rStyle w:val="Emphasis"/>
        </w:rPr>
        <w:t>Across the world</w:t>
      </w:r>
      <w:r w:rsidRPr="003C7829">
        <w:rPr>
          <w:rStyle w:val="StyleUnderline"/>
        </w:rPr>
        <w:t xml:space="preserve">, we are observing an </w:t>
      </w:r>
      <w:r w:rsidRPr="003C7829">
        <w:rPr>
          <w:rStyle w:val="Emphasis"/>
        </w:rPr>
        <w:t>emergence of illiberal politics</w:t>
      </w:r>
      <w:r w:rsidRPr="003C7829">
        <w:rPr>
          <w:rStyle w:val="StyleUnderline"/>
        </w:rPr>
        <w:t xml:space="preserve"> in countries that have represented the </w:t>
      </w:r>
      <w:r w:rsidRPr="003C7829">
        <w:rPr>
          <w:rStyle w:val="Emphasis"/>
        </w:rPr>
        <w:t>backbone of neoliberal globalization</w:t>
      </w:r>
      <w:r w:rsidRPr="003C7829">
        <w:rPr>
          <w:sz w:val="16"/>
        </w:rPr>
        <w:t xml:space="preserve">, and indeed at its very Anglo-American core. In many places, </w:t>
      </w:r>
      <w:r w:rsidRPr="003C7829">
        <w:rPr>
          <w:rStyle w:val="StyleUnderline"/>
        </w:rPr>
        <w:t xml:space="preserve">reactionary politicians have been </w:t>
      </w:r>
      <w:r w:rsidRPr="003C7829">
        <w:rPr>
          <w:rStyle w:val="Emphasis"/>
        </w:rPr>
        <w:t>first</w:t>
      </w:r>
      <w:r w:rsidRPr="003C7829">
        <w:rPr>
          <w:rStyle w:val="StyleUnderline"/>
        </w:rPr>
        <w:t xml:space="preserve"> to galvanize social discontent successfully by </w:t>
      </w:r>
      <w:r w:rsidRPr="003C7829">
        <w:rPr>
          <w:rStyle w:val="Emphasis"/>
        </w:rPr>
        <w:t>publicly condemning the negative social impacts of economic globalization</w:t>
      </w:r>
      <w:r w:rsidRPr="003C7829">
        <w:rPr>
          <w:sz w:val="16"/>
        </w:rPr>
        <w:t xml:space="preserve">, such as increased inequalities and growing insecurity. In the United States, the UK or France, for example, it has been </w:t>
      </w:r>
      <w:r w:rsidRPr="003C7829">
        <w:rPr>
          <w:rStyle w:val="StyleUnderline"/>
        </w:rPr>
        <w:t>the populist right</w:t>
      </w:r>
      <w:r w:rsidRPr="003C7829">
        <w:rPr>
          <w:sz w:val="16"/>
        </w:rPr>
        <w:t xml:space="preserve"> that </w:t>
      </w:r>
      <w:r w:rsidRPr="003C7829">
        <w:rPr>
          <w:rStyle w:val="StyleUnderline"/>
        </w:rPr>
        <w:t xml:space="preserve">has </w:t>
      </w:r>
      <w:r w:rsidRPr="003C7829">
        <w:rPr>
          <w:rStyle w:val="Emphasis"/>
        </w:rPr>
        <w:t>more prominently hoisted the anti-globalization flag</w:t>
      </w:r>
      <w:r w:rsidRPr="003C7829">
        <w:rPr>
          <w:rStyle w:val="StyleUnderline"/>
        </w:rPr>
        <w:t>, even if its discourses place targets on ethnic minorities or national trade imbalances, rather than on class inequality</w:t>
      </w:r>
      <w:r w:rsidRPr="003C7829">
        <w:rPr>
          <w:sz w:val="16"/>
        </w:rPr>
        <w:t xml:space="preserve"> or the increased leverage of businesses in processes of transnational integration. We can see, for example, how rising job insecurity and deteriorating living standards in the UK were mobilized by the Brexit campaign. While much of the ‘Leave’ discourse was problematic, and focused its anger towards European Union regulations and immigrants, Brexit advocates successfully tapped into a widespread sense of vulnerability and precarization throughout the isles that is intimately linked to neoliberal transformations at home and to the consolidation of the world market and its competitive pressures more broadly (Pettifor, 2017; The Guardian, 2016). Similarly, Donald Trump’s antiChina and anti-migrant rhetoric resonated with the experiences of many in the middle class who have been on the losing side of growing inequality and declining social mobility for decades, but also remarkably in the aftermath of the Global Financial Crisis, with the top 1% capturing 85.1% of the country’s income growth between 2009 and 2013 (Economic Policy Institute, 2016). Indeed, </w:t>
      </w:r>
      <w:r w:rsidRPr="003C7829">
        <w:rPr>
          <w:rStyle w:val="StyleUnderline"/>
        </w:rPr>
        <w:t xml:space="preserve">there are </w:t>
      </w:r>
      <w:r w:rsidRPr="003C7829">
        <w:rPr>
          <w:rStyle w:val="Emphasis"/>
        </w:rPr>
        <w:t>striking similarities</w:t>
      </w:r>
      <w:r w:rsidRPr="003C7829">
        <w:rPr>
          <w:rStyle w:val="StyleUnderline"/>
        </w:rPr>
        <w:t xml:space="preserve"> in the protestations of politicians at </w:t>
      </w:r>
      <w:r w:rsidRPr="003C7829">
        <w:rPr>
          <w:rStyle w:val="Emphasis"/>
        </w:rPr>
        <w:t>opposite ends</w:t>
      </w:r>
      <w:r w:rsidRPr="003C7829">
        <w:rPr>
          <w:rStyle w:val="StyleUnderline"/>
        </w:rPr>
        <w:t xml:space="preserve"> of the spectrum</w:t>
      </w:r>
      <w:r w:rsidRPr="003C7829">
        <w:rPr>
          <w:sz w:val="16"/>
        </w:rPr>
        <w:t xml:space="preserve">, such as Trump and Bernie Sanders, </w:t>
      </w:r>
      <w:r w:rsidRPr="003C7829">
        <w:rPr>
          <w:rStyle w:val="StyleUnderline"/>
        </w:rPr>
        <w:t>despite proposing diametrically opposed treatments to the perceived problems</w:t>
      </w:r>
      <w:r w:rsidRPr="003C7829">
        <w:rPr>
          <w:sz w:val="16"/>
        </w:rPr>
        <w:t xml:space="preserve">, with Trump doing little to upset the business-centric order and only adding bigotry and defensive nationalism into the mix.4 </w:t>
      </w:r>
    </w:p>
    <w:p w:rsidR="00AD6A76" w:rsidRPr="003C7829" w:rsidRDefault="00AD6A76" w:rsidP="00AD6A76">
      <w:pPr>
        <w:rPr>
          <w:sz w:val="16"/>
        </w:rPr>
      </w:pPr>
      <w:r w:rsidRPr="003C7829">
        <w:rPr>
          <w:sz w:val="16"/>
        </w:rPr>
        <w:t xml:space="preserve">In this way, </w:t>
      </w:r>
      <w:r w:rsidRPr="003C7829">
        <w:rPr>
          <w:rStyle w:val="StyleUnderline"/>
        </w:rPr>
        <w:t xml:space="preserve">this rise of illiberal positions and movements </w:t>
      </w:r>
      <w:r w:rsidRPr="003C7829">
        <w:rPr>
          <w:rStyle w:val="Emphasis"/>
        </w:rPr>
        <w:t>must not be seen as a diversion</w:t>
      </w:r>
      <w:r w:rsidRPr="003C7829">
        <w:rPr>
          <w:rStyle w:val="StyleUnderline"/>
        </w:rPr>
        <w:t xml:space="preserve"> from the road to neoliberal globalization, but rather a </w:t>
      </w:r>
      <w:r w:rsidRPr="003C7829">
        <w:rPr>
          <w:rStyle w:val="Emphasis"/>
        </w:rPr>
        <w:t>direct consequence</w:t>
      </w:r>
      <w:r w:rsidRPr="003C7829">
        <w:rPr>
          <w:rStyle w:val="StyleUnderline"/>
        </w:rPr>
        <w:t xml:space="preserve"> of the consolidation of the world market facilitated by neoliberal policy sets and the techno-logistical developments underpinning globalized forms of accumulation</w:t>
      </w:r>
      <w:r w:rsidRPr="003C7829">
        <w:rPr>
          <w:sz w:val="16"/>
        </w:rPr>
        <w:t xml:space="preserve">. The current illiberal rise is hence aptly interpreted both as a counter movement in the Polanyian sense, and as a dialectical relationship. </w:t>
      </w:r>
      <w:r w:rsidRPr="003C7829">
        <w:rPr>
          <w:rStyle w:val="StyleUnderline"/>
        </w:rPr>
        <w:t xml:space="preserve">Although the </w:t>
      </w:r>
      <w:r w:rsidRPr="003C7829">
        <w:rPr>
          <w:rStyle w:val="Emphasis"/>
        </w:rPr>
        <w:t>detrimental social impacts</w:t>
      </w:r>
      <w:r w:rsidRPr="003C7829">
        <w:rPr>
          <w:rStyle w:val="StyleUnderline"/>
        </w:rPr>
        <w:t xml:space="preserve"> of liberal integration are </w:t>
      </w:r>
      <w:r w:rsidRPr="003C7829">
        <w:rPr>
          <w:rStyle w:val="Emphasis"/>
        </w:rPr>
        <w:t>often felt rather swiftly by many</w:t>
      </w:r>
      <w:r w:rsidRPr="003C7829">
        <w:rPr>
          <w:rStyle w:val="StyleUnderline"/>
        </w:rPr>
        <w:t xml:space="preserve">, their reverberations into politics take the shape of </w:t>
      </w:r>
      <w:r w:rsidRPr="003C7829">
        <w:rPr>
          <w:rStyle w:val="Emphasis"/>
        </w:rPr>
        <w:t>more prolonged reactions</w:t>
      </w:r>
      <w:r w:rsidRPr="003C7829">
        <w:rPr>
          <w:rStyle w:val="StyleUnderline"/>
        </w:rPr>
        <w:t xml:space="preserve">. Yet, there is a </w:t>
      </w:r>
      <w:r w:rsidRPr="003C7829">
        <w:rPr>
          <w:rStyle w:val="Emphasis"/>
        </w:rPr>
        <w:t>strong association between liberal integration</w:t>
      </w:r>
      <w:r w:rsidRPr="003C7829">
        <w:rPr>
          <w:rStyle w:val="StyleUnderline"/>
        </w:rPr>
        <w:t xml:space="preserve">, its </w:t>
      </w:r>
      <w:r w:rsidRPr="003C7829">
        <w:rPr>
          <w:rStyle w:val="Emphasis"/>
        </w:rPr>
        <w:t>social impacts</w:t>
      </w:r>
      <w:r w:rsidRPr="003C7829">
        <w:rPr>
          <w:rStyle w:val="StyleUnderline"/>
        </w:rPr>
        <w:t xml:space="preserve"> and the </w:t>
      </w:r>
      <w:r w:rsidRPr="003C7829">
        <w:rPr>
          <w:rStyle w:val="Emphasis"/>
        </w:rPr>
        <w:t>rearticulations of politics that follow</w:t>
      </w:r>
      <w:r w:rsidRPr="003C7829">
        <w:rPr>
          <w:rStyle w:val="StyleUnderline"/>
        </w:rPr>
        <w:t xml:space="preserve"> and that we </w:t>
      </w:r>
      <w:r w:rsidRPr="003C7829">
        <w:rPr>
          <w:rStyle w:val="Emphasis"/>
        </w:rPr>
        <w:t>currently experience</w:t>
      </w:r>
      <w:r w:rsidRPr="003C7829">
        <w:rPr>
          <w:rStyle w:val="StyleUnderline"/>
        </w:rPr>
        <w:t xml:space="preserve"> in many parts of the world</w:t>
      </w:r>
      <w:r w:rsidRPr="003C7829">
        <w:rPr>
          <w:sz w:val="16"/>
        </w:rPr>
        <w:t xml:space="preserve"> (Gonzalez-Vicente &amp; Carroll, 2017). </w:t>
      </w:r>
      <w:r w:rsidRPr="003C7829">
        <w:rPr>
          <w:rStyle w:val="StyleUnderline"/>
        </w:rPr>
        <w:t>The current rise of various kinds of populism</w:t>
      </w:r>
      <w:r w:rsidRPr="003C7829">
        <w:rPr>
          <w:sz w:val="16"/>
        </w:rPr>
        <w:t xml:space="preserve"> – </w:t>
      </w:r>
      <w:r w:rsidRPr="003C7829">
        <w:rPr>
          <w:rStyle w:val="StyleUnderline"/>
        </w:rPr>
        <w:t>in</w:t>
      </w:r>
      <w:r w:rsidRPr="003C7829">
        <w:rPr>
          <w:sz w:val="16"/>
        </w:rPr>
        <w:t xml:space="preserve"> places as diverse as </w:t>
      </w:r>
      <w:r w:rsidRPr="003C7829">
        <w:rPr>
          <w:rStyle w:val="StyleUnderline"/>
        </w:rPr>
        <w:t xml:space="preserve">the </w:t>
      </w:r>
      <w:r w:rsidRPr="003C7829">
        <w:rPr>
          <w:rStyle w:val="Emphasis"/>
        </w:rPr>
        <w:t>United States</w:t>
      </w:r>
      <w:r w:rsidRPr="003C7829">
        <w:rPr>
          <w:rStyle w:val="StyleUnderline"/>
        </w:rPr>
        <w:t xml:space="preserve">, the </w:t>
      </w:r>
      <w:r w:rsidRPr="003C7829">
        <w:rPr>
          <w:rStyle w:val="Emphasis"/>
        </w:rPr>
        <w:t>UK</w:t>
      </w:r>
      <w:r w:rsidRPr="003C7829">
        <w:rPr>
          <w:rStyle w:val="StyleUnderline"/>
        </w:rPr>
        <w:t xml:space="preserve">, </w:t>
      </w:r>
      <w:r w:rsidRPr="003C7829">
        <w:rPr>
          <w:rStyle w:val="Emphasis"/>
        </w:rPr>
        <w:t>Indonesia</w:t>
      </w:r>
      <w:r w:rsidRPr="003C7829">
        <w:rPr>
          <w:rStyle w:val="StyleUnderline"/>
        </w:rPr>
        <w:t xml:space="preserve">, </w:t>
      </w:r>
      <w:r w:rsidRPr="003C7829">
        <w:rPr>
          <w:rStyle w:val="Emphasis"/>
        </w:rPr>
        <w:t>Russia</w:t>
      </w:r>
      <w:r w:rsidRPr="003C7829">
        <w:rPr>
          <w:rStyle w:val="StyleUnderline"/>
        </w:rPr>
        <w:t xml:space="preserve">, </w:t>
      </w:r>
      <w:r w:rsidRPr="003C7829">
        <w:rPr>
          <w:rStyle w:val="Emphasis"/>
        </w:rPr>
        <w:t>Turkey</w:t>
      </w:r>
      <w:r w:rsidRPr="003C7829">
        <w:rPr>
          <w:rStyle w:val="StyleUnderline"/>
        </w:rPr>
        <w:t xml:space="preserve"> or the </w:t>
      </w:r>
      <w:r w:rsidRPr="003C7829">
        <w:rPr>
          <w:rStyle w:val="Emphasis"/>
        </w:rPr>
        <w:t>Philippines</w:t>
      </w:r>
      <w:r w:rsidRPr="003C7829">
        <w:rPr>
          <w:sz w:val="16"/>
        </w:rPr>
        <w:t xml:space="preserve">, to name a few– </w:t>
      </w:r>
      <w:r w:rsidRPr="003C7829">
        <w:rPr>
          <w:rStyle w:val="StyleUnderline"/>
        </w:rPr>
        <w:t>represents</w:t>
      </w:r>
      <w:r w:rsidRPr="003C7829">
        <w:rPr>
          <w:sz w:val="16"/>
        </w:rPr>
        <w:t xml:space="preserve"> from this perspective </w:t>
      </w:r>
      <w:r w:rsidRPr="003C7829">
        <w:rPr>
          <w:rStyle w:val="StyleUnderline"/>
        </w:rPr>
        <w:t>a ‘</w:t>
      </w:r>
      <w:r w:rsidRPr="003C7829">
        <w:rPr>
          <w:rStyle w:val="Emphasis"/>
        </w:rPr>
        <w:t>counter movement</w:t>
      </w:r>
      <w:r w:rsidRPr="003C7829">
        <w:rPr>
          <w:rStyle w:val="StyleUnderline"/>
        </w:rPr>
        <w:t>’</w:t>
      </w:r>
      <w:r w:rsidRPr="003C7829">
        <w:rPr>
          <w:sz w:val="16"/>
        </w:rPr>
        <w:t xml:space="preserve"> following a ‘global organic </w:t>
      </w:r>
      <w:proofErr w:type="gramStart"/>
      <w:r w:rsidRPr="003C7829">
        <w:rPr>
          <w:sz w:val="16"/>
        </w:rPr>
        <w:t>crisis’(</w:t>
      </w:r>
      <w:proofErr w:type="gramEnd"/>
      <w:r w:rsidRPr="003C7829">
        <w:rPr>
          <w:sz w:val="16"/>
        </w:rPr>
        <w:t xml:space="preserve">Gill, 2015), as people look beyond the mainstream for alternatives that explain and respond </w:t>
      </w:r>
      <w:r w:rsidRPr="003C7829">
        <w:rPr>
          <w:rStyle w:val="StyleUnderline"/>
        </w:rPr>
        <w:t>to</w:t>
      </w:r>
      <w:r w:rsidRPr="003C7829">
        <w:rPr>
          <w:sz w:val="16"/>
        </w:rPr>
        <w:t xml:space="preserve"> the social dislocations brought about by the pursuit of transnational liberal integration. In this way, neoliberalism’s illiberal moment is in a dialectical relationship with </w:t>
      </w:r>
      <w:r w:rsidRPr="003C7829">
        <w:rPr>
          <w:rStyle w:val="StyleUnderline"/>
        </w:rPr>
        <w:t xml:space="preserve">the </w:t>
      </w:r>
      <w:r w:rsidRPr="003C7829">
        <w:rPr>
          <w:rStyle w:val="Emphasis"/>
        </w:rPr>
        <w:t>pursuit of a liberal utopia</w:t>
      </w:r>
      <w:r w:rsidRPr="003C7829">
        <w:rPr>
          <w:sz w:val="16"/>
        </w:rPr>
        <w:t xml:space="preserve">, mirroring the Polanyian counter movement that would put an end to the ‘Hundred Years Peace’ (1815–1914). Most importantly, the traditional centre left’s failure in many contexts to formulate viable responses to the current social dislocation has left it up to the reactionary right to devise a way out of the crisis.5 More often than not, the leaders of the new populist moment combine an enduring business- and market-centric approach to development with nationalist and reactionary discourse, resulting in a dangerous blend that is likely to perpetuate social discontent, but redirecting it not towards the policy and economic elites responsible of the current developmental impasse but towards countries that are increasingly perceived as rivals. </w:t>
      </w:r>
    </w:p>
    <w:p w:rsidR="00AD6A76" w:rsidRPr="003C7829" w:rsidRDefault="00AD6A76" w:rsidP="00AD6A76">
      <w:pPr>
        <w:rPr>
          <w:sz w:val="16"/>
        </w:rPr>
      </w:pPr>
      <w:r w:rsidRPr="003C7829">
        <w:rPr>
          <w:sz w:val="16"/>
        </w:rPr>
        <w:t xml:space="preserve">THE MULTIPLE SCALES OF VIOLENT NEOLIBERALISM </w:t>
      </w:r>
    </w:p>
    <w:p w:rsidR="00AD6A76" w:rsidRPr="003C7829" w:rsidRDefault="00AD6A76" w:rsidP="00AD6A76">
      <w:pPr>
        <w:rPr>
          <w:sz w:val="16"/>
        </w:rPr>
      </w:pPr>
      <w:r w:rsidRPr="003C7829">
        <w:rPr>
          <w:sz w:val="16"/>
        </w:rPr>
        <w:t xml:space="preserve">How are we then </w:t>
      </w:r>
      <w:r w:rsidRPr="003C7829">
        <w:rPr>
          <w:rStyle w:val="StyleUnderline"/>
        </w:rPr>
        <w:t xml:space="preserve">to explain the </w:t>
      </w:r>
      <w:r w:rsidRPr="003C7829">
        <w:rPr>
          <w:rStyle w:val="Emphasis"/>
        </w:rPr>
        <w:t>inability of</w:t>
      </w:r>
      <w:r w:rsidRPr="003C7829">
        <w:rPr>
          <w:sz w:val="16"/>
        </w:rPr>
        <w:t xml:space="preserve"> mainstream </w:t>
      </w:r>
      <w:r w:rsidRPr="003C7829">
        <w:rPr>
          <w:rStyle w:val="Emphasis"/>
        </w:rPr>
        <w:t>liberal approaches to predict</w:t>
      </w:r>
      <w:r w:rsidRPr="003C7829">
        <w:rPr>
          <w:sz w:val="16"/>
        </w:rPr>
        <w:t xml:space="preserve"> what seems to be a logical turn – in the form of a societal defence or Polanyian ‘counter movement’ versus </w:t>
      </w:r>
      <w:r w:rsidRPr="003C7829">
        <w:rPr>
          <w:rStyle w:val="StyleUnderline"/>
        </w:rPr>
        <w:t xml:space="preserve">the </w:t>
      </w:r>
      <w:r w:rsidRPr="003C7829">
        <w:rPr>
          <w:rStyle w:val="Emphasis"/>
        </w:rPr>
        <w:t>inequalities</w:t>
      </w:r>
      <w:r w:rsidRPr="003C7829">
        <w:rPr>
          <w:rStyle w:val="StyleUnderline"/>
        </w:rPr>
        <w:t xml:space="preserve">, </w:t>
      </w:r>
      <w:r w:rsidRPr="003C7829">
        <w:rPr>
          <w:rStyle w:val="Emphasis"/>
        </w:rPr>
        <w:t>risks</w:t>
      </w:r>
      <w:r w:rsidRPr="003C7829">
        <w:rPr>
          <w:rStyle w:val="StyleUnderline"/>
        </w:rPr>
        <w:t xml:space="preserve"> and </w:t>
      </w:r>
      <w:r w:rsidRPr="003C7829">
        <w:rPr>
          <w:rStyle w:val="Emphasis"/>
        </w:rPr>
        <w:t>vulnerabilities</w:t>
      </w:r>
      <w:r w:rsidRPr="003C7829">
        <w:rPr>
          <w:rStyle w:val="StyleUnderline"/>
        </w:rPr>
        <w:t xml:space="preserve"> fomented by the world market</w:t>
      </w:r>
      <w:r w:rsidRPr="003C7829">
        <w:rPr>
          <w:sz w:val="16"/>
        </w:rPr>
        <w:t xml:space="preserve">? Much of the problem lies within IRT’s scalar limitations, which we can explore by focusing on the disjunction between the interstate scale and the diversity of political economic processes and social conflict occurring at other scales. This disjunction is with no doubt closely related to IRT’s development and consolidation in the post-Second World War years, a period characterized by particular patterns of growth of national development, marked ideological preferences and methodological nationalism – although at that point </w:t>
      </w:r>
      <w:r w:rsidRPr="003C7829">
        <w:rPr>
          <w:rStyle w:val="Emphasis"/>
        </w:rPr>
        <w:t>debates</w:t>
      </w:r>
      <w:r w:rsidRPr="003C7829">
        <w:rPr>
          <w:sz w:val="16"/>
        </w:rPr>
        <w:t xml:space="preserve"> on structural violence and positive peace already existed in the margins of the field of IR (Gleditsch, Nordkvelle, &amp; Strand, 2014). These all </w:t>
      </w:r>
      <w:r w:rsidRPr="003C7829">
        <w:rPr>
          <w:rStyle w:val="StyleUnderline"/>
        </w:rPr>
        <w:t>resulted in</w:t>
      </w:r>
      <w:r w:rsidRPr="003C7829">
        <w:rPr>
          <w:sz w:val="16"/>
        </w:rPr>
        <w:t xml:space="preserve"> what John Agnew famously described as IRT’s ‘territorial trap’, </w:t>
      </w:r>
      <w:r w:rsidRPr="003C7829">
        <w:rPr>
          <w:rStyle w:val="StyleUnderline"/>
        </w:rPr>
        <w:t xml:space="preserve">a </w:t>
      </w:r>
      <w:r w:rsidRPr="003C7829">
        <w:rPr>
          <w:rStyle w:val="Emphasis"/>
        </w:rPr>
        <w:t>fixation</w:t>
      </w:r>
      <w:r w:rsidRPr="003C7829">
        <w:rPr>
          <w:rStyle w:val="StyleUnderline"/>
        </w:rPr>
        <w:t xml:space="preserve"> with the </w:t>
      </w:r>
      <w:r w:rsidRPr="003C7829">
        <w:rPr>
          <w:rStyle w:val="Emphasis"/>
        </w:rPr>
        <w:t>interstate scale</w:t>
      </w:r>
      <w:r w:rsidRPr="003C7829">
        <w:rPr>
          <w:rStyle w:val="StyleUnderline"/>
        </w:rPr>
        <w:t xml:space="preserve"> and the assumption that </w:t>
      </w:r>
      <w:r w:rsidRPr="003C7829">
        <w:rPr>
          <w:rStyle w:val="Emphasis"/>
        </w:rPr>
        <w:t>states are containers of societies</w:t>
      </w:r>
      <w:r w:rsidRPr="003C7829">
        <w:rPr>
          <w:rStyle w:val="StyleUnderline"/>
        </w:rPr>
        <w:t xml:space="preserve">, with politics played in a </w:t>
      </w:r>
      <w:r w:rsidRPr="003C7829">
        <w:rPr>
          <w:rStyle w:val="Emphasis"/>
        </w:rPr>
        <w:t>domestic/foreign binary</w:t>
      </w:r>
      <w:r w:rsidRPr="003C7829">
        <w:rPr>
          <w:sz w:val="16"/>
        </w:rPr>
        <w:t xml:space="preserve"> (Agnew, 1994). Below, I expand on this notion to discuss how violence or risk have been rescaled in the neoliberal era from the interstate realm and into the individual one, with societies taking on the costs of a competitive market integration that has allowed for – at least temporarily – relatively convivial relations between key states (and the elites who control them) mediating the global economic architecture (on risk, see also Beck, 1999).</w:t>
      </w:r>
    </w:p>
    <w:p w:rsidR="00AD6A76" w:rsidRPr="003C7829" w:rsidRDefault="00AD6A76" w:rsidP="00AD6A76">
      <w:pPr>
        <w:rPr>
          <w:sz w:val="16"/>
        </w:rPr>
      </w:pPr>
      <w:r w:rsidRPr="003C7829">
        <w:rPr>
          <w:sz w:val="16"/>
        </w:rPr>
        <w:t xml:space="preserve">IRT’s territorial trap remains ubiquitous. Despite decades of powerful critiques that have presented the post-Westphalian nation-state as a never fully realized political moment and a site of social conflict (Agnew, 1994; Mitchell, 1991), </w:t>
      </w:r>
      <w:r w:rsidRPr="003C7829">
        <w:rPr>
          <w:rStyle w:val="StyleUnderline"/>
        </w:rPr>
        <w:t xml:space="preserve">states remain an </w:t>
      </w:r>
      <w:r w:rsidRPr="003C7829">
        <w:rPr>
          <w:rStyle w:val="Emphasis"/>
        </w:rPr>
        <w:t>ontological fixation</w:t>
      </w:r>
      <w:r w:rsidRPr="003C7829">
        <w:rPr>
          <w:sz w:val="16"/>
        </w:rPr>
        <w:t xml:space="preserve"> at the core of IRT. This is even more so the case when it comes to the understanding of conflict and peace. Whereas the field of IR is today increasingly open to accepting </w:t>
      </w:r>
      <w:r w:rsidRPr="003C7829">
        <w:rPr>
          <w:rStyle w:val="StyleUnderline"/>
        </w:rPr>
        <w:t>‘</w:t>
      </w:r>
      <w:r w:rsidRPr="003C7829">
        <w:rPr>
          <w:rStyle w:val="Emphasis"/>
        </w:rPr>
        <w:t>non-traditional</w:t>
      </w:r>
      <w:r w:rsidRPr="003C7829">
        <w:rPr>
          <w:rStyle w:val="StyleUnderline"/>
        </w:rPr>
        <w:t xml:space="preserve">’ security threats such as </w:t>
      </w:r>
      <w:r w:rsidRPr="003C7829">
        <w:rPr>
          <w:rStyle w:val="Emphasis"/>
        </w:rPr>
        <w:t>organized crime</w:t>
      </w:r>
      <w:r w:rsidRPr="003C7829">
        <w:rPr>
          <w:rStyle w:val="StyleUnderline"/>
        </w:rPr>
        <w:t xml:space="preserve">, </w:t>
      </w:r>
      <w:r w:rsidRPr="003C7829">
        <w:rPr>
          <w:rStyle w:val="Emphasis"/>
        </w:rPr>
        <w:t>terrorism</w:t>
      </w:r>
      <w:r w:rsidRPr="003C7829">
        <w:rPr>
          <w:rStyle w:val="StyleUnderline"/>
        </w:rPr>
        <w:t xml:space="preserve"> or </w:t>
      </w:r>
      <w:r w:rsidRPr="003C7829">
        <w:rPr>
          <w:rStyle w:val="Emphasis"/>
        </w:rPr>
        <w:t>epidemics</w:t>
      </w:r>
      <w:r w:rsidRPr="003C7829">
        <w:rPr>
          <w:sz w:val="16"/>
        </w:rPr>
        <w:t xml:space="preserve">, these </w:t>
      </w:r>
      <w:r w:rsidRPr="003C7829">
        <w:rPr>
          <w:rStyle w:val="StyleUnderline"/>
        </w:rPr>
        <w:t>are</w:t>
      </w:r>
      <w:r w:rsidRPr="003C7829">
        <w:rPr>
          <w:sz w:val="16"/>
        </w:rPr>
        <w:t xml:space="preserve"> to a great degree </w:t>
      </w:r>
      <w:r w:rsidRPr="003C7829">
        <w:rPr>
          <w:rStyle w:val="StyleUnderline"/>
        </w:rPr>
        <w:t xml:space="preserve">studied as </w:t>
      </w:r>
      <w:r w:rsidRPr="003C7829">
        <w:rPr>
          <w:rStyle w:val="Emphasis"/>
        </w:rPr>
        <w:t>anomalies</w:t>
      </w:r>
      <w:r w:rsidRPr="003C7829">
        <w:rPr>
          <w:rStyle w:val="StyleUnderline"/>
        </w:rPr>
        <w:t xml:space="preserve"> in a state-based system, and considered </w:t>
      </w:r>
      <w:r w:rsidRPr="003C7829">
        <w:rPr>
          <w:rStyle w:val="Emphasis"/>
        </w:rPr>
        <w:t>only inasmuch</w:t>
      </w:r>
      <w:r w:rsidRPr="003C7829">
        <w:rPr>
          <w:rStyle w:val="StyleUnderline"/>
        </w:rPr>
        <w:t xml:space="preserve"> as they </w:t>
      </w:r>
      <w:r w:rsidRPr="003C7829">
        <w:rPr>
          <w:rStyle w:val="Emphasis"/>
        </w:rPr>
        <w:t>pose a threat to state order</w:t>
      </w:r>
      <w:r w:rsidRPr="003C7829">
        <w:rPr>
          <w:sz w:val="16"/>
        </w:rPr>
        <w:t xml:space="preserve">. Typologies of war such as the Correlates of War (COW) Data Sets accept </w:t>
      </w:r>
      <w:r w:rsidRPr="003C7829">
        <w:rPr>
          <w:rStyle w:val="StyleUnderline"/>
        </w:rPr>
        <w:t>non-state entities</w:t>
      </w:r>
      <w:r w:rsidRPr="003C7829">
        <w:rPr>
          <w:sz w:val="16"/>
        </w:rPr>
        <w:t xml:space="preserve"> as potential actors of conflict. However, these are narrowly defined as ‘nonterritorial entities or non-state armed groups’ that are not formally accepted as members of the interstate system but which </w:t>
      </w:r>
      <w:r w:rsidRPr="003C7829">
        <w:rPr>
          <w:rStyle w:val="Emphasis"/>
        </w:rPr>
        <w:t>must contest the power of a state</w:t>
      </w:r>
      <w:r w:rsidRPr="003C7829">
        <w:rPr>
          <w:rStyle w:val="StyleUnderline"/>
        </w:rPr>
        <w:t xml:space="preserve"> or at least </w:t>
      </w:r>
      <w:r w:rsidRPr="003C7829">
        <w:rPr>
          <w:rStyle w:val="Emphasis"/>
        </w:rPr>
        <w:t>represent a violent challenge to state</w:t>
      </w:r>
      <w:r w:rsidRPr="003C7829">
        <w:rPr>
          <w:rStyle w:val="StyleUnderline"/>
        </w:rPr>
        <w:t xml:space="preserve"> or </w:t>
      </w:r>
      <w:r w:rsidRPr="003C7829">
        <w:rPr>
          <w:rStyle w:val="Emphasis"/>
        </w:rPr>
        <w:t>state-like entities</w:t>
      </w:r>
      <w:r w:rsidRPr="003C7829">
        <w:rPr>
          <w:rStyle w:val="StyleUnderline"/>
        </w:rPr>
        <w:t xml:space="preserve"> in order to be agents of conflict</w:t>
      </w:r>
      <w:r w:rsidRPr="003C7829">
        <w:rPr>
          <w:sz w:val="16"/>
        </w:rPr>
        <w:t xml:space="preserve"> (COW Wars v. 4.0, 2014). According to this understanding, </w:t>
      </w:r>
      <w:r w:rsidRPr="003C7829">
        <w:rPr>
          <w:rStyle w:val="StyleUnderline"/>
        </w:rPr>
        <w:t xml:space="preserve">peace is not only </w:t>
      </w:r>
      <w:r w:rsidRPr="003C7829">
        <w:rPr>
          <w:rStyle w:val="Emphasis"/>
        </w:rPr>
        <w:t>negatively constructed</w:t>
      </w:r>
      <w:r w:rsidRPr="003C7829">
        <w:rPr>
          <w:rStyle w:val="StyleUnderline"/>
        </w:rPr>
        <w:t xml:space="preserve"> as the </w:t>
      </w:r>
      <w:r w:rsidRPr="003C7829">
        <w:rPr>
          <w:rStyle w:val="Emphasis"/>
        </w:rPr>
        <w:t>absence of violence</w:t>
      </w:r>
      <w:r w:rsidRPr="003C7829">
        <w:rPr>
          <w:sz w:val="16"/>
        </w:rPr>
        <w:t xml:space="preserve"> (Williams &amp; McConnell, 2011, p. 928), </w:t>
      </w:r>
      <w:r w:rsidRPr="003C7829">
        <w:rPr>
          <w:rStyle w:val="StyleUnderline"/>
        </w:rPr>
        <w:t xml:space="preserve">but in particular as the </w:t>
      </w:r>
      <w:r w:rsidRPr="003C7829">
        <w:rPr>
          <w:rStyle w:val="Emphasis"/>
        </w:rPr>
        <w:t>absence of violence explicitly directed at the state</w:t>
      </w:r>
      <w:r w:rsidRPr="003C7829">
        <w:rPr>
          <w:rStyle w:val="StyleUnderline"/>
        </w:rPr>
        <w:t xml:space="preserve"> or at </w:t>
      </w:r>
      <w:r w:rsidRPr="003C7829">
        <w:rPr>
          <w:rStyle w:val="Emphasis"/>
        </w:rPr>
        <w:t>gaining control of a state</w:t>
      </w:r>
      <w:r w:rsidRPr="003C7829">
        <w:rPr>
          <w:sz w:val="16"/>
        </w:rPr>
        <w:t xml:space="preserve">. </w:t>
      </w:r>
    </w:p>
    <w:p w:rsidR="00AD6A76" w:rsidRPr="003C7829" w:rsidRDefault="00AD6A76" w:rsidP="00AD6A76">
      <w:pPr>
        <w:rPr>
          <w:sz w:val="16"/>
        </w:rPr>
      </w:pPr>
      <w:r w:rsidRPr="003C7829">
        <w:rPr>
          <w:rStyle w:val="StyleUnderline"/>
        </w:rPr>
        <w:t xml:space="preserve">This </w:t>
      </w:r>
      <w:r w:rsidRPr="003C7829">
        <w:rPr>
          <w:rStyle w:val="Emphasis"/>
        </w:rPr>
        <w:t>monoscalar conceptualization</w:t>
      </w:r>
      <w:r w:rsidRPr="003C7829">
        <w:rPr>
          <w:rStyle w:val="StyleUnderline"/>
        </w:rPr>
        <w:t xml:space="preserve"> of peace and conflict </w:t>
      </w:r>
      <w:r w:rsidRPr="003C7829">
        <w:rPr>
          <w:rStyle w:val="Emphasis"/>
        </w:rPr>
        <w:t>pervades liberal IRT</w:t>
      </w:r>
      <w:r w:rsidRPr="003C7829">
        <w:rPr>
          <w:sz w:val="16"/>
        </w:rPr>
        <w:t xml:space="preserve">, too, </w:t>
      </w:r>
      <w:r w:rsidRPr="003C7829">
        <w:rPr>
          <w:rStyle w:val="StyleUnderline"/>
        </w:rPr>
        <w:t xml:space="preserve">which </w:t>
      </w:r>
      <w:r w:rsidRPr="003C7829">
        <w:rPr>
          <w:rStyle w:val="Emphasis"/>
        </w:rPr>
        <w:t>considers the state the key actor</w:t>
      </w:r>
      <w:r w:rsidRPr="003C7829">
        <w:rPr>
          <w:sz w:val="16"/>
        </w:rPr>
        <w:t xml:space="preserve"> in international relations, and markets the connecting fabric </w:t>
      </w:r>
      <w:r w:rsidRPr="003C7829">
        <w:rPr>
          <w:rStyle w:val="Emphasis"/>
        </w:rPr>
        <w:t>holding international peace together</w:t>
      </w:r>
      <w:r w:rsidRPr="003C7829">
        <w:rPr>
          <w:sz w:val="16"/>
        </w:rPr>
        <w:t xml:space="preserve">. Gartzke and Li argue, for example, how the demonstrators who took the streets ‘from Seattle to Switzerland and from Gothenburg to Jakarta … mobilised by apocalyptic visions of the menace of globalisation’ failed to recognize that economic integration offers mutual benefits to states that opt for settlements in the place of fighting (Gartzke &amp; Li, 2003, p. 562). This is, of course, a caricature of ‘alter-globalisation’ movements that fails to acknowledge the transnational networks behind such movements.6 </w:t>
      </w:r>
      <w:proofErr w:type="gramStart"/>
      <w:r w:rsidRPr="003C7829">
        <w:rPr>
          <w:sz w:val="16"/>
        </w:rPr>
        <w:t>Yet</w:t>
      </w:r>
      <w:proofErr w:type="gramEnd"/>
      <w:r w:rsidRPr="003C7829">
        <w:rPr>
          <w:sz w:val="16"/>
        </w:rPr>
        <w:t xml:space="preserve">, it is a useful example to show how, </w:t>
      </w:r>
      <w:r w:rsidRPr="003C7829">
        <w:rPr>
          <w:rStyle w:val="StyleUnderline"/>
        </w:rPr>
        <w:t xml:space="preserve">by </w:t>
      </w:r>
      <w:r w:rsidRPr="003C7829">
        <w:rPr>
          <w:rStyle w:val="Emphasis"/>
        </w:rPr>
        <w:t>focusing on states</w:t>
      </w:r>
      <w:r w:rsidRPr="003C7829">
        <w:rPr>
          <w:sz w:val="16"/>
        </w:rPr>
        <w:t xml:space="preserve"> as the aggregate beneficiaries of ‘efficient’ modes of transnational production and exchange, </w:t>
      </w:r>
      <w:r w:rsidRPr="003C7829">
        <w:rPr>
          <w:rStyle w:val="StyleUnderline"/>
        </w:rPr>
        <w:t xml:space="preserve">liberal scholarship </w:t>
      </w:r>
      <w:r w:rsidRPr="003C7829">
        <w:rPr>
          <w:rStyle w:val="Emphasis"/>
        </w:rPr>
        <w:t>eschews the variegated forms of politico-economic conflict</w:t>
      </w:r>
      <w:r w:rsidRPr="003C7829">
        <w:rPr>
          <w:rStyle w:val="StyleUnderline"/>
        </w:rPr>
        <w:t xml:space="preserve"> that market reordering </w:t>
      </w:r>
      <w:r w:rsidRPr="003C7829">
        <w:rPr>
          <w:rStyle w:val="Emphasis"/>
        </w:rPr>
        <w:t>foments at intrastate scales</w:t>
      </w:r>
      <w:r w:rsidRPr="003C7829">
        <w:rPr>
          <w:sz w:val="16"/>
        </w:rPr>
        <w:t xml:space="preserve">. </w:t>
      </w:r>
    </w:p>
    <w:p w:rsidR="00AD6A76" w:rsidRPr="003C7829" w:rsidRDefault="00AD6A76" w:rsidP="00AD6A76">
      <w:pPr>
        <w:rPr>
          <w:sz w:val="16"/>
        </w:rPr>
      </w:pPr>
      <w:r w:rsidRPr="003C7829">
        <w:rPr>
          <w:sz w:val="16"/>
        </w:rPr>
        <w:t xml:space="preserve">The crucial point is that, </w:t>
      </w:r>
      <w:r w:rsidRPr="003C7829">
        <w:rPr>
          <w:rStyle w:val="StyleUnderline"/>
        </w:rPr>
        <w:t xml:space="preserve">with the complexities of global dynamics </w:t>
      </w:r>
      <w:r w:rsidRPr="003C7829">
        <w:rPr>
          <w:rStyle w:val="Emphasis"/>
        </w:rPr>
        <w:t>flattened into a chessboard of one-dimensional state actors</w:t>
      </w:r>
      <w:r w:rsidRPr="003C7829">
        <w:rPr>
          <w:rStyle w:val="StyleUnderline"/>
        </w:rPr>
        <w:t xml:space="preserve">, mainstream IR perspectives are often </w:t>
      </w:r>
      <w:r w:rsidRPr="003C7829">
        <w:rPr>
          <w:rStyle w:val="Emphasis"/>
        </w:rPr>
        <w:t>unable to address the multiscalar violent repercussions</w:t>
      </w:r>
      <w:r w:rsidRPr="003C7829">
        <w:rPr>
          <w:rStyle w:val="StyleUnderline"/>
        </w:rPr>
        <w:t xml:space="preserve"> of liberal market integration and therefore its challenges to</w:t>
      </w:r>
      <w:r w:rsidRPr="003C7829">
        <w:rPr>
          <w:sz w:val="16"/>
        </w:rPr>
        <w:t xml:space="preserve"> positive peace – understood as </w:t>
      </w:r>
      <w:r w:rsidRPr="003C7829">
        <w:rPr>
          <w:rStyle w:val="StyleUnderline"/>
        </w:rPr>
        <w:t xml:space="preserve">‘the </w:t>
      </w:r>
      <w:r w:rsidRPr="003C7829">
        <w:rPr>
          <w:rStyle w:val="Emphasis"/>
        </w:rPr>
        <w:t>possibility of maximising human potential</w:t>
      </w:r>
      <w:r w:rsidRPr="003C7829">
        <w:rPr>
          <w:rStyle w:val="StyleUnderline"/>
        </w:rPr>
        <w:t>’</w:t>
      </w:r>
      <w:r w:rsidRPr="003C7829">
        <w:rPr>
          <w:sz w:val="16"/>
        </w:rPr>
        <w:t xml:space="preserve"> (Flint, 2005, p. 7) </w:t>
      </w:r>
      <w:r w:rsidRPr="003C7829">
        <w:rPr>
          <w:rStyle w:val="StyleUnderline"/>
        </w:rPr>
        <w:t xml:space="preserve">and the </w:t>
      </w:r>
      <w:r w:rsidRPr="003C7829">
        <w:rPr>
          <w:rStyle w:val="Emphasis"/>
        </w:rPr>
        <w:t>absence of structural</w:t>
      </w:r>
      <w:r w:rsidRPr="003C7829">
        <w:rPr>
          <w:rStyle w:val="StyleUnderline"/>
        </w:rPr>
        <w:t xml:space="preserve">, </w:t>
      </w:r>
      <w:r w:rsidRPr="003C7829">
        <w:rPr>
          <w:rStyle w:val="Emphasis"/>
        </w:rPr>
        <w:t>cultural</w:t>
      </w:r>
      <w:r w:rsidRPr="003C7829">
        <w:rPr>
          <w:rStyle w:val="StyleUnderline"/>
        </w:rPr>
        <w:t xml:space="preserve"> and </w:t>
      </w:r>
      <w:r w:rsidRPr="003C7829">
        <w:rPr>
          <w:rStyle w:val="Emphasis"/>
        </w:rPr>
        <w:t>environmental violence</w:t>
      </w:r>
      <w:r w:rsidRPr="003C7829">
        <w:rPr>
          <w:sz w:val="16"/>
        </w:rPr>
        <w:t xml:space="preserve"> (Galtung, 1996; Richmond, 2008, p. 89). </w:t>
      </w:r>
      <w:r w:rsidRPr="003C7829">
        <w:rPr>
          <w:rStyle w:val="StyleUnderline"/>
        </w:rPr>
        <w:t>Peace, much like war, operates at ‘</w:t>
      </w:r>
      <w:r w:rsidRPr="003C7829">
        <w:rPr>
          <w:rStyle w:val="Emphasis"/>
        </w:rPr>
        <w:t>intertwined</w:t>
      </w:r>
      <w:r w:rsidRPr="003C7829">
        <w:rPr>
          <w:rStyle w:val="StyleUnderline"/>
        </w:rPr>
        <w:t xml:space="preserve"> and </w:t>
      </w:r>
      <w:r w:rsidRPr="003C7829">
        <w:rPr>
          <w:rStyle w:val="Emphasis"/>
        </w:rPr>
        <w:t>mutually constitutive</w:t>
      </w:r>
      <w:r w:rsidRPr="003C7829">
        <w:rPr>
          <w:rStyle w:val="StyleUnderline"/>
        </w:rPr>
        <w:t xml:space="preserve">’ scales, from the </w:t>
      </w:r>
      <w:r w:rsidRPr="003C7829">
        <w:rPr>
          <w:rStyle w:val="Emphasis"/>
        </w:rPr>
        <w:t>intimate</w:t>
      </w:r>
      <w:r w:rsidRPr="003C7829">
        <w:rPr>
          <w:rStyle w:val="StyleUnderline"/>
        </w:rPr>
        <w:t xml:space="preserve"> to the </w:t>
      </w:r>
      <w:r w:rsidRPr="003C7829">
        <w:rPr>
          <w:rStyle w:val="Emphasis"/>
        </w:rPr>
        <w:t>global</w:t>
      </w:r>
      <w:r w:rsidRPr="003C7829">
        <w:rPr>
          <w:sz w:val="16"/>
        </w:rPr>
        <w:t xml:space="preserve"> (Koopman, 2011, p. 194). </w:t>
      </w:r>
      <w:r w:rsidRPr="003C7829">
        <w:rPr>
          <w:rStyle w:val="Emphasis"/>
        </w:rPr>
        <w:t>Anchored in</w:t>
      </w:r>
      <w:r w:rsidRPr="003C7829">
        <w:rPr>
          <w:sz w:val="16"/>
        </w:rPr>
        <w:t xml:space="preserve"> mid-20th-century </w:t>
      </w:r>
      <w:r w:rsidRPr="003C7829">
        <w:rPr>
          <w:rStyle w:val="Emphasis"/>
        </w:rPr>
        <w:t>statist notions</w:t>
      </w:r>
      <w:r w:rsidRPr="003C7829">
        <w:rPr>
          <w:rStyle w:val="StyleUnderline"/>
        </w:rPr>
        <w:t xml:space="preserve"> of world politics, conventional</w:t>
      </w:r>
      <w:r w:rsidRPr="003C7829">
        <w:rPr>
          <w:sz w:val="16"/>
        </w:rPr>
        <w:t xml:space="preserve"> IR </w:t>
      </w:r>
      <w:r w:rsidRPr="003C7829">
        <w:rPr>
          <w:rStyle w:val="StyleUnderline"/>
        </w:rPr>
        <w:t>understandings</w:t>
      </w:r>
      <w:r w:rsidRPr="003C7829">
        <w:rPr>
          <w:sz w:val="16"/>
        </w:rPr>
        <w:t xml:space="preserve"> of peace and conflict </w:t>
      </w:r>
      <w:r w:rsidRPr="003C7829">
        <w:rPr>
          <w:rStyle w:val="StyleUnderline"/>
        </w:rPr>
        <w:t xml:space="preserve">are </w:t>
      </w:r>
      <w:r w:rsidRPr="003C7829">
        <w:rPr>
          <w:rStyle w:val="Emphasis"/>
        </w:rPr>
        <w:t>oblivious</w:t>
      </w:r>
      <w:r w:rsidRPr="003C7829">
        <w:rPr>
          <w:rStyle w:val="StyleUnderline"/>
        </w:rPr>
        <w:t xml:space="preserve"> to threats to everyday peace when state power is </w:t>
      </w:r>
      <w:r w:rsidRPr="003C7829">
        <w:rPr>
          <w:rStyle w:val="Emphasis"/>
        </w:rPr>
        <w:t>not directly under challenge</w:t>
      </w:r>
      <w:r w:rsidRPr="003C7829">
        <w:rPr>
          <w:sz w:val="16"/>
        </w:rPr>
        <w:t xml:space="preserve">. In this way, foreign direct investment or trade are considered phenomena that bring states more closely integrated, hence either increasing the likelihood of peace (from the liberal perspective) or not necessarily having an impact on the probability of conflict in the long term (from the realist perspective). </w:t>
      </w:r>
    </w:p>
    <w:p w:rsidR="00AD6A76" w:rsidRPr="003C7829" w:rsidRDefault="00AD6A76" w:rsidP="00AD6A76">
      <w:pPr>
        <w:rPr>
          <w:sz w:val="16"/>
        </w:rPr>
      </w:pPr>
      <w:r w:rsidRPr="003C7829">
        <w:rPr>
          <w:sz w:val="16"/>
        </w:rPr>
        <w:t xml:space="preserve">Yet, </w:t>
      </w:r>
      <w:r w:rsidRPr="003C7829">
        <w:rPr>
          <w:rStyle w:val="StyleUnderline"/>
        </w:rPr>
        <w:t>the undemocratic trends</w:t>
      </w:r>
      <w:r w:rsidRPr="003C7829">
        <w:rPr>
          <w:sz w:val="16"/>
        </w:rPr>
        <w:t xml:space="preserve"> behind processes of transnationalization of capital </w:t>
      </w:r>
      <w:r w:rsidRPr="003C7829">
        <w:rPr>
          <w:rStyle w:val="Emphasis"/>
        </w:rPr>
        <w:t>reproduce new</w:t>
      </w:r>
      <w:r w:rsidRPr="003C7829">
        <w:rPr>
          <w:rStyle w:val="StyleUnderline"/>
        </w:rPr>
        <w:t xml:space="preserve"> and </w:t>
      </w:r>
      <w:r w:rsidRPr="003C7829">
        <w:rPr>
          <w:rStyle w:val="Emphasis"/>
        </w:rPr>
        <w:t>old forms of violence</w:t>
      </w:r>
      <w:r w:rsidRPr="003C7829">
        <w:rPr>
          <w:sz w:val="16"/>
        </w:rPr>
        <w:t xml:space="preserve">. John Nagle, a political anthropologist of ethnic conflict, highlights, for example, how </w:t>
      </w:r>
      <w:r w:rsidRPr="003C7829">
        <w:rPr>
          <w:rStyle w:val="StyleUnderline"/>
        </w:rPr>
        <w:t>global market integration may indeed ‘</w:t>
      </w:r>
      <w:r w:rsidRPr="003C7829">
        <w:rPr>
          <w:rStyle w:val="Emphasis"/>
        </w:rPr>
        <w:t>cause a violent backlash</w:t>
      </w:r>
      <w:r w:rsidRPr="003C7829">
        <w:rPr>
          <w:rStyle w:val="StyleUnderline"/>
        </w:rPr>
        <w:t xml:space="preserve"> if economic reconstruction </w:t>
      </w:r>
      <w:r w:rsidRPr="003C7829">
        <w:rPr>
          <w:rStyle w:val="Emphasis"/>
        </w:rPr>
        <w:t>dispossesses groups</w:t>
      </w:r>
      <w:r w:rsidRPr="003C7829">
        <w:rPr>
          <w:rStyle w:val="StyleUnderline"/>
        </w:rPr>
        <w:t xml:space="preserve"> from their land or </w:t>
      </w:r>
      <w:r w:rsidRPr="003C7829">
        <w:rPr>
          <w:rStyle w:val="Emphasis"/>
        </w:rPr>
        <w:t>dismantles their traditional economic systems</w:t>
      </w:r>
      <w:r w:rsidRPr="003C7829">
        <w:rPr>
          <w:rStyle w:val="StyleUnderline"/>
        </w:rPr>
        <w:t xml:space="preserve"> without providing acceptable alternatives’</w:t>
      </w:r>
      <w:r w:rsidRPr="003C7829">
        <w:rPr>
          <w:sz w:val="16"/>
        </w:rPr>
        <w:t xml:space="preserve"> (Nagle, 2010, p. 232), or what could also be described as processes of primitive accumulation without immediate proletarianization. </w:t>
      </w:r>
      <w:r w:rsidRPr="003C7829">
        <w:rPr>
          <w:rStyle w:val="StyleUnderline"/>
        </w:rPr>
        <w:t>The creation of masses of unemployed youth</w:t>
      </w:r>
      <w:r w:rsidRPr="003C7829">
        <w:rPr>
          <w:sz w:val="16"/>
        </w:rPr>
        <w:t xml:space="preserve">, surplus to the immediate exploitative needs of capital, </w:t>
      </w:r>
      <w:r w:rsidRPr="003C7829">
        <w:rPr>
          <w:rStyle w:val="StyleUnderline"/>
        </w:rPr>
        <w:t>is</w:t>
      </w:r>
      <w:r w:rsidRPr="003C7829">
        <w:rPr>
          <w:sz w:val="16"/>
        </w:rPr>
        <w:t xml:space="preserve"> of course </w:t>
      </w:r>
      <w:r w:rsidRPr="003C7829">
        <w:rPr>
          <w:rStyle w:val="StyleUnderline"/>
        </w:rPr>
        <w:t xml:space="preserve">an </w:t>
      </w:r>
      <w:r w:rsidRPr="003C7829">
        <w:rPr>
          <w:rStyle w:val="Emphasis"/>
        </w:rPr>
        <w:t>important factor</w:t>
      </w:r>
      <w:r w:rsidRPr="003C7829">
        <w:rPr>
          <w:rStyle w:val="StyleUnderline"/>
        </w:rPr>
        <w:t xml:space="preserve"> behind the rise of violence in many societies</w:t>
      </w:r>
      <w:r w:rsidRPr="003C7829">
        <w:rPr>
          <w:sz w:val="16"/>
        </w:rPr>
        <w:t xml:space="preserve">, as, for example, many in the Caribbean (Pantin, 1996). Moreover, </w:t>
      </w:r>
      <w:r w:rsidRPr="003C7829">
        <w:rPr>
          <w:rStyle w:val="StyleUnderline"/>
        </w:rPr>
        <w:t xml:space="preserve">these processes of dispossession and the dismantling of livelihoods are </w:t>
      </w:r>
      <w:r w:rsidRPr="003C7829">
        <w:rPr>
          <w:rStyle w:val="Emphasis"/>
        </w:rPr>
        <w:t>per se violent by-products</w:t>
      </w:r>
      <w:r w:rsidRPr="003C7829">
        <w:rPr>
          <w:rStyle w:val="StyleUnderline"/>
        </w:rPr>
        <w:t xml:space="preserve"> of neoliberal integration</w:t>
      </w:r>
      <w:r w:rsidRPr="003C7829">
        <w:rPr>
          <w:sz w:val="16"/>
        </w:rPr>
        <w:t xml:space="preserve">. </w:t>
      </w:r>
    </w:p>
    <w:p w:rsidR="00AD6A76" w:rsidRPr="003C7829" w:rsidRDefault="00AD6A76" w:rsidP="00AD6A76">
      <w:pPr>
        <w:rPr>
          <w:sz w:val="16"/>
        </w:rPr>
      </w:pPr>
      <w:r w:rsidRPr="003C7829">
        <w:rPr>
          <w:rStyle w:val="StyleUnderline"/>
        </w:rPr>
        <w:t>Violent neoliberalism, mediated</w:t>
      </w:r>
      <w:r w:rsidRPr="003C7829">
        <w:rPr>
          <w:sz w:val="16"/>
        </w:rPr>
        <w:t xml:space="preserve"> not by an invisible hand but </w:t>
      </w:r>
      <w:r w:rsidRPr="003C7829">
        <w:rPr>
          <w:rStyle w:val="StyleUnderline"/>
        </w:rPr>
        <w:t>by explicit elite interests</w:t>
      </w:r>
      <w:r w:rsidRPr="003C7829">
        <w:rPr>
          <w:sz w:val="16"/>
        </w:rPr>
        <w:t xml:space="preserve"> (Harvey, 2005) or more subject-based processes of governmentality (Larner, 2000), is a recurrent phenomenon in the study of the globalization of capitalism. The integration of ‘developing countries’ with global markets </w:t>
      </w:r>
      <w:r w:rsidRPr="003C7829">
        <w:rPr>
          <w:rStyle w:val="StyleUnderline"/>
        </w:rPr>
        <w:t xml:space="preserve">is </w:t>
      </w:r>
      <w:r w:rsidRPr="003C7829">
        <w:rPr>
          <w:rStyle w:val="Emphasis"/>
        </w:rPr>
        <w:t>typically plagued with violent rationales</w:t>
      </w:r>
      <w:r w:rsidRPr="003C7829">
        <w:rPr>
          <w:rStyle w:val="StyleUnderline"/>
        </w:rPr>
        <w:t xml:space="preserve"> of development and </w:t>
      </w:r>
      <w:r w:rsidRPr="003C7829">
        <w:rPr>
          <w:rStyle w:val="Emphasis"/>
        </w:rPr>
        <w:t>tangible issues of exploitation</w:t>
      </w:r>
      <w:r w:rsidRPr="003C7829">
        <w:rPr>
          <w:rStyle w:val="StyleUnderline"/>
        </w:rPr>
        <w:t xml:space="preserve"> and </w:t>
      </w:r>
      <w:r w:rsidRPr="003C7829">
        <w:rPr>
          <w:rStyle w:val="Emphasis"/>
        </w:rPr>
        <w:t>dispossession</w:t>
      </w:r>
      <w:r w:rsidRPr="003C7829">
        <w:rPr>
          <w:rStyle w:val="StyleUnderline"/>
        </w:rPr>
        <w:t xml:space="preserve">, as </w:t>
      </w:r>
      <w:r w:rsidRPr="003C7829">
        <w:rPr>
          <w:rStyle w:val="Emphasis"/>
        </w:rPr>
        <w:t>vividly exemplified</w:t>
      </w:r>
      <w:r w:rsidRPr="003C7829">
        <w:rPr>
          <w:rStyle w:val="StyleUnderline"/>
        </w:rPr>
        <w:t xml:space="preserve"> in</w:t>
      </w:r>
      <w:r w:rsidRPr="003C7829">
        <w:rPr>
          <w:sz w:val="16"/>
        </w:rPr>
        <w:t xml:space="preserve"> Simon Springer’s studies of violent neoliberalism in </w:t>
      </w:r>
      <w:r w:rsidRPr="003C7829">
        <w:rPr>
          <w:rStyle w:val="Emphasis"/>
        </w:rPr>
        <w:t>Cambodia</w:t>
      </w:r>
      <w:r w:rsidRPr="003C7829">
        <w:rPr>
          <w:sz w:val="16"/>
        </w:rPr>
        <w:t xml:space="preserve"> (Springer, 2015). An important issue to be considered here is the transformation of the state alongside processes of economic globalization, adopting increasingly competitive and regulatory forms, and ubiquitously morphing into what some have described as ‘capitalist states’ (Jessop, 2002). This transformation implies that, through processes of disciplinary neoliberalism (Gill, 1995), states can in fact mediate between global competitive forces and domestic societies not to protect the latter from outside dangers or the recurring crises of capitalism, but in fact to impose measures of austerity, protect creditors, and in general promote more precarious and vulnerable patterns of living. </w:t>
      </w:r>
    </w:p>
    <w:p w:rsidR="00AD6A76" w:rsidRPr="003C7829" w:rsidRDefault="00AD6A76" w:rsidP="00AD6A76">
      <w:pPr>
        <w:rPr>
          <w:sz w:val="16"/>
        </w:rPr>
      </w:pPr>
      <w:r w:rsidRPr="003C7829">
        <w:rPr>
          <w:rStyle w:val="StyleUnderline"/>
        </w:rPr>
        <w:t xml:space="preserve">A </w:t>
      </w:r>
      <w:r w:rsidRPr="003C7829">
        <w:rPr>
          <w:rStyle w:val="Emphasis"/>
        </w:rPr>
        <w:t>powerful example</w:t>
      </w:r>
      <w:r w:rsidRPr="003C7829">
        <w:rPr>
          <w:rStyle w:val="StyleUnderline"/>
        </w:rPr>
        <w:t xml:space="preserve"> of violent neoliberalism is found in processes of </w:t>
      </w:r>
      <w:r w:rsidRPr="003C7829">
        <w:rPr>
          <w:rStyle w:val="Emphasis"/>
        </w:rPr>
        <w:t>worker exploitation</w:t>
      </w:r>
      <w:r w:rsidRPr="003C7829">
        <w:rPr>
          <w:rStyle w:val="StyleUnderline"/>
        </w:rPr>
        <w:t xml:space="preserve"> fomented by flexible regimes of accumulation required to attract capital investment. This explains why </w:t>
      </w:r>
      <w:r w:rsidRPr="003C7829">
        <w:rPr>
          <w:rStyle w:val="Emphasis"/>
        </w:rPr>
        <w:t>70,000 workplace casualties</w:t>
      </w:r>
      <w:r w:rsidRPr="003C7829">
        <w:rPr>
          <w:rStyle w:val="StyleUnderline"/>
        </w:rPr>
        <w:t xml:space="preserve"> in China</w:t>
      </w:r>
      <w:r w:rsidRPr="003C7829">
        <w:rPr>
          <w:sz w:val="16"/>
        </w:rPr>
        <w:t xml:space="preserve"> during 2012 (The Economist, 2013) – a country where workers’ independent organization is to a great extent illegal, or 180,000 protests in 2010 (The Wall Street Journal, 2011), </w:t>
      </w:r>
      <w:r w:rsidRPr="003C7829">
        <w:rPr>
          <w:rStyle w:val="Emphasis"/>
        </w:rPr>
        <w:t>do not affect IR’s calculations of peace</w:t>
      </w:r>
      <w:r w:rsidRPr="003C7829">
        <w:rPr>
          <w:rStyle w:val="StyleUnderline"/>
        </w:rPr>
        <w:t xml:space="preserve">, despite the </w:t>
      </w:r>
      <w:r w:rsidRPr="003C7829">
        <w:rPr>
          <w:rStyle w:val="Emphasis"/>
        </w:rPr>
        <w:t>close link</w:t>
      </w:r>
      <w:r w:rsidRPr="003C7829">
        <w:rPr>
          <w:rStyle w:val="StyleUnderline"/>
        </w:rPr>
        <w:t xml:space="preserve"> between these incidents and </w:t>
      </w:r>
      <w:r w:rsidRPr="003C7829">
        <w:rPr>
          <w:rStyle w:val="Emphasis"/>
        </w:rPr>
        <w:t>exploitation dynamics</w:t>
      </w:r>
      <w:r w:rsidRPr="003C7829">
        <w:rPr>
          <w:rStyle w:val="StyleUnderline"/>
        </w:rPr>
        <w:t xml:space="preserve"> associated with </w:t>
      </w:r>
      <w:r w:rsidRPr="003C7829">
        <w:rPr>
          <w:rStyle w:val="Emphasis"/>
        </w:rPr>
        <w:t>China’s integration into global markets</w:t>
      </w:r>
      <w:r w:rsidRPr="003C7829">
        <w:rPr>
          <w:sz w:val="16"/>
        </w:rPr>
        <w:t xml:space="preserve"> (Chan, 2001). It is only from this perspective that IR scholars in China can present their country’s growing economic pre-eminence as a ‘peaceful rise’, arguing that ‘the Chinese have made [the choice] to embrace economic globalization rather than detach themselves from it’ (Zheng, 2005). Ironically, given the ostensible incompatibility between liberal emphases upon freedom and pluralism and state propaganda, Chinese official media also suggests that globalization and peace provide ‘favourable conditions for building a harmonious society’, where ‘the political environment is stable, the economy is prosperous, people live in peace and work in comfort and social welfare improves’ (People’s Daily, 2007). The actual ‘harmonisation’ of society in China has indeed entailed occasional improvements in welfare provision and some concessions to labour – for example, in the form of a new Labour Contract Law in 2007 that required firms to give written contracts to their workers. Yet, disciplinary measures hold sway, and the very lawyers who sought to protect worker rights under the Labour Contract Law framework are being incarcerated under the charges of ‘disturbing social order’, while income inequality and labour unrest have continued to rise (Financial Times, 2016; Hui &amp; Chan, 2011). And crucially, </w:t>
      </w:r>
      <w:r w:rsidRPr="003C7829">
        <w:rPr>
          <w:rStyle w:val="StyleUnderline"/>
        </w:rPr>
        <w:t xml:space="preserve">intrastate violence can in turn be </w:t>
      </w:r>
      <w:r w:rsidRPr="003C7829">
        <w:rPr>
          <w:rStyle w:val="Emphasis"/>
        </w:rPr>
        <w:t>rescaled to the inter-national sphere</w:t>
      </w:r>
      <w:r w:rsidRPr="003C7829">
        <w:rPr>
          <w:sz w:val="16"/>
        </w:rPr>
        <w:t xml:space="preserve">. Therefore, </w:t>
      </w:r>
      <w:r w:rsidRPr="003C7829">
        <w:rPr>
          <w:rStyle w:val="StyleUnderline"/>
        </w:rPr>
        <w:t xml:space="preserve">analysts </w:t>
      </w:r>
      <w:r w:rsidRPr="003C7829">
        <w:rPr>
          <w:rStyle w:val="Emphasis"/>
        </w:rPr>
        <w:t>often associate</w:t>
      </w:r>
      <w:r w:rsidRPr="003C7829">
        <w:rPr>
          <w:rStyle w:val="StyleUnderline"/>
        </w:rPr>
        <w:t xml:space="preserve"> the rise in protests and repression in China with the Chinese Communist Party’s </w:t>
      </w:r>
      <w:r w:rsidRPr="003C7829">
        <w:rPr>
          <w:rStyle w:val="Emphasis"/>
        </w:rPr>
        <w:t>orchestration of</w:t>
      </w:r>
      <w:r w:rsidRPr="003C7829">
        <w:rPr>
          <w:rStyle w:val="StyleUnderline"/>
        </w:rPr>
        <w:t xml:space="preserve"> and </w:t>
      </w:r>
      <w:r w:rsidRPr="003C7829">
        <w:rPr>
          <w:rStyle w:val="Emphasis"/>
        </w:rPr>
        <w:t>permissiveness towards nationalist campaigns</w:t>
      </w:r>
      <w:r w:rsidRPr="003C7829">
        <w:rPr>
          <w:rStyle w:val="StyleUnderline"/>
        </w:rPr>
        <w:t xml:space="preserve"> and </w:t>
      </w:r>
      <w:r w:rsidRPr="003C7829">
        <w:rPr>
          <w:rStyle w:val="Emphasis"/>
        </w:rPr>
        <w:t>patriotic discourse</w:t>
      </w:r>
      <w:r w:rsidRPr="003C7829">
        <w:rPr>
          <w:rStyle w:val="StyleUnderline"/>
        </w:rPr>
        <w:t xml:space="preserve"> – including typical recourse to international belligerence over disputed territories and anti-Western rhetoric – in search for legitimacy</w:t>
      </w:r>
      <w:r w:rsidRPr="003C7829">
        <w:rPr>
          <w:sz w:val="16"/>
        </w:rPr>
        <w:t xml:space="preserve"> (Hughes, 2006).</w:t>
      </w:r>
    </w:p>
    <w:p w:rsidR="00AD6A76" w:rsidRPr="003C7829" w:rsidRDefault="00AD6A76" w:rsidP="00AD6A76">
      <w:pPr>
        <w:rPr>
          <w:sz w:val="16"/>
        </w:rPr>
      </w:pPr>
      <w:r w:rsidRPr="003C7829">
        <w:rPr>
          <w:sz w:val="16"/>
        </w:rPr>
        <w:t xml:space="preserve">Similarly, </w:t>
      </w:r>
      <w:r w:rsidRPr="003C7829">
        <w:rPr>
          <w:rStyle w:val="StyleUnderline"/>
        </w:rPr>
        <w:t xml:space="preserve">there has been an </w:t>
      </w:r>
      <w:r w:rsidRPr="003C7829">
        <w:rPr>
          <w:rStyle w:val="Emphasis"/>
        </w:rPr>
        <w:t>emergence of inequality</w:t>
      </w:r>
      <w:r w:rsidRPr="003C7829">
        <w:rPr>
          <w:rStyle w:val="StyleUnderline"/>
        </w:rPr>
        <w:t xml:space="preserve">, </w:t>
      </w:r>
      <w:r w:rsidRPr="003C7829">
        <w:rPr>
          <w:rStyle w:val="Emphasis"/>
        </w:rPr>
        <w:t>vulnerability</w:t>
      </w:r>
      <w:r w:rsidRPr="003C7829">
        <w:rPr>
          <w:rStyle w:val="StyleUnderline"/>
        </w:rPr>
        <w:t xml:space="preserve"> and </w:t>
      </w:r>
      <w:r w:rsidRPr="003C7829">
        <w:rPr>
          <w:rStyle w:val="Emphasis"/>
        </w:rPr>
        <w:t>precarization</w:t>
      </w:r>
      <w:r w:rsidRPr="003C7829">
        <w:rPr>
          <w:rStyle w:val="StyleUnderline"/>
        </w:rPr>
        <w:t xml:space="preserve"> in economically developed countries</w:t>
      </w:r>
      <w:r w:rsidRPr="003C7829">
        <w:rPr>
          <w:sz w:val="16"/>
        </w:rPr>
        <w:t xml:space="preserve"> that can also be analyzed under the framework of violent neoliberalism. As transnational capital benefits from exploiting the world’s largest unfree labour force in China and other low and middle income countries, middle classes elsewhere have seen their rights and economic power decline. </w:t>
      </w:r>
      <w:r w:rsidRPr="003C7829">
        <w:rPr>
          <w:rStyle w:val="StyleUnderline"/>
        </w:rPr>
        <w:t xml:space="preserve">In the United States, the last decades of globalization and prosperity have been accompanied by </w:t>
      </w:r>
      <w:r w:rsidRPr="003C7829">
        <w:rPr>
          <w:rStyle w:val="Emphasis"/>
        </w:rPr>
        <w:t>increased levels of poverty</w:t>
      </w:r>
      <w:r w:rsidRPr="003C7829">
        <w:rPr>
          <w:rStyle w:val="StyleUnderline"/>
        </w:rPr>
        <w:t xml:space="preserve">, a </w:t>
      </w:r>
      <w:r w:rsidRPr="003C7829">
        <w:rPr>
          <w:rStyle w:val="Emphasis"/>
        </w:rPr>
        <w:t>net decline of 2.7 million jobs</w:t>
      </w:r>
      <w:r w:rsidRPr="003C7829">
        <w:rPr>
          <w:sz w:val="16"/>
        </w:rPr>
        <w:t xml:space="preserve"> between 2001 and 2011, </w:t>
      </w:r>
      <w:r w:rsidRPr="003C7829">
        <w:rPr>
          <w:rStyle w:val="StyleUnderline"/>
        </w:rPr>
        <w:t xml:space="preserve">and </w:t>
      </w:r>
      <w:r w:rsidRPr="003C7829">
        <w:rPr>
          <w:rStyle w:val="Emphasis"/>
        </w:rPr>
        <w:t>declining inflation-adjusted minimum wages</w:t>
      </w:r>
      <w:r w:rsidRPr="003C7829">
        <w:rPr>
          <w:sz w:val="16"/>
        </w:rPr>
        <w:t xml:space="preserve"> (Mischel &amp; Davis, 2015; Scott, 2015; Shaefer &amp; Edin, 2013). </w:t>
      </w:r>
      <w:r w:rsidRPr="003C7829">
        <w:rPr>
          <w:rStyle w:val="StyleUnderline"/>
        </w:rPr>
        <w:t xml:space="preserve">Marketization has reached </w:t>
      </w:r>
      <w:r w:rsidRPr="003C7829">
        <w:rPr>
          <w:rStyle w:val="Emphasis"/>
        </w:rPr>
        <w:t>grotesque proportions</w:t>
      </w:r>
      <w:r w:rsidRPr="003C7829">
        <w:rPr>
          <w:rStyle w:val="StyleUnderline"/>
        </w:rPr>
        <w:t xml:space="preserve">, and today even the </w:t>
      </w:r>
      <w:r w:rsidRPr="003C7829">
        <w:rPr>
          <w:rStyle w:val="Emphasis"/>
        </w:rPr>
        <w:t>disciplinary apparatus of the state is up for sale</w:t>
      </w:r>
      <w:r w:rsidRPr="003C7829">
        <w:rPr>
          <w:rStyle w:val="StyleUnderline"/>
        </w:rPr>
        <w:t xml:space="preserve">, resulting in </w:t>
      </w:r>
      <w:r w:rsidRPr="003C7829">
        <w:rPr>
          <w:rStyle w:val="Emphasis"/>
        </w:rPr>
        <w:t>skyrocketing incarceration rates</w:t>
      </w:r>
      <w:r w:rsidRPr="003C7829">
        <w:rPr>
          <w:rStyle w:val="StyleUnderline"/>
        </w:rPr>
        <w:t xml:space="preserve">, chiefly affecting </w:t>
      </w:r>
      <w:r w:rsidRPr="003C7829">
        <w:rPr>
          <w:rStyle w:val="Emphasis"/>
        </w:rPr>
        <w:t>impoverished populations</w:t>
      </w:r>
      <w:r w:rsidRPr="003C7829">
        <w:rPr>
          <w:rStyle w:val="StyleUnderline"/>
        </w:rPr>
        <w:t xml:space="preserve"> and the </w:t>
      </w:r>
      <w:r w:rsidRPr="003C7829">
        <w:rPr>
          <w:rStyle w:val="Emphasis"/>
        </w:rPr>
        <w:t>African American community</w:t>
      </w:r>
      <w:r w:rsidRPr="003C7829">
        <w:rPr>
          <w:sz w:val="16"/>
        </w:rPr>
        <w:t xml:space="preserve"> (BBC, 2014). </w:t>
      </w:r>
      <w:r w:rsidRPr="003C7829">
        <w:rPr>
          <w:rStyle w:val="StyleUnderline"/>
        </w:rPr>
        <w:t xml:space="preserve">In </w:t>
      </w:r>
      <w:r w:rsidRPr="003C7829">
        <w:rPr>
          <w:rStyle w:val="Emphasis"/>
        </w:rPr>
        <w:t>Spain</w:t>
      </w:r>
      <w:r w:rsidRPr="003C7829">
        <w:rPr>
          <w:rStyle w:val="StyleUnderline"/>
        </w:rPr>
        <w:t xml:space="preserve">, a </w:t>
      </w:r>
      <w:r w:rsidRPr="003C7829">
        <w:rPr>
          <w:rStyle w:val="Emphasis"/>
        </w:rPr>
        <w:t>rampant series of evictions</w:t>
      </w:r>
      <w:r w:rsidRPr="003C7829">
        <w:rPr>
          <w:sz w:val="16"/>
        </w:rPr>
        <w:t xml:space="preserve"> following the 2008 Global Financial Crisis – </w:t>
      </w:r>
      <w:r w:rsidRPr="003C7829">
        <w:rPr>
          <w:rStyle w:val="StyleUnderline"/>
        </w:rPr>
        <w:t xml:space="preserve">with </w:t>
      </w:r>
      <w:r w:rsidRPr="003C7829">
        <w:rPr>
          <w:rStyle w:val="Emphasis"/>
        </w:rPr>
        <w:t>over 600,000 foreclosures</w:t>
      </w:r>
      <w:r w:rsidRPr="003C7829">
        <w:rPr>
          <w:sz w:val="16"/>
        </w:rPr>
        <w:t xml:space="preserve"> from 2008 to 2015 (El País, 2015) – </w:t>
      </w:r>
      <w:r w:rsidRPr="003C7829">
        <w:rPr>
          <w:rStyle w:val="StyleUnderline"/>
        </w:rPr>
        <w:t xml:space="preserve">left families </w:t>
      </w:r>
      <w:r w:rsidRPr="003C7829">
        <w:rPr>
          <w:rStyle w:val="Emphasis"/>
        </w:rPr>
        <w:t>homeless</w:t>
      </w:r>
      <w:r w:rsidRPr="003C7829">
        <w:rPr>
          <w:sz w:val="16"/>
        </w:rPr>
        <w:t xml:space="preserve"> while political elites transferred €100 billion of public wealth to private and privatized financial institutions, with four-fifths of the sum deemed unrecoverable according to the estimations of the Spanish Central Bank. </w:t>
      </w:r>
      <w:r w:rsidRPr="003C7829">
        <w:rPr>
          <w:rStyle w:val="StyleUnderline"/>
        </w:rPr>
        <w:t>Global and national processes have</w:t>
      </w:r>
      <w:r w:rsidRPr="003C7829">
        <w:rPr>
          <w:sz w:val="16"/>
        </w:rPr>
        <w:t xml:space="preserve"> in this way </w:t>
      </w:r>
      <w:r w:rsidRPr="003C7829">
        <w:rPr>
          <w:rStyle w:val="Emphasis"/>
        </w:rPr>
        <w:t>powerful impacts</w:t>
      </w:r>
      <w:r w:rsidRPr="003C7829">
        <w:rPr>
          <w:rStyle w:val="StyleUnderline"/>
        </w:rPr>
        <w:t xml:space="preserve"> on other scales, including the </w:t>
      </w:r>
      <w:r w:rsidRPr="003C7829">
        <w:rPr>
          <w:rStyle w:val="Emphasis"/>
        </w:rPr>
        <w:t>personal lived experiences</w:t>
      </w:r>
      <w:r w:rsidRPr="003C7829">
        <w:rPr>
          <w:rStyle w:val="StyleUnderline"/>
        </w:rPr>
        <w:t xml:space="preserve"> of crisis</w:t>
      </w:r>
      <w:r w:rsidRPr="003C7829">
        <w:rPr>
          <w:sz w:val="16"/>
        </w:rPr>
        <w:t xml:space="preserve">. In the United States, studies find that the 40% rise in suicides since 1999 is connected to the recession of 2007–09, while the World Health Organisation (WHO) observes a 60% increase in suicide rates across the world over the last 45 years that appears to be connected to periodic spikes in economic hardship (Oyesanya, Lopez-Morinigo, &amp; Dutta, 2015; Whiteman, 2015). </w:t>
      </w:r>
      <w:r w:rsidRPr="003C7829">
        <w:rPr>
          <w:rStyle w:val="StyleUnderline"/>
        </w:rPr>
        <w:t xml:space="preserve">With global affluence concentrated in </w:t>
      </w:r>
      <w:r w:rsidRPr="003C7829">
        <w:rPr>
          <w:rStyle w:val="Emphasis"/>
        </w:rPr>
        <w:t>increasingly fewer hands</w:t>
      </w:r>
      <w:r w:rsidRPr="003C7829">
        <w:rPr>
          <w:sz w:val="16"/>
        </w:rPr>
        <w:t xml:space="preserve"> (with eight people having the same amount of wealth as 50% of the world’s population according to some studies; Hardoon, 2017), </w:t>
      </w:r>
      <w:r w:rsidRPr="003C7829">
        <w:rPr>
          <w:rStyle w:val="StyleUnderline"/>
        </w:rPr>
        <w:t xml:space="preserve">and with </w:t>
      </w:r>
      <w:r w:rsidRPr="003C7829">
        <w:rPr>
          <w:rStyle w:val="Emphasis"/>
        </w:rPr>
        <w:t>risk gradually removed</w:t>
      </w:r>
      <w:r w:rsidRPr="003C7829">
        <w:rPr>
          <w:rStyle w:val="StyleUnderline"/>
        </w:rPr>
        <w:t xml:space="preserve"> from markets and transferred to increasingly vulnerable individuals, </w:t>
      </w:r>
      <w:r w:rsidRPr="003C7829">
        <w:rPr>
          <w:rStyle w:val="Emphasis"/>
        </w:rPr>
        <w:t>national illiberal politics</w:t>
      </w:r>
      <w:r w:rsidRPr="003C7829">
        <w:rPr>
          <w:rStyle w:val="StyleUnderline"/>
        </w:rPr>
        <w:t xml:space="preserve"> has come to constitute a </w:t>
      </w:r>
      <w:r w:rsidRPr="003C7829">
        <w:rPr>
          <w:rStyle w:val="Emphasis"/>
        </w:rPr>
        <w:t>logical reaction</w:t>
      </w:r>
      <w:r w:rsidRPr="003C7829">
        <w:rPr>
          <w:rStyle w:val="StyleUnderline"/>
        </w:rPr>
        <w:t xml:space="preserve"> to the liberal order for many</w:t>
      </w:r>
      <w:r w:rsidRPr="003C7829">
        <w:rPr>
          <w:sz w:val="16"/>
        </w:rPr>
        <w:t xml:space="preserve">, or a quest for refuge from the violence of markets, however fraught the responses offered by many of the populist alternatives now in vogue. </w:t>
      </w:r>
    </w:p>
    <w:p w:rsidR="00AD6A76" w:rsidRPr="003C7829" w:rsidRDefault="00AD6A76" w:rsidP="00AD6A76">
      <w:pPr>
        <w:rPr>
          <w:sz w:val="16"/>
        </w:rPr>
      </w:pPr>
      <w:r w:rsidRPr="003C7829">
        <w:rPr>
          <w:rStyle w:val="StyleUnderline"/>
        </w:rPr>
        <w:t xml:space="preserve">Another </w:t>
      </w:r>
      <w:r w:rsidRPr="003C7829">
        <w:rPr>
          <w:rStyle w:val="Emphasis"/>
        </w:rPr>
        <w:t>vivid example</w:t>
      </w:r>
      <w:r w:rsidRPr="003C7829">
        <w:rPr>
          <w:rStyle w:val="StyleUnderline"/>
        </w:rPr>
        <w:t xml:space="preserve"> of violent neoliberalism is seen in the </w:t>
      </w:r>
      <w:r w:rsidRPr="003C7829">
        <w:rPr>
          <w:rStyle w:val="Emphasis"/>
        </w:rPr>
        <w:t>apparent capitulation</w:t>
      </w:r>
      <w:r w:rsidRPr="003C7829">
        <w:rPr>
          <w:rStyle w:val="StyleUnderline"/>
        </w:rPr>
        <w:t xml:space="preserve"> of the </w:t>
      </w:r>
      <w:r w:rsidRPr="003C7829">
        <w:rPr>
          <w:rStyle w:val="Emphasis"/>
        </w:rPr>
        <w:t>future of the world’s environment</w:t>
      </w:r>
      <w:r w:rsidRPr="003C7829">
        <w:rPr>
          <w:rStyle w:val="StyleUnderline"/>
        </w:rPr>
        <w:t xml:space="preserve"> and the </w:t>
      </w:r>
      <w:r w:rsidRPr="003C7829">
        <w:rPr>
          <w:rStyle w:val="Emphasis"/>
        </w:rPr>
        <w:t>present livelihoods of many</w:t>
      </w:r>
      <w:r w:rsidRPr="003C7829">
        <w:rPr>
          <w:rStyle w:val="StyleUnderline"/>
        </w:rPr>
        <w:t xml:space="preserve"> to the </w:t>
      </w:r>
      <w:r w:rsidRPr="003C7829">
        <w:rPr>
          <w:rStyle w:val="Emphasis"/>
        </w:rPr>
        <w:t>immediate needs of capital</w:t>
      </w:r>
      <w:r w:rsidRPr="003C7829">
        <w:rPr>
          <w:rStyle w:val="StyleUnderline"/>
        </w:rPr>
        <w:t xml:space="preserve">. Here we see the </w:t>
      </w:r>
      <w:r w:rsidRPr="003C7829">
        <w:rPr>
          <w:rStyle w:val="Emphasis"/>
        </w:rPr>
        <w:t>expansion of capitalist activities</w:t>
      </w:r>
      <w:r w:rsidRPr="003C7829">
        <w:rPr>
          <w:rStyle w:val="StyleUnderline"/>
        </w:rPr>
        <w:t xml:space="preserve"> in search of </w:t>
      </w:r>
      <w:r w:rsidRPr="003C7829">
        <w:rPr>
          <w:rStyle w:val="Emphasis"/>
        </w:rPr>
        <w:t>previously untapped resources</w:t>
      </w:r>
      <w:r w:rsidRPr="003C7829">
        <w:rPr>
          <w:rStyle w:val="StyleUnderline"/>
        </w:rPr>
        <w:t xml:space="preserve"> in the developing world and elsewhere </w:t>
      </w:r>
      <w:r w:rsidRPr="003C7829">
        <w:rPr>
          <w:rStyle w:val="Emphasis"/>
        </w:rPr>
        <w:t>driving conflict with local populations</w:t>
      </w:r>
      <w:r w:rsidRPr="003C7829">
        <w:rPr>
          <w:rStyle w:val="StyleUnderline"/>
        </w:rPr>
        <w:t xml:space="preserve"> and </w:t>
      </w:r>
      <w:r w:rsidRPr="003C7829">
        <w:rPr>
          <w:rStyle w:val="Emphasis"/>
        </w:rPr>
        <w:t>fomenting processes of internal colonialism</w:t>
      </w:r>
      <w:r w:rsidRPr="003C7829">
        <w:rPr>
          <w:rStyle w:val="StyleUnderline"/>
        </w:rPr>
        <w:t xml:space="preserve"> and </w:t>
      </w:r>
      <w:r w:rsidRPr="003C7829">
        <w:rPr>
          <w:rStyle w:val="Emphasis"/>
        </w:rPr>
        <w:t>dispossession</w:t>
      </w:r>
      <w:r w:rsidRPr="003C7829">
        <w:rPr>
          <w:sz w:val="16"/>
        </w:rPr>
        <w:t xml:space="preserve"> (Gonzalez-Vicente, 2017; Kaag &amp; Zoomers, 2014). </w:t>
      </w:r>
      <w:r w:rsidRPr="003C7829">
        <w:rPr>
          <w:rStyle w:val="StyleUnderline"/>
        </w:rPr>
        <w:t xml:space="preserve">Even a </w:t>
      </w:r>
      <w:r w:rsidRPr="003C7829">
        <w:rPr>
          <w:rStyle w:val="Emphasis"/>
        </w:rPr>
        <w:t>wide range of allegedly well-intentioned initiatives to preserve biodiversity</w:t>
      </w:r>
      <w:r w:rsidRPr="003C7829">
        <w:rPr>
          <w:rStyle w:val="StyleUnderline"/>
        </w:rPr>
        <w:t xml:space="preserve"> operate now according to </w:t>
      </w:r>
      <w:r w:rsidRPr="003C7829">
        <w:rPr>
          <w:rStyle w:val="Emphasis"/>
        </w:rPr>
        <w:t>market logics</w:t>
      </w:r>
      <w:r w:rsidRPr="003C7829">
        <w:rPr>
          <w:rStyle w:val="StyleUnderline"/>
        </w:rPr>
        <w:t xml:space="preserve">, relying on the </w:t>
      </w:r>
      <w:r w:rsidRPr="003C7829">
        <w:rPr>
          <w:rStyle w:val="Emphasis"/>
        </w:rPr>
        <w:t>valuation</w:t>
      </w:r>
      <w:r w:rsidRPr="003C7829">
        <w:rPr>
          <w:rStyle w:val="StyleUnderline"/>
        </w:rPr>
        <w:t xml:space="preserve"> and </w:t>
      </w:r>
      <w:r w:rsidRPr="003C7829">
        <w:rPr>
          <w:rStyle w:val="Emphasis"/>
        </w:rPr>
        <w:t>commodification of nature</w:t>
      </w:r>
      <w:r w:rsidRPr="003C7829">
        <w:rPr>
          <w:rStyle w:val="StyleUnderline"/>
        </w:rPr>
        <w:t xml:space="preserve"> and the deployment of green credentials ultimately to </w:t>
      </w:r>
      <w:r w:rsidRPr="003C7829">
        <w:rPr>
          <w:rStyle w:val="Emphasis"/>
        </w:rPr>
        <w:t>displace populations</w:t>
      </w:r>
      <w:r w:rsidRPr="003C7829">
        <w:rPr>
          <w:sz w:val="16"/>
        </w:rPr>
        <w:t xml:space="preserve"> in ways that are reminiscent of processes of primitive accumulation (Fairhead, Leachm, &amp; Scoones, 2012; Lohmann, 2010). And, of course, </w:t>
      </w:r>
      <w:r w:rsidRPr="003C7829">
        <w:rPr>
          <w:rStyle w:val="StyleUnderline"/>
        </w:rPr>
        <w:t xml:space="preserve">climate change and environmental degradation in general have become </w:t>
      </w:r>
      <w:r w:rsidRPr="003C7829">
        <w:rPr>
          <w:rStyle w:val="Emphasis"/>
        </w:rPr>
        <w:t>key drivers of global migrations</w:t>
      </w:r>
      <w:r w:rsidRPr="003C7829">
        <w:rPr>
          <w:sz w:val="16"/>
        </w:rPr>
        <w:t xml:space="preserve">, with the risk of being displaced by natural disasters today being 60% higher than 40 years ago and 25.4 million people needing to migrate every year to escape the consequences of natural disasters (Greenpeace, 2017, p. 6). Crucial here – once again – is the fact that </w:t>
      </w:r>
      <w:r w:rsidRPr="003C7829">
        <w:rPr>
          <w:rStyle w:val="StyleUnderline"/>
        </w:rPr>
        <w:t xml:space="preserve">our current global environmental crisis </w:t>
      </w:r>
      <w:r w:rsidRPr="003C7829">
        <w:rPr>
          <w:rStyle w:val="Emphasis"/>
        </w:rPr>
        <w:t>cannot be understood outside the context of global liberal integration</w:t>
      </w:r>
      <w:r w:rsidRPr="003C7829">
        <w:rPr>
          <w:rStyle w:val="StyleUnderline"/>
        </w:rPr>
        <w:t>, as the promotion of ‘</w:t>
      </w:r>
      <w:r w:rsidRPr="003C7829">
        <w:rPr>
          <w:rStyle w:val="Emphasis"/>
        </w:rPr>
        <w:t>good business environments</w:t>
      </w:r>
      <w:r w:rsidRPr="003C7829">
        <w:rPr>
          <w:rStyle w:val="StyleUnderline"/>
        </w:rPr>
        <w:t>’</w:t>
      </w:r>
      <w:r w:rsidRPr="003C7829">
        <w:rPr>
          <w:sz w:val="16"/>
        </w:rPr>
        <w:t xml:space="preserve"> (note the irony) </w:t>
      </w:r>
      <w:r w:rsidRPr="003C7829">
        <w:rPr>
          <w:rStyle w:val="StyleUnderline"/>
        </w:rPr>
        <w:t xml:space="preserve">and </w:t>
      </w:r>
      <w:r w:rsidRPr="003C7829">
        <w:rPr>
          <w:rStyle w:val="Emphasis"/>
        </w:rPr>
        <w:t>competition across jurisdictions</w:t>
      </w:r>
      <w:r w:rsidRPr="003C7829">
        <w:rPr>
          <w:rStyle w:val="StyleUnderline"/>
        </w:rPr>
        <w:t xml:space="preserve"> to attract capital investments have resulted in </w:t>
      </w:r>
      <w:r w:rsidRPr="003C7829">
        <w:rPr>
          <w:rStyle w:val="Emphasis"/>
        </w:rPr>
        <w:t>any attempt to make businesses pay</w:t>
      </w:r>
      <w:r w:rsidRPr="003C7829">
        <w:rPr>
          <w:rStyle w:val="StyleUnderline"/>
        </w:rPr>
        <w:t xml:space="preserve"> for the environmental ‘externalities’ of production being </w:t>
      </w:r>
      <w:r w:rsidRPr="003C7829">
        <w:rPr>
          <w:rStyle w:val="Emphasis"/>
        </w:rPr>
        <w:t>just a marginal note</w:t>
      </w:r>
      <w:r w:rsidRPr="003C7829">
        <w:rPr>
          <w:rStyle w:val="StyleUnderline"/>
        </w:rPr>
        <w:t xml:space="preserve"> in a </w:t>
      </w:r>
      <w:r w:rsidRPr="003C7829">
        <w:rPr>
          <w:rStyle w:val="Emphasis"/>
        </w:rPr>
        <w:t>downward trajectory</w:t>
      </w:r>
      <w:r w:rsidRPr="003C7829">
        <w:rPr>
          <w:rStyle w:val="StyleUnderline"/>
        </w:rPr>
        <w:t xml:space="preserve"> towards an </w:t>
      </w:r>
      <w:r w:rsidRPr="003C7829">
        <w:rPr>
          <w:rStyle w:val="Emphasis"/>
        </w:rPr>
        <w:t>environmental dystopia</w:t>
      </w:r>
      <w:r w:rsidRPr="003C7829">
        <w:rPr>
          <w:sz w:val="16"/>
        </w:rPr>
        <w:t xml:space="preserve">. </w:t>
      </w:r>
    </w:p>
    <w:p w:rsidR="00AD6A76" w:rsidRPr="003C7829" w:rsidRDefault="00AD6A76" w:rsidP="00AD6A76">
      <w:pPr>
        <w:rPr>
          <w:sz w:val="16"/>
        </w:rPr>
      </w:pPr>
      <w:r w:rsidRPr="003C7829">
        <w:rPr>
          <w:sz w:val="16"/>
        </w:rPr>
        <w:t xml:space="preserve">These violent by-products of liberal integration operate at scales that go from the global to the intimate. Yet, </w:t>
      </w:r>
      <w:r w:rsidRPr="003C7829">
        <w:rPr>
          <w:rStyle w:val="StyleUnderline"/>
        </w:rPr>
        <w:t xml:space="preserve">despite the </w:t>
      </w:r>
      <w:r w:rsidRPr="003C7829">
        <w:rPr>
          <w:rStyle w:val="Emphasis"/>
        </w:rPr>
        <w:t>vast amounts of empirical evidence</w:t>
      </w:r>
      <w:r w:rsidRPr="003C7829">
        <w:rPr>
          <w:rStyle w:val="StyleUnderline"/>
        </w:rPr>
        <w:t xml:space="preserve"> illustrating the </w:t>
      </w:r>
      <w:r w:rsidRPr="003C7829">
        <w:rPr>
          <w:rStyle w:val="Emphasis"/>
        </w:rPr>
        <w:t>violence inherent</w:t>
      </w:r>
      <w:r w:rsidRPr="003C7829">
        <w:rPr>
          <w:rStyle w:val="StyleUnderline"/>
        </w:rPr>
        <w:t xml:space="preserve"> in processes of marketization</w:t>
      </w:r>
      <w:r w:rsidRPr="003C7829">
        <w:rPr>
          <w:sz w:val="16"/>
        </w:rPr>
        <w:t xml:space="preserve">, the </w:t>
      </w:r>
      <w:r w:rsidRPr="003C7829">
        <w:rPr>
          <w:rStyle w:val="Emphasis"/>
        </w:rPr>
        <w:t>epistemological limitations</w:t>
      </w:r>
      <w:r w:rsidRPr="003C7829">
        <w:rPr>
          <w:sz w:val="16"/>
        </w:rPr>
        <w:t xml:space="preserve"> of IRT </w:t>
      </w:r>
      <w:r w:rsidRPr="003C7829">
        <w:rPr>
          <w:rStyle w:val="StyleUnderline"/>
        </w:rPr>
        <w:t xml:space="preserve">create </w:t>
      </w:r>
      <w:r w:rsidRPr="003C7829">
        <w:rPr>
          <w:rStyle w:val="Emphasis"/>
        </w:rPr>
        <w:t>illusions of liberal peace</w:t>
      </w:r>
      <w:r w:rsidRPr="003C7829">
        <w:rPr>
          <w:rStyle w:val="StyleUnderline"/>
        </w:rPr>
        <w:t xml:space="preserve"> in the absence of conflict between states</w:t>
      </w:r>
      <w:r w:rsidRPr="003C7829">
        <w:rPr>
          <w:sz w:val="16"/>
        </w:rPr>
        <w:t xml:space="preserve">. The examples above illustrate how </w:t>
      </w:r>
      <w:r w:rsidRPr="003C7829">
        <w:rPr>
          <w:rStyle w:val="StyleUnderline"/>
        </w:rPr>
        <w:t xml:space="preserve">state-based peace is </w:t>
      </w:r>
      <w:r w:rsidRPr="003C7829">
        <w:rPr>
          <w:rStyle w:val="Emphasis"/>
        </w:rPr>
        <w:t>limited</w:t>
      </w:r>
      <w:r w:rsidRPr="003C7829">
        <w:rPr>
          <w:rStyle w:val="StyleUnderline"/>
        </w:rPr>
        <w:t xml:space="preserve"> in its implications for the </w:t>
      </w:r>
      <w:r w:rsidRPr="003C7829">
        <w:rPr>
          <w:rStyle w:val="Emphasis"/>
        </w:rPr>
        <w:t>everyday lives of many people</w:t>
      </w:r>
      <w:r w:rsidRPr="003C7829">
        <w:rPr>
          <w:rStyle w:val="StyleUnderline"/>
        </w:rPr>
        <w:t xml:space="preserve"> and may even be </w:t>
      </w:r>
      <w:r w:rsidRPr="003C7829">
        <w:rPr>
          <w:rStyle w:val="Emphasis"/>
        </w:rPr>
        <w:t>counterproductive at diverse scales</w:t>
      </w:r>
      <w:r w:rsidRPr="003C7829">
        <w:rPr>
          <w:rStyle w:val="StyleUnderline"/>
        </w:rPr>
        <w:t xml:space="preserve"> where violence is </w:t>
      </w:r>
      <w:r w:rsidRPr="003C7829">
        <w:rPr>
          <w:rStyle w:val="Emphasis"/>
        </w:rPr>
        <w:t>systematically applied</w:t>
      </w:r>
      <w:r w:rsidRPr="003C7829">
        <w:rPr>
          <w:rStyle w:val="StyleUnderline"/>
        </w:rPr>
        <w:t xml:space="preserve"> and </w:t>
      </w:r>
      <w:r w:rsidRPr="003C7829">
        <w:rPr>
          <w:rStyle w:val="Emphasis"/>
        </w:rPr>
        <w:t>justified to perpetuate liberal state peace</w:t>
      </w:r>
      <w:r w:rsidRPr="003C7829">
        <w:rPr>
          <w:rStyle w:val="StyleUnderline"/>
        </w:rPr>
        <w:t xml:space="preserve"> and </w:t>
      </w:r>
      <w:r w:rsidRPr="003C7829">
        <w:rPr>
          <w:rStyle w:val="Emphasis"/>
        </w:rPr>
        <w:t>market integration</w:t>
      </w:r>
      <w:r w:rsidRPr="003C7829">
        <w:rPr>
          <w:sz w:val="16"/>
        </w:rPr>
        <w:t xml:space="preserve">. Importantly, people are not just victims of violence, but agents of political change. If at an early stage of globalization liberal elites were able to contain discontent through appeals to technical prowess, claims of a lack of viable alternatives (see, for example, Margaret Thatcher’s famous ‘there is no alternative’ mantra) and the depoliticization of policy more broadly, today we observe a process of re-politicization that often takes reactionary forms (Gonzalez-Vicente &amp; Carroll, 2017). </w:t>
      </w:r>
      <w:r w:rsidRPr="003C7829">
        <w:rPr>
          <w:rStyle w:val="StyleUnderline"/>
        </w:rPr>
        <w:t>While</w:t>
      </w:r>
      <w:r w:rsidRPr="003C7829">
        <w:rPr>
          <w:sz w:val="16"/>
        </w:rPr>
        <w:t xml:space="preserve"> in some countries progressive alternatives to the liberal order are revitalizing the political debate, and indeed </w:t>
      </w:r>
      <w:r w:rsidRPr="003C7829">
        <w:rPr>
          <w:rStyle w:val="StyleUnderline"/>
        </w:rPr>
        <w:t xml:space="preserve">solidarity campaigns have </w:t>
      </w:r>
      <w:r w:rsidRPr="003C7829">
        <w:rPr>
          <w:rStyle w:val="Emphasis"/>
        </w:rPr>
        <w:t>delivered some important victories across the world</w:t>
      </w:r>
      <w:r w:rsidRPr="003C7829">
        <w:rPr>
          <w:sz w:val="16"/>
        </w:rPr>
        <w:t xml:space="preserve">, what we observe in many places today is the conjunction of national reactionary discourse (with elites placing responsibilities for the social crisis on foreign forces and migrants, for example) and a continued hegemony of markets. </w:t>
      </w:r>
      <w:r w:rsidRPr="003C7829">
        <w:rPr>
          <w:rStyle w:val="StyleUnderline"/>
        </w:rPr>
        <w:t xml:space="preserve">This new populist order </w:t>
      </w:r>
      <w:r w:rsidRPr="003C7829">
        <w:rPr>
          <w:rStyle w:val="Emphasis"/>
        </w:rPr>
        <w:t>dangerously combines</w:t>
      </w:r>
      <w:r w:rsidRPr="003C7829">
        <w:rPr>
          <w:rStyle w:val="StyleUnderline"/>
        </w:rPr>
        <w:t xml:space="preserve"> an economic base that will </w:t>
      </w:r>
      <w:r w:rsidRPr="003C7829">
        <w:rPr>
          <w:rStyle w:val="Emphasis"/>
        </w:rPr>
        <w:t>continue to produce market violence</w:t>
      </w:r>
      <w:r w:rsidRPr="003C7829">
        <w:rPr>
          <w:rStyle w:val="StyleUnderline"/>
        </w:rPr>
        <w:t xml:space="preserve"> with nationalist rationales that </w:t>
      </w:r>
      <w:r w:rsidRPr="003C7829">
        <w:rPr>
          <w:rStyle w:val="Emphasis"/>
        </w:rPr>
        <w:t>undermine internationalist solidarity</w:t>
      </w:r>
      <w:r w:rsidRPr="003C7829">
        <w:rPr>
          <w:rStyle w:val="StyleUnderline"/>
        </w:rPr>
        <w:t>, and</w:t>
      </w:r>
      <w:r w:rsidRPr="003C7829">
        <w:rPr>
          <w:sz w:val="16"/>
        </w:rPr>
        <w:t xml:space="preserve"> which unfortunately </w:t>
      </w:r>
      <w:r w:rsidRPr="003C7829">
        <w:rPr>
          <w:rStyle w:val="Emphasis"/>
        </w:rPr>
        <w:t>invite further violence</w:t>
      </w:r>
      <w:r w:rsidRPr="003C7829">
        <w:rPr>
          <w:rStyle w:val="StyleUnderline"/>
        </w:rPr>
        <w:t xml:space="preserve"> towards the ‘other’</w:t>
      </w:r>
      <w:r w:rsidRPr="003C7829">
        <w:rPr>
          <w:sz w:val="16"/>
        </w:rPr>
        <w:t>.</w:t>
      </w:r>
    </w:p>
    <w:p w:rsidR="00AD6A76" w:rsidRDefault="00AD6A76" w:rsidP="00AD6A76"/>
    <w:p w:rsidR="00AD6A76" w:rsidRDefault="00AD6A76" w:rsidP="00AD6A76">
      <w:pPr>
        <w:pStyle w:val="Heading4"/>
      </w:pPr>
      <w:r w:rsidRPr="00760C59">
        <w:t xml:space="preserve">Liberalism </w:t>
      </w:r>
      <w:r>
        <w:t>is an endlessly violent and contradictory system of organization—established by a social contract which sanitizes and obscures its genocidal nature—the only way forward is to reject the notion of benevolent liberalism—from that death of liberal hope is born a radical form of equality outside of statehood</w:t>
      </w:r>
    </w:p>
    <w:p w:rsidR="00AD6A76" w:rsidRPr="001434D8" w:rsidRDefault="00AD6A76" w:rsidP="00AD6A76">
      <w:r>
        <w:t>-at: but liberalist ideals are good</w:t>
      </w:r>
    </w:p>
    <w:p w:rsidR="00AD6A76" w:rsidRPr="003F5CF6" w:rsidRDefault="00AD6A76" w:rsidP="00AD6A76">
      <w:r w:rsidRPr="003F5CF6">
        <w:rPr>
          <w:rStyle w:val="Style13ptBold"/>
        </w:rPr>
        <w:t>Chis 16</w:t>
      </w:r>
      <w:r>
        <w:t xml:space="preserve"> (Ioana Cerasella Chis is an MA student in Social and Political Theory at the University of Birmingham and former editor of The New Birmingham Review, a progressive student journal which publishes pre-doctorate work, July 2016, “Masking the Systematic Violence Perpetuated By Liberalism Through the Concept of ‘Totalitarianism’”, p.57-58, pub. </w:t>
      </w:r>
      <w:r w:rsidRPr="003F5CF6">
        <w:t>POLITIKON: The IAPSS Journal of Political Science</w:t>
      </w:r>
      <w:r>
        <w:t>, acc 6/20/20)</w:t>
      </w:r>
    </w:p>
    <w:p w:rsidR="00AD6A76" w:rsidRDefault="00AD6A76" w:rsidP="00AD6A76">
      <w:r>
        <w:t xml:space="preserve">A </w:t>
      </w:r>
      <w:r w:rsidRPr="001434D8">
        <w:rPr>
          <w:u w:val="single"/>
        </w:rPr>
        <w:t>reading of liberalism against the grain and against itself, as well as making visible its racialised and colonial tenets hidden within its discourse and practices, is necessary in order to reveal its contradictions, inconsistencies, incoherences, abstract universality and white supremacist element</w:t>
      </w:r>
      <w:r>
        <w:t xml:space="preserve">s. </w:t>
      </w:r>
      <w:r w:rsidRPr="001434D8">
        <w:rPr>
          <w:u w:val="single"/>
        </w:rPr>
        <w:t>It is important not only to look at what liberalism claims to hold as ideals, but at its history and real material and ideological effects and legacies</w:t>
      </w:r>
      <w:r>
        <w:t xml:space="preserve"> (Losurdo 2011: 322). From its beginning, liberalism POLITIKON: The IAPSS Journal of Political Science Vol 30 (July 2016) 58 embodied the self-consciousness of a class of slave owners who, through laws, created a ‘sacred’ space for themselves only, to enjoy private property and rights; it has been ‘characterised more by the celebration of the community of free individuals that defined the sacred space than by celebration of liberty or the individual’ (Losurdo 2011: 309).</w:t>
      </w:r>
    </w:p>
    <w:p w:rsidR="00AD6A76" w:rsidRDefault="00AD6A76" w:rsidP="00AD6A76">
      <w:r w:rsidRPr="001434D8">
        <w:rPr>
          <w:u w:val="single"/>
        </w:rPr>
        <w:t>Colonialism refutes the liberal Western self-presentation: liberalism became a possibility due to the existence of colonialism, and even in present times it is complicit and converges with neocolonialism. Liberalism and racial (chattel) slavery have indeed a unique ‘twin birth’ - contrary to the assumptions that racism continued ‘despite’ the Western revolutions in the 18th Century, they were implicated in the creation of contexts for an expansion of racialised domination</w:t>
      </w:r>
      <w:r>
        <w:t xml:space="preserve"> (Losurdo 2011: 35). For instance, the slave population in the Americas grew from 330,000 in 1700 to over six million in the 1850s, Great Britain having been the possessor of the largest number of slaves in the mid-eighteenth century (Losurdo 2011: 35).</w:t>
      </w:r>
    </w:p>
    <w:p w:rsidR="00AD6A76" w:rsidRDefault="00AD6A76" w:rsidP="00AD6A76">
      <w:r w:rsidRPr="001434D8">
        <w:rPr>
          <w:u w:val="single"/>
        </w:rPr>
        <w:t>One of liberalism’s claimed tenets is ‘freedom’ which is conflated and subsumed under the logic and policies of ‘security’; freedom is said to be of two kinds: ‘freedom to’ and ‘freedom from’</w:t>
      </w:r>
      <w:r w:rsidRPr="00760C59">
        <w:t xml:space="preserve"> (Bogues</w:t>
      </w:r>
      <w:r>
        <w:t xml:space="preserve"> </w:t>
      </w:r>
      <w:r w:rsidRPr="00760C59">
        <w:t xml:space="preserve">2013: 209). </w:t>
      </w:r>
      <w:r w:rsidRPr="001434D8">
        <w:rPr>
          <w:u w:val="single"/>
        </w:rPr>
        <w:t>This binary conceptualisation of freedom privileges the conquering subject in order to maintain the violent ideal of ‘security’ which is the ‘supreme concept of liberal ideology’</w:t>
      </w:r>
      <w:r w:rsidRPr="00760C59">
        <w:t xml:space="preserve"> (Neocleous 2007:</w:t>
      </w:r>
      <w:r>
        <w:t xml:space="preserve"> </w:t>
      </w:r>
      <w:r w:rsidRPr="00760C59">
        <w:t>142 – emphasis in original). ‘</w:t>
      </w:r>
      <w:r w:rsidRPr="001434D8">
        <w:rPr>
          <w:u w:val="single"/>
        </w:rPr>
        <w:t>Freedom from’ protects the private property and the person who dominates; ‘freedom to’ justifies colonial domination. Thus, liberalism can be called ‘propertyowning individualism’ or ‘possessive individualism’</w:t>
      </w:r>
      <w:r w:rsidRPr="00760C59">
        <w:t xml:space="preserve"> (Losurdo 2011: 120) </w:t>
      </w:r>
      <w:r w:rsidRPr="001434D8">
        <w:rPr>
          <w:u w:val="single"/>
        </w:rPr>
        <w:t>because the individual and their rationality are portrayed as intrinsically private, individualistic, inward-looking and raceless</w:t>
      </w:r>
      <w:r>
        <w:t xml:space="preserve"> </w:t>
      </w:r>
      <w:r w:rsidRPr="00760C59">
        <w:t>(Nicolacopoulos 2008: 6), and intrinsically bound to the state which either ‘secures’ the interests of</w:t>
      </w:r>
      <w:r>
        <w:t xml:space="preserve"> </w:t>
      </w:r>
      <w:r w:rsidRPr="00760C59">
        <w:t>the ‘worthy’, or dominates them. Liberals claim to want the state not to interfere with individuals’</w:t>
      </w:r>
      <w:r>
        <w:t xml:space="preserve"> </w:t>
      </w:r>
      <w:r w:rsidRPr="00760C59">
        <w:t>lives, although liberalism itself relies on the existence (and appropriation) of the state.</w:t>
      </w:r>
      <w:r>
        <w:t xml:space="preserve"> </w:t>
      </w:r>
      <w:r w:rsidRPr="001434D8">
        <w:rPr>
          <w:u w:val="single"/>
        </w:rPr>
        <w:t>Within liberalism, the nation-state is said to be established on the basis of a ‘social contract’ and on the separation between the ‘public’ and the ‘private’. This contract is in effect a racial contract which maintains the racialised ordering of identities, social relations and affectivities. In other words, liberalism’s universalistic claims pretending that society is not organised on a socio-political ordering give a ‘sanitized, whitewashed, and amnesiac account of European imperialism and settlement’</w:t>
      </w:r>
      <w:r w:rsidRPr="00760C59">
        <w:t xml:space="preserve"> (Mills</w:t>
      </w:r>
      <w:r>
        <w:t xml:space="preserve"> </w:t>
      </w:r>
      <w:r w:rsidRPr="00760C59">
        <w:t xml:space="preserve">1997: 121). </w:t>
      </w:r>
      <w:r w:rsidRPr="001434D8">
        <w:rPr>
          <w:u w:val="single"/>
        </w:rPr>
        <w:t>Liberalism is colonial, and pretends that individuals are equal only within the rules and parameters of (‘benevolent’ liberal) law, ignoring the radical equality between all people as people, outside of state institutions. The presentation of the state as a ‘subject of liberation’ is a belief held which reifies identities and divides socially constructed groups</w:t>
      </w:r>
      <w:r w:rsidRPr="00760C59">
        <w:t xml:space="preserve"> (Bonefield 2014: 127)</w:t>
      </w:r>
    </w:p>
    <w:p w:rsidR="00AD6A76" w:rsidRPr="00103DA8" w:rsidRDefault="00AD6A76" w:rsidP="00AD6A76"/>
    <w:p w:rsidR="005D3B4B" w:rsidRDefault="005D3B4B" w:rsidP="00AD6A76">
      <w:pPr>
        <w:pStyle w:val="Heading3"/>
      </w:pPr>
      <w:r>
        <w:t>AT: Link Turn/Aff=Abolition</w:t>
      </w:r>
    </w:p>
    <w:p w:rsidR="005D3B4B" w:rsidRDefault="005D3B4B" w:rsidP="005D3B4B"/>
    <w:p w:rsidR="005D3B4B" w:rsidRDefault="005D3B4B" w:rsidP="005D3B4B">
      <w:pPr>
        <w:pStyle w:val="Heading4"/>
      </w:pPr>
      <w:r>
        <w:t>The link turn gets coopted—even if the aff advocates for decarceration, prisons still have the power of coercion through other institutions</w:t>
      </w:r>
    </w:p>
    <w:p w:rsidR="005D3B4B" w:rsidRPr="00B161A0" w:rsidRDefault="005D3B4B" w:rsidP="005D3B4B">
      <w:r w:rsidRPr="00B161A0">
        <w:rPr>
          <w:rStyle w:val="Style13ptBold"/>
        </w:rPr>
        <w:t>Price 15</w:t>
      </w:r>
      <w:r>
        <w:t xml:space="preserve"> </w:t>
      </w:r>
      <w:r w:rsidRPr="00B161A0">
        <w:rPr>
          <w:sz w:val="16"/>
          <w:szCs w:val="16"/>
        </w:rPr>
        <w:t>(</w:t>
      </w:r>
      <w:r>
        <w:rPr>
          <w:sz w:val="16"/>
          <w:szCs w:val="16"/>
        </w:rPr>
        <w:t xml:space="preserve">JOSHUA M. PRICE is an associate professor of sociology at SUNY-Binghamton and the author of Structural Violence: Hidden Brutality in the Lives of Women. He is the director of the Broome County Jail Health Project, based in upstate New York. </w:t>
      </w:r>
      <w:r w:rsidRPr="00B161A0">
        <w:rPr>
          <w:sz w:val="16"/>
          <w:szCs w:val="16"/>
        </w:rPr>
        <w:t xml:space="preserve">“Conclusion: Failure and Abolition Democracy.” Prison and Social Death, by Joshua M. Price, Rutgers University Press, 2015, pp. 142–164. JSTOR, </w:t>
      </w:r>
      <w:hyperlink r:id="rId24" w:history="1">
        <w:r w:rsidRPr="00B161A0">
          <w:rPr>
            <w:rStyle w:val="Hyperlink"/>
            <w:sz w:val="16"/>
            <w:szCs w:val="16"/>
          </w:rPr>
          <w:t>www.jstor.org/stable/j.ctt15jjc08.13. Accessed 7 July 2020</w:t>
        </w:r>
      </w:hyperlink>
      <w:r w:rsidRPr="00B161A0">
        <w:rPr>
          <w:sz w:val="16"/>
          <w:szCs w:val="16"/>
        </w:rPr>
        <w:t>.) //ILake-AC</w:t>
      </w:r>
    </w:p>
    <w:p w:rsidR="005D3B4B" w:rsidRPr="00B161A0" w:rsidRDefault="005D3B4B" w:rsidP="005D3B4B">
      <w:pPr>
        <w:rPr>
          <w:sz w:val="16"/>
        </w:rPr>
      </w:pPr>
      <w:r w:rsidRPr="00B567D2">
        <w:rPr>
          <w:rStyle w:val="Emphasis"/>
        </w:rPr>
        <w:t>Pushing for incremental changes</w:t>
      </w:r>
      <w:r w:rsidRPr="00B161A0">
        <w:rPr>
          <w:sz w:val="16"/>
        </w:rPr>
        <w:t xml:space="preserve"> in agencies and institutions that act with impunity, such as the parole office or the county jail, </w:t>
      </w:r>
      <w:r w:rsidRPr="00B567D2">
        <w:rPr>
          <w:rStyle w:val="Emphasis"/>
        </w:rPr>
        <w:t>put us in</w:t>
      </w:r>
      <w:r w:rsidRPr="00893553">
        <w:rPr>
          <w:rStyle w:val="StyleUnderline"/>
        </w:rPr>
        <w:t xml:space="preserve"> significant </w:t>
      </w:r>
      <w:r w:rsidRPr="00B567D2">
        <w:rPr>
          <w:rStyle w:val="Emphasis"/>
        </w:rPr>
        <w:t>contradiction with a deeper belief that the structure</w:t>
      </w:r>
      <w:r w:rsidRPr="00893553">
        <w:rPr>
          <w:rStyle w:val="StyleUnderline"/>
        </w:rPr>
        <w:t xml:space="preserve"> of these institutions </w:t>
      </w:r>
      <w:r w:rsidRPr="00B567D2">
        <w:rPr>
          <w:rStyle w:val="Emphasis"/>
        </w:rPr>
        <w:t>was rife with abuse and racism</w:t>
      </w:r>
      <w:r w:rsidRPr="00B161A0">
        <w:rPr>
          <w:sz w:val="16"/>
        </w:rPr>
        <w:t xml:space="preserve"> that no measure of reform could possibly remedy without dismantling the institution entirely. Though we met with the sheriff, he always dismissed our concerns out of hand and continued to act with callous disregard for the health and well-being of people held at the county jail. We tried to cooperate with the parole office so that they would not revoke people’s parole so often, and instead support successful reentry a bit more, but the parole office treated us with a mixture of bureaucratic indifference and disdain. Both they and the sheriff usually, though not always, framed our relationship in adversarial terms.</w:t>
      </w:r>
    </w:p>
    <w:p w:rsidR="005D3B4B" w:rsidRPr="00B161A0" w:rsidRDefault="005D3B4B" w:rsidP="005D3B4B">
      <w:pPr>
        <w:rPr>
          <w:sz w:val="16"/>
        </w:rPr>
      </w:pPr>
      <w:r w:rsidRPr="00B161A0">
        <w:rPr>
          <w:sz w:val="16"/>
        </w:rPr>
        <w:t xml:space="preserve">In pushing for change, we used a rule of thumb that we learned from a group that advocates for transgender people in prison in California. </w:t>
      </w:r>
      <w:r w:rsidRPr="00893553">
        <w:rPr>
          <w:rStyle w:val="StyleUnderline"/>
        </w:rPr>
        <w:t xml:space="preserve">We did not adopt or advocate for any policy or position that would </w:t>
      </w:r>
      <w:r w:rsidRPr="00B161A0">
        <w:rPr>
          <w:rStyle w:val="Emphasis"/>
        </w:rPr>
        <w:t>lead to increased expenditure or reliance on the corrections system</w:t>
      </w:r>
      <w:r w:rsidRPr="00B161A0">
        <w:rPr>
          <w:sz w:val="16"/>
        </w:rPr>
        <w:t xml:space="preserve">, including jail health care or parole. </w:t>
      </w:r>
      <w:r w:rsidRPr="00893553">
        <w:rPr>
          <w:rStyle w:val="StyleUnderline"/>
        </w:rPr>
        <w:t>We also resisted solutions predicated on expanding surveillance</w:t>
      </w:r>
      <w:r w:rsidRPr="00B161A0">
        <w:rPr>
          <w:sz w:val="16"/>
        </w:rPr>
        <w:t>. Avery Gordon has called this “</w:t>
      </w:r>
      <w:r w:rsidRPr="00893553">
        <w:rPr>
          <w:rStyle w:val="StyleUnderline"/>
        </w:rPr>
        <w:t>abolitionist reform</w:t>
      </w:r>
      <w:r w:rsidRPr="00B161A0">
        <w:rPr>
          <w:sz w:val="16"/>
        </w:rPr>
        <w:t xml:space="preserve">,” </w:t>
      </w:r>
      <w:r w:rsidRPr="00893553">
        <w:rPr>
          <w:rStyle w:val="StyleUnderline"/>
        </w:rPr>
        <w:t>or prison reform that aims ultimately toward the eventual abolition of prison, rather than reform that serves as an apologia</w:t>
      </w:r>
      <w:r w:rsidRPr="00B161A0">
        <w:rPr>
          <w:sz w:val="16"/>
        </w:rPr>
        <w:t xml:space="preserve"> for the prison system (A. Gordon 2004).</w:t>
      </w:r>
    </w:p>
    <w:p w:rsidR="005D3B4B" w:rsidRPr="00B161A0" w:rsidRDefault="005D3B4B" w:rsidP="005D3B4B">
      <w:pPr>
        <w:rPr>
          <w:sz w:val="16"/>
        </w:rPr>
      </w:pPr>
      <w:r w:rsidRPr="00B161A0">
        <w:rPr>
          <w:sz w:val="16"/>
        </w:rPr>
        <w:t xml:space="preserve">Yet </w:t>
      </w:r>
      <w:r w:rsidRPr="00B161A0">
        <w:rPr>
          <w:rStyle w:val="Emphasis"/>
        </w:rPr>
        <w:t>unintended consequences can undermine efforts at abolitionist reform</w:t>
      </w:r>
      <w:r w:rsidRPr="00B567D2">
        <w:rPr>
          <w:rStyle w:val="StyleUnderline"/>
        </w:rPr>
        <w:t>. At what point does one (did we) tacitly support jail expansion by advocating for better health care</w:t>
      </w:r>
      <w:r w:rsidRPr="00B161A0">
        <w:rPr>
          <w:sz w:val="16"/>
        </w:rPr>
        <w:t xml:space="preserve">? I am haunted by the thought that we did exactly this. In early 2013, after a series of suspicious inmate deaths around the state, the New York State Attorney General’s Office announced an investigation into the health care at fourteen county jails around New York. </w:t>
      </w:r>
      <w:r w:rsidRPr="00B567D2">
        <w:rPr>
          <w:rStyle w:val="StyleUnderline"/>
        </w:rPr>
        <w:t>The investigation may have been prompted in part by activists</w:t>
      </w:r>
      <w:r w:rsidRPr="00B161A0">
        <w:rPr>
          <w:sz w:val="16"/>
        </w:rPr>
        <w:t xml:space="preserve">, especially in Buffalo and perhaps in Binghamton as well. As a result of the investigation, the attorney general ordered several county jails to make changes to their mental health and medical units. </w:t>
      </w:r>
      <w:r w:rsidRPr="00B567D2">
        <w:rPr>
          <w:rStyle w:val="StyleUnderline"/>
        </w:rPr>
        <w:t>Astutely, several sheriffs around the state used this mandate to propose capital-intensive expansions to their respective jails</w:t>
      </w:r>
      <w:r w:rsidRPr="00B161A0">
        <w:rPr>
          <w:sz w:val="16"/>
        </w:rPr>
        <w:t>. Our sheriff, for example, requested a multimillion-dollar expansion of the county jail.</w:t>
      </w:r>
    </w:p>
    <w:p w:rsidR="005D3B4B" w:rsidRPr="00B161A0" w:rsidRDefault="005D3B4B" w:rsidP="005D3B4B">
      <w:pPr>
        <w:rPr>
          <w:sz w:val="16"/>
        </w:rPr>
      </w:pPr>
      <w:r w:rsidRPr="00B161A0">
        <w:rPr>
          <w:sz w:val="16"/>
        </w:rPr>
        <w:t xml:space="preserve">In February 2014, the Broome County Legislature voted to provide several million dollars to build more bunk space at the jail and enlarge its medical unit. </w:t>
      </w:r>
      <w:r w:rsidRPr="00B567D2">
        <w:rPr>
          <w:rStyle w:val="StyleUnderline"/>
        </w:rPr>
        <w:t xml:space="preserve">Other New York counties that have recently expanded their jails </w:t>
      </w:r>
      <w:r w:rsidRPr="00B161A0">
        <w:rPr>
          <w:sz w:val="16"/>
        </w:rPr>
        <w:t xml:space="preserve">include Erie, Tomkins, Tioga, and Cortland </w:t>
      </w:r>
      <w:r w:rsidRPr="00B567D2">
        <w:rPr>
          <w:rStyle w:val="StyleUnderline"/>
        </w:rPr>
        <w:t>in the face of small but vocal opposition</w:t>
      </w:r>
      <w:r w:rsidRPr="00B161A0">
        <w:rPr>
          <w:sz w:val="16"/>
        </w:rPr>
        <w:t>. In vain we entered the county legislators’ chambers, leafleting and carrying banners protesting the expansion. But I knew—</w:t>
      </w:r>
      <w:r w:rsidRPr="00B567D2">
        <w:rPr>
          <w:rStyle w:val="StyleUnderline"/>
        </w:rPr>
        <w:t>we all knew</w:t>
      </w:r>
      <w:r w:rsidRPr="00B161A0">
        <w:rPr>
          <w:sz w:val="16"/>
        </w:rPr>
        <w:t>—</w:t>
      </w:r>
      <w:r w:rsidRPr="00B567D2">
        <w:rPr>
          <w:rStyle w:val="StyleUnderline"/>
        </w:rPr>
        <w:t>we were going to lose</w:t>
      </w:r>
      <w:r w:rsidRPr="00B161A0">
        <w:rPr>
          <w:sz w:val="16"/>
        </w:rPr>
        <w:t xml:space="preserve">. </w:t>
      </w:r>
      <w:r w:rsidRPr="00B567D2">
        <w:rPr>
          <w:rStyle w:val="StyleUnderline"/>
        </w:rPr>
        <w:t>I saw the sheriff and several of his upper-echelon staff across the room</w:t>
      </w:r>
      <w:r w:rsidRPr="00B161A0">
        <w:rPr>
          <w:sz w:val="16"/>
        </w:rPr>
        <w:t xml:space="preserve">, standing by the podium, </w:t>
      </w:r>
      <w:r w:rsidRPr="00B567D2">
        <w:rPr>
          <w:rStyle w:val="StyleUnderline"/>
        </w:rPr>
        <w:t>receiving public kudos</w:t>
      </w:r>
      <w:r w:rsidRPr="00B161A0">
        <w:rPr>
          <w:sz w:val="16"/>
        </w:rPr>
        <w:t xml:space="preserve"> from the county executive. They could not avoid seeing us with all our noisy posters and hand-painted T-shirts. Their lips were pursed in quiet disapproval. I could see how furious they were with us, but I thought—they’ve won! </w:t>
      </w:r>
      <w:r w:rsidRPr="00B567D2">
        <w:rPr>
          <w:rStyle w:val="StyleUnderline"/>
        </w:rPr>
        <w:t>They’ve won. They’ve triumphed</w:t>
      </w:r>
      <w:r w:rsidRPr="00B161A0">
        <w:rPr>
          <w:sz w:val="16"/>
        </w:rPr>
        <w:t>. This is their moment, not ours.</w:t>
      </w:r>
    </w:p>
    <w:p w:rsidR="005D3B4B" w:rsidRPr="00B161A0" w:rsidRDefault="005D3B4B" w:rsidP="005D3B4B">
      <w:pPr>
        <w:rPr>
          <w:sz w:val="16"/>
        </w:rPr>
      </w:pPr>
      <w:r w:rsidRPr="00B567D2">
        <w:rPr>
          <w:rStyle w:val="StyleUnderline"/>
        </w:rPr>
        <w:t xml:space="preserve">Several years of documenting and fighting against deficient prenatal care, the abominable rates of miscarriage, a lack of sympathy or </w:t>
      </w:r>
      <w:r w:rsidRPr="00B161A0">
        <w:rPr>
          <w:rStyle w:val="Emphasis"/>
        </w:rPr>
        <w:t>psychological support for the mentally ill</w:t>
      </w:r>
      <w:r w:rsidRPr="00B567D2">
        <w:rPr>
          <w:rStyle w:val="StyleUnderline"/>
        </w:rPr>
        <w:t>, and the lackadaisical diagnostic protocols</w:t>
      </w:r>
      <w:r w:rsidRPr="00B161A0">
        <w:rPr>
          <w:sz w:val="16"/>
        </w:rPr>
        <w:t xml:space="preserve"> in our county jail </w:t>
      </w:r>
      <w:r w:rsidRPr="00B567D2">
        <w:rPr>
          <w:rStyle w:val="StyleUnderline"/>
        </w:rPr>
        <w:t>that have been responsible for at least one death</w:t>
      </w:r>
      <w:r w:rsidRPr="00B161A0">
        <w:rPr>
          <w:sz w:val="16"/>
        </w:rPr>
        <w:t xml:space="preserve"> (New York State Correction of Commission 2012) has gotten us little, except that </w:t>
      </w:r>
      <w:r w:rsidRPr="00B161A0">
        <w:rPr>
          <w:rStyle w:val="Emphasis"/>
        </w:rPr>
        <w:t>the jail budget will now be greater</w:t>
      </w:r>
      <w:r w:rsidRPr="00B161A0">
        <w:rPr>
          <w:sz w:val="16"/>
        </w:rPr>
        <w:t xml:space="preserve">. </w:t>
      </w:r>
    </w:p>
    <w:p w:rsidR="005D3B4B" w:rsidRPr="00B161A0" w:rsidRDefault="005D3B4B" w:rsidP="005D3B4B">
      <w:pPr>
        <w:rPr>
          <w:sz w:val="16"/>
          <w:szCs w:val="16"/>
        </w:rPr>
      </w:pPr>
      <w:r w:rsidRPr="00B161A0">
        <w:rPr>
          <w:sz w:val="16"/>
          <w:szCs w:val="16"/>
        </w:rPr>
        <w:t>This mirrors the expansion of prison medical care at the state level, as the New York State Department of Corrections copes with large numbers of mental health patients and an aging prison population.</w:t>
      </w:r>
    </w:p>
    <w:p w:rsidR="005D3B4B" w:rsidRPr="00B161A0" w:rsidRDefault="005D3B4B" w:rsidP="005D3B4B">
      <w:pPr>
        <w:rPr>
          <w:sz w:val="16"/>
        </w:rPr>
      </w:pPr>
      <w:r w:rsidRPr="00B161A0">
        <w:rPr>
          <w:sz w:val="16"/>
        </w:rPr>
        <w:t xml:space="preserve">Rozann Greco, a friend who works with me on the advocacy, visits a new medical unit at Fishkill Correctional Facility in New York. She is part of a delegation on aging in prison. They tour the facility, one of five popping up throughout New York State. It specializes in </w:t>
      </w:r>
      <w:r w:rsidRPr="00B567D2">
        <w:rPr>
          <w:rStyle w:val="StyleUnderline"/>
        </w:rPr>
        <w:t>geriatric care</w:t>
      </w:r>
      <w:r w:rsidRPr="00B161A0">
        <w:rPr>
          <w:sz w:val="16"/>
        </w:rPr>
        <w:t xml:space="preserve">. It provides colonoscopies and prostate surgery. It also </w:t>
      </w:r>
      <w:r w:rsidRPr="00B567D2">
        <w:rPr>
          <w:rStyle w:val="StyleUnderline"/>
        </w:rPr>
        <w:t>treats</w:t>
      </w:r>
      <w:r w:rsidRPr="00B161A0">
        <w:rPr>
          <w:sz w:val="16"/>
        </w:rPr>
        <w:t xml:space="preserve"> many of the “</w:t>
      </w:r>
      <w:r w:rsidRPr="00B567D2">
        <w:rPr>
          <w:rStyle w:val="StyleUnderline"/>
        </w:rPr>
        <w:t>cognitive deficiencies</w:t>
      </w:r>
      <w:r w:rsidRPr="00B161A0">
        <w:rPr>
          <w:sz w:val="16"/>
        </w:rPr>
        <w:t xml:space="preserve">,” as they term it, </w:t>
      </w:r>
      <w:r w:rsidRPr="00B161A0">
        <w:rPr>
          <w:rStyle w:val="StyleUnderline"/>
        </w:rPr>
        <w:t>of incarcerated people</w:t>
      </w:r>
      <w:r w:rsidRPr="00B161A0">
        <w:rPr>
          <w:sz w:val="16"/>
        </w:rPr>
        <w:t xml:space="preserve">. She tells me that at </w:t>
      </w:r>
      <w:r w:rsidRPr="00B567D2">
        <w:rPr>
          <w:rStyle w:val="StyleUnderline"/>
        </w:rPr>
        <w:t>first she was impressed</w:t>
      </w:r>
      <w:r w:rsidRPr="00B161A0">
        <w:rPr>
          <w:sz w:val="16"/>
        </w:rPr>
        <w:t xml:space="preserve"> with the level of care and the attention provided by these clinics. The doctors and staff seem serious, competent, and committed. It is well-staffed and the medical facilities seem up-to-date. </w:t>
      </w:r>
      <w:r w:rsidRPr="00B567D2">
        <w:rPr>
          <w:rStyle w:val="StyleUnderline"/>
        </w:rPr>
        <w:t>But then, as she gets back in her car she thinks, with horror, “</w:t>
      </w:r>
      <w:r w:rsidRPr="00B161A0">
        <w:rPr>
          <w:rStyle w:val="Emphasis"/>
        </w:rPr>
        <w:t>What happened to compassionate release</w:t>
      </w:r>
      <w:r w:rsidRPr="00B161A0">
        <w:rPr>
          <w:sz w:val="16"/>
        </w:rPr>
        <w:t>?”</w:t>
      </w:r>
    </w:p>
    <w:p w:rsidR="005D3B4B" w:rsidRPr="00B161A0" w:rsidRDefault="005D3B4B" w:rsidP="005D3B4B">
      <w:pPr>
        <w:rPr>
          <w:sz w:val="16"/>
        </w:rPr>
      </w:pPr>
      <w:r w:rsidRPr="00B161A0">
        <w:rPr>
          <w:sz w:val="16"/>
        </w:rPr>
        <w:t xml:space="preserve">We discuss the experience at length. Is this the future of prisons? Some </w:t>
      </w:r>
      <w:r w:rsidRPr="00B567D2">
        <w:rPr>
          <w:rStyle w:val="StyleUnderline"/>
        </w:rPr>
        <w:t>right wing pundits argue that people receive better medical care in prison</w:t>
      </w:r>
      <w:r w:rsidRPr="00B161A0">
        <w:rPr>
          <w:sz w:val="16"/>
        </w:rPr>
        <w:t xml:space="preserve"> than they do on the outside, </w:t>
      </w:r>
      <w:r w:rsidRPr="00B567D2">
        <w:rPr>
          <w:rStyle w:val="StyleUnderline"/>
        </w:rPr>
        <w:t>as a way to show how comfy prisons are</w:t>
      </w:r>
      <w:r w:rsidRPr="00B161A0">
        <w:rPr>
          <w:sz w:val="16"/>
        </w:rPr>
        <w:t>. Is this what we have decided to do as a society, invest more in prison health care instead of health care for the poor and the formerly incarcerated? Is this our vision for better health care and responsible investment?</w:t>
      </w:r>
    </w:p>
    <w:p w:rsidR="005D3B4B" w:rsidRPr="00B161A0" w:rsidRDefault="005D3B4B" w:rsidP="005D3B4B">
      <w:pPr>
        <w:rPr>
          <w:sz w:val="16"/>
        </w:rPr>
      </w:pPr>
      <w:r w:rsidRPr="00B161A0">
        <w:rPr>
          <w:sz w:val="16"/>
        </w:rPr>
        <w:t xml:space="preserve">Rozann tells me of a man they told her about during her visit. He routinely banged his head against the bars. The medical facility detected he has mental health problems and diagnosed him based on videos made of his behavior. </w:t>
      </w:r>
      <w:r w:rsidRPr="00B567D2">
        <w:rPr>
          <w:rStyle w:val="StyleUnderline"/>
        </w:rPr>
        <w:t xml:space="preserve">They issued the man a </w:t>
      </w:r>
      <w:r w:rsidRPr="00B161A0">
        <w:rPr>
          <w:rStyle w:val="Emphasis"/>
        </w:rPr>
        <w:t>helmet and</w:t>
      </w:r>
      <w:r w:rsidRPr="00B567D2">
        <w:rPr>
          <w:rStyle w:val="StyleUnderline"/>
        </w:rPr>
        <w:t xml:space="preserve"> prescribed a combination of occupational therapy and </w:t>
      </w:r>
      <w:r w:rsidRPr="00B161A0">
        <w:rPr>
          <w:rStyle w:val="StyleUnderline"/>
        </w:rPr>
        <w:t>antipsychosis medication</w:t>
      </w:r>
      <w:r w:rsidRPr="00B161A0">
        <w:rPr>
          <w:sz w:val="16"/>
        </w:rPr>
        <w:t>. His behavior, she was told, has improved remarkably</w:t>
      </w:r>
    </w:p>
    <w:p w:rsidR="005D3B4B" w:rsidRPr="00B161A0" w:rsidRDefault="005D3B4B" w:rsidP="005D3B4B">
      <w:pPr>
        <w:rPr>
          <w:sz w:val="16"/>
        </w:rPr>
      </w:pPr>
      <w:r w:rsidRPr="00B161A0">
        <w:rPr>
          <w:sz w:val="16"/>
        </w:rPr>
        <w:t xml:space="preserve">By all accounts, </w:t>
      </w:r>
      <w:r w:rsidRPr="00B567D2">
        <w:rPr>
          <w:rStyle w:val="StyleUnderline"/>
        </w:rPr>
        <w:t>the incarceration of the mentally ill is a significant social challenge</w:t>
      </w:r>
      <w:r w:rsidRPr="00B161A0">
        <w:rPr>
          <w:sz w:val="16"/>
        </w:rPr>
        <w:t xml:space="preserve">, with some estimates as high as </w:t>
      </w:r>
      <w:r w:rsidRPr="00B567D2">
        <w:rPr>
          <w:rStyle w:val="StyleUnderline"/>
        </w:rPr>
        <w:t>one third of inmates evincing some problem of mental illness</w:t>
      </w:r>
      <w:r w:rsidRPr="00B161A0">
        <w:rPr>
          <w:sz w:val="16"/>
        </w:rPr>
        <w:t>. Is this our response to the problem of the incarceration of the mentally ill? Issuing them a helmet and a Prozac? My discussion with her depresses me profoundly. (Fieldnotes, 2009)</w:t>
      </w:r>
    </w:p>
    <w:p w:rsidR="005D3B4B" w:rsidRPr="00B161A0" w:rsidRDefault="005D3B4B" w:rsidP="005D3B4B">
      <w:pPr>
        <w:rPr>
          <w:sz w:val="16"/>
        </w:rPr>
      </w:pPr>
      <w:r w:rsidRPr="00B567D2">
        <w:rPr>
          <w:rStyle w:val="StyleUnderline"/>
        </w:rPr>
        <w:t>Advocating for reform</w:t>
      </w:r>
      <w:r w:rsidRPr="00B161A0">
        <w:rPr>
          <w:sz w:val="16"/>
        </w:rPr>
        <w:t xml:space="preserve"> thus must aim for more, or something other, than better health care; it </w:t>
      </w:r>
      <w:r w:rsidRPr="00B567D2">
        <w:rPr>
          <w:rStyle w:val="StyleUnderline"/>
        </w:rPr>
        <w:t xml:space="preserve">must promote </w:t>
      </w:r>
      <w:r w:rsidRPr="00B161A0">
        <w:rPr>
          <w:rStyle w:val="Emphasis"/>
        </w:rPr>
        <w:t>alternatives to incarceration</w:t>
      </w:r>
      <w:r w:rsidRPr="00B161A0">
        <w:rPr>
          <w:sz w:val="16"/>
        </w:rPr>
        <w:t>.</w:t>
      </w:r>
    </w:p>
    <w:p w:rsidR="005D3B4B" w:rsidRPr="00B161A0" w:rsidRDefault="005D3B4B" w:rsidP="005D3B4B">
      <w:pPr>
        <w:rPr>
          <w:sz w:val="16"/>
        </w:rPr>
      </w:pPr>
      <w:r w:rsidRPr="00B567D2">
        <w:rPr>
          <w:rStyle w:val="StyleUnderline"/>
        </w:rPr>
        <w:t xml:space="preserve">But simply advocating for </w:t>
      </w:r>
      <w:r w:rsidRPr="00B161A0">
        <w:rPr>
          <w:rStyle w:val="Emphasis"/>
        </w:rPr>
        <w:t>decarceration or alternatives</w:t>
      </w:r>
      <w:r w:rsidRPr="00B567D2">
        <w:rPr>
          <w:rStyle w:val="StyleUnderline"/>
        </w:rPr>
        <w:t xml:space="preserve"> to incarceration is </w:t>
      </w:r>
      <w:r w:rsidRPr="00B161A0">
        <w:rPr>
          <w:rStyle w:val="Emphasis"/>
        </w:rPr>
        <w:t>not enough</w:t>
      </w:r>
      <w:r w:rsidRPr="00B161A0">
        <w:rPr>
          <w:sz w:val="16"/>
        </w:rPr>
        <w:t xml:space="preserve">. Chapter 7, which details our skirmishes with the local parole office, </w:t>
      </w:r>
      <w:r w:rsidRPr="00B567D2">
        <w:rPr>
          <w:rStyle w:val="StyleUnderline"/>
        </w:rPr>
        <w:t xml:space="preserve">underscores that the </w:t>
      </w:r>
      <w:r w:rsidRPr="00B161A0">
        <w:rPr>
          <w:rStyle w:val="Emphasis"/>
        </w:rPr>
        <w:t>c</w:t>
      </w:r>
      <w:r w:rsidRPr="00B161A0">
        <w:rPr>
          <w:sz w:val="16"/>
        </w:rPr>
        <w:t xml:space="preserve">riminal </w:t>
      </w:r>
      <w:r w:rsidRPr="00B161A0">
        <w:rPr>
          <w:rStyle w:val="Emphasis"/>
        </w:rPr>
        <w:t>j</w:t>
      </w:r>
      <w:r w:rsidRPr="00B161A0">
        <w:rPr>
          <w:sz w:val="16"/>
        </w:rPr>
        <w:t xml:space="preserve">ustice </w:t>
      </w:r>
      <w:r w:rsidRPr="00B161A0">
        <w:rPr>
          <w:rStyle w:val="Emphasis"/>
        </w:rPr>
        <w:t>s</w:t>
      </w:r>
      <w:r w:rsidRPr="00B161A0">
        <w:rPr>
          <w:sz w:val="16"/>
        </w:rPr>
        <w:t xml:space="preserve">ystem </w:t>
      </w:r>
      <w:r w:rsidRPr="00B567D2">
        <w:rPr>
          <w:rStyle w:val="StyleUnderline"/>
        </w:rPr>
        <w:t xml:space="preserve">polices and </w:t>
      </w:r>
      <w:r w:rsidRPr="00B161A0">
        <w:rPr>
          <w:rStyle w:val="Emphasis"/>
        </w:rPr>
        <w:t>controls</w:t>
      </w:r>
      <w:r w:rsidRPr="00B567D2">
        <w:rPr>
          <w:rStyle w:val="StyleUnderline"/>
        </w:rPr>
        <w:t xml:space="preserve"> people </w:t>
      </w:r>
      <w:r w:rsidRPr="00B161A0">
        <w:rPr>
          <w:rStyle w:val="Emphasis"/>
        </w:rPr>
        <w:t>through other institutions</w:t>
      </w:r>
      <w:r w:rsidRPr="00B161A0">
        <w:rPr>
          <w:sz w:val="16"/>
        </w:rPr>
        <w:t>.</w:t>
      </w:r>
    </w:p>
    <w:p w:rsidR="005D3B4B" w:rsidRPr="005D3B4B" w:rsidRDefault="005D3B4B" w:rsidP="005D3B4B"/>
    <w:p w:rsidR="004554FD" w:rsidRDefault="004554FD" w:rsidP="00AD6A76">
      <w:pPr>
        <w:pStyle w:val="Heading3"/>
      </w:pPr>
      <w:r>
        <w:t>AT: Non-Reformist Reform</w:t>
      </w:r>
    </w:p>
    <w:p w:rsidR="004554FD" w:rsidRDefault="004554FD" w:rsidP="004554FD"/>
    <w:p w:rsidR="004554FD" w:rsidRPr="003C5775" w:rsidRDefault="004554FD" w:rsidP="004554FD">
      <w:pPr>
        <w:pStyle w:val="Heading4"/>
      </w:pPr>
      <w:r>
        <w:t>The aff’s appeal to non-reformist reforms is guaranteed to fail – they are betrayals to the revolution.</w:t>
      </w:r>
    </w:p>
    <w:p w:rsidR="004554FD" w:rsidRPr="00492246" w:rsidRDefault="004554FD" w:rsidP="004554FD">
      <w:r w:rsidRPr="00492246">
        <w:rPr>
          <w:rStyle w:val="Style13ptBold"/>
        </w:rPr>
        <w:t>Peterson 1</w:t>
      </w:r>
      <w:r>
        <w:rPr>
          <w:rStyle w:val="Style13ptBold"/>
        </w:rPr>
        <w:t>8</w:t>
      </w:r>
      <w:r>
        <w:t>(</w:t>
      </w:r>
      <w:r w:rsidRPr="00492246">
        <w:t>John Peterson; John Peterson, National Secretary of the Workers International League; 29 January 2018; “You Can’t Reform Capitalism—It Must Be Overthrown“; In Defence of Marxism; https://www.marxist.com/you-can-t-reform-capitalism-it-must-be-overthrown.htm; Accessed 7-13-2020; A.J.</w:t>
      </w:r>
      <w:r>
        <w:t>)</w:t>
      </w:r>
    </w:p>
    <w:p w:rsidR="004554FD" w:rsidRDefault="004554FD" w:rsidP="004554FD">
      <w:r w:rsidRPr="00492246">
        <w:rPr>
          <w:rStyle w:val="Emphasis"/>
        </w:rPr>
        <w:t>Interest in socialism has skyrocketed over the last two years</w:t>
      </w:r>
      <w:r>
        <w:t>. Millions of people yearn for change and want to fight back against capitalism. They are looking for ideas and an organization that can help them do just that. But there is as yet no viable point of reference, no mass socialist party, no clear and confident exit indicated out of the burning building. As a result, most people doubt whether a serious challenge to the system and its institutions can be mounted, let alone its total overturn. This explains the revival of interest in reformism.</w:t>
      </w:r>
    </w:p>
    <w:p w:rsidR="004554FD" w:rsidRDefault="004554FD" w:rsidP="004554FD"/>
    <w:p w:rsidR="004554FD" w:rsidRDefault="004554FD" w:rsidP="004554FD">
      <w:r>
        <w:t xml:space="preserve">As Marxists, we support any and all reforms that improve the lives of the workers and poor, even within the limits of capitalism. But there is a </w:t>
      </w:r>
      <w:r w:rsidRPr="00492246">
        <w:rPr>
          <w:rStyle w:val="StyleUnderline"/>
        </w:rPr>
        <w:t>difference between fighting for concrete reforms</w:t>
      </w:r>
      <w:r>
        <w:t xml:space="preserve"> that raise class consciousness, confidence, and unity, </w:t>
      </w:r>
      <w:r w:rsidRPr="00492246">
        <w:rPr>
          <w:rStyle w:val="StyleUnderline"/>
        </w:rPr>
        <w:t>and believing that capitalism can be “reformed”</w:t>
      </w:r>
      <w:r>
        <w:t xml:space="preserve"> out of existence. We </w:t>
      </w:r>
      <w:r w:rsidRPr="00492246">
        <w:rPr>
          <w:rStyle w:val="StyleUnderline"/>
        </w:rPr>
        <w:t>do not content ourselves with a “kinder, gentler” form of wage slavery</w:t>
      </w:r>
      <w:r>
        <w:t>. A system that cannot productively make use of the diverse talents of every individual for the greater good, and which condemns millions to “enforced idleness” has no right to rule over the majority.</w:t>
      </w:r>
    </w:p>
    <w:p w:rsidR="004554FD" w:rsidRDefault="004554FD" w:rsidP="004554FD"/>
    <w:p w:rsidR="004554FD" w:rsidRDefault="004554FD" w:rsidP="004554FD">
      <w:r>
        <w:t xml:space="preserve">We should also understand that those </w:t>
      </w:r>
      <w:r w:rsidRPr="00492246">
        <w:rPr>
          <w:rStyle w:val="StyleUnderline"/>
        </w:rPr>
        <w:t>social welfare programs that do exist are by-products of revolutionary struggle and are maintained solely to prevent the threat of revolution.</w:t>
      </w:r>
      <w:r>
        <w:t xml:space="preserve"> Our historic aim is not to win a few more crumbs for the destitute, but to ensure that everyone on the planet has food, clothing, shelter, education, and long, productive, healthy lives.</w:t>
      </w:r>
    </w:p>
    <w:p w:rsidR="004554FD" w:rsidRDefault="004554FD" w:rsidP="004554FD"/>
    <w:p w:rsidR="004554FD" w:rsidRDefault="004554FD" w:rsidP="004554FD">
      <w:r>
        <w:t xml:space="preserve">To be sure, reformism is a natural first stage of political awakening. The idea that we should try to tone down this or that “excess” of capitalism seems the only “pragmatic” thing to do. But there is a </w:t>
      </w:r>
      <w:r w:rsidRPr="00492246">
        <w:rPr>
          <w:rStyle w:val="StyleUnderline"/>
        </w:rPr>
        <w:t>difference between the reformism of the average person</w:t>
      </w:r>
      <w:r>
        <w:t xml:space="preserve">, who can’t yet conceive of any system that goes beyond what they have experienced so far in their lives, </w:t>
      </w:r>
      <w:r w:rsidRPr="00492246">
        <w:rPr>
          <w:rStyle w:val="Emphasis"/>
        </w:rPr>
        <w:t>and that of committed reformists who consciously reject the need for revolution</w:t>
      </w:r>
      <w:r>
        <w:t>, or at best, postpone it to the indefinite future. Having no confidence in themselves or the working class, they eviscerate Lenin of his revolutionary essence and embrace the ideas of the German Social-Democrat Karl Kautsky. Ultimately, as with all utopian socialists and reformists, their aim is to “pressure” the capitalists and their politicians to “do the right thing.”</w:t>
      </w:r>
    </w:p>
    <w:p w:rsidR="004554FD" w:rsidRDefault="004554FD" w:rsidP="004554FD"/>
    <w:p w:rsidR="004554FD" w:rsidRDefault="004554FD" w:rsidP="004554FD">
      <w:r>
        <w:t>However, history provides ample evidence that this is a dead end. As Leon Trotsky succinctly put it, “</w:t>
      </w:r>
      <w:r w:rsidRPr="00492246">
        <w:rPr>
          <w:rStyle w:val="Emphasis"/>
        </w:rPr>
        <w:t>No amount of ‘pressure’ can make the bourgeoisie stop being the bourgeoisie: it must be overthrown</w:t>
      </w:r>
      <w:r>
        <w:t xml:space="preserve">.” Nevermind that in the midst of an organic crisis of capitalism, there is </w:t>
      </w:r>
      <w:r w:rsidRPr="00492246">
        <w:rPr>
          <w:rStyle w:val="Emphasis"/>
        </w:rPr>
        <w:t>no material basis for reforms, only counterreforms</w:t>
      </w:r>
      <w:r>
        <w:t>.</w:t>
      </w:r>
    </w:p>
    <w:p w:rsidR="004554FD" w:rsidRDefault="004554FD" w:rsidP="004554FD"/>
    <w:p w:rsidR="004554FD" w:rsidRDefault="004554FD" w:rsidP="004554FD">
      <w:r w:rsidRPr="00492246">
        <w:rPr>
          <w:rStyle w:val="StyleUnderline"/>
        </w:rPr>
        <w:t>Some on the left believe they have stumbled upon a “third way” between reformism and revolution</w:t>
      </w:r>
      <w:r>
        <w:t xml:space="preserve">. They propose that the way forward lies in reviving the ideas of the “New Left,” </w:t>
      </w:r>
      <w:r w:rsidRPr="00492246">
        <w:rPr>
          <w:rStyle w:val="StyleUnderline"/>
        </w:rPr>
        <w:t>specifically</w:t>
      </w:r>
      <w:r>
        <w:t xml:space="preserve">, those of André Gorz and his </w:t>
      </w:r>
      <w:r w:rsidRPr="00492246">
        <w:rPr>
          <w:rStyle w:val="StyleUnderline"/>
        </w:rPr>
        <w:t>conception of “non-reformist reforms.”</w:t>
      </w:r>
    </w:p>
    <w:p w:rsidR="004554FD" w:rsidRDefault="004554FD" w:rsidP="004554FD"/>
    <w:p w:rsidR="004554FD" w:rsidRDefault="004554FD" w:rsidP="004554FD">
      <w:r>
        <w:t xml:space="preserve">Now, if what they mean by this is a reform that doesn’t limit itself to capitalism, cannot be fully realized within this system, and therefore helps people draw the conclusion that a socialist revolution is necessary, then this would effectively be a classical Marxist “transitional demand” by another name. But that’s not what they mean. </w:t>
      </w:r>
      <w:r w:rsidRPr="003C5775">
        <w:rPr>
          <w:rStyle w:val="StyleUnderline"/>
        </w:rPr>
        <w:t>They envision reforms that can somehow “decommodify”</w:t>
      </w:r>
      <w:r>
        <w:t xml:space="preserve"> this or that strategic sector of the </w:t>
      </w:r>
      <w:r w:rsidRPr="003C5775">
        <w:rPr>
          <w:rStyle w:val="StyleUnderline"/>
        </w:rPr>
        <w:t>capitalist economy</w:t>
      </w:r>
      <w:r>
        <w:t>, thus “undermining its hegemony,” in a “war of position” waged from within the limits of the system.</w:t>
      </w:r>
    </w:p>
    <w:p w:rsidR="004554FD" w:rsidRDefault="004554FD" w:rsidP="004554FD"/>
    <w:p w:rsidR="004554FD" w:rsidRDefault="004554FD" w:rsidP="004554FD">
      <w:r>
        <w:t>Take, as an example, the much-needed struggle for universal socialized healthcare. Those activists who fight for “Medicare for All” in the abstract—in isolation from the broader fight for a mass socialist party and class struggle trade unionism—end up merely trying to exert “pressure” on capitalist politicians. Canvassing is an important way to meet and engage workers and to explain the ideas of socialism. But if the concrete result is simply to get signatures for a petition “urging” the Democrats to “do the right thing,” then not a single step towards universal healthcare is taken, never mind socialism. The Democrats are a party of big business. They are not about to “decommodify” the health insurance and provision industries, which are among the most profitable sectors of the capitalist economy. To sow any illusions whatsoever in the Democratic Party is to sow confusion and disappointment.</w:t>
      </w:r>
    </w:p>
    <w:p w:rsidR="004554FD" w:rsidRDefault="004554FD" w:rsidP="004554FD"/>
    <w:p w:rsidR="004554FD" w:rsidRDefault="004554FD" w:rsidP="004554FD">
      <w:r w:rsidRPr="003C5775">
        <w:rPr>
          <w:rStyle w:val="Emphasis"/>
        </w:rPr>
        <w:t>Those who argue for “non-reformist reforms” also have a formalistic understanding of what a revolution is and is not</w:t>
      </w:r>
      <w:r>
        <w:t xml:space="preserve">. As a result, </w:t>
      </w:r>
      <w:r w:rsidRPr="003C5775">
        <w:rPr>
          <w:rStyle w:val="StyleUnderline"/>
        </w:rPr>
        <w:t>they focus on the so-called “war of position</w:t>
      </w:r>
      <w:r>
        <w:t xml:space="preserve">” </w:t>
      </w:r>
      <w:r w:rsidRPr="003C5775">
        <w:rPr>
          <w:rStyle w:val="StyleUnderline"/>
        </w:rPr>
        <w:t>instead of prioritizing the building of a class-independent mass revolutionary party</w:t>
      </w:r>
      <w:r>
        <w:t xml:space="preserve"> in advance of the revolution. They have </w:t>
      </w:r>
      <w:r w:rsidRPr="003C5775">
        <w:rPr>
          <w:rStyle w:val="StyleUnderline"/>
        </w:rPr>
        <w:t>no perspective of future mass movements</w:t>
      </w:r>
      <w:r>
        <w:t xml:space="preserve"> of the workers, of a revival of the class struggle in the unions and in politics. While critical of capitalism, </w:t>
      </w:r>
      <w:r w:rsidRPr="003C5775">
        <w:rPr>
          <w:rStyle w:val="StyleUnderline"/>
        </w:rPr>
        <w:t>they don’t fully explain the system or how it can be changed through working-class organization, mobilization, and revolution</w:t>
      </w:r>
      <w:r>
        <w:t>.</w:t>
      </w:r>
    </w:p>
    <w:p w:rsidR="004554FD" w:rsidRDefault="004554FD" w:rsidP="004554FD"/>
    <w:p w:rsidR="004554FD" w:rsidRDefault="004554FD" w:rsidP="004554FD">
      <w:r>
        <w:t xml:space="preserve">They </w:t>
      </w:r>
      <w:r w:rsidRPr="003C5775">
        <w:rPr>
          <w:rStyle w:val="StyleUnderline"/>
        </w:rPr>
        <w:t>do not deny that the system is exhausted and reactionary, but they grudgingly accept it nonetheless</w:t>
      </w:r>
      <w:r>
        <w:t>. This is a perspective of cynical pessimism and surrender, veiled in the language of academic sagacity. The idea that the workers are “not ready” for socialism is a cop-out. Millions came out in support of Bernie Sanders’s call for “revolution against the billionaire class.” It was his capitulation to the Democratic Party that led to mass abstention, protest votes and the eventual victory of Donald Trump, not a lack of enthusiasm for socialism and revolution.</w:t>
      </w:r>
    </w:p>
    <w:p w:rsidR="004554FD" w:rsidRDefault="004554FD" w:rsidP="004554FD"/>
    <w:p w:rsidR="004554FD" w:rsidRDefault="004554FD" w:rsidP="004554FD">
      <w:r>
        <w:t>Fortunately for humanity, working-class consciousness can, does, and will catch up with a bang, and this will completely transform the situation. When precisely this will happen is impossible to say. But in society, as in nature, similar conditions lead to similar results. The task of socialists is to painstakingly prepare for such dramatic changes in consciousness.</w:t>
      </w:r>
    </w:p>
    <w:p w:rsidR="004554FD" w:rsidRDefault="004554FD" w:rsidP="004554FD"/>
    <w:p w:rsidR="004554FD" w:rsidRDefault="004554FD" w:rsidP="004554FD">
      <w:r>
        <w:t xml:space="preserve">Our </w:t>
      </w:r>
      <w:r w:rsidRPr="003C5775">
        <w:rPr>
          <w:rStyle w:val="StyleUnderline"/>
        </w:rPr>
        <w:t xml:space="preserve">role is not to artificially try to “build working class power” </w:t>
      </w:r>
      <w:r>
        <w:t xml:space="preserve">or “spark” the movement, </w:t>
      </w:r>
      <w:r w:rsidRPr="003C5775">
        <w:rPr>
          <w:rStyle w:val="StyleUnderline"/>
        </w:rPr>
        <w:t>but to prepare ourselves to help channel the pent-up energy of the working class into useful revolutionary change</w:t>
      </w:r>
      <w:r>
        <w:t xml:space="preserve"> once it inevitably moves into action to change society. We must also not forget that </w:t>
      </w:r>
      <w:r w:rsidRPr="003C5775">
        <w:rPr>
          <w:rStyle w:val="Emphasis"/>
        </w:rPr>
        <w:t>betrayal is inherent in reformism</w:t>
      </w:r>
      <w:r>
        <w:t xml:space="preserve">. In one European country after another in the recent period, the </w:t>
      </w:r>
      <w:r w:rsidRPr="003C5775">
        <w:rPr>
          <w:rStyle w:val="Emphasis"/>
        </w:rPr>
        <w:t>reformists have played the role of derailing revolutionary energy into channels that are safe for capitalism</w:t>
      </w:r>
      <w:r>
        <w:t>, even before they get anywhere near power.</w:t>
      </w:r>
    </w:p>
    <w:p w:rsidR="004554FD" w:rsidRDefault="004554FD" w:rsidP="004554FD"/>
    <w:p w:rsidR="004554FD" w:rsidRDefault="004554FD" w:rsidP="004554FD">
      <w:r>
        <w:t>In an epoch of crisis and counterreforms, “</w:t>
      </w:r>
      <w:r w:rsidRPr="003C5775">
        <w:rPr>
          <w:rStyle w:val="StyleUnderline"/>
        </w:rPr>
        <w:t>non-reformist reforms” will end up as run-of-the-mill reformism without reforms</w:t>
      </w:r>
      <w:r>
        <w:t>. As Marxists, we must enter a friendly and patient dialogue with those who have honest reformist illusions but aren’t committed reformists. Most Americans, even on the left, have never been presented with a revolutionary socialist program. But illusions in reformism cannot last forever. American workers are pragmatic by nature and will judge parties and politicians on the basis of their experience. At a certain stage, if revolutionary socialists are present in sufficient numbers to reach the broader working class with our ideas, millions will enthusiastically embrace the need for socialist revolution. The task of Marxists is to help shorten the time needed to draw these conclusions—but we do not have all the time in the world to do so.</w:t>
      </w:r>
    </w:p>
    <w:p w:rsidR="004554FD" w:rsidRDefault="004554FD" w:rsidP="004554FD"/>
    <w:p w:rsidR="004554FD" w:rsidRDefault="004554FD" w:rsidP="004554FD">
      <w:r>
        <w:t>That capitalism passes through different phases of development is absolutely true. But to propose, as some on the left do, that it is only a “neoliberal” version of capitalism that has failed is patently wrong. Capitalism remains capitalism from its dynamic infancy to its senile decay. It is predicated on the merciless exploitation of wage labor and is more than happy to make use of even crueler modes of exploitation in its relentless quest to accumulate, concentrate, and expand capital. To argue for the continuation of any form of this system is to settle for a status quo of poverty, ignorance, exploitation, and oppression.</w:t>
      </w:r>
    </w:p>
    <w:p w:rsidR="004554FD" w:rsidRDefault="004554FD" w:rsidP="004554FD"/>
    <w:p w:rsidR="004554FD" w:rsidRDefault="004554FD" w:rsidP="004554FD">
      <w:r>
        <w:t>This at a time when the objective potential for an entirely different way of organizing society is abundantly evident. In essence, this is what is meant by the concept of “late capitalism,” which reflects the instinctive understanding among the youth the “old society is pregnant with the new.”</w:t>
      </w:r>
    </w:p>
    <w:p w:rsidR="004554FD" w:rsidRDefault="004554FD" w:rsidP="004554FD"/>
    <w:p w:rsidR="004554FD" w:rsidRDefault="004554FD" w:rsidP="004554FD">
      <w:r>
        <w:t>In an article titled, “How to Be an Anticapitalist Today,” published in Jacobin, the author concludes: “Give up the fantasy of smashing capitalism. Capitalism is not smashable, at least if you really want to construct an emancipatory future.”</w:t>
      </w:r>
    </w:p>
    <w:p w:rsidR="004554FD" w:rsidRDefault="004554FD" w:rsidP="004554FD"/>
    <w:p w:rsidR="004554FD" w:rsidRDefault="004554FD" w:rsidP="004554FD">
      <w:r>
        <w:t xml:space="preserve">The American workers and youth can do without this kind of learned defeatism. A better future may seem out of reach as the economic, political, and social crisis grinds on, with even worse to come. But as the immortal revolutionary John Brown expressed it, “I cannot remember a night so dark as to have hindered the coming day, nor a storm </w:t>
      </w:r>
      <w:proofErr w:type="gramStart"/>
      <w:r>
        <w:t>so</w:t>
      </w:r>
      <w:proofErr w:type="gramEnd"/>
      <w:r>
        <w:t xml:space="preserve"> furious or dreadful as to prevent the return of warm sunshine and a cloudless sky.”</w:t>
      </w:r>
    </w:p>
    <w:p w:rsidR="004554FD" w:rsidRDefault="004554FD" w:rsidP="004554FD"/>
    <w:p w:rsidR="004554FD" w:rsidRDefault="004554FD" w:rsidP="004554FD">
      <w:r>
        <w:t>That is the sort of revolutionary optimism we must be filled with. As Leon Trotsky explained, the crisis of humanity is the crisis of working-class leadership. A bold leadership with a confident vision of the socialist future is what we must build. History and the youth are on our side. The sooner we get this over with, the sooner future generations will get to live in a world of superabundance without the state, money, or compulsion of any kind. Join the International Marxist Tendency and help us fight for these ideas in the socialist movement.</w:t>
      </w:r>
    </w:p>
    <w:p w:rsidR="004554FD" w:rsidRPr="004554FD" w:rsidRDefault="004554FD" w:rsidP="004554FD"/>
    <w:p w:rsidR="00AD6A76" w:rsidRDefault="00AD6A76" w:rsidP="00AD6A76">
      <w:pPr>
        <w:pStyle w:val="Heading3"/>
      </w:pPr>
      <w:r>
        <w:t>AT: Perm—Conflicting Demands DA</w:t>
      </w:r>
    </w:p>
    <w:p w:rsidR="00AD6A76" w:rsidRPr="004E77C3" w:rsidRDefault="00AD6A76" w:rsidP="00AD6A76"/>
    <w:p w:rsidR="00AD6A76" w:rsidRPr="006362FD" w:rsidRDefault="00AD6A76" w:rsidP="00AD6A76">
      <w:pPr>
        <w:pStyle w:val="Heading4"/>
      </w:pPr>
      <w:r>
        <w:t>The perm fails – conflicting ideas of the role of institutions prohibits success</w:t>
      </w:r>
    </w:p>
    <w:p w:rsidR="00AD6A76" w:rsidRPr="00EF062C" w:rsidRDefault="00AD6A76" w:rsidP="00AD6A76">
      <w:r w:rsidRPr="00EF062C">
        <w:rPr>
          <w:rStyle w:val="Style13ptBold"/>
        </w:rPr>
        <w:t>Brandli 17</w:t>
      </w:r>
      <w:r>
        <w:t xml:space="preserve"> (Nathan, has a BA in African-American Studies and Government &amp; Politics from University of Maryland College Park and is a General Associate at the Department of African American Studies at the UMCP, “The Politics of Prison Abolition: An Organizer’s Guide to Effective Abolition Research and Activism”, University of Maryland College Park, Spring 2017, P</w:t>
      </w:r>
      <w:r w:rsidRPr="00EF062C">
        <w:t>ages 50-52, https://drum.lib.umd.edu/bitstream/handle/1903/19150/Brandli_ResearchPaper.pdf?sequence=3)//ccm</w:t>
      </w:r>
    </w:p>
    <w:p w:rsidR="00AD6A76" w:rsidRPr="002C1919" w:rsidRDefault="00AD6A76" w:rsidP="00AD6A76">
      <w:pPr>
        <w:rPr>
          <w:rStyle w:val="StyleUnderline"/>
          <w:b/>
          <w:bCs/>
        </w:rPr>
      </w:pPr>
      <w:r w:rsidRPr="00EF062C">
        <w:rPr>
          <w:sz w:val="16"/>
        </w:rPr>
        <w:t xml:space="preserve">After examining both the definition and principles of prison abolition it is clear that there are </w:t>
      </w:r>
      <w:r w:rsidRPr="00EF062C">
        <w:rPr>
          <w:rStyle w:val="StyleUnderline"/>
        </w:rPr>
        <w:t>many concrete differences between abolition and reform</w:t>
      </w:r>
      <w:r w:rsidRPr="00EF062C">
        <w:rPr>
          <w:sz w:val="16"/>
        </w:rPr>
        <w:t>. It is true that abolitionists engage in a wide variety of criminal justice reform strategies, campaigns, and movements in order to pursue goals such as de-incarceration, de-criminalization, harm reduction, and ending punishment through the challenge of practices like the death penalty and solitary confinement as just a few examples. But although it is a misperception that being an abolitionist means picking either ending prisons and policing all together or reforming the criminal justice system</w:t>
      </w:r>
      <w:r w:rsidRPr="00EF062C">
        <w:rPr>
          <w:rStyle w:val="StyleUnderline"/>
        </w:rPr>
        <w:t>, it is also a</w:t>
      </w:r>
      <w:r>
        <w:rPr>
          <w:rStyle w:val="StyleUnderline"/>
        </w:rPr>
        <w:t xml:space="preserve"> </w:t>
      </w:r>
      <w:r w:rsidRPr="00EF062C">
        <w:rPr>
          <w:rStyle w:val="StyleUnderline"/>
        </w:rPr>
        <w:t>misperception that these two differing strategies and end goals are one and the same.</w:t>
      </w:r>
      <w:r>
        <w:rPr>
          <w:rStyle w:val="StyleUnderline"/>
        </w:rPr>
        <w:t xml:space="preserve"> </w:t>
      </w:r>
      <w:r w:rsidRPr="00A074E3">
        <w:rPr>
          <w:rStyle w:val="Emphasis"/>
        </w:rPr>
        <w:t>Abolitionists reject the prison system as a whole</w:t>
      </w:r>
      <w:r w:rsidRPr="00EF062C">
        <w:rPr>
          <w:sz w:val="16"/>
        </w:rPr>
        <w:t xml:space="preserve">, </w:t>
      </w:r>
      <w:r w:rsidRPr="00A074E3">
        <w:rPr>
          <w:rStyle w:val="Emphasis"/>
        </w:rPr>
        <w:t>and</w:t>
      </w:r>
      <w:r w:rsidRPr="00EF062C">
        <w:rPr>
          <w:rStyle w:val="StyleUnderline"/>
        </w:rPr>
        <w:t xml:space="preserve"> </w:t>
      </w:r>
      <w:r w:rsidRPr="00EF062C">
        <w:rPr>
          <w:rStyle w:val="StyleUnderline"/>
          <w:sz w:val="16"/>
          <w:szCs w:val="16"/>
          <w:u w:val="none"/>
        </w:rPr>
        <w:t>to varying degrees</w:t>
      </w:r>
      <w:r w:rsidRPr="00EF062C">
        <w:rPr>
          <w:rStyle w:val="StyleUnderline"/>
        </w:rPr>
        <w:t xml:space="preserve"> </w:t>
      </w:r>
      <w:r w:rsidRPr="00A074E3">
        <w:rPr>
          <w:rStyle w:val="Emphasis"/>
        </w:rPr>
        <w:t>the other institutions that are a part of punishment and state sanctioned violence</w:t>
      </w:r>
      <w:r w:rsidRPr="00EF062C">
        <w:rPr>
          <w:rStyle w:val="StyleUnderline"/>
        </w:rPr>
        <w:t xml:space="preserve"> such as policing and government</w:t>
      </w:r>
      <w:r>
        <w:rPr>
          <w:rStyle w:val="StyleUnderline"/>
        </w:rPr>
        <w:t xml:space="preserve"> </w:t>
      </w:r>
      <w:r w:rsidRPr="00EF062C">
        <w:rPr>
          <w:rStyle w:val="StyleUnderline"/>
        </w:rPr>
        <w:t>surveillance</w:t>
      </w:r>
      <w:r w:rsidRPr="00EF062C">
        <w:rPr>
          <w:sz w:val="16"/>
        </w:rPr>
        <w:t xml:space="preserve">. </w:t>
      </w:r>
      <w:r w:rsidRPr="00A074E3">
        <w:rPr>
          <w:rStyle w:val="Emphasis"/>
        </w:rPr>
        <w:t>Criminal justice reformers</w:t>
      </w:r>
      <w:r w:rsidRPr="00EF062C">
        <w:rPr>
          <w:sz w:val="16"/>
        </w:rPr>
        <w:t xml:space="preserve">, particularly those who are focused on prison reform, </w:t>
      </w:r>
      <w:r w:rsidRPr="00A074E3">
        <w:rPr>
          <w:rStyle w:val="Emphasis"/>
        </w:rPr>
        <w:t>do not recognize the need to end these institutions entirely</w:t>
      </w:r>
      <w:r w:rsidRPr="00EF062C">
        <w:rPr>
          <w:sz w:val="16"/>
        </w:rPr>
        <w:t xml:space="preserve">. </w:t>
      </w:r>
      <w:r w:rsidRPr="00EF062C">
        <w:rPr>
          <w:rStyle w:val="StyleUnderline"/>
        </w:rPr>
        <w:t>They cling to the belief that prisons and</w:t>
      </w:r>
      <w:r>
        <w:rPr>
          <w:rStyle w:val="StyleUnderline"/>
        </w:rPr>
        <w:t xml:space="preserve"> </w:t>
      </w:r>
      <w:r w:rsidRPr="00EF062C">
        <w:rPr>
          <w:rStyle w:val="StyleUnderline"/>
        </w:rPr>
        <w:t>other forms of punishment and control can be made humane and especially harnessed for the</w:t>
      </w:r>
      <w:r>
        <w:rPr>
          <w:rStyle w:val="StyleUnderline"/>
        </w:rPr>
        <w:t xml:space="preserve"> </w:t>
      </w:r>
      <w:r w:rsidRPr="00EF062C">
        <w:rPr>
          <w:rStyle w:val="StyleUnderline"/>
        </w:rPr>
        <w:t>purpose of rehabilitating offenders</w:t>
      </w:r>
      <w:r w:rsidRPr="00EF062C">
        <w:rPr>
          <w:sz w:val="16"/>
        </w:rPr>
        <w:t xml:space="preserve">. Yet as we have learned </w:t>
      </w:r>
      <w:r w:rsidRPr="00A074E3">
        <w:rPr>
          <w:rStyle w:val="Emphasis"/>
        </w:rPr>
        <w:t>this</w:t>
      </w:r>
      <w:r w:rsidRPr="002C1919">
        <w:rPr>
          <w:rStyle w:val="StyleUnderline"/>
          <w:b/>
          <w:bCs/>
        </w:rPr>
        <w:t xml:space="preserve"> has always been the </w:t>
      </w:r>
      <w:r w:rsidRPr="00A074E3">
        <w:rPr>
          <w:rStyle w:val="Emphasis"/>
        </w:rPr>
        <w:t>mentality</w:t>
      </w:r>
      <w:r w:rsidRPr="002C1919">
        <w:rPr>
          <w:rStyle w:val="StyleUnderline"/>
          <w:b/>
          <w:bCs/>
        </w:rPr>
        <w:t xml:space="preserve"> that </w:t>
      </w:r>
      <w:r w:rsidRPr="00A074E3">
        <w:rPr>
          <w:rStyle w:val="Emphasis"/>
        </w:rPr>
        <w:t>supported the growth and repurposing of prisons from its very beginning</w:t>
      </w:r>
      <w:r w:rsidRPr="002C1919">
        <w:rPr>
          <w:rStyle w:val="StyleUnderline"/>
          <w:b/>
          <w:bCs/>
        </w:rPr>
        <w:t>, and exactly the kind of ideological goals that were pushed by early prison reformers</w:t>
      </w:r>
      <w:r w:rsidRPr="00EF062C">
        <w:rPr>
          <w:rStyle w:val="StyleUnderline"/>
        </w:rPr>
        <w:t>.</w:t>
      </w:r>
      <w:r w:rsidRPr="00EF062C">
        <w:rPr>
          <w:sz w:val="16"/>
        </w:rPr>
        <w:t xml:space="preserve"> </w:t>
      </w:r>
      <w:r w:rsidRPr="00EF062C">
        <w:rPr>
          <w:rStyle w:val="StyleUnderline"/>
        </w:rPr>
        <w:t>Abolition</w:t>
      </w:r>
      <w:r w:rsidRPr="00EF062C">
        <w:rPr>
          <w:sz w:val="16"/>
        </w:rPr>
        <w:t xml:space="preserve"> also </w:t>
      </w:r>
      <w:r w:rsidRPr="00EF062C">
        <w:rPr>
          <w:rStyle w:val="StyleUnderline"/>
        </w:rPr>
        <w:t>incorporates</w:t>
      </w:r>
      <w:r>
        <w:rPr>
          <w:rStyle w:val="StyleUnderline"/>
        </w:rPr>
        <w:t xml:space="preserve"> </w:t>
      </w:r>
      <w:r w:rsidRPr="00EF062C">
        <w:rPr>
          <w:rStyle w:val="StyleUnderline"/>
        </w:rPr>
        <w:t>a greater range of social justice work and intersectionality into its analysis and strategies than</w:t>
      </w:r>
      <w:r>
        <w:rPr>
          <w:rStyle w:val="StyleUnderline"/>
        </w:rPr>
        <w:t xml:space="preserve"> </w:t>
      </w:r>
      <w:r w:rsidRPr="00EF062C">
        <w:rPr>
          <w:rStyle w:val="StyleUnderline"/>
        </w:rPr>
        <w:t>reform.</w:t>
      </w:r>
      <w:r w:rsidRPr="00EF062C">
        <w:rPr>
          <w:sz w:val="16"/>
        </w:rPr>
        <w:t xml:space="preserve"> </w:t>
      </w:r>
      <w:r w:rsidRPr="00EF062C">
        <w:rPr>
          <w:rStyle w:val="StyleUnderline"/>
        </w:rPr>
        <w:t>Abolitionists</w:t>
      </w:r>
      <w:r w:rsidRPr="00EF062C">
        <w:rPr>
          <w:sz w:val="16"/>
        </w:rPr>
        <w:t xml:space="preserve"> also try to </w:t>
      </w:r>
      <w:r w:rsidRPr="00EF062C">
        <w:rPr>
          <w:rStyle w:val="StyleUnderline"/>
        </w:rPr>
        <w:t>think critically about and engage with the root causes of crime</w:t>
      </w:r>
      <w:r>
        <w:rPr>
          <w:rStyle w:val="StyleUnderline"/>
        </w:rPr>
        <w:t xml:space="preserve"> </w:t>
      </w:r>
      <w:r w:rsidRPr="00EF062C">
        <w:rPr>
          <w:rStyle w:val="StyleUnderline"/>
        </w:rPr>
        <w:t>rather than only concerning themselves with de incarceration or making prisons and policing</w:t>
      </w:r>
      <w:r>
        <w:rPr>
          <w:rStyle w:val="StyleUnderline"/>
        </w:rPr>
        <w:t xml:space="preserve"> </w:t>
      </w:r>
      <w:r w:rsidRPr="00EF062C">
        <w:rPr>
          <w:rStyle w:val="StyleUnderline"/>
        </w:rPr>
        <w:t>more humane and fair.</w:t>
      </w:r>
      <w:r w:rsidRPr="00EF062C">
        <w:rPr>
          <w:sz w:val="16"/>
        </w:rPr>
        <w:t xml:space="preserve"> </w:t>
      </w:r>
      <w:r w:rsidRPr="00EF062C">
        <w:rPr>
          <w:rStyle w:val="StyleUnderline"/>
        </w:rPr>
        <w:t>Principles such as anti-imperialism</w:t>
      </w:r>
      <w:r w:rsidRPr="00EF062C">
        <w:rPr>
          <w:sz w:val="16"/>
        </w:rPr>
        <w:t xml:space="preserve">, </w:t>
      </w:r>
      <w:r w:rsidRPr="00EF062C">
        <w:rPr>
          <w:rStyle w:val="StyleUnderline"/>
        </w:rPr>
        <w:t>resistance to all forms of gender</w:t>
      </w:r>
      <w:r>
        <w:rPr>
          <w:rStyle w:val="StyleUnderline"/>
        </w:rPr>
        <w:t xml:space="preserve"> </w:t>
      </w:r>
      <w:r w:rsidRPr="00EF062C">
        <w:rPr>
          <w:rStyle w:val="StyleUnderline"/>
        </w:rPr>
        <w:t>violence, and opposition to certain reforms makes them more wary and perceptive of the need to</w:t>
      </w:r>
      <w:r>
        <w:rPr>
          <w:rStyle w:val="StyleUnderline"/>
        </w:rPr>
        <w:t xml:space="preserve"> </w:t>
      </w:r>
      <w:r w:rsidRPr="00EF062C">
        <w:rPr>
          <w:rStyle w:val="StyleUnderline"/>
        </w:rPr>
        <w:t>engage with this system of oppression on multiple fronts and avoid reinforcing its power,</w:t>
      </w:r>
      <w:r>
        <w:rPr>
          <w:rStyle w:val="StyleUnderline"/>
        </w:rPr>
        <w:t xml:space="preserve"> </w:t>
      </w:r>
      <w:r w:rsidRPr="00EF062C">
        <w:rPr>
          <w:rStyle w:val="StyleUnderline"/>
        </w:rPr>
        <w:t>authority, and scope regarding the application of incarceration and policing.</w:t>
      </w:r>
      <w:r w:rsidRPr="00EF062C">
        <w:rPr>
          <w:sz w:val="16"/>
        </w:rPr>
        <w:t xml:space="preserve"> Ultimately, as suggested by their name, </w:t>
      </w:r>
      <w:r w:rsidRPr="00EF062C">
        <w:rPr>
          <w:rStyle w:val="StyleUnderline"/>
        </w:rPr>
        <w:t>prison abolitionists and the varying sub ideologies or terminologies that</w:t>
      </w:r>
      <w:r>
        <w:rPr>
          <w:rStyle w:val="StyleUnderline"/>
        </w:rPr>
        <w:t xml:space="preserve"> </w:t>
      </w:r>
      <w:r w:rsidRPr="00EF062C">
        <w:rPr>
          <w:rStyle w:val="StyleUnderline"/>
        </w:rPr>
        <w:t>they represent all want to put an end to the practice of imprisonment and incarceration entirely</w:t>
      </w:r>
      <w:r w:rsidRPr="00EF062C">
        <w:rPr>
          <w:sz w:val="16"/>
        </w:rPr>
        <w:t xml:space="preserve">. </w:t>
      </w:r>
      <w:r w:rsidRPr="002C1919">
        <w:rPr>
          <w:rStyle w:val="StyleUnderline"/>
          <w:b/>
          <w:bCs/>
        </w:rPr>
        <w:t xml:space="preserve">This vision for a world without prisons and the demand that they be ended means that there will always be </w:t>
      </w:r>
      <w:r w:rsidRPr="00A074E3">
        <w:rPr>
          <w:rStyle w:val="Emphasis"/>
        </w:rPr>
        <w:t>fundamental differences</w:t>
      </w:r>
      <w:r w:rsidRPr="002C1919">
        <w:rPr>
          <w:rStyle w:val="StyleUnderline"/>
          <w:b/>
          <w:bCs/>
        </w:rPr>
        <w:t xml:space="preserve"> between those who engage in criminal justice reform for the sake of fixing what they perceive to be a broken system</w:t>
      </w:r>
      <w:r w:rsidRPr="002C1919">
        <w:rPr>
          <w:b/>
          <w:bCs/>
          <w:sz w:val="16"/>
        </w:rPr>
        <w:t xml:space="preserve">, </w:t>
      </w:r>
      <w:r w:rsidRPr="002C1919">
        <w:rPr>
          <w:rStyle w:val="StyleUnderline"/>
          <w:b/>
          <w:bCs/>
        </w:rPr>
        <w:t xml:space="preserve">and those who engage in reforming it for the sole purpose of dismantling the entire structure because they recognize the falsifiable logic and oppression which the system was founded on and will always continue to perpetuate. </w:t>
      </w:r>
    </w:p>
    <w:p w:rsidR="00AD6A76" w:rsidRDefault="00AD6A76" w:rsidP="00AD6A76"/>
    <w:p w:rsidR="00AD6A76" w:rsidRDefault="00AD6A76" w:rsidP="00AD6A76">
      <w:pPr>
        <w:pStyle w:val="Heading3"/>
      </w:pPr>
      <w:r>
        <w:t>AT: Perm—Crowd-Out DA</w:t>
      </w:r>
    </w:p>
    <w:p w:rsidR="00AD6A76" w:rsidRDefault="00AD6A76" w:rsidP="00AD6A76"/>
    <w:p w:rsidR="00AD6A76" w:rsidRDefault="00AD6A76" w:rsidP="00AD6A76">
      <w:pPr>
        <w:pStyle w:val="Heading4"/>
      </w:pPr>
      <w:r>
        <w:t>The perm fails – reform crowds out the discussion of abolition – we can not stay anchored to preserving the prison at all</w:t>
      </w:r>
    </w:p>
    <w:p w:rsidR="00AD6A76" w:rsidRDefault="00AD6A76" w:rsidP="00AD6A76">
      <w:r w:rsidRPr="00717BC8">
        <w:rPr>
          <w:rStyle w:val="Style13ptBold"/>
        </w:rPr>
        <w:t xml:space="preserve">Davis ’03 </w:t>
      </w:r>
      <w:r w:rsidRPr="00717BC8">
        <w:t xml:space="preserve">(Angela Davis; political activist, philosopher, academic, Marxist feminist, and author. She is a professor emerita at the University of California, Santa Cruz. Member of CPUSA, founding member of CCDS, won Lenin Peace prize; April 2003; “Are Prisons Obsolete?“; The Anarchist Library; </w:t>
      </w:r>
      <w:hyperlink r:id="rId25" w:history="1">
        <w:r w:rsidRPr="008C1C3F">
          <w:rPr>
            <w:rStyle w:val="Hyperlink"/>
          </w:rPr>
          <w:t>https://theanarchistlibrary.org/library/angela-y-davis-are-prisons-obsolete.pdf</w:t>
        </w:r>
      </w:hyperlink>
      <w:r w:rsidRPr="00717BC8">
        <w:t>)</w:t>
      </w:r>
      <w:r>
        <w:t xml:space="preserve"> //JB</w:t>
      </w:r>
    </w:p>
    <w:p w:rsidR="00AD6A76" w:rsidRPr="001D373F" w:rsidRDefault="00AD6A76" w:rsidP="00AD6A76">
      <w:pPr>
        <w:rPr>
          <w:rStyle w:val="StyleUnderline"/>
          <w:b/>
          <w:bCs/>
        </w:rPr>
      </w:pPr>
      <w:r w:rsidRPr="001D373F">
        <w:rPr>
          <w:sz w:val="16"/>
        </w:rPr>
        <w:t xml:space="preserve">In 1990, the Washington-based Sentencing Project published a study of U.S. populations in prison and jail, and on parole and probation, which concluded that one in four black men between the ages of twenty and twenty-nine were among these numbers.  Five years later, a second study revealed that this percentage had soared to almost one in three (32.2 percent). Moreover, more than one in ten Latino men in this same age range were in jail or prison, or on probation or parole.The second study also revealed that the group experiencing the greatest increase was black women, whose imprisonment increased by seventy-eight percent .According to the Bureau of Justice Statistics, African-Americans as a whole now represent the majority of state and federal prisoners, with a total of 803,400 black inmates-118,600 more than the total number of white inmates. During the late 1990s major articles on prison expansion appeared in Newsweek, Harper's, Emerge, and Atlantic Monthly. Even Colin Powell raised the question of the rising number of black men in prison when he spoke at the 2000 Republican National Convention, which declared George W. Bush its presidential candidate. </w:t>
      </w:r>
      <w:r w:rsidRPr="001D373F">
        <w:rPr>
          <w:rStyle w:val="StyleUnderline"/>
        </w:rPr>
        <w:t xml:space="preserve">Over the last few years the previous absence of critical positions on prison expansion in the political arena has given way to proposals for prison reform. While public discourse has become more flexible, the emphasis is almost inevitably on generating the changes that will produce a better prison system. </w:t>
      </w:r>
      <w:r w:rsidRPr="001D373F">
        <w:rPr>
          <w:sz w:val="16"/>
        </w:rPr>
        <w:t>In other words</w:t>
      </w:r>
      <w:r w:rsidRPr="001D373F">
        <w:rPr>
          <w:rStyle w:val="StyleUnderline"/>
        </w:rPr>
        <w:t>, the increased flexibility that has allowed for critical discussion of the problems associated with the expansion of prisons also restricts this discussion to the question of prison reform</w:t>
      </w:r>
      <w:r w:rsidRPr="001D373F">
        <w:rPr>
          <w:sz w:val="16"/>
        </w:rPr>
        <w:t>. As important as some reforms may be-the elimination of sexual abuse and medical neglect in women's prison, for example</w:t>
      </w:r>
      <w:r w:rsidRPr="001D373F">
        <w:rPr>
          <w:rStyle w:val="StyleUnderline"/>
        </w:rPr>
        <w:t>-frameworks that rely exclusively on reforms help to produce the stultifying idea that nothing lies beyond the prison. Debates about strategies of decarceration, which should be the focal point of our conversations on the prison crisis, tend to be marginalized when reform takes the center stage</w:t>
      </w:r>
      <w:r w:rsidRPr="001D373F">
        <w:rPr>
          <w:sz w:val="16"/>
        </w:rPr>
        <w:t xml:space="preserve">. The most immediate question today is how to prevent the further expansion of prison populations and how to bring as many imprisoned women and men as possible back into what prisoners call lithe free world." How can we move to decriminalize drug use and the trade in sexual services? How can we take seriously strategies of restorative rather than exclusively punitive justice? Effective alternatives involve both transformation of the techniques for addressing "crime" and of the social and economic conditions that track so many children from poor communities, and especially communities of color, into the juvenile system and then on to prison. </w:t>
      </w:r>
      <w:r w:rsidRPr="001D373F">
        <w:rPr>
          <w:rStyle w:val="StyleUnderline"/>
        </w:rPr>
        <w:t>The most difficult and urgent challenge today is that of creatively exploring new terrains of justice, where the prison no longer serves as our major anchor.</w:t>
      </w:r>
    </w:p>
    <w:p w:rsidR="00AD6A76" w:rsidRPr="001D373F" w:rsidRDefault="00AD6A76" w:rsidP="00AD6A76">
      <w:pPr>
        <w:rPr>
          <w:rStyle w:val="StyleUnderline"/>
        </w:rPr>
      </w:pPr>
    </w:p>
    <w:p w:rsidR="00AD6A76" w:rsidRPr="004E77C3" w:rsidRDefault="00AD6A76" w:rsidP="00AD6A76"/>
    <w:p w:rsidR="005D3B4B" w:rsidRDefault="005D3B4B" w:rsidP="00AD6A76">
      <w:pPr>
        <w:pStyle w:val="Heading3"/>
      </w:pPr>
      <w:r>
        <w:t>AT: Perm—Guilt Assuagion DA</w:t>
      </w:r>
    </w:p>
    <w:p w:rsidR="005D3B4B" w:rsidRDefault="005D3B4B" w:rsidP="005D3B4B"/>
    <w:p w:rsidR="005D3B4B" w:rsidRDefault="005D3B4B" w:rsidP="005D3B4B">
      <w:pPr>
        <w:pStyle w:val="Heading4"/>
      </w:pPr>
      <w:r>
        <w:t xml:space="preserve">You should </w:t>
      </w:r>
      <w:r>
        <w:rPr>
          <w:u w:val="single"/>
        </w:rPr>
        <w:t xml:space="preserve">refuse </w:t>
      </w:r>
      <w:r>
        <w:t xml:space="preserve">their attempts to integrate abolitionist insurrection into moralizing liberal politics—the permutation is a post-facto attempt to </w:t>
      </w:r>
      <w:r>
        <w:rPr>
          <w:u w:val="single"/>
        </w:rPr>
        <w:t xml:space="preserve">erase </w:t>
      </w:r>
      <w:r>
        <w:t xml:space="preserve">their guilt through faux-coalescence with more radical politics—their desire to make their reforms seem </w:t>
      </w:r>
      <w:r>
        <w:rPr>
          <w:u w:val="single"/>
        </w:rPr>
        <w:t xml:space="preserve">imperative </w:t>
      </w:r>
      <w:r>
        <w:t xml:space="preserve">restores an </w:t>
      </w:r>
      <w:r>
        <w:rPr>
          <w:u w:val="single"/>
        </w:rPr>
        <w:t xml:space="preserve">air of righteousness </w:t>
      </w:r>
      <w:r>
        <w:t>to carceral power</w:t>
      </w:r>
    </w:p>
    <w:p w:rsidR="005D3B4B" w:rsidRDefault="005D3B4B" w:rsidP="005D3B4B">
      <w:r>
        <w:t>-at: but violent crime</w:t>
      </w:r>
    </w:p>
    <w:p w:rsidR="005D3B4B" w:rsidRPr="00A83ECC" w:rsidRDefault="005D3B4B" w:rsidP="005D3B4B">
      <w:r>
        <w:t xml:space="preserve">-at: white teams making perms—add something like “this isn’t OUR struggle and it never has been—you should make them take </w:t>
      </w:r>
      <w:r>
        <w:rPr>
          <w:u w:val="single"/>
        </w:rPr>
        <w:t xml:space="preserve">responsibility </w:t>
      </w:r>
      <w:r>
        <w:t xml:space="preserve">for the </w:t>
      </w:r>
      <w:r>
        <w:rPr>
          <w:u w:val="single"/>
        </w:rPr>
        <w:t xml:space="preserve">violence </w:t>
      </w:r>
      <w:r>
        <w:t>of the 1ac”</w:t>
      </w:r>
    </w:p>
    <w:p w:rsidR="005D3B4B" w:rsidRPr="00A63044" w:rsidRDefault="005D3B4B" w:rsidP="005D3B4B">
      <w:r w:rsidRPr="00A63044">
        <w:rPr>
          <w:rStyle w:val="Style13ptBold"/>
        </w:rPr>
        <w:t>Rodriguez 19</w:t>
      </w:r>
      <w:r w:rsidRPr="00A63044">
        <w:t xml:space="preserve"> (Dylan Rodriguez is a Professor of the Department of Ethnic Studies at UC Riverside, 4/10/19</w:t>
      </w:r>
      <w:r>
        <w:t>, “Abolition as Praxis of Human Being: A Foreword”, Harvard Law Review vol, 132:1575, p.1590-1592, acc 7/7/20)</w:t>
      </w:r>
    </w:p>
    <w:p w:rsidR="005D3B4B" w:rsidRDefault="005D3B4B" w:rsidP="005D3B4B">
      <w:r>
        <w:t xml:space="preserve">How have </w:t>
      </w:r>
      <w:r w:rsidRPr="008F58E4">
        <w:rPr>
          <w:u w:val="single"/>
        </w:rPr>
        <w:t>recent reformist discourses addressing “mass incarceration” produced a narrative that obscures rather than clarifies the origins, casualties, and structuring logics of carceral power</w:t>
      </w:r>
      <w:r>
        <w:t>? What are the policy implications of the reformist diagnosis of the mass incarceration crisis as a largely unintended — and ultimately fixable — outcome of systemic unfairness, poorly conceived and/or maladministered laws, class/ racial/gender/religious/citizenship bias, and/or jurisprudential dysfunction? How does “</w:t>
      </w:r>
      <w:r w:rsidRPr="008F58E4">
        <w:rPr>
          <w:u w:val="single"/>
        </w:rPr>
        <w:t xml:space="preserve">mass incarceration reform,” as conceived by liberal-to-progressive think tanks, </w:t>
      </w:r>
      <w:r>
        <w:t xml:space="preserve">pundits, activists, elected officials, academics, and state agents, </w:t>
      </w:r>
      <w:r w:rsidRPr="008F58E4">
        <w:rPr>
          <w:u w:val="single"/>
        </w:rPr>
        <w:t>rely on a reinvigoration, refinement, and expansion of policing and criminal prosecution</w:t>
      </w:r>
      <w:r>
        <w:t>?</w:t>
      </w:r>
    </w:p>
    <w:p w:rsidR="005D3B4B" w:rsidRDefault="005D3B4B" w:rsidP="005D3B4B">
      <w:r>
        <w:t xml:space="preserve"> The ascendance of the phrase “mass incarceration” merits our critical attention, as it has become a lingua franca of academic, activist, nonprofit, journalistic, public policy, popular-cultural, and state discourses. As a result, a relatively coherent narrative telos is attaining increasingly wide political-ideological traction.</w:t>
      </w:r>
    </w:p>
    <w:p w:rsidR="005D3B4B" w:rsidRPr="008F58E4" w:rsidRDefault="005D3B4B" w:rsidP="005D3B4B">
      <w:pPr>
        <w:rPr>
          <w:u w:val="single"/>
        </w:rPr>
      </w:pPr>
      <w:r>
        <w:t xml:space="preserve"> First</w:t>
      </w:r>
      <w:r w:rsidRPr="008F58E4">
        <w:rPr>
          <w:u w:val="single"/>
        </w:rPr>
        <w:t>, there is an uneven though spreading lamentation that a contemporary, half-century statecraft of gendered racial terror has intensified a national institutional-cultural capacity and will to criminalize, police, prosecute, incarcerate, and culturally denigrate targeted bodies, places, and populations</w:t>
      </w:r>
      <w:r>
        <w:t xml:space="preserve">. </w:t>
      </w:r>
      <w:r w:rsidRPr="008F58E4">
        <w:rPr>
          <w:u w:val="single"/>
        </w:rPr>
        <w:t>While never quite affirming that the terms of this liberal confession suggest an acknowledgment of the actual presence of infrastructures and juridical protocols of domestic wa</w:t>
      </w:r>
      <w:r>
        <w:t>r (</w:t>
      </w:r>
      <w:r w:rsidRPr="008F58E4">
        <w:rPr>
          <w:u w:val="single"/>
        </w:rPr>
        <w:t>against “drugs,” “gangs,” undocumented migrants/“illegal aliens,” queer people, “terrorists</w:t>
      </w:r>
      <w:r>
        <w:t xml:space="preserve">,” and so forth), </w:t>
      </w:r>
      <w:r w:rsidRPr="008F58E4">
        <w:rPr>
          <w:u w:val="single"/>
        </w:rPr>
        <w:t xml:space="preserve">the rhetoric of mass incarceration offers a vague articulation of righteous objection to the possibility that both law and law enforcement have been manipulated by the powerful to sustain relations of dominance over the structurally vulnerable, the historically disfranchised, and the racially oppressed. </w:t>
      </w:r>
    </w:p>
    <w:p w:rsidR="005D3B4B" w:rsidRDefault="005D3B4B" w:rsidP="005D3B4B">
      <w:r>
        <w:t xml:space="preserve">In the echo of this lamentation, </w:t>
      </w:r>
      <w:r w:rsidRPr="008F58E4">
        <w:rPr>
          <w:u w:val="single"/>
        </w:rPr>
        <w:t>an ensemble of alarmed accounts and wrenching testimonials by journalists, activists, social scientists, legal advocates, survivors, and other witnesses ratifies the notion that otherwise noble law-and-order state projects</w:t>
      </w:r>
      <w:r>
        <w:t xml:space="preserve"> (including but not limited to wars on drugs, gangs, and so forth) </w:t>
      </w:r>
      <w:r w:rsidRPr="008F58E4">
        <w:rPr>
          <w:u w:val="single"/>
        </w:rPr>
        <w:t>have exceeded their operational objectives and leaked into institutionalized practices of human dysselection.</w:t>
      </w:r>
      <w:r>
        <w:t xml:space="preserve"> In this ensemble of accounts and testimonials, it is not difficult to identify a generalized underlying assertion that such juridically sanctioned, culturally normalized state violence is a betrayal of American values as well as a violation of the mystified egalitarian ethos that constitutes the U.S. national formation.54 Legal scholar and former President of the John Jay College of Criminal Justice Professor Jeremy Travis resonates this durable reformist bildungsroman in a 2015 address to the National Forum on Criminal Justice:</w:t>
      </w:r>
    </w:p>
    <w:p w:rsidR="005D3B4B" w:rsidRDefault="005D3B4B" w:rsidP="005D3B4B">
      <w:r>
        <w:t xml:space="preserve"> [T]he unifying theme that we must keep in mind is this: we live in an era of mass incarceration because we have chosen, through policy choices, to dramatically expand the use of prison as a response to crime. There is a corollary to this finding: [i]f our democracy got us here, it is our democracy that must get us out of here.55 </w:t>
      </w:r>
    </w:p>
    <w:p w:rsidR="005D3B4B" w:rsidRPr="008F58E4" w:rsidRDefault="005D3B4B" w:rsidP="005D3B4B">
      <w:pPr>
        <w:rPr>
          <w:u w:val="single"/>
        </w:rPr>
      </w:pPr>
      <w:r w:rsidRPr="008F58E4">
        <w:rPr>
          <w:u w:val="single"/>
        </w:rPr>
        <w:t>Here, it is the tyranny of the (white/multiculturalist) “we” that animates the subject of patriotic outrage, asserting a universalized American accountability that so easily bypasses the long historical facts of particular peoples’ alienation from the nation-building project</w:t>
      </w:r>
      <w:r>
        <w:t xml:space="preserve">. Next, </w:t>
      </w:r>
      <w:r w:rsidRPr="008F58E4">
        <w:rPr>
          <w:u w:val="single"/>
        </w:rPr>
        <w:t>there are spreading, dense accounts of degradation and suffering that traverse individualized tragedy to collectively, communally voiced, insurgent outrage (</w:t>
      </w:r>
      <w:r>
        <w:t xml:space="preserve">it becomes clear, however, that many of these accounts actually preceded the growing, increasingly generalized acknowledgement of the crisis). </w:t>
      </w:r>
      <w:r w:rsidRPr="008F58E4">
        <w:rPr>
          <w:u w:val="single"/>
        </w:rPr>
        <w:t>This outrage is borne out of the most privileged publics — which is to say, the publics structured in the socialhistorical entitlements of white supremacy and its postapartheid, multiculturalist variations — and their recent confrontation with revelations of a national scandal; “mass incarceration” was unfolding, flourishing, and metastasizing under their oblivious noses. Other publics, that is, those long subjected to the acute institutional mobilizations of domestic war</w:t>
      </w:r>
      <w:r>
        <w:t xml:space="preserve"> (communal racial profiling, geography-specific police infiltration and occupation, gendered cultural attacks on poor and working-poor Black, Native, and Latinx women, criminalization of queer sexuality), </w:t>
      </w:r>
      <w:r w:rsidRPr="008F58E4">
        <w:rPr>
          <w:u w:val="single"/>
        </w:rPr>
        <w:t>openly wonder what reality their privileged counterparts were inhabiting</w:t>
      </w:r>
      <w:r>
        <w:t xml:space="preserve"> for all those years </w:t>
      </w:r>
      <w:r w:rsidRPr="008F58E4">
        <w:rPr>
          <w:u w:val="single"/>
        </w:rPr>
        <w:t>and debate whether and how to coalesce with their entitled, liberal-progressive outrage.</w:t>
      </w:r>
    </w:p>
    <w:p w:rsidR="005D3B4B" w:rsidRDefault="005D3B4B" w:rsidP="005D3B4B">
      <w:r>
        <w:t xml:space="preserve"> </w:t>
      </w:r>
      <w:r w:rsidRPr="008F58E4">
        <w:rPr>
          <w:u w:val="single"/>
        </w:rPr>
        <w:t xml:space="preserve">A protracted skirmish ensues, as organized political blocs, local-tolarge-scale cultural institutions, and grass roots to emergent virtual/ social media collectives attempt to </w:t>
      </w:r>
      <w:r w:rsidRPr="008F58E4">
        <w:t>make sense</w:t>
      </w:r>
      <w:r>
        <w:t xml:space="preserve"> — that is, to </w:t>
      </w:r>
      <w:r w:rsidRPr="008F58E4">
        <w:rPr>
          <w:u w:val="single"/>
        </w:rPr>
        <w:t>definitively narrate — this turmoil</w:t>
      </w:r>
      <w:r>
        <w:t xml:space="preserve">. Entering the fray are </w:t>
      </w:r>
      <w:r w:rsidRPr="008F58E4">
        <w:rPr>
          <w:u w:val="single"/>
        </w:rPr>
        <w:t>multiple blocs of organic and professional intellectuals</w:t>
      </w:r>
      <w:r>
        <w:t xml:space="preserve"> — </w:t>
      </w:r>
      <w:r w:rsidRPr="008F58E4">
        <w:rPr>
          <w:u w:val="single"/>
        </w:rPr>
        <w:t>of the racial state, nonprofit/foundation regimes, and liberal cultural industry, including thinktank</w:t>
      </w:r>
      <w:r>
        <w:t xml:space="preserve">- and corporate-commissioned </w:t>
      </w:r>
      <w:r w:rsidRPr="008F58E4">
        <w:rPr>
          <w:u w:val="single"/>
        </w:rPr>
        <w:t>academics,</w:t>
      </w:r>
      <w:r>
        <w:t xml:space="preserve"> writers, and artists — </w:t>
      </w:r>
      <w:r w:rsidRPr="008F58E4">
        <w:rPr>
          <w:u w:val="single"/>
        </w:rPr>
        <w:t>who collectively strive to restore a paradigmatic liberal faith in the virtues and possibilities of righteous national reform against this state-sanctioned climate of atrocity</w:t>
      </w:r>
      <w:r>
        <w:t xml:space="preserve">. Symptomatically, </w:t>
      </w:r>
      <w:r w:rsidRPr="008F58E4">
        <w:rPr>
          <w:u w:val="single"/>
        </w:rPr>
        <w:t>the likes of Van Jones, Kim Kardashian, and Jared Kushner join in the skirmish, side by side</w:t>
      </w:r>
      <w:r>
        <w:t>.56 From an April 2016 New York Times op-ed: “</w:t>
      </w:r>
      <w:r w:rsidRPr="008F58E4">
        <w:rPr>
          <w:u w:val="single"/>
        </w:rPr>
        <w:t>Reform is imperative, not just for its economic or budgetary benefits, but for individuals who deserve a second chance and the families and communities who stand beside them</w:t>
      </w:r>
      <w:r>
        <w:t>.”57</w:t>
      </w:r>
    </w:p>
    <w:p w:rsidR="005D3B4B" w:rsidRPr="005D3B4B" w:rsidRDefault="005D3B4B" w:rsidP="005D3B4B"/>
    <w:p w:rsidR="00AD6A76" w:rsidRPr="004E77C3" w:rsidRDefault="00AD6A76" w:rsidP="00AD6A76">
      <w:pPr>
        <w:pStyle w:val="Heading3"/>
      </w:pPr>
      <w:r>
        <w:t>AT: Perm—Pacification DA</w:t>
      </w:r>
    </w:p>
    <w:p w:rsidR="00AD6A76" w:rsidRDefault="00AD6A76" w:rsidP="00AD6A76"/>
    <w:p w:rsidR="00AD6A76" w:rsidRDefault="00AD6A76" w:rsidP="00AD6A76">
      <w:pPr>
        <w:pStyle w:val="Heading4"/>
      </w:pPr>
      <w:r>
        <w:t xml:space="preserve">The perm fails – it </w:t>
      </w:r>
      <w:r w:rsidRPr="00C5287E">
        <w:rPr>
          <w:u w:val="single"/>
        </w:rPr>
        <w:t>takes focus away</w:t>
      </w:r>
      <w:r w:rsidRPr="001033D6">
        <w:t xml:space="preserve"> from</w:t>
      </w:r>
      <w:r>
        <w:t xml:space="preserve"> and </w:t>
      </w:r>
      <w:r w:rsidRPr="00C5287E">
        <w:rPr>
          <w:u w:val="single"/>
        </w:rPr>
        <w:t xml:space="preserve">saps energy </w:t>
      </w:r>
      <w:r w:rsidRPr="001033D6">
        <w:t>for</w:t>
      </w:r>
      <w:r>
        <w:t xml:space="preserve"> the </w:t>
      </w:r>
      <w:r w:rsidRPr="00C5287E">
        <w:rPr>
          <w:u w:val="single"/>
        </w:rPr>
        <w:t>transformative</w:t>
      </w:r>
      <w:r>
        <w:t xml:space="preserve"> change the alt necessitates </w:t>
      </w:r>
    </w:p>
    <w:p w:rsidR="00AD6A76" w:rsidRDefault="00AD6A76" w:rsidP="00AD6A76">
      <w:r w:rsidRPr="006C6B4B">
        <w:rPr>
          <w:rStyle w:val="Style13ptBold"/>
        </w:rPr>
        <w:t>Butler 16</w:t>
      </w:r>
      <w:r>
        <w:t xml:space="preserve"> </w:t>
      </w:r>
      <w:r w:rsidRPr="00CF170C">
        <w:t>(Paul, is the Albert Brick Professor in Law @ Georgetown Law and has a JD from Harvard where he also graduated cum laude, "The system is working the way it is supposed to: the limits of criminal justice reform." Georgetown Law Journal, volume 104, no. 6, August 2016, p. 14</w:t>
      </w:r>
      <w:r>
        <w:t>66-68</w:t>
      </w:r>
      <w:r w:rsidRPr="00CF170C">
        <w:t>.</w:t>
      </w:r>
      <w:r>
        <w:t xml:space="preserve"> Hein Online</w:t>
      </w:r>
      <w:hyperlink r:id="rId26" w:history="1">
        <w:r w:rsidRPr="00CF170C">
          <w:rPr>
            <w:rStyle w:val="Hyperlink"/>
          </w:rPr>
          <w:t>)//ccm</w:t>
        </w:r>
      </w:hyperlink>
      <w:r>
        <w:rPr>
          <w:rStyle w:val="Hyperlink"/>
        </w:rPr>
        <w:t xml:space="preserve"> *footnotes and images omitted</w:t>
      </w:r>
    </w:p>
    <w:p w:rsidR="00AD6A76" w:rsidRDefault="00AD6A76" w:rsidP="00AD6A76">
      <w:pPr>
        <w:rPr>
          <w:sz w:val="16"/>
        </w:rPr>
      </w:pPr>
      <w:r w:rsidRPr="006362FD">
        <w:rPr>
          <w:sz w:val="16"/>
        </w:rPr>
        <w:t xml:space="preserve">D. TENSION BETWEEN REFORM AND TRANSFORMATION: A CAUTION ABOUT PROCEDURAL JUSTICE The fact that pattern and practice investigations may somewhat work sometimes is a reason that they should be encouraged, because "somewhat work sometimes" in this context means that the police kill and hurt fewer people. The police-community relations articulation of the crisis is addressed, in an imperfect, possibly short term, and expensive way, by the DOJ's interventions in local police departments. </w:t>
      </w:r>
      <w:r w:rsidRPr="006362FD">
        <w:rPr>
          <w:rStyle w:val="StyleUnderline"/>
        </w:rPr>
        <w:t>Reformers should continue to press for these investigations, fully aware of their shortcomings. They are ratchets.</w:t>
      </w:r>
      <w:r w:rsidRPr="006362FD">
        <w:rPr>
          <w:sz w:val="16"/>
        </w:rPr>
        <w:t xml:space="preserve"> </w:t>
      </w:r>
      <w:r w:rsidRPr="006362FD">
        <w:rPr>
          <w:rStyle w:val="StyleUnderline"/>
        </w:rPr>
        <w:t>In the policing context, the work that ratchets do is both essential and a stopgap</w:t>
      </w:r>
      <w:r w:rsidRPr="006362FD">
        <w:rPr>
          <w:sz w:val="16"/>
        </w:rPr>
        <w:t xml:space="preserve">. They prevent some people from being beaten and killed by the police, but </w:t>
      </w:r>
      <w:r w:rsidRPr="006362FD">
        <w:rPr>
          <w:rStyle w:val="StyleUnderline"/>
        </w:rPr>
        <w:t>they will not resolve the articulation of the problems identified by the movement for black lives.</w:t>
      </w:r>
      <w:r w:rsidRPr="006362FD">
        <w:rPr>
          <w:sz w:val="16"/>
        </w:rPr>
        <w:t xml:space="preserve"> Pattern or practice investigations, and other </w:t>
      </w:r>
      <w:r w:rsidRPr="006362FD">
        <w:rPr>
          <w:sz w:val="16"/>
          <w:szCs w:val="16"/>
        </w:rPr>
        <w:t>liberal</w:t>
      </w:r>
      <w:r w:rsidRPr="006362FD">
        <w:t xml:space="preserve"> </w:t>
      </w:r>
      <w:r w:rsidRPr="006362FD">
        <w:rPr>
          <w:rStyle w:val="Emphasis"/>
        </w:rPr>
        <w:t>reforms</w:t>
      </w:r>
      <w:r w:rsidRPr="006362FD">
        <w:rPr>
          <w:rStyle w:val="StyleUnderline"/>
        </w:rPr>
        <w:t xml:space="preserve">, will not bring about the extreme change in American criminal justice necessary to end overpolicing, mass incarceration, and vast racial disparities. </w:t>
      </w:r>
      <w:r w:rsidRPr="006362FD">
        <w:rPr>
          <w:sz w:val="16"/>
        </w:rPr>
        <w:t xml:space="preserve">Indeed, in some instances, </w:t>
      </w:r>
      <w:r w:rsidRPr="006362FD">
        <w:rPr>
          <w:u w:val="single"/>
        </w:rPr>
        <w:t>ratchets</w:t>
      </w:r>
      <w:r w:rsidRPr="006362FD">
        <w:rPr>
          <w:rStyle w:val="StyleUnderline"/>
        </w:rPr>
        <w:t xml:space="preserve"> get in the way of change because they </w:t>
      </w:r>
      <w:r w:rsidRPr="006362FD">
        <w:rPr>
          <w:rStyle w:val="Emphasis"/>
        </w:rPr>
        <w:t>placate and take energy and focus away from the actual transformative work</w:t>
      </w:r>
      <w:r w:rsidRPr="006362FD">
        <w:rPr>
          <w:rStyle w:val="StyleUnderline"/>
        </w:rPr>
        <w:t xml:space="preserve">. </w:t>
      </w:r>
      <w:r w:rsidRPr="006362FD">
        <w:rPr>
          <w:sz w:val="16"/>
        </w:rPr>
        <w:t xml:space="preserve">Professors Carol Steiker and Jordan Steiker have made a related point about the </w:t>
      </w:r>
      <w:r w:rsidRPr="006362FD">
        <w:rPr>
          <w:rStyle w:val="StyleUnderline"/>
        </w:rPr>
        <w:t>death penalty-efforts to make implementation of capital punishment more "fair" may have the perverse consequence of furthering what is a fundamentally unjust practice.</w:t>
      </w:r>
      <w:r w:rsidRPr="006362FD">
        <w:rPr>
          <w:sz w:val="16"/>
        </w:rPr>
        <w:t xml:space="preserve">3 22 </w:t>
      </w:r>
      <w:r w:rsidRPr="006362FD">
        <w:rPr>
          <w:rStyle w:val="StyleUnderline"/>
          <w:sz w:val="16"/>
          <w:szCs w:val="16"/>
          <w:u w:val="none"/>
        </w:rPr>
        <w:t>Further</w:t>
      </w:r>
      <w:r w:rsidRPr="006362FD">
        <w:rPr>
          <w:sz w:val="16"/>
        </w:rPr>
        <w:t xml:space="preserve">, recall </w:t>
      </w:r>
      <w:r w:rsidRPr="006362FD">
        <w:rPr>
          <w:rStyle w:val="StyleUnderline"/>
          <w:sz w:val="16"/>
          <w:szCs w:val="16"/>
          <w:u w:val="none"/>
        </w:rPr>
        <w:t>L</w:t>
      </w:r>
      <w:r w:rsidRPr="006362FD">
        <w:rPr>
          <w:sz w:val="16"/>
          <w:szCs w:val="16"/>
        </w:rPr>
        <w:t xml:space="preserve">os </w:t>
      </w:r>
      <w:r w:rsidRPr="006362FD">
        <w:rPr>
          <w:rStyle w:val="StyleUnderline"/>
          <w:sz w:val="16"/>
          <w:szCs w:val="16"/>
          <w:u w:val="none"/>
        </w:rPr>
        <w:t>A</w:t>
      </w:r>
      <w:r w:rsidRPr="006362FD">
        <w:rPr>
          <w:sz w:val="16"/>
          <w:szCs w:val="16"/>
        </w:rPr>
        <w:t>ngeles</w:t>
      </w:r>
      <w:r w:rsidRPr="006362FD">
        <w:rPr>
          <w:sz w:val="16"/>
        </w:rPr>
        <w:t xml:space="preserve">, for example, where </w:t>
      </w:r>
      <w:r w:rsidRPr="006362FD">
        <w:rPr>
          <w:rStyle w:val="StyleUnderline"/>
          <w:sz w:val="16"/>
          <w:szCs w:val="16"/>
          <w:u w:val="none"/>
        </w:rPr>
        <w:t>after the DOJ intervention, more than two thirds of the black and Latino citizens felt that the police are doing a good or excellent job</w:t>
      </w:r>
      <w:r w:rsidRPr="006362FD">
        <w:rPr>
          <w:sz w:val="16"/>
        </w:rPr>
        <w:t xml:space="preserve">.323 Despite this newly placated response to policing, the statistics suggest that </w:t>
      </w:r>
      <w:r w:rsidRPr="006362FD">
        <w:rPr>
          <w:rStyle w:val="StyleUnderline"/>
        </w:rPr>
        <w:t xml:space="preserve">the level of policing in Los Angeles has increased substantially since the DOJ </w:t>
      </w:r>
      <w:r w:rsidRPr="006362FD">
        <w:rPr>
          <w:sz w:val="16"/>
        </w:rPr>
        <w:t xml:space="preserve">324 </w:t>
      </w:r>
      <w:r w:rsidRPr="006362FD">
        <w:rPr>
          <w:rStyle w:val="StyleUnderline"/>
        </w:rPr>
        <w:t>intervention</w:t>
      </w:r>
      <w:r w:rsidRPr="006362FD">
        <w:rPr>
          <w:sz w:val="16"/>
        </w:rPr>
        <w:t xml:space="preserve">. In essence, </w:t>
      </w:r>
      <w:r w:rsidRPr="006362FD">
        <w:rPr>
          <w:rStyle w:val="StyleUnderline"/>
        </w:rPr>
        <w:t>the police are still serving as the government for the black and Latino residents of the city</w:t>
      </w:r>
      <w:r w:rsidRPr="006362FD">
        <w:rPr>
          <w:sz w:val="16"/>
        </w:rPr>
        <w:t xml:space="preserve">.325 </w:t>
      </w:r>
      <w:proofErr w:type="gramStart"/>
      <w:r w:rsidRPr="006362FD">
        <w:rPr>
          <w:rStyle w:val="StyleUnderline"/>
        </w:rPr>
        <w:t>Those</w:t>
      </w:r>
      <w:proofErr w:type="gramEnd"/>
      <w:r w:rsidRPr="006362FD">
        <w:rPr>
          <w:rStyle w:val="StyleUnderline"/>
        </w:rPr>
        <w:t xml:space="preserve"> residents remain disproportionately the victims of police violence</w:t>
      </w:r>
      <w:r w:rsidRPr="006362FD">
        <w:rPr>
          <w:sz w:val="16"/>
        </w:rPr>
        <w:t xml:space="preserve">. In this sense, </w:t>
      </w:r>
      <w:r w:rsidRPr="006362FD">
        <w:rPr>
          <w:rStyle w:val="StyleUnderline"/>
        </w:rPr>
        <w:t xml:space="preserve">the LAPD is not doing good or excellent work for the black and Latino citizens they are supposed to serve and protect. </w:t>
      </w:r>
      <w:r w:rsidRPr="006362FD">
        <w:rPr>
          <w:sz w:val="16"/>
        </w:rPr>
        <w:t xml:space="preserve">A related dynamic occurred in Prince George's County Maryland. As discussed above, after the DOJ intervention, the number of complaints about use of force decreased. At the same time, however, </w:t>
      </w:r>
      <w:r w:rsidRPr="006362FD">
        <w:rPr>
          <w:rStyle w:val="StyleUnderline"/>
        </w:rPr>
        <w:t>the use of force by the police actually increased</w:t>
      </w:r>
      <w:r w:rsidRPr="006362FD">
        <w:rPr>
          <w:sz w:val="16"/>
        </w:rPr>
        <w:t xml:space="preserve">. In other words, </w:t>
      </w:r>
      <w:r w:rsidRPr="006362FD">
        <w:rPr>
          <w:rStyle w:val="StyleUnderline"/>
        </w:rPr>
        <w:t>the police used force more and received fewer complaints about it</w:t>
      </w:r>
      <w:r w:rsidRPr="006362FD">
        <w:rPr>
          <w:sz w:val="16"/>
        </w:rPr>
        <w:t xml:space="preserve">.3 26 </w:t>
      </w:r>
      <w:proofErr w:type="gramStart"/>
      <w:r w:rsidRPr="006362FD">
        <w:rPr>
          <w:sz w:val="16"/>
        </w:rPr>
        <w:t>One</w:t>
      </w:r>
      <w:proofErr w:type="gramEnd"/>
      <w:r w:rsidRPr="006362FD">
        <w:rPr>
          <w:sz w:val="16"/>
        </w:rPr>
        <w:t xml:space="preserve"> concern about </w:t>
      </w:r>
      <w:r w:rsidRPr="006362FD">
        <w:rPr>
          <w:rStyle w:val="Emphasis"/>
        </w:rPr>
        <w:t>reform</w:t>
      </w:r>
      <w:r w:rsidRPr="006362FD">
        <w:rPr>
          <w:sz w:val="16"/>
        </w:rPr>
        <w:t xml:space="preserve"> is that it </w:t>
      </w:r>
      <w:r w:rsidRPr="006362FD">
        <w:rPr>
          <w:rStyle w:val="Emphasis"/>
        </w:rPr>
        <w:t>has a pacification effect. It calms the natives even when they should not be calm</w:t>
      </w:r>
      <w:r w:rsidRPr="006362FD">
        <w:rPr>
          <w:rStyle w:val="StyleUnderline"/>
          <w:b/>
          <w:bCs/>
        </w:rPr>
        <w:t>.</w:t>
      </w:r>
      <w:r w:rsidRPr="006362FD">
        <w:rPr>
          <w:sz w:val="16"/>
        </w:rPr>
        <w:t>327 "</w:t>
      </w:r>
      <w:r w:rsidRPr="006362FD">
        <w:rPr>
          <w:rStyle w:val="StyleUnderline"/>
          <w:b/>
          <w:bCs/>
        </w:rPr>
        <w:t>False consciousness</w:t>
      </w:r>
      <w:r w:rsidRPr="006362FD">
        <w:rPr>
          <w:sz w:val="16"/>
        </w:rPr>
        <w:t xml:space="preserve">" is the term some theorists have used to describe </w:t>
      </w:r>
      <w:r w:rsidRPr="006362FD">
        <w:rPr>
          <w:rStyle w:val="StyleUnderline"/>
        </w:rPr>
        <w:t xml:space="preserve">the tendency of liberal </w:t>
      </w:r>
      <w:r w:rsidRPr="006362FD">
        <w:rPr>
          <w:rStyle w:val="StyleUnderline"/>
          <w:b/>
          <w:bCs/>
        </w:rPr>
        <w:t>reforms</w:t>
      </w:r>
      <w:r w:rsidRPr="006362FD">
        <w:rPr>
          <w:rStyle w:val="StyleUnderline"/>
        </w:rPr>
        <w:t xml:space="preserve"> to "</w:t>
      </w:r>
      <w:r w:rsidRPr="006362FD">
        <w:rPr>
          <w:rStyle w:val="StyleUnderline"/>
          <w:b/>
          <w:bCs/>
        </w:rPr>
        <w:t>dupe</w:t>
      </w:r>
      <w:r w:rsidRPr="006362FD">
        <w:rPr>
          <w:rStyle w:val="StyleUnderline"/>
        </w:rPr>
        <w:t xml:space="preserve">[] </w:t>
      </w:r>
      <w:r w:rsidRPr="006362FD">
        <w:rPr>
          <w:rStyle w:val="StyleUnderline"/>
          <w:b/>
          <w:bCs/>
        </w:rPr>
        <w:t>those at the bottom of the social and economic hierarchy</w:t>
      </w:r>
      <w:r w:rsidRPr="006362FD">
        <w:rPr>
          <w:rStyle w:val="StyleUnderline"/>
        </w:rPr>
        <w:t xml:space="preserve">" </w:t>
      </w:r>
      <w:r w:rsidRPr="006362FD">
        <w:rPr>
          <w:rStyle w:val="StyleUnderline"/>
          <w:b/>
          <w:bCs/>
        </w:rPr>
        <w:t>with promises of "equality, fairness, and neutrality</w:t>
      </w:r>
      <w:r w:rsidRPr="006362FD">
        <w:rPr>
          <w:rStyle w:val="StyleUnderline"/>
        </w:rPr>
        <w:t>.,</w:t>
      </w:r>
      <w:r w:rsidRPr="006362FD">
        <w:rPr>
          <w:sz w:val="16"/>
        </w:rPr>
        <w:t xml:space="preserve"> 328 In the context of civil rights and anti-discrimination law, Kimberlé Crenshaw warned that </w:t>
      </w:r>
      <w:r w:rsidRPr="006362FD">
        <w:rPr>
          <w:rStyle w:val="StyleUnderline"/>
        </w:rPr>
        <w:t>the "</w:t>
      </w:r>
      <w:r w:rsidRPr="006362FD">
        <w:rPr>
          <w:rStyle w:val="Emphasis"/>
        </w:rPr>
        <w:t>limited gains</w:t>
      </w:r>
      <w:r w:rsidRPr="006362FD">
        <w:rPr>
          <w:rStyle w:val="StyleUnderline"/>
          <w:b/>
          <w:bCs/>
        </w:rPr>
        <w:t xml:space="preserve">" of civil rights legislation </w:t>
      </w:r>
      <w:r w:rsidRPr="006362FD">
        <w:rPr>
          <w:rStyle w:val="StyleUnderline"/>
        </w:rPr>
        <w:t>could "</w:t>
      </w:r>
      <w:r w:rsidRPr="006362FD">
        <w:rPr>
          <w:rStyle w:val="Emphasis"/>
        </w:rPr>
        <w:t>hamper efforts of African-Americans to name their reality and to remain capable of engaging in collective action in the future</w:t>
      </w:r>
      <w:r w:rsidRPr="006362FD">
        <w:rPr>
          <w:rStyle w:val="StyleUnderline"/>
        </w:rPr>
        <w:t>.</w:t>
      </w:r>
      <w:r w:rsidRPr="006362FD">
        <w:rPr>
          <w:sz w:val="16"/>
        </w:rPr>
        <w:t xml:space="preserve">, 329 </w:t>
      </w:r>
      <w:r w:rsidRPr="006362FD">
        <w:rPr>
          <w:rStyle w:val="StyleUnderline"/>
        </w:rPr>
        <w:t>Even though civil rights laws passed in the 1960s succeeded in breaking down some formal barriers, subtle and invidious forms of discrimination persisted</w:t>
      </w:r>
      <w:r w:rsidRPr="006362FD">
        <w:rPr>
          <w:sz w:val="16"/>
        </w:rPr>
        <w:t xml:space="preserve">. Moreover, </w:t>
      </w:r>
      <w:r w:rsidRPr="006362FD">
        <w:rPr>
          <w:rStyle w:val="Emphasis"/>
        </w:rPr>
        <w:t>the perception of progress</w:t>
      </w:r>
      <w:r w:rsidRPr="006362FD">
        <w:rPr>
          <w:sz w:val="16"/>
        </w:rPr>
        <w:t xml:space="preserve"> may</w:t>
      </w:r>
      <w:r w:rsidRPr="006362FD">
        <w:t xml:space="preserve"> </w:t>
      </w:r>
      <w:r w:rsidRPr="006362FD">
        <w:rPr>
          <w:sz w:val="16"/>
        </w:rPr>
        <w:t xml:space="preserve">have </w:t>
      </w:r>
      <w:r w:rsidRPr="006362FD">
        <w:rPr>
          <w:rStyle w:val="Emphasis"/>
        </w:rPr>
        <w:t>mollified communities of color and sapped the energy needed for a continued push for substantive equality.</w:t>
      </w:r>
      <w:r w:rsidRPr="006362FD">
        <w:t xml:space="preserve"> </w:t>
      </w:r>
      <w:r w:rsidRPr="006362FD">
        <w:rPr>
          <w:sz w:val="16"/>
        </w:rPr>
        <w:t xml:space="preserve">Some criminal justice scholars and policy makers have focused on perceptions of the fairness of the criminal process. A newsletter from the Department of Justice's Community Oriented Policing Services office, entitled "The Case for Procedural Justice: Fairness as a Crime Prevention Tool," describes the work of the leading procedural justice scholar: Professor Tom Tyler of Yale Law School, ha[s] identified several critical dimensions of procedural fairness: (1) voice (the perception that your side of the story has been heard); (2) respect (perception that system players treat you with dignity and respect); (3) neutrality (perception that the decision-making process is unbiased and trustworthy); (4) understanding (comprehension of the process and how decisions are made); and (5) helpfulness (perception that system players are interested in your personal situation to the extent that the law allows).330 </w:t>
      </w:r>
      <w:r w:rsidRPr="006362FD">
        <w:rPr>
          <w:rStyle w:val="StyleUnderline"/>
        </w:rPr>
        <w:t xml:space="preserve">The problem with reform that is focused on improving perceptions about the police is that it can cloak aggressive policing in enhanced legitimacy, and it has the potential to blunt the momentum for rising up against overcriminalization, wealth inequality, and white supremacy. </w:t>
      </w:r>
      <w:r w:rsidRPr="006362FD">
        <w:rPr>
          <w:sz w:val="16"/>
        </w:rPr>
        <w:t xml:space="preserve">Some procedural justice scholars have warned about the potential of "perception" based reform to make citizens feel better even about police conduct that is unconstitutional. Tracey Meares argues that we should encourage "rightful policing"-police officers should not only obey every constitutional requirement and administrative rule; they should also "comport themselves in ways that confer dignity on those with whom they interact and otherwise treat people with respect., 331 In this framing, the ideal form of policing is both lawful and legitimate.332 </w:t>
      </w:r>
    </w:p>
    <w:p w:rsidR="00AD6A76" w:rsidRDefault="00AD6A76" w:rsidP="00AD6A76">
      <w:pPr>
        <w:rPr>
          <w:sz w:val="16"/>
        </w:rPr>
      </w:pPr>
    </w:p>
    <w:p w:rsidR="00AD6A76" w:rsidRDefault="00AD6A76" w:rsidP="00AD6A76">
      <w:pPr>
        <w:pStyle w:val="Heading3"/>
      </w:pPr>
      <w:r>
        <w:t>AT: Perm—Parochialisms DA</w:t>
      </w:r>
    </w:p>
    <w:p w:rsidR="00AD6A76" w:rsidRDefault="00AD6A76" w:rsidP="00AD6A76"/>
    <w:p w:rsidR="00AD6A76" w:rsidRPr="00D5786B" w:rsidRDefault="00AD6A76" w:rsidP="00AD6A76">
      <w:pPr>
        <w:pStyle w:val="Heading4"/>
      </w:pPr>
      <w:r>
        <w:t xml:space="preserve">Grassroots pedagogies call for </w:t>
      </w:r>
      <w:r>
        <w:rPr>
          <w:u w:val="single"/>
        </w:rPr>
        <w:t>radical dis-identification</w:t>
      </w:r>
      <w:r>
        <w:t xml:space="preserve"> with the state in </w:t>
      </w:r>
      <w:r>
        <w:rPr>
          <w:u w:val="single"/>
        </w:rPr>
        <w:t>every single instance</w:t>
      </w:r>
      <w:r>
        <w:t xml:space="preserve">. </w:t>
      </w:r>
      <w:proofErr w:type="gramStart"/>
      <w:r>
        <w:t>The</w:t>
      </w:r>
      <w:proofErr w:type="gramEnd"/>
      <w:r>
        <w:t xml:space="preserve"> 1ac focuses on the </w:t>
      </w:r>
      <w:r>
        <w:rPr>
          <w:u w:val="single"/>
        </w:rPr>
        <w:t xml:space="preserve">parochialisms </w:t>
      </w:r>
      <w:r>
        <w:t xml:space="preserve">of the system rather than </w:t>
      </w:r>
      <w:r>
        <w:rPr>
          <w:u w:val="single"/>
        </w:rPr>
        <w:t>dismantling it</w:t>
      </w:r>
      <w:r>
        <w:t>.</w:t>
      </w:r>
    </w:p>
    <w:p w:rsidR="00AD6A76" w:rsidRPr="005D7A27" w:rsidRDefault="00AD6A76" w:rsidP="00AD6A76">
      <w:r>
        <w:rPr>
          <w:rStyle w:val="Style13ptBold"/>
        </w:rPr>
        <w:t>Rodríguez</w:t>
      </w:r>
      <w:r w:rsidRPr="00BB54AC">
        <w:rPr>
          <w:rStyle w:val="Style13ptBold"/>
        </w:rPr>
        <w:t xml:space="preserve"> </w:t>
      </w:r>
      <w:r>
        <w:rPr>
          <w:rStyle w:val="Style13ptBold"/>
        </w:rPr>
        <w:t>10</w:t>
      </w:r>
      <w:r>
        <w:t>[Dylan; A</w:t>
      </w:r>
      <w:r w:rsidRPr="00BD7D2E">
        <w:t>ssociate Professor at University of California</w:t>
      </w:r>
      <w:r>
        <w:t xml:space="preserve">, </w:t>
      </w:r>
      <w:r w:rsidRPr="00BD7D2E">
        <w:t>Riverside, where he began his teaching career in 2001</w:t>
      </w:r>
      <w:r>
        <w:t>; “WARFARE AND THE TERMS OF ENGAGEMENT”;</w:t>
      </w:r>
      <w:r w:rsidRPr="00BD7D2E">
        <w:t xml:space="preserve"> http://criticalresistance.org/wp-content/uploads/2012/06/Critical-Resistance-Abolition-Now-Ten-Years-of-Strategy-and-Struggle-against-the-Prison-Industrial-Complex.pdf</w:t>
      </w:r>
      <w:r>
        <w:t>; accessed: 7/10/20; AB] **typos/page numbers removed if they interrupted the text**</w:t>
      </w:r>
    </w:p>
    <w:p w:rsidR="00AD6A76" w:rsidRDefault="00AD6A76" w:rsidP="00AD6A76">
      <w:pPr>
        <w:rPr>
          <w:rStyle w:val="StyleUnderline"/>
        </w:rPr>
      </w:pPr>
      <w:r w:rsidRPr="004268A4">
        <w:rPr>
          <w:sz w:val="12"/>
        </w:rPr>
        <w:t xml:space="preserve">Our </w:t>
      </w:r>
      <w:r w:rsidRPr="004268A4">
        <w:rPr>
          <w:rStyle w:val="StyleUnderline"/>
        </w:rPr>
        <w:t>historical moment suggests</w:t>
      </w:r>
      <w:r w:rsidRPr="004268A4">
        <w:rPr>
          <w:sz w:val="12"/>
        </w:rPr>
        <w:t xml:space="preserve"> the </w:t>
      </w:r>
      <w:r w:rsidRPr="004268A4">
        <w:rPr>
          <w:rStyle w:val="StyleUnderline"/>
        </w:rPr>
        <w:t>need for a principled political rupturing of existing techniques and strategies that fetishize and fixate on the</w:t>
      </w:r>
      <w:r w:rsidRPr="004268A4">
        <w:rPr>
          <w:sz w:val="12"/>
        </w:rPr>
        <w:t xml:space="preserve"> negotiation, massaging, and management of the </w:t>
      </w:r>
      <w:r w:rsidRPr="004268A4">
        <w:rPr>
          <w:rStyle w:val="StyleUnderline"/>
        </w:rPr>
        <w:t>worst outcomes of domestic warfare.</w:t>
      </w:r>
      <w:r w:rsidRPr="004268A4">
        <w:rPr>
          <w:sz w:val="12"/>
        </w:rPr>
        <w:t xml:space="preserve"> One political move </w:t>
      </w:r>
      <w:r w:rsidRPr="004268A4">
        <w:rPr>
          <w:rStyle w:val="Emphasis"/>
        </w:rPr>
        <w:t>long overdue</w:t>
      </w:r>
      <w:r w:rsidRPr="004268A4">
        <w:rPr>
          <w:sz w:val="12"/>
        </w:rPr>
        <w:t xml:space="preserve"> is toward </w:t>
      </w:r>
      <w:r w:rsidRPr="004268A4">
        <w:rPr>
          <w:rStyle w:val="Emphasis"/>
        </w:rPr>
        <w:t>grassroots pedagogies</w:t>
      </w:r>
      <w:r w:rsidRPr="004268A4">
        <w:rPr>
          <w:sz w:val="12"/>
        </w:rPr>
        <w:t xml:space="preserve"> </w:t>
      </w:r>
      <w:r w:rsidRPr="004268A4">
        <w:rPr>
          <w:rStyle w:val="Emphasis"/>
        </w:rPr>
        <w:t>of radical dis-identification with the state</w:t>
      </w:r>
      <w:r w:rsidRPr="004268A4">
        <w:rPr>
          <w:sz w:val="12"/>
        </w:rPr>
        <w:t>, in the trajectory of an anti-nationalism or anti-</w:t>
      </w:r>
      <w:proofErr w:type="gramStart"/>
      <w:r w:rsidRPr="004268A4">
        <w:rPr>
          <w:sz w:val="12"/>
        </w:rPr>
        <w:t xml:space="preserve">patriotism, </w:t>
      </w:r>
      <w:r w:rsidRPr="004268A4">
        <w:rPr>
          <w:rStyle w:val="Emphasis"/>
        </w:rPr>
        <w:t>that</w:t>
      </w:r>
      <w:proofErr w:type="gramEnd"/>
      <w:r w:rsidRPr="004268A4">
        <w:rPr>
          <w:rStyle w:val="Emphasis"/>
        </w:rPr>
        <w:t xml:space="preserve"> reorients a progressive identification with the creative possibilities of insurgency</w:t>
      </w:r>
      <w:r w:rsidRPr="004268A4">
        <w:rPr>
          <w:sz w:val="12"/>
        </w:rPr>
        <w:t xml:space="preserve"> (this is to consider "insurgency" as a politics that pushes beyond the defensive maneuvering of "resistance"). Reading a few a few lines down from our first invoking of Fanon's call to collective, liberatory action is clarifying here: "</w:t>
      </w:r>
      <w:r w:rsidRPr="004268A4">
        <w:rPr>
          <w:rStyle w:val="StyleUnderline"/>
        </w:rPr>
        <w:t>For us who are determined to break the back of colonialism, our historic mission is to authorize every revolt, every desperate act, and every attack aborted or drowned in blood</w:t>
      </w:r>
      <w:r w:rsidRPr="004268A4">
        <w:rPr>
          <w:sz w:val="12"/>
        </w:rPr>
        <w:t xml:space="preserve">." While there are rare </w:t>
      </w:r>
      <w:r w:rsidRPr="004268A4">
        <w:rPr>
          <w:rStyle w:val="StyleUnderline"/>
        </w:rPr>
        <w:t>groups</w:t>
      </w:r>
      <w:r w:rsidRPr="004268A4">
        <w:rPr>
          <w:sz w:val="12"/>
        </w:rPr>
        <w:t xml:space="preserve"> in existence that offer this kind of nourishing political space (from the L.A.-based Youth Justice Coalition to the national organization INCITE! Women of Color </w:t>
      </w:r>
      <w:proofErr w:type="gramStart"/>
      <w:r w:rsidRPr="004268A4">
        <w:rPr>
          <w:sz w:val="12"/>
        </w:rPr>
        <w:t>Against</w:t>
      </w:r>
      <w:proofErr w:type="gramEnd"/>
      <w:r w:rsidRPr="004268A4">
        <w:rPr>
          <w:sz w:val="12"/>
        </w:rPr>
        <w:t xml:space="preserve"> Violence), they are </w:t>
      </w:r>
      <w:r w:rsidRPr="00D5786B">
        <w:rPr>
          <w:rStyle w:val="StyleUnderline"/>
        </w:rPr>
        <w:t>often</w:t>
      </w:r>
      <w:r w:rsidRPr="004268A4">
        <w:rPr>
          <w:rStyle w:val="StyleUnderline"/>
        </w:rPr>
        <w:t xml:space="preserve"> forced to expend far too much energy challenging both the parochialisms of the hegemonic non-profit apparatus and the sometimes narrow politics of the progressive US left.</w:t>
      </w:r>
    </w:p>
    <w:p w:rsidR="00AD6A76" w:rsidRPr="00AD6A76" w:rsidRDefault="00AD6A76" w:rsidP="00AD6A76"/>
    <w:p w:rsidR="004554FD" w:rsidRDefault="004554FD" w:rsidP="00AD6A76">
      <w:pPr>
        <w:pStyle w:val="Heading3"/>
      </w:pPr>
      <w:r>
        <w:t>AT: Perm—State Bad</w:t>
      </w:r>
    </w:p>
    <w:p w:rsidR="004554FD" w:rsidRDefault="004554FD" w:rsidP="004554FD"/>
    <w:p w:rsidR="004554FD" w:rsidRDefault="004554FD" w:rsidP="004554FD">
      <w:pPr>
        <w:pStyle w:val="Heading4"/>
      </w:pPr>
      <w:r>
        <w:t>You can’t use the state – its formed itself against the thesis of the k – radical movements against the state are the only way</w:t>
      </w:r>
    </w:p>
    <w:p w:rsidR="004554FD" w:rsidRDefault="004554FD" w:rsidP="004554FD">
      <w:pPr>
        <w:rPr>
          <w:rFonts w:eastAsia="Times New Roman" w:cs="Calibri"/>
          <w:color w:val="000000"/>
          <w:shd w:val="clear" w:color="auto" w:fill="FFFFFF"/>
        </w:rPr>
      </w:pPr>
      <w:proofErr w:type="gramStart"/>
      <w:r>
        <w:rPr>
          <w:rFonts w:eastAsia="Times New Roman" w:cs="Calibri"/>
          <w:b/>
          <w:bCs/>
          <w:color w:val="000000"/>
          <w:sz w:val="26"/>
          <w:szCs w:val="26"/>
          <w:shd w:val="clear" w:color="auto" w:fill="FFFFFF"/>
        </w:rPr>
        <w:t xml:space="preserve">Rodriquez </w:t>
      </w:r>
      <w:r w:rsidRPr="008D0835">
        <w:rPr>
          <w:rFonts w:eastAsia="Times New Roman" w:cs="Calibri"/>
          <w:b/>
          <w:bCs/>
          <w:color w:val="000000"/>
          <w:sz w:val="26"/>
          <w:szCs w:val="26"/>
          <w:shd w:val="clear" w:color="auto" w:fill="FFFFFF"/>
        </w:rPr>
        <w:t xml:space="preserve"> 8</w:t>
      </w:r>
      <w:proofErr w:type="gramEnd"/>
      <w:r w:rsidRPr="008D0835">
        <w:rPr>
          <w:rFonts w:eastAsia="Times New Roman" w:cs="Calibri"/>
          <w:b/>
          <w:bCs/>
          <w:color w:val="000000"/>
          <w:sz w:val="26"/>
          <w:szCs w:val="26"/>
          <w:shd w:val="clear" w:color="auto" w:fill="FFFFFF"/>
        </w:rPr>
        <w:t> </w:t>
      </w:r>
      <w:r w:rsidRPr="008D0835">
        <w:rPr>
          <w:rFonts w:eastAsia="Times New Roman" w:cs="Calibri"/>
          <w:color w:val="000000"/>
          <w:shd w:val="clear" w:color="auto" w:fill="FFFFFF"/>
        </w:rPr>
        <w:t xml:space="preserve"> (</w:t>
      </w:r>
      <w:r>
        <w:rPr>
          <w:rFonts w:eastAsia="Times New Roman" w:cs="Calibri"/>
          <w:color w:val="000000"/>
          <w:shd w:val="clear" w:color="auto" w:fill="FFFFFF"/>
        </w:rPr>
        <w:t xml:space="preserve">Dylan, </w:t>
      </w:r>
      <w:r w:rsidRPr="00A03CE4">
        <w:rPr>
          <w:rFonts w:eastAsia="Times New Roman" w:cs="Calibri"/>
          <w:color w:val="000000"/>
          <w:shd w:val="clear" w:color="auto" w:fill="FFFFFF"/>
        </w:rPr>
        <w:t>DYLAN RODRiGUEZ is an Associate Professor at University of CaliforniaRiverside, where he began his teaching career in 2001 . His first book, Forced</w:t>
      </w:r>
      <w:r>
        <w:rPr>
          <w:rFonts w:eastAsia="Times New Roman" w:cs="Calibri"/>
          <w:color w:val="000000"/>
          <w:shd w:val="clear" w:color="auto" w:fill="FFFFFF"/>
        </w:rPr>
        <w:t xml:space="preserve"> </w:t>
      </w:r>
      <w:r w:rsidRPr="00A03CE4">
        <w:rPr>
          <w:rFonts w:eastAsia="Times New Roman" w:cs="Calibri"/>
          <w:color w:val="000000"/>
          <w:shd w:val="clear" w:color="auto" w:fill="FFFFFF"/>
        </w:rPr>
        <w:t>Passages: Imprisoned Radical Intellectuals and the US Prison Regime was published in 2006 by the University of Minnesota Press. Among other political-intellectual collectives, he has worked with and/or alongside such organizations as</w:t>
      </w:r>
      <w:r>
        <w:rPr>
          <w:rFonts w:eastAsia="Times New Roman" w:cs="Calibri"/>
          <w:color w:val="000000"/>
          <w:shd w:val="clear" w:color="auto" w:fill="FFFFFF"/>
        </w:rPr>
        <w:t xml:space="preserve"> </w:t>
      </w:r>
      <w:r w:rsidRPr="00A03CE4">
        <w:rPr>
          <w:rFonts w:eastAsia="Times New Roman" w:cs="Calibri"/>
          <w:color w:val="000000"/>
          <w:shd w:val="clear" w:color="auto" w:fill="FFFFFF"/>
        </w:rPr>
        <w:t>Critical Resistance, INCITE! (a progressive antiviolence movement led by radical</w:t>
      </w:r>
      <w:r>
        <w:rPr>
          <w:rFonts w:eastAsia="Times New Roman" w:cs="Calibri"/>
          <w:color w:val="000000"/>
          <w:shd w:val="clear" w:color="auto" w:fill="FFFFFF"/>
        </w:rPr>
        <w:t xml:space="preserve"> </w:t>
      </w:r>
      <w:r w:rsidRPr="00A03CE4">
        <w:rPr>
          <w:rFonts w:eastAsia="Times New Roman" w:cs="Calibri"/>
          <w:color w:val="000000"/>
          <w:shd w:val="clear" w:color="auto" w:fill="FFFFFF"/>
        </w:rPr>
        <w:t>women of color, see incite-nationaL. org), the CriticaL Filipino and Filipina Studies</w:t>
      </w:r>
      <w:r>
        <w:rPr>
          <w:rFonts w:eastAsia="Times New Roman" w:cs="Calibri"/>
          <w:color w:val="000000"/>
          <w:shd w:val="clear" w:color="auto" w:fill="FFFFFF"/>
        </w:rPr>
        <w:t xml:space="preserve"> c</w:t>
      </w:r>
      <w:r w:rsidRPr="00A03CE4">
        <w:rPr>
          <w:rFonts w:eastAsia="Times New Roman" w:cs="Calibri"/>
          <w:color w:val="000000"/>
          <w:shd w:val="clear" w:color="auto" w:fill="FFFFFF"/>
        </w:rPr>
        <w:t>ollective (cffsc.focusnow. org), and the editorial board of the internationally recognized journal Social Justice: A Journal of Crime, Conflict, and World Order.</w:t>
      </w:r>
      <w:r w:rsidRPr="008D0835">
        <w:rPr>
          <w:rFonts w:eastAsia="Times New Roman" w:cs="Calibri"/>
          <w:color w:val="000000"/>
          <w:shd w:val="clear" w:color="auto" w:fill="FFFFFF"/>
        </w:rPr>
        <w:t>,  2008, "</w:t>
      </w:r>
      <w:r w:rsidRPr="008D0835">
        <w:rPr>
          <w:rFonts w:eastAsia="Times New Roman" w:cs="Calibri"/>
          <w:b/>
          <w:bCs/>
          <w:color w:val="000000"/>
          <w:shd w:val="clear" w:color="auto" w:fill="FFFFFF"/>
        </w:rPr>
        <w:t> </w:t>
      </w:r>
      <w:r w:rsidRPr="008D0835">
        <w:rPr>
          <w:rFonts w:eastAsia="Times New Roman" w:cs="Calibri"/>
          <w:color w:val="000000"/>
          <w:shd w:val="clear" w:color="auto" w:fill="FFFFFF"/>
        </w:rPr>
        <w:t xml:space="preserve">Abolition Now!: Ten Years of Strategy and Struggle Against the Prison Industrial Complex" THE CR10 PUBLICATIONS COLLECTIVE, </w:t>
      </w:r>
      <w:hyperlink r:id="rId27" w:history="1">
        <w:r w:rsidRPr="008D0835">
          <w:rPr>
            <w:rStyle w:val="Hyperlink"/>
            <w:rFonts w:eastAsia="Times New Roman" w:cs="Calibri"/>
            <w:shd w:val="clear" w:color="auto" w:fill="FFFFFF"/>
          </w:rPr>
          <w:t>http://criticalresistance.org/wp-content/uploads/2012/06/Critical-Resistance-Abolition-Now-Ten-Years-of-Strategy-and-Struggle-against-the-Prison-Industrial-Complex.pdf)//JB</w:t>
        </w:r>
      </w:hyperlink>
      <w:r w:rsidRPr="008D0835">
        <w:rPr>
          <w:rFonts w:eastAsia="Times New Roman" w:cs="Calibri"/>
          <w:color w:val="000000"/>
          <w:shd w:val="clear" w:color="auto" w:fill="FFFFFF"/>
        </w:rPr>
        <w:t> </w:t>
      </w:r>
    </w:p>
    <w:p w:rsidR="004554FD" w:rsidRPr="00A03CE4" w:rsidRDefault="004554FD" w:rsidP="004554FD">
      <w:pPr>
        <w:rPr>
          <w:rFonts w:eastAsia="Times New Roman" w:cs="Calibri"/>
          <w:color w:val="000000"/>
          <w:shd w:val="clear" w:color="auto" w:fill="FFFFFF"/>
        </w:rPr>
      </w:pPr>
    </w:p>
    <w:p w:rsidR="004554FD" w:rsidRDefault="004554FD" w:rsidP="004554FD">
      <w:pPr>
        <w:rPr>
          <w:sz w:val="16"/>
        </w:rPr>
      </w:pPr>
      <w:r w:rsidRPr="00CA1C85">
        <w:rPr>
          <w:sz w:val="16"/>
        </w:rPr>
        <w:t xml:space="preserve">Edward Koch's manifesto reflects an important dimension of the broader institutional, cultural, and political activities that build the state as a mechanism of self-legitimating violence: the state (here momentarily manifest in the person of the New York City Mayor) constantly tells stories about itself, facilitated by a politically willing and accomplice corporate media. </w:t>
      </w:r>
      <w:r w:rsidRPr="001429E1">
        <w:rPr>
          <w:rStyle w:val="StyleUnderline"/>
        </w:rPr>
        <w:t>This storytelling-which through repetition and saturation assembles the popular "common sense" of domestic warfare-is inseparable from the on-the-ground shifting, rearranging, and recommitting of resources and institutional power that we witness in the everyday mobilizations of a state waging intense, localized, militarized struggle against its declared internal enemies. Consider, for example, how pronouncements like those of Koch, Reagan, and Bratton seem to always be accompanied by the operational innovation of different varieties of covert ops, urban guerilla war, and counterintelligence warfare that specifically emerge through the state's declared domestic wars on crime/drugs/gangs/etc.</w:t>
      </w:r>
      <w:r w:rsidRPr="00CA1C85">
        <w:rPr>
          <w:sz w:val="16"/>
        </w:rPr>
        <w:t xml:space="preserve"> Hence, it is no coincidence that Mayor Koch's editorial makes the stunning appeal to withdraw ("modify") the Posse Comitatus principle, to allow the Federal government's formal mobilization of its global war apparatus for battle in the homeland neighborhoods of the war on drugs. To reference our example even more closely, </w:t>
      </w:r>
      <w:r w:rsidRPr="004554FD">
        <w:rPr>
          <w:rStyle w:val="StyleUnderline"/>
          <w:sz w:val="16"/>
          <w:u w:val="none"/>
        </w:rPr>
        <w:t>we can begin to see how the ramped-up policing and massive imprisonment of Black and Latino youth in Koch's 1980s New York were enabled and normalized by his and others' attempts to story tell the legal empowerment and cultural valorization of the police, such that</w:t>
      </w:r>
      <w:r w:rsidRPr="001429E1">
        <w:rPr>
          <w:rStyle w:val="StyleUnderline"/>
        </w:rPr>
        <w:t xml:space="preserve"> the nuts-and-bolts operation of the prison industrial complex was lubricated by the multiple moral parables of domestic warfare. This process of producing the state as a</w:t>
      </w:r>
      <w:r w:rsidRPr="004554FD">
        <w:rPr>
          <w:rStyle w:val="StyleUnderline"/>
          <w:sz w:val="16"/>
          <w:u w:val="none"/>
        </w:rPr>
        <w:t xml:space="preserve">n active, </w:t>
      </w:r>
      <w:r w:rsidRPr="001429E1">
        <w:rPr>
          <w:rStyle w:val="StyleUnderline"/>
        </w:rPr>
        <w:t>tangible</w:t>
      </w:r>
      <w:r w:rsidRPr="004554FD">
        <w:rPr>
          <w:rStyle w:val="StyleUnderline"/>
          <w:sz w:val="16"/>
          <w:u w:val="none"/>
        </w:rPr>
        <w:t>, and identifiable</w:t>
      </w:r>
      <w:r w:rsidRPr="001429E1">
        <w:rPr>
          <w:rStyle w:val="StyleUnderline"/>
        </w:rPr>
        <w:t xml:space="preserve"> structure of power and dominance, through the work of self-narration and concrete mobilizations of institutional capacity, is what some scholars call "statecraft." </w:t>
      </w:r>
      <w:r w:rsidRPr="00CA1C85">
        <w:rPr>
          <w:sz w:val="16"/>
        </w:rPr>
        <w:t xml:space="preserve">Generally, </w:t>
      </w:r>
      <w:r w:rsidRPr="001429E1">
        <w:rPr>
          <w:rStyle w:val="StyleUnderline"/>
        </w:rPr>
        <w:t>the state materializes and becomes comprehensible to us through these definitive moments of crafting</w:t>
      </w:r>
      <w:r w:rsidRPr="004554FD">
        <w:rPr>
          <w:rStyle w:val="StyleUnderline"/>
          <w:sz w:val="16"/>
          <w:u w:val="none"/>
        </w:rPr>
        <w:t>: that is,</w:t>
      </w:r>
      <w:r w:rsidRPr="001429E1">
        <w:rPr>
          <w:rStyle w:val="StyleUnderline"/>
        </w:rPr>
        <w:t xml:space="preserve"> we come to identify the state as a series of active political and institutional projects. So</w:t>
      </w:r>
      <w:r w:rsidRPr="00CA1C85">
        <w:rPr>
          <w:rStyle w:val="StyleUnderline"/>
        </w:rPr>
        <w:t>, if the state's self-narration inundates us with depictions of its policing and juridical arms as the righteously punitive and justifiably violent front lines</w:t>
      </w:r>
      <w:r w:rsidRPr="001429E1">
        <w:rPr>
          <w:rStyle w:val="StyleUnderline"/>
        </w:rPr>
        <w:t xml:space="preserve"> of an overlapping series of comprehensive, militarized, and culturally valorized domestic wars-for my generation, the "war on drugs," the generation prior, the "war on crime," and the current generation, localized "wars on gangs" and their planetary rearticulation in the "war on terror"-</w:t>
      </w:r>
      <w:r w:rsidRPr="00CA1C85">
        <w:rPr>
          <w:rStyle w:val="StyleUnderline"/>
        </w:rPr>
        <w:t xml:space="preserve">then it is the material processes of </w:t>
      </w:r>
      <w:r w:rsidRPr="001429E1">
        <w:rPr>
          <w:rStyle w:val="StyleUnderline"/>
        </w:rPr>
        <w:t xml:space="preserve">war, from the writing of public policy to the hyper-weaponization of the police, </w:t>
      </w:r>
      <w:r w:rsidRPr="00CA1C85">
        <w:rPr>
          <w:rStyle w:val="StyleUnderline"/>
        </w:rPr>
        <w:t>that commonly represents the existence of the state as we come to normally "know" it.</w:t>
      </w:r>
      <w:r w:rsidRPr="001429E1">
        <w:rPr>
          <w:rStyle w:val="StyleUnderline"/>
        </w:rPr>
        <w:t xml:space="preserve"> Given that domestic warfare composes both the common narrative language and concrete material production of the state, the question remains as to why the establishment left has not confronted this statecraft with the degree of absolute emergency that the condition implies</w:t>
      </w:r>
      <w:r w:rsidRPr="00CA1C85">
        <w:rPr>
          <w:sz w:val="16"/>
        </w:rPr>
        <w:t xml:space="preserve"> (war</w:t>
      </w:r>
      <w:r w:rsidRPr="004554FD">
        <w:rPr>
          <w:rStyle w:val="StyleUnderline"/>
          <w:sz w:val="16"/>
          <w:u w:val="none"/>
        </w:rPr>
        <w:t>!). Perhaps it is because</w:t>
      </w:r>
      <w:r w:rsidRPr="001429E1">
        <w:rPr>
          <w:rStyle w:val="StyleUnderline"/>
        </w:rPr>
        <w:t xml:space="preserve"> we are underestimating the skill and reach of the state as a pedagogical (teaching) apparatus, replete with room for contradiction and relatively sanctioned spaces for </w:t>
      </w:r>
      <w:proofErr w:type="gramStart"/>
      <w:r w:rsidRPr="001429E1">
        <w:rPr>
          <w:rStyle w:val="StyleUnderline"/>
        </w:rPr>
        <w:t>" dissent</w:t>
      </w:r>
      <w:proofErr w:type="gramEnd"/>
      <w:r w:rsidRPr="001429E1">
        <w:rPr>
          <w:rStyle w:val="StyleUnderline"/>
        </w:rPr>
        <w:t>" and counter-state organizing.</w:t>
      </w:r>
      <w:r w:rsidRPr="00CA1C85">
        <w:rPr>
          <w:sz w:val="16"/>
        </w:rPr>
        <w:t xml:space="preserve"> Italian political prisoner Antonio Gramsci's thoughts on the formation of the contemporary pedagogical state are instructive here: The Slale does have and request consent, but it also "educates" this consent, by means of the political and syndical associations; these, however, are private organisms, left to the private initiative of the ruling class.</w:t>
      </w:r>
    </w:p>
    <w:p w:rsidR="004554FD" w:rsidRPr="004554FD" w:rsidRDefault="004554FD" w:rsidP="004554FD"/>
    <w:p w:rsidR="004554FD" w:rsidRDefault="004554FD" w:rsidP="00AD6A76">
      <w:pPr>
        <w:pStyle w:val="Heading3"/>
      </w:pPr>
      <w:r>
        <w:t>AT: Perm—Sequencing Key</w:t>
      </w:r>
    </w:p>
    <w:p w:rsidR="004554FD" w:rsidRDefault="004554FD" w:rsidP="004554FD"/>
    <w:p w:rsidR="004554FD" w:rsidRDefault="004554FD" w:rsidP="004554FD">
      <w:pPr>
        <w:pStyle w:val="Heading4"/>
      </w:pPr>
      <w:r>
        <w:t xml:space="preserve">No perm - The aff  forfeits the chance of abolition - don’t endorse just another “progressive movement” masquerading as the start of the revolution – only a movement starting and ending with abolition can solve </w:t>
      </w:r>
    </w:p>
    <w:p w:rsidR="004554FD" w:rsidRDefault="004554FD" w:rsidP="004554FD">
      <w:pPr>
        <w:rPr>
          <w:rFonts w:eastAsia="Times New Roman" w:cs="Calibri"/>
          <w:color w:val="000000"/>
          <w:shd w:val="clear" w:color="auto" w:fill="FFFFFF"/>
        </w:rPr>
      </w:pPr>
      <w:proofErr w:type="gramStart"/>
      <w:r>
        <w:rPr>
          <w:rFonts w:eastAsia="Times New Roman" w:cs="Calibri"/>
          <w:b/>
          <w:bCs/>
          <w:color w:val="000000"/>
          <w:sz w:val="26"/>
          <w:szCs w:val="26"/>
          <w:shd w:val="clear" w:color="auto" w:fill="FFFFFF"/>
        </w:rPr>
        <w:t xml:space="preserve">Rodriquez </w:t>
      </w:r>
      <w:r w:rsidRPr="008D0835">
        <w:rPr>
          <w:rFonts w:eastAsia="Times New Roman" w:cs="Calibri"/>
          <w:b/>
          <w:bCs/>
          <w:color w:val="000000"/>
          <w:sz w:val="26"/>
          <w:szCs w:val="26"/>
          <w:shd w:val="clear" w:color="auto" w:fill="FFFFFF"/>
        </w:rPr>
        <w:t xml:space="preserve"> 8</w:t>
      </w:r>
      <w:proofErr w:type="gramEnd"/>
      <w:r w:rsidRPr="008D0835">
        <w:rPr>
          <w:rFonts w:eastAsia="Times New Roman" w:cs="Calibri"/>
          <w:b/>
          <w:bCs/>
          <w:color w:val="000000"/>
          <w:sz w:val="26"/>
          <w:szCs w:val="26"/>
          <w:shd w:val="clear" w:color="auto" w:fill="FFFFFF"/>
        </w:rPr>
        <w:t> </w:t>
      </w:r>
      <w:r w:rsidRPr="008D0835">
        <w:rPr>
          <w:rFonts w:eastAsia="Times New Roman" w:cs="Calibri"/>
          <w:color w:val="000000"/>
          <w:shd w:val="clear" w:color="auto" w:fill="FFFFFF"/>
        </w:rPr>
        <w:t xml:space="preserve"> (</w:t>
      </w:r>
      <w:r>
        <w:rPr>
          <w:rFonts w:eastAsia="Times New Roman" w:cs="Calibri"/>
          <w:color w:val="000000"/>
          <w:shd w:val="clear" w:color="auto" w:fill="FFFFFF"/>
        </w:rPr>
        <w:t xml:space="preserve">Dylan, </w:t>
      </w:r>
      <w:r w:rsidRPr="00A03CE4">
        <w:rPr>
          <w:rFonts w:eastAsia="Times New Roman" w:cs="Calibri"/>
          <w:color w:val="000000"/>
          <w:shd w:val="clear" w:color="auto" w:fill="FFFFFF"/>
        </w:rPr>
        <w:t>DYLAN RODRiGUEZ is an Associate Professor at University of CaliforniaRiverside, where he began his teaching career in 2001 . His first book, Forced</w:t>
      </w:r>
      <w:r>
        <w:rPr>
          <w:rFonts w:eastAsia="Times New Roman" w:cs="Calibri"/>
          <w:color w:val="000000"/>
          <w:shd w:val="clear" w:color="auto" w:fill="FFFFFF"/>
        </w:rPr>
        <w:t xml:space="preserve"> </w:t>
      </w:r>
      <w:r w:rsidRPr="00A03CE4">
        <w:rPr>
          <w:rFonts w:eastAsia="Times New Roman" w:cs="Calibri"/>
          <w:color w:val="000000"/>
          <w:shd w:val="clear" w:color="auto" w:fill="FFFFFF"/>
        </w:rPr>
        <w:t>Passages: Imprisoned Radical Intellectuals and the US Prison Regime was published in 2006 by the University of Minnesota Press. Among other political-intellectual collectives, he has worked with and/or alongside such organizations as</w:t>
      </w:r>
      <w:r>
        <w:rPr>
          <w:rFonts w:eastAsia="Times New Roman" w:cs="Calibri"/>
          <w:color w:val="000000"/>
          <w:shd w:val="clear" w:color="auto" w:fill="FFFFFF"/>
        </w:rPr>
        <w:t xml:space="preserve"> </w:t>
      </w:r>
      <w:r w:rsidRPr="00A03CE4">
        <w:rPr>
          <w:rFonts w:eastAsia="Times New Roman" w:cs="Calibri"/>
          <w:color w:val="000000"/>
          <w:shd w:val="clear" w:color="auto" w:fill="FFFFFF"/>
        </w:rPr>
        <w:t>Critical Resistance, INCITE! (a progressive antiviolence movement led by radical</w:t>
      </w:r>
      <w:r>
        <w:rPr>
          <w:rFonts w:eastAsia="Times New Roman" w:cs="Calibri"/>
          <w:color w:val="000000"/>
          <w:shd w:val="clear" w:color="auto" w:fill="FFFFFF"/>
        </w:rPr>
        <w:t xml:space="preserve"> </w:t>
      </w:r>
      <w:r w:rsidRPr="00A03CE4">
        <w:rPr>
          <w:rFonts w:eastAsia="Times New Roman" w:cs="Calibri"/>
          <w:color w:val="000000"/>
          <w:shd w:val="clear" w:color="auto" w:fill="FFFFFF"/>
        </w:rPr>
        <w:t>women of color, see incite-nationaL. org), the CriticaL Filipino and Filipina Studies</w:t>
      </w:r>
      <w:r>
        <w:rPr>
          <w:rFonts w:eastAsia="Times New Roman" w:cs="Calibri"/>
          <w:color w:val="000000"/>
          <w:shd w:val="clear" w:color="auto" w:fill="FFFFFF"/>
        </w:rPr>
        <w:t xml:space="preserve"> c</w:t>
      </w:r>
      <w:r w:rsidRPr="00A03CE4">
        <w:rPr>
          <w:rFonts w:eastAsia="Times New Roman" w:cs="Calibri"/>
          <w:color w:val="000000"/>
          <w:shd w:val="clear" w:color="auto" w:fill="FFFFFF"/>
        </w:rPr>
        <w:t>ollective (cffsc.focusnow. org), and the editorial board of the internationally recognized journal Social Justice: A Journal of Crime, Conflict, and World Order.</w:t>
      </w:r>
      <w:r w:rsidRPr="008D0835">
        <w:rPr>
          <w:rFonts w:eastAsia="Times New Roman" w:cs="Calibri"/>
          <w:color w:val="000000"/>
          <w:shd w:val="clear" w:color="auto" w:fill="FFFFFF"/>
        </w:rPr>
        <w:t>,  2008, "</w:t>
      </w:r>
      <w:r w:rsidRPr="008D0835">
        <w:rPr>
          <w:rFonts w:eastAsia="Times New Roman" w:cs="Calibri"/>
          <w:b/>
          <w:bCs/>
          <w:color w:val="000000"/>
          <w:shd w:val="clear" w:color="auto" w:fill="FFFFFF"/>
        </w:rPr>
        <w:t> </w:t>
      </w:r>
      <w:r w:rsidRPr="008D0835">
        <w:rPr>
          <w:rFonts w:eastAsia="Times New Roman" w:cs="Calibri"/>
          <w:color w:val="000000"/>
          <w:shd w:val="clear" w:color="auto" w:fill="FFFFFF"/>
        </w:rPr>
        <w:t xml:space="preserve">Abolition Now!: Ten Years of Strategy and Struggle Against the Prison Industrial Complex" THE CR10 PUBLICATIONS COLLECTIVE, </w:t>
      </w:r>
      <w:hyperlink r:id="rId28" w:history="1">
        <w:r w:rsidRPr="008D0835">
          <w:rPr>
            <w:rStyle w:val="Hyperlink"/>
            <w:rFonts w:eastAsia="Times New Roman" w:cs="Calibri"/>
            <w:shd w:val="clear" w:color="auto" w:fill="FFFFFF"/>
          </w:rPr>
          <w:t>http://criticalresistance.org/wp-content/uploads/2012/06/Critical-Resistance-Abolition-Now-Ten-Years-of-Strategy-and-Struggle-against-the-Prison-Industrial-Complex.pdf)//JB</w:t>
        </w:r>
      </w:hyperlink>
      <w:r w:rsidRPr="008D0835">
        <w:rPr>
          <w:rFonts w:eastAsia="Times New Roman" w:cs="Calibri"/>
          <w:color w:val="000000"/>
          <w:shd w:val="clear" w:color="auto" w:fill="FFFFFF"/>
        </w:rPr>
        <w:t> </w:t>
      </w:r>
    </w:p>
    <w:p w:rsidR="004554FD" w:rsidRPr="00A03CE4" w:rsidRDefault="004554FD" w:rsidP="004554FD">
      <w:pPr>
        <w:rPr>
          <w:rFonts w:eastAsia="Times New Roman" w:cs="Calibri"/>
          <w:color w:val="000000"/>
          <w:shd w:val="clear" w:color="auto" w:fill="FFFFFF"/>
        </w:rPr>
      </w:pPr>
    </w:p>
    <w:p w:rsidR="004554FD" w:rsidRDefault="004554FD" w:rsidP="004554FD">
      <w:pPr>
        <w:rPr>
          <w:sz w:val="16"/>
        </w:rPr>
      </w:pPr>
      <w:r w:rsidRPr="00CA1C85">
        <w:rPr>
          <w:sz w:val="16"/>
        </w:rPr>
        <w:t xml:space="preserve">Although Gramsci was writing these words in the early 1900s, he had already identified the institutional symbiosis that would eventually produce the non-profit industrial complex. The historical record of the last three decades shows that liberal foundations such as the Ford, Mellon, Rockefeller, Soros and other financial entities have become politically central to "the private initiative of the ruling class" and have in fact funded a breath-taking number of organizations, grassroots campaigns, and progressive political interests. The questions I wish to insert here, however, are whether the financially enabling gestures of foundations also 1) exert a politically disciplinary or repressive force on contemporary social movements and community based organizations, while 2) nurturing an ideological and structural allegiance to the state that preempts a more creative, radical, abolitionist politics. </w:t>
      </w:r>
      <w:r w:rsidRPr="00A03CE4">
        <w:rPr>
          <w:rStyle w:val="StyleUnderline"/>
        </w:rPr>
        <w:t>Several social movement scholars have argued that the "channeling mechanisms" of the non-profit industrial complex "may now far outweigh the effect of direct social control by states in explaining the ... orthodox tactics, and moderate goals of much collective action in modern America."</w:t>
      </w:r>
      <w:r w:rsidRPr="00CA1C85">
        <w:rPr>
          <w:rStyle w:val="StyleUnderline"/>
        </w:rPr>
        <w:t xml:space="preserve">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w:t>
      </w:r>
      <w:r w:rsidRPr="00CA1C85">
        <w:rPr>
          <w:sz w:val="16"/>
        </w:rPr>
        <w:t xml:space="preserve"> Thus, the aforementioned authors suggest that the emergence of the state-proctored non-profit industry "suggests a historical movement away from direct, cruder forms [of state repression], toward more subtle forms of state social control of social movements." </w:t>
      </w:r>
      <w:r w:rsidRPr="00CA1C85">
        <w:rPr>
          <w:rStyle w:val="StyleUnderline"/>
        </w:rPr>
        <w:t>The regularity with which progressive organizations immediately forfeit the crucial political and conceptual possibilities of abolishing domestic warfare is a direct reflection of the extent to which domestic war has been fashioned into the everyday, "normal" reality of the state.</w:t>
      </w:r>
      <w:r w:rsidRPr="00CA1C85">
        <w:rPr>
          <w:sz w:val="16"/>
        </w:rPr>
        <w:t xml:space="preserv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 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actually agree with the political, moral, and ideological premises of domestic warfare</w:t>
      </w:r>
      <w:r w:rsidRPr="00CA1C85">
        <w:rPr>
          <w:rStyle w:val="StyleUnderline"/>
        </w:rPr>
        <w:t>. Leaders as well as rank-and-file members in avowedly progressive organizations can and must reflect on how they might actually be supporting and reproducing existing forms of racism, white supremacy, state violence, and domestic warfare in the process of throwing their resources behind what they perceive as "winnable victories,"</w:t>
      </w:r>
      <w:r w:rsidRPr="00CA1C85">
        <w:rPr>
          <w:sz w:val="16"/>
        </w:rPr>
        <w:t xml:space="preserve"> in the lexicon of venerable community organizer Saul AlinskyOur historical moment suggests the need for a principled political rupturing of existing techniques and strategies that fetishize and fixate on the negotiation, massaging, and management of the worst outcomes of domestic warfare. </w:t>
      </w:r>
      <w:r w:rsidRPr="00CA1C85">
        <w:rPr>
          <w:u w:val="single"/>
        </w:rPr>
        <w:t>One</w:t>
      </w:r>
      <w:r w:rsidRPr="00CA1C85">
        <w:rPr>
          <w:sz w:val="16"/>
        </w:rPr>
        <w:t xml:space="preserve"> political </w:t>
      </w:r>
      <w:r w:rsidRPr="00CA1C85">
        <w:rPr>
          <w:u w:val="single"/>
        </w:rPr>
        <w:t xml:space="preserve">move long overdue is toward </w:t>
      </w:r>
      <w:r w:rsidRPr="00CA1C85">
        <w:rPr>
          <w:b/>
          <w:bCs/>
          <w:u w:val="single"/>
        </w:rPr>
        <w:t>grassroots pedagogies of radical dis-identification with the state, in the trajectory of an anti-nationalism or anti-</w:t>
      </w:r>
      <w:proofErr w:type="gramStart"/>
      <w:r w:rsidRPr="00CA1C85">
        <w:rPr>
          <w:b/>
          <w:bCs/>
          <w:u w:val="single"/>
        </w:rPr>
        <w:t>patriotism, that</w:t>
      </w:r>
      <w:proofErr w:type="gramEnd"/>
      <w:r w:rsidRPr="00CA1C85">
        <w:rPr>
          <w:b/>
          <w:bCs/>
          <w:u w:val="single"/>
        </w:rPr>
        <w:t xml:space="preserve"> reorients a progressive identification with the creative possibilities of insurgency</w:t>
      </w:r>
      <w:r w:rsidRPr="00CA1C85">
        <w:rPr>
          <w:sz w:val="16"/>
        </w:rPr>
        <w:t xml:space="preserve"> (this is to consider "insurgency" as a politics that pushes beyond the defensive maneuvering of "resistance"). Reading a few a few lines down from our first invoking of Fanon's call to collective, liberatory action is clarifying here: "For us who are determined to break the back of colonialism, our historic mission is to authorize every revolt, every desperate act, and every attack aborted or drowned in blood." While there are rare groups in existence that offer this kind of nourishing political space (from the L.A.-based Youth Justice Coalition to the national organization INCITE! Women of Color </w:t>
      </w:r>
      <w:proofErr w:type="gramStart"/>
      <w:r w:rsidRPr="00CA1C85">
        <w:rPr>
          <w:sz w:val="16"/>
        </w:rPr>
        <w:t>Against</w:t>
      </w:r>
      <w:proofErr w:type="gramEnd"/>
      <w:r w:rsidRPr="00CA1C85">
        <w:rPr>
          <w:sz w:val="16"/>
        </w:rPr>
        <w:t xml:space="preserve"> Violence), they are often forced to expend far too much energy challenging both the parochialisms of the hegemonic non-profit apparatus and the sometimes narrow politics of the progressive US left.</w:t>
      </w:r>
    </w:p>
    <w:p w:rsidR="004554FD" w:rsidRPr="004554FD" w:rsidRDefault="004554FD" w:rsidP="004554FD"/>
    <w:p w:rsidR="00AD6A76" w:rsidRDefault="00AD6A76" w:rsidP="00AD6A76">
      <w:pPr>
        <w:pStyle w:val="Heading3"/>
      </w:pPr>
      <w:r>
        <w:t>AT: Prisons Inevitable/Necessary</w:t>
      </w:r>
    </w:p>
    <w:p w:rsidR="00AD6A76" w:rsidRDefault="00AD6A76" w:rsidP="00AD6A76"/>
    <w:p w:rsidR="00AD6A76" w:rsidRPr="00374AF9" w:rsidRDefault="00AD6A76" w:rsidP="00AD6A76">
      <w:pPr>
        <w:pStyle w:val="Heading4"/>
      </w:pPr>
      <w:r>
        <w:t xml:space="preserve">The prison system is </w:t>
      </w:r>
      <w:r>
        <w:rPr>
          <w:u w:val="single"/>
        </w:rPr>
        <w:t xml:space="preserve">not </w:t>
      </w:r>
      <w:r>
        <w:t>inevitable – the images that we consume have persuaded us that prisons are natural</w:t>
      </w:r>
    </w:p>
    <w:p w:rsidR="00AD6A76" w:rsidRDefault="00AD6A76" w:rsidP="00AD6A76">
      <w:r w:rsidRPr="00717BC8">
        <w:rPr>
          <w:rStyle w:val="Style13ptBold"/>
        </w:rPr>
        <w:t xml:space="preserve">Davis ’03 </w:t>
      </w:r>
      <w:r w:rsidRPr="00717BC8">
        <w:t xml:space="preserve">(Angela Davis; political activist, philosopher, academic, Marxist feminist, and author. She is a professor emerita at the University of California, Santa Cruz. Member of CPUSA, founding member of CCDS, won Lenin Peace prize; April 2003; “Are Prisons Obsolete?“; The Anarchist Library; </w:t>
      </w:r>
      <w:hyperlink r:id="rId29" w:history="1">
        <w:r w:rsidRPr="008C1C3F">
          <w:rPr>
            <w:rStyle w:val="Hyperlink"/>
          </w:rPr>
          <w:t>https://theanarchistlibrary.org/library/angela-y-davis-are-prisons-obsolete.pdf</w:t>
        </w:r>
      </w:hyperlink>
      <w:r w:rsidRPr="00717BC8">
        <w:t>)</w:t>
      </w:r>
      <w:r>
        <w:t xml:space="preserve"> //JB</w:t>
      </w:r>
    </w:p>
    <w:p w:rsidR="00AD6A76" w:rsidRDefault="00AD6A76" w:rsidP="00AD6A76">
      <w:pPr>
        <w:rPr>
          <w:sz w:val="16"/>
        </w:rPr>
      </w:pPr>
      <w:r w:rsidRPr="00374AF9">
        <w:rPr>
          <w:sz w:val="16"/>
        </w:rPr>
        <w:t xml:space="preserve">In order to understand the proliferation of prisons and the rise of the prison industrial complex, it might be helpful to think further about the reasons we so easily take prisons for granted. </w:t>
      </w:r>
      <w:r w:rsidRPr="00374AF9">
        <w:rPr>
          <w:rStyle w:val="StyleUnderline"/>
        </w:rPr>
        <w:t xml:space="preserve">In California, as we have seen, almost two-thirds of existing prisons were opened during the eighties and nineties. Why was there no great outcry? </w:t>
      </w:r>
      <w:r w:rsidRPr="00374AF9">
        <w:rPr>
          <w:sz w:val="16"/>
        </w:rPr>
        <w:t xml:space="preserve">Why was there such an obvious level of comfort with the prospect of many new prisons? </w:t>
      </w:r>
      <w:r w:rsidRPr="00374AF9">
        <w:rPr>
          <w:rStyle w:val="StyleUnderline"/>
        </w:rPr>
        <w:t>A partial answer</w:t>
      </w:r>
      <w:r w:rsidRPr="00374AF9">
        <w:rPr>
          <w:sz w:val="16"/>
        </w:rPr>
        <w:t xml:space="preserve"> to this question </w:t>
      </w:r>
      <w:r w:rsidRPr="00374AF9">
        <w:rPr>
          <w:rStyle w:val="StyleUnderline"/>
        </w:rPr>
        <w:t xml:space="preserve">has to do with the way we consume media images of </w:t>
      </w:r>
      <w:proofErr w:type="gramStart"/>
      <w:r w:rsidRPr="00374AF9">
        <w:rPr>
          <w:rStyle w:val="StyleUnderline"/>
        </w:rPr>
        <w:t>thc</w:t>
      </w:r>
      <w:proofErr w:type="gramEnd"/>
      <w:r w:rsidRPr="00374AF9">
        <w:rPr>
          <w:rStyle w:val="StyleUnderline"/>
        </w:rPr>
        <w:t xml:space="preserve"> prison, even as the realities of imprisonment are hidden from almost all who have not had the misfortune of doing time</w:t>
      </w:r>
      <w:r w:rsidRPr="00374AF9">
        <w:rPr>
          <w:sz w:val="16"/>
        </w:rPr>
        <w:t xml:space="preserve">. Cultural critic Gina Dent has pointed out that our sense of familiarity with the prison comes in part from representations of prisons in film and other visual media. </w:t>
      </w:r>
      <w:r w:rsidRPr="00374AF9">
        <w:rPr>
          <w:rStyle w:val="StyleUnderline"/>
        </w:rPr>
        <w:t>The history of visuality linked to the prison is also a main reinforcement of the institution of the prison as a naturalized part of our social landscape. The history of film has always been wedded to the representation of incarceration</w:t>
      </w:r>
      <w:r w:rsidRPr="00374AF9">
        <w:rPr>
          <w:sz w:val="16"/>
        </w:rPr>
        <w:t xml:space="preserve">. Thomas Edison's first films (dating back to the 1901 reenactment presented as newsreel, Execution of Czolgosz with included footage of the darkest recesses of the prison). Thus, the prison is wedded to our experience of 6 visuality, creating also a sense of its permanence as an institution. We also have a constant flow of Hollywood prison films. Some of the most well known prison films are: I Live, Papillon, Cool Hand Luke, and Escape from Alcatraz. It also bears mentioning that television programming has become increasingly saturated with images of prisons. Some recent documentaries include the A&amp;E series The Big House, which consists of programs on San Quentin, Alcatraz, Leavenworth, and Alderson Federal Reformatory for Women. The long-running HBO program Oz has managed to persuade many viewers that they know exactly what goes on in male maximum-security prisons. </w:t>
      </w:r>
      <w:r w:rsidRPr="00374AF9">
        <w:rPr>
          <w:rStyle w:val="StyleUnderline"/>
        </w:rPr>
        <w:t>But even those who do not consciously decide to watch a documentary or dramatic program on the topic of prisons inevitably consume prison images, whether they choose to or not, by the simple fact of watching movies or TV. It is virtually impossible to avoid consuming images of prison.</w:t>
      </w:r>
      <w:r w:rsidRPr="00374AF9">
        <w:rPr>
          <w:sz w:val="16"/>
        </w:rPr>
        <w:t xml:space="preserve"> In 1997, I was myself quite astonished to find, </w:t>
      </w:r>
      <w:r w:rsidRPr="00374AF9">
        <w:rPr>
          <w:rStyle w:val="StyleUnderline"/>
        </w:rPr>
        <w:t>when I interviewed women in three Cuban prisons, that most of them narrated their prior awareness of prisons-</w:t>
      </w:r>
      <w:r w:rsidRPr="00374AF9">
        <w:rPr>
          <w:sz w:val="16"/>
        </w:rPr>
        <w:t>that is, before they were actually incarcerated-</w:t>
      </w:r>
      <w:r w:rsidRPr="00374AF9">
        <w:rPr>
          <w:rStyle w:val="StyleUnderline"/>
        </w:rPr>
        <w:t>as coming from the many Hollywood films they had seen</w:t>
      </w:r>
      <w:r w:rsidRPr="00374AF9">
        <w:rPr>
          <w:sz w:val="16"/>
        </w:rPr>
        <w:t xml:space="preserve">. The prison is one of the most important features of our image environment. This has caused us to take the existence of prisons for granted. The prison has become a key ingredient of our common sense. It is there, all around us. </w:t>
      </w:r>
      <w:r w:rsidRPr="00374AF9">
        <w:rPr>
          <w:rStyle w:val="StyleUnderline"/>
        </w:rPr>
        <w:t>We do not question whether it should exist. It has become so much a part of our lives that it requires a great feat of the imagination to envision life beyond the prison.</w:t>
      </w:r>
      <w:r>
        <w:rPr>
          <w:rStyle w:val="StyleUnderline"/>
        </w:rPr>
        <w:t xml:space="preserve"> </w:t>
      </w:r>
      <w:r w:rsidRPr="00374AF9">
        <w:rPr>
          <w:sz w:val="16"/>
        </w:rPr>
        <w:t>This is not to dismiss the profound changes that have occurred in the way public conversations about the prison are conducted. Ten years ago, even as the drive to expand the prison system reached its zenith, there were very few critiques of this process available to the public. In fact I most people had no idea about the immensity of this expansion. This was the period during which internal changes-in part through the application of new technologies-led the U.S. prison system in a much more repressive direction. Whereas previous classifications had been confined to low, medium, and maximum security, a new category was invented-that of the super-maximum security prison, or the supermax. The turn toward increased repression in a prison system, distinguished from the beginning of its history by its repressive regimes, caused some journalists public intellectuals and progressive agencies to oppose the growing reliance on prisons to solve social problems that are actually exacerbated by mass incarceration.</w:t>
      </w:r>
    </w:p>
    <w:p w:rsidR="00AD6A76" w:rsidRDefault="00AD6A76" w:rsidP="00AD6A76">
      <w:pPr>
        <w:pStyle w:val="Heading4"/>
      </w:pPr>
      <w:r>
        <w:t>Believing the prison is inevitable and necessary is in the same strand of logic that sustained slavery and segregation.</w:t>
      </w:r>
    </w:p>
    <w:p w:rsidR="00AD6A76" w:rsidRDefault="00AD6A76" w:rsidP="00AD6A76">
      <w:r w:rsidRPr="00717BC8">
        <w:rPr>
          <w:rStyle w:val="Style13ptBold"/>
        </w:rPr>
        <w:t xml:space="preserve">Davis ’03 </w:t>
      </w:r>
      <w:r w:rsidRPr="00717BC8">
        <w:t xml:space="preserve">(Angela Davis; political activist, philosopher, academic, Marxist feminist, and author. She is a professor emerita at the University of California, Santa Cruz. Member of CPUSA, founding member of CCDS, won Lenin Peace prize; April 2003; “Are Prisons Obsolete?“; The Anarchist Library; </w:t>
      </w:r>
      <w:hyperlink r:id="rId30" w:history="1">
        <w:r w:rsidRPr="008C1C3F">
          <w:rPr>
            <w:rStyle w:val="Hyperlink"/>
          </w:rPr>
          <w:t>https://theanarchistlibrary.org/library/angela-y-davis-are-prisons-obsolete.pdf</w:t>
        </w:r>
      </w:hyperlink>
      <w:r w:rsidRPr="00717BC8">
        <w:t>)</w:t>
      </w:r>
      <w:r>
        <w:t xml:space="preserve"> //JB</w:t>
      </w:r>
    </w:p>
    <w:p w:rsidR="00AD6A76" w:rsidRPr="001D373F" w:rsidRDefault="00AD6A76" w:rsidP="00AD6A76">
      <w:pPr>
        <w:rPr>
          <w:sz w:val="16"/>
        </w:rPr>
      </w:pPr>
      <w:r w:rsidRPr="001D373F">
        <w:rPr>
          <w:sz w:val="16"/>
        </w:rPr>
        <w:t xml:space="preserve">The prison is not the only institution that has posed complex challenges to the people who have lived with it and have become so inured to its presence that they could not conceive of society without it. Within the history of the United States the system of slavery immediately comes to mind. Although as early as the American Revolution antislavery advocates promoted the elimination of African bondage, it took almost a century to achieve the abolition of the "peculiar institution." White antislavery abolitionists such as John Brown and William Lloyd Garrison were represented in the dominant media of the period as extremists and fanatics. When Frederick Douglass embarked on his career as an antislavery orator, white people-even those who were passionate abolitionists-refused to believe that a black slave could display such intelligence. </w:t>
      </w:r>
      <w:r w:rsidRPr="001D373F">
        <w:rPr>
          <w:rStyle w:val="StyleUnderline"/>
        </w:rPr>
        <w:t>The belief in the permanence of slavery was so widespread that even white abolitionists found it difficult to imagine black people as equals. It took a long and violent civil war in order to legally disestablish the "peculiar institution. Even though the Thirteenth Amendment to the U.S. Constitution outlawed involuntary servitude, white supremacy continued to be embraced by vast numbers of people and became deeply inscribed in new institutions</w:t>
      </w:r>
      <w:r w:rsidRPr="001D373F">
        <w:rPr>
          <w:sz w:val="16"/>
        </w:rPr>
        <w:t>. One of these post-slavery institutions was lynching, which was widely accepted for many decades thereafter. Thanks to the work of figures such as Ida B. Wells, an antilynching campaign was gradually legitimized during the first half of the twentieth century.  The NAACP, an organization that continues to conduct legal challenges against discrimination, evolved from these efforts to abolish lynching. Segregation ruled the South until it was outlawed a century after the abolition of slavery</w:t>
      </w:r>
      <w:r w:rsidRPr="00424162">
        <w:rPr>
          <w:b/>
          <w:bCs/>
          <w:sz w:val="16"/>
        </w:rPr>
        <w:t xml:space="preserve">. </w:t>
      </w:r>
      <w:r w:rsidRPr="00424162">
        <w:rPr>
          <w:rStyle w:val="StyleUnderline"/>
        </w:rPr>
        <w:t>Many people who lived under Jim Crow could not envision a legal system defined by racial equality.</w:t>
      </w:r>
      <w:r w:rsidRPr="001D373F">
        <w:rPr>
          <w:sz w:val="16"/>
        </w:rPr>
        <w:t xml:space="preserve"> When the governor of Alabama personally attempted to prevent Arthurine Lucy from enrolling in the University of Alabama, his stance represented the inability to imagine black and white people ever peaceably living and studying together. "Segregation today, segregation tomorrow, segregation forever" are the most well known words of this politician, who was forced to repudiate them some years later when segregation had proved far more vulnerable than he could have imagined. Although government, corporations, and the dominant media try to represent racism as an unfortunate aberration of the past that has been relegated to the graveyard of U.S. history, it continues to profoundly influence contemporary structures, attitudes, and behaviors. Nevertheless, anyone who would dare to call for the reintroduction of slavery, the organization of lynch mobs, or the reestablishment of legal segregation would be summarily dismissed. But it should be remembered that the ancestors of many of today's most ardent liberals could not have imagined life without slavery, life without lynching, or life without segregation. The 2001 World Conference </w:t>
      </w:r>
      <w:proofErr w:type="gramStart"/>
      <w:r w:rsidRPr="001D373F">
        <w:rPr>
          <w:sz w:val="16"/>
        </w:rPr>
        <w:t>Against</w:t>
      </w:r>
      <w:proofErr w:type="gramEnd"/>
      <w:r w:rsidRPr="001D373F">
        <w:rPr>
          <w:sz w:val="16"/>
        </w:rPr>
        <w:t xml:space="preserve"> Racism, Racial Discrimination, Xenophobia, and Related Intolerances held in Durban, South Africa, divulged the immensity of the global task of eliminating racism. There may be many disagreements regarding what counts as racism and what are the most effective strategies to eliminate it. However, especially with the downfall of the apartheid regime in South Africa, there is a global consensus that racism should not define the future of the planet. I have referred to these historical examples of efforts to dismantle racist institutions because they have considerable relevance to our discussion of prisons and prison abolition. </w:t>
      </w:r>
      <w:r w:rsidRPr="001D373F">
        <w:rPr>
          <w:rStyle w:val="StyleUnderline"/>
        </w:rPr>
        <w:t xml:space="preserve">It is true that slavery, lynching, and segregation acquired such a stalwart ideological quality that </w:t>
      </w:r>
      <w:r w:rsidRPr="00424162">
        <w:rPr>
          <w:rStyle w:val="StyleUnderline"/>
        </w:rPr>
        <w:t>many</w:t>
      </w:r>
      <w:r w:rsidRPr="001D373F">
        <w:rPr>
          <w:rStyle w:val="StyleUnderline"/>
        </w:rPr>
        <w:t>, if not most, c</w:t>
      </w:r>
      <w:r w:rsidRPr="00424162">
        <w:rPr>
          <w:rStyle w:val="StyleUnderline"/>
        </w:rPr>
        <w:t xml:space="preserve">ould not foresee their decline </w:t>
      </w:r>
      <w:r w:rsidRPr="001D373F">
        <w:rPr>
          <w:rStyle w:val="StyleUnderline"/>
        </w:rPr>
        <w:t>and collapse.</w:t>
      </w:r>
      <w:r w:rsidRPr="001D373F">
        <w:rPr>
          <w:sz w:val="16"/>
        </w:rPr>
        <w:t xml:space="preserve"> Slavery, lynching, and segregation are certainly compelling examples of social institutions that, like the prison, were once considered to be as everlasting as the sun. </w:t>
      </w:r>
      <w:r w:rsidRPr="001D373F">
        <w:rPr>
          <w:rStyle w:val="StyleUnderline"/>
        </w:rPr>
        <w:t>Yet, in the case of all three examples, we can point to movements that assumed the radical stance of announcing the obsolescence of these institutions. It may help us gain perspective on the prison if we try to imagine how strange and discomforting the debates about the obsolescence of slavery must have been to those who took the "peculiar institution" for granted-and especially to those who reaped direct benefits from this dreadful system of racist exploitation.</w:t>
      </w:r>
      <w:r w:rsidRPr="001D373F">
        <w:rPr>
          <w:sz w:val="16"/>
        </w:rPr>
        <w:t xml:space="preserve"> And even though there was widespread resistance among black slaves, </w:t>
      </w:r>
      <w:r w:rsidRPr="001D373F">
        <w:rPr>
          <w:rStyle w:val="StyleUnderline"/>
        </w:rPr>
        <w:t>there were even some among them who assumed that they and their progeny would be always subjected to the tyranny of slavery.</w:t>
      </w:r>
      <w:r w:rsidRPr="001D373F">
        <w:rPr>
          <w:sz w:val="16"/>
        </w:rPr>
        <w:t xml:space="preserve"> I have introduced three abolition campaigns that were eventually more or less successful to make the point that social circumstances transform and popular attitudes shift, in part in response to organized social movements. But I have also evoked these historical campaigns because they all targeted some expression of racism. U. S. chattel slavery was a system of forced labor that relied on racist ideas and beliefs to justify the relegation of people of African descent to the legal status of property. Lynching was an extralegal institution that surrendered thousands of African-American lives to the violence of ruthless racist mobs. Under segregation, black people were legally declared second-class citizens, for whom voting, job, education, and housing rights were drastically curtailed, if they were available at all.</w:t>
      </w:r>
    </w:p>
    <w:p w:rsidR="00AD6A76" w:rsidRDefault="00AD6A76" w:rsidP="00AD6A76"/>
    <w:p w:rsidR="005D3B4B" w:rsidRDefault="005D3B4B" w:rsidP="00AD6A76">
      <w:pPr>
        <w:pStyle w:val="Heading3"/>
      </w:pPr>
      <w:r>
        <w:t>AT: Prisons Not Always Bad</w:t>
      </w:r>
    </w:p>
    <w:p w:rsidR="005D3B4B" w:rsidRDefault="005D3B4B" w:rsidP="005D3B4B"/>
    <w:p w:rsidR="005D3B4B" w:rsidRDefault="005D3B4B" w:rsidP="005D3B4B">
      <w:pPr>
        <w:pStyle w:val="Heading4"/>
      </w:pPr>
      <w:r>
        <w:t xml:space="preserve">Prisons are </w:t>
      </w:r>
      <w:r w:rsidRPr="00764E7A">
        <w:rPr>
          <w:u w:val="single"/>
        </w:rPr>
        <w:t>inherently contradictory</w:t>
      </w:r>
      <w:r>
        <w:t xml:space="preserve">—the institution based off </w:t>
      </w:r>
      <w:r w:rsidRPr="00764E7A">
        <w:rPr>
          <w:u w:val="single"/>
        </w:rPr>
        <w:t>preventing abuse</w:t>
      </w:r>
      <w:r>
        <w:t xml:space="preserve"> uses </w:t>
      </w:r>
      <w:r w:rsidRPr="00764E7A">
        <w:rPr>
          <w:u w:val="single"/>
        </w:rPr>
        <w:t>physical</w:t>
      </w:r>
      <w:r>
        <w:t xml:space="preserve"> and </w:t>
      </w:r>
      <w:r w:rsidRPr="00764E7A">
        <w:rPr>
          <w:u w:val="single"/>
        </w:rPr>
        <w:t>psychological violence</w:t>
      </w:r>
      <w:r>
        <w:t xml:space="preserve"> to create a </w:t>
      </w:r>
      <w:r w:rsidRPr="00764E7A">
        <w:rPr>
          <w:u w:val="single"/>
        </w:rPr>
        <w:t>prison factory</w:t>
      </w:r>
      <w:r>
        <w:t xml:space="preserve"> </w:t>
      </w:r>
    </w:p>
    <w:p w:rsidR="005D3B4B" w:rsidRPr="00764E7A" w:rsidRDefault="005D3B4B" w:rsidP="005D3B4B">
      <w:pPr>
        <w:rPr>
          <w:sz w:val="16"/>
          <w:szCs w:val="16"/>
        </w:rPr>
      </w:pPr>
      <w:r w:rsidRPr="00764E7A">
        <w:rPr>
          <w:rStyle w:val="Style13ptBold"/>
        </w:rPr>
        <w:t>Price 15</w:t>
      </w:r>
      <w:r>
        <w:t xml:space="preserve"> </w:t>
      </w:r>
      <w:r w:rsidRPr="00764E7A">
        <w:rPr>
          <w:sz w:val="16"/>
          <w:szCs w:val="16"/>
        </w:rPr>
        <w:t xml:space="preserve">(JOSHUA M. PRICE is an associate professor of sociology at SUNY-Binghamton and the author of Structural Violence: Hidden Brutality in the Lives of Women. He is the director of the Broome County Jail Health Project, based in upstate New York. “The Birth of the Penitentiary.” Prison and Social Death, by Joshua M. Price, Rutgers University Press, 2015, pp. 91–104. JSTOR, </w:t>
      </w:r>
      <w:hyperlink r:id="rId31" w:history="1">
        <w:r w:rsidRPr="00764E7A">
          <w:rPr>
            <w:rStyle w:val="Hyperlink"/>
            <w:sz w:val="16"/>
            <w:szCs w:val="16"/>
          </w:rPr>
          <w:t>www.jstor.org/stable/j.ctt15jjc08.9. Accessed 10 July 2020</w:t>
        </w:r>
      </w:hyperlink>
      <w:r w:rsidRPr="00764E7A">
        <w:rPr>
          <w:sz w:val="16"/>
          <w:szCs w:val="16"/>
        </w:rPr>
        <w:t>.) //ILake-AC</w:t>
      </w:r>
    </w:p>
    <w:p w:rsidR="005D3B4B" w:rsidRPr="00017D5E" w:rsidRDefault="005D3B4B" w:rsidP="005D3B4B">
      <w:pPr>
        <w:rPr>
          <w:sz w:val="16"/>
        </w:rPr>
      </w:pPr>
      <w:r w:rsidRPr="00017D5E">
        <w:rPr>
          <w:sz w:val="16"/>
        </w:rPr>
        <w:t xml:space="preserve">Embodied in the </w:t>
      </w:r>
      <w:r w:rsidRPr="00817D2B">
        <w:rPr>
          <w:rStyle w:val="StyleUnderline"/>
        </w:rPr>
        <w:t xml:space="preserve">contemporary prison is a set of </w:t>
      </w:r>
      <w:r w:rsidRPr="00801C99">
        <w:rPr>
          <w:rStyle w:val="Emphasis"/>
        </w:rPr>
        <w:t>contradictions</w:t>
      </w:r>
      <w:r w:rsidRPr="00817D2B">
        <w:rPr>
          <w:rStyle w:val="StyleUnderline"/>
        </w:rPr>
        <w:t xml:space="preserve"> that have </w:t>
      </w:r>
      <w:r w:rsidRPr="00801C99">
        <w:rPr>
          <w:rStyle w:val="Emphasis"/>
        </w:rPr>
        <w:t>plagued the institution</w:t>
      </w:r>
      <w:r w:rsidRPr="00017D5E">
        <w:rPr>
          <w:sz w:val="16"/>
        </w:rPr>
        <w:t xml:space="preserve"> since its beginnings. </w:t>
      </w:r>
      <w:r w:rsidRPr="00817D2B">
        <w:rPr>
          <w:rStyle w:val="StyleUnderline"/>
        </w:rPr>
        <w:t>From an institution intended for moral and spiritual uplift</w:t>
      </w:r>
      <w:r w:rsidRPr="00017D5E">
        <w:rPr>
          <w:sz w:val="16"/>
        </w:rPr>
        <w:t xml:space="preserve">, based on a monastic ideal, </w:t>
      </w:r>
      <w:r w:rsidRPr="00817D2B">
        <w:rPr>
          <w:rStyle w:val="StyleUnderline"/>
        </w:rPr>
        <w:t xml:space="preserve">the prison became a site of </w:t>
      </w:r>
      <w:r w:rsidRPr="00764E7A">
        <w:rPr>
          <w:rStyle w:val="Emphasis"/>
        </w:rPr>
        <w:t>degradation and debasement</w:t>
      </w:r>
      <w:r w:rsidRPr="00017D5E">
        <w:rPr>
          <w:sz w:val="16"/>
        </w:rPr>
        <w:t xml:space="preserve">. </w:t>
      </w:r>
      <w:r w:rsidRPr="00817D2B">
        <w:rPr>
          <w:rStyle w:val="StyleUnderline"/>
        </w:rPr>
        <w:t>From</w:t>
      </w:r>
      <w:r w:rsidRPr="00017D5E">
        <w:rPr>
          <w:sz w:val="16"/>
        </w:rPr>
        <w:t xml:space="preserve"> a reform intended as</w:t>
      </w:r>
      <w:r w:rsidRPr="00817D2B">
        <w:rPr>
          <w:rStyle w:val="StyleUnderline"/>
        </w:rPr>
        <w:t xml:space="preserve"> an alternative to physical abuse, it became the site of </w:t>
      </w:r>
      <w:r w:rsidRPr="00764E7A">
        <w:rPr>
          <w:rStyle w:val="Emphasis"/>
        </w:rPr>
        <w:t>mental and bodily torture</w:t>
      </w:r>
      <w:r w:rsidRPr="00017D5E">
        <w:rPr>
          <w:sz w:val="16"/>
        </w:rPr>
        <w:t xml:space="preserve">. </w:t>
      </w:r>
      <w:r w:rsidRPr="00817D2B">
        <w:rPr>
          <w:rStyle w:val="StyleUnderline"/>
        </w:rPr>
        <w:t>From an institution</w:t>
      </w:r>
      <w:r w:rsidRPr="00017D5E">
        <w:rPr>
          <w:sz w:val="16"/>
        </w:rPr>
        <w:t xml:space="preserve"> that intended </w:t>
      </w:r>
      <w:r w:rsidRPr="00817D2B">
        <w:rPr>
          <w:rStyle w:val="StyleUnderline"/>
        </w:rPr>
        <w:t>to preserve</w:t>
      </w:r>
      <w:r w:rsidRPr="00017D5E">
        <w:rPr>
          <w:sz w:val="16"/>
        </w:rPr>
        <w:t xml:space="preserve"> the </w:t>
      </w:r>
      <w:r w:rsidRPr="00817D2B">
        <w:rPr>
          <w:rStyle w:val="StyleUnderline"/>
        </w:rPr>
        <w:t>dignity</w:t>
      </w:r>
      <w:r w:rsidRPr="00017D5E">
        <w:rPr>
          <w:sz w:val="16"/>
        </w:rPr>
        <w:t xml:space="preserve"> of its charges, </w:t>
      </w:r>
      <w:r w:rsidRPr="00801C99">
        <w:rPr>
          <w:rStyle w:val="StyleUnderline"/>
        </w:rPr>
        <w:t xml:space="preserve">it became an institution used to </w:t>
      </w:r>
      <w:r w:rsidRPr="00764E7A">
        <w:rPr>
          <w:rStyle w:val="Emphasis"/>
        </w:rPr>
        <w:t>break people</w:t>
      </w:r>
      <w:r w:rsidRPr="00017D5E">
        <w:rPr>
          <w:sz w:val="16"/>
        </w:rPr>
        <w:t>. Though the Quakers intended to preserve prisoners’ privacy by designating each with a number, the penitentiary has become a modern symbol par excellence of dehumanization precisely through reducing human beings to numbers.</w:t>
      </w:r>
    </w:p>
    <w:p w:rsidR="005D3B4B" w:rsidRPr="00017D5E" w:rsidRDefault="005D3B4B" w:rsidP="005D3B4B">
      <w:pPr>
        <w:rPr>
          <w:sz w:val="16"/>
        </w:rPr>
      </w:pPr>
      <w:r w:rsidRPr="00017D5E">
        <w:rPr>
          <w:sz w:val="16"/>
        </w:rPr>
        <w:t xml:space="preserve">These contradictions can be accounted for by seeing in </w:t>
      </w:r>
      <w:r w:rsidRPr="00801C99">
        <w:rPr>
          <w:rStyle w:val="StyleUnderline"/>
        </w:rPr>
        <w:t>the contemporary penitentiary</w:t>
      </w:r>
      <w:r w:rsidRPr="00017D5E">
        <w:rPr>
          <w:sz w:val="16"/>
        </w:rPr>
        <w:t xml:space="preserve"> “</w:t>
      </w:r>
      <w:r w:rsidRPr="00801C99">
        <w:rPr>
          <w:rStyle w:val="StyleUnderline"/>
        </w:rPr>
        <w:t>a graveyard of abandoned fads</w:t>
      </w:r>
      <w:r w:rsidRPr="00017D5E">
        <w:rPr>
          <w:sz w:val="16"/>
        </w:rPr>
        <w:t xml:space="preserve">” (Martinson 1976). Not all fads have been buried. Quaker doctrine taught that the penitent should look within herself or himself. The corresponding penological theory held that </w:t>
      </w:r>
      <w:r w:rsidRPr="00801C99">
        <w:rPr>
          <w:rStyle w:val="StyleUnderline"/>
        </w:rPr>
        <w:t>the criminal must contemplate his or her past actions for the good of the soul</w:t>
      </w:r>
      <w:r w:rsidRPr="00017D5E">
        <w:rPr>
          <w:sz w:val="16"/>
        </w:rPr>
        <w:t xml:space="preserve">. The </w:t>
      </w:r>
      <w:r w:rsidRPr="00801C99">
        <w:rPr>
          <w:rStyle w:val="StyleUnderline"/>
        </w:rPr>
        <w:t>Calvinist philosophy</w:t>
      </w:r>
      <w:r w:rsidRPr="00017D5E">
        <w:rPr>
          <w:sz w:val="16"/>
        </w:rPr>
        <w:t xml:space="preserve"> of predetermination </w:t>
      </w:r>
      <w:r w:rsidRPr="00801C99">
        <w:rPr>
          <w:rStyle w:val="StyleUnderline"/>
        </w:rPr>
        <w:t>tend</w:t>
      </w:r>
      <w:r w:rsidRPr="00017D5E">
        <w:rPr>
          <w:sz w:val="16"/>
        </w:rPr>
        <w:t xml:space="preserve">ed </w:t>
      </w:r>
      <w:r w:rsidRPr="00801C99">
        <w:rPr>
          <w:rStyle w:val="StyleUnderline"/>
        </w:rPr>
        <w:t>to see criminals as irredeemable</w:t>
      </w:r>
      <w:r w:rsidRPr="00017D5E">
        <w:rPr>
          <w:sz w:val="16"/>
        </w:rPr>
        <w:t xml:space="preserve">. </w:t>
      </w:r>
      <w:r w:rsidRPr="00764E7A">
        <w:rPr>
          <w:rStyle w:val="Emphasis"/>
        </w:rPr>
        <w:t>Both paradigms</w:t>
      </w:r>
      <w:r w:rsidRPr="00017D5E">
        <w:rPr>
          <w:sz w:val="16"/>
        </w:rPr>
        <w:t xml:space="preserve">, essentially religious conceptions of the soul and whether a sinner can be reformed, </w:t>
      </w:r>
      <w:r w:rsidRPr="00764E7A">
        <w:rPr>
          <w:rStyle w:val="Emphasis"/>
        </w:rPr>
        <w:t>are</w:t>
      </w:r>
      <w:r w:rsidRPr="00017D5E">
        <w:rPr>
          <w:sz w:val="16"/>
        </w:rPr>
        <w:t xml:space="preserve"> still </w:t>
      </w:r>
      <w:r w:rsidRPr="00764E7A">
        <w:rPr>
          <w:rStyle w:val="Emphasis"/>
        </w:rPr>
        <w:t>with us</w:t>
      </w:r>
      <w:r w:rsidRPr="00017D5E">
        <w:rPr>
          <w:sz w:val="16"/>
        </w:rPr>
        <w:t>. Some contemporary criminal justice approaches see the criminal as capable of rehabilitation. Neoconservative theories see the criminal as predator, even superpredator, and incapable of rehabilitation (e.g., Bennett, DiIulio, and Walters 1996).</w:t>
      </w:r>
    </w:p>
    <w:p w:rsidR="005D3B4B" w:rsidRPr="00017D5E" w:rsidRDefault="005D3B4B" w:rsidP="005D3B4B">
      <w:pPr>
        <w:rPr>
          <w:sz w:val="16"/>
        </w:rPr>
      </w:pPr>
      <w:r w:rsidRPr="00017D5E">
        <w:rPr>
          <w:sz w:val="16"/>
        </w:rPr>
        <w:t xml:space="preserve">As the history of the Pennsylvania system and the Auburn system demonstrates, </w:t>
      </w:r>
      <w:r w:rsidRPr="00764E7A">
        <w:rPr>
          <w:rStyle w:val="Emphasis"/>
        </w:rPr>
        <w:t>psychic and physical violence</w:t>
      </w:r>
      <w:r w:rsidRPr="00801C99">
        <w:rPr>
          <w:rStyle w:val="StyleUnderline"/>
        </w:rPr>
        <w:t xml:space="preserve"> has been intrinsic to the environment of the prison</w:t>
      </w:r>
      <w:r w:rsidRPr="00017D5E">
        <w:rPr>
          <w:sz w:val="16"/>
        </w:rPr>
        <w:t xml:space="preserve"> from its beginnings through the present day. </w:t>
      </w:r>
      <w:r w:rsidRPr="00801C99">
        <w:rPr>
          <w:rStyle w:val="StyleUnderline"/>
        </w:rPr>
        <w:t>Once prisons began experimenting with solitary confinement</w:t>
      </w:r>
      <w:r w:rsidRPr="00017D5E">
        <w:rPr>
          <w:sz w:val="16"/>
        </w:rPr>
        <w:t xml:space="preserve"> and corporal punishment </w:t>
      </w:r>
      <w:r w:rsidRPr="00801C99">
        <w:rPr>
          <w:rStyle w:val="StyleUnderline"/>
        </w:rPr>
        <w:t>to enforce discipline</w:t>
      </w:r>
      <w:r w:rsidRPr="00017D5E">
        <w:rPr>
          <w:sz w:val="16"/>
        </w:rPr>
        <w:t xml:space="preserve">, a veritable </w:t>
      </w:r>
      <w:proofErr w:type="gramStart"/>
      <w:r w:rsidRPr="00764E7A">
        <w:rPr>
          <w:rStyle w:val="Emphasis"/>
        </w:rPr>
        <w:t>Pandora’s box</w:t>
      </w:r>
      <w:proofErr w:type="gramEnd"/>
      <w:r w:rsidRPr="00801C99">
        <w:rPr>
          <w:rStyle w:val="StyleUnderline"/>
        </w:rPr>
        <w:t xml:space="preserve"> was opened</w:t>
      </w:r>
      <w:r w:rsidRPr="00017D5E">
        <w:rPr>
          <w:sz w:val="16"/>
        </w:rPr>
        <w:t xml:space="preserve">. The </w:t>
      </w:r>
      <w:r w:rsidRPr="00801C99">
        <w:rPr>
          <w:rStyle w:val="StyleUnderline"/>
        </w:rPr>
        <w:t>effects are still felt</w:t>
      </w:r>
      <w:r w:rsidRPr="00017D5E">
        <w:rPr>
          <w:sz w:val="16"/>
        </w:rPr>
        <w:t xml:space="preserve">. If the Pennsylvania mode of organization bequeathed the special housing unit, administrative segregation, and the supermax, then arguably </w:t>
      </w:r>
      <w:r w:rsidRPr="00801C99">
        <w:rPr>
          <w:rStyle w:val="StyleUnderline"/>
        </w:rPr>
        <w:t>the Auburn model has given us the prison factory</w:t>
      </w:r>
      <w:r w:rsidRPr="00017D5E">
        <w:rPr>
          <w:sz w:val="16"/>
        </w:rPr>
        <w:t xml:space="preserve">, prison discipline enforced by </w:t>
      </w:r>
      <w:r w:rsidRPr="00801C99">
        <w:rPr>
          <w:rStyle w:val="StyleUnderline"/>
        </w:rPr>
        <w:t>guards armed with</w:t>
      </w:r>
      <w:r w:rsidRPr="00017D5E">
        <w:rPr>
          <w:sz w:val="16"/>
        </w:rPr>
        <w:t xml:space="preserve"> nightsticks, as well as more </w:t>
      </w:r>
      <w:r w:rsidRPr="00801C99">
        <w:rPr>
          <w:rStyle w:val="StyleUnderline"/>
        </w:rPr>
        <w:t>modern devices</w:t>
      </w:r>
      <w:r w:rsidRPr="00017D5E">
        <w:rPr>
          <w:sz w:val="16"/>
        </w:rPr>
        <w:t xml:space="preserve"> of subduing prisoners, </w:t>
      </w:r>
      <w:r w:rsidRPr="00801C99">
        <w:rPr>
          <w:rStyle w:val="StyleUnderline"/>
        </w:rPr>
        <w:t>such as pepper spray and the Taser</w:t>
      </w:r>
      <w:r w:rsidRPr="00017D5E">
        <w:rPr>
          <w:sz w:val="16"/>
        </w:rPr>
        <w:t>. The idea that the criminally minded are incapable of reform is used to justify “three strikes” laws and sentencing people to life without parole, as well as other punitive sentences predicated on incapacitating people for long periods rather than rehabilitating them.</w:t>
      </w:r>
    </w:p>
    <w:p w:rsidR="005D3B4B" w:rsidRPr="00017D5E" w:rsidRDefault="005D3B4B" w:rsidP="005D3B4B">
      <w:pPr>
        <w:rPr>
          <w:sz w:val="16"/>
        </w:rPr>
      </w:pPr>
      <w:r w:rsidRPr="00017D5E">
        <w:rPr>
          <w:sz w:val="16"/>
        </w:rPr>
        <w:t xml:space="preserve">In his famous account of the history of the penitentiary, Michel </w:t>
      </w:r>
      <w:r w:rsidRPr="00801C99">
        <w:rPr>
          <w:rStyle w:val="StyleUnderline"/>
        </w:rPr>
        <w:t>Foucault saw the movement from public torture to the Panopticon as the consolidation of power</w:t>
      </w:r>
      <w:r w:rsidRPr="00017D5E">
        <w:rPr>
          <w:sz w:val="16"/>
        </w:rPr>
        <w:t xml:space="preserve"> (1995 [1975]). While not contradicting Foucault’s account, I have emphasized instead that </w:t>
      </w:r>
      <w:r w:rsidRPr="00801C99">
        <w:rPr>
          <w:rStyle w:val="StyleUnderline"/>
        </w:rPr>
        <w:t>still with us are</w:t>
      </w:r>
      <w:r w:rsidRPr="00017D5E">
        <w:rPr>
          <w:sz w:val="16"/>
        </w:rPr>
        <w:t xml:space="preserve"> many of the premodern practices the penitentiary was intended to displace, including </w:t>
      </w:r>
      <w:r w:rsidRPr="00764E7A">
        <w:rPr>
          <w:rStyle w:val="Emphasis"/>
        </w:rPr>
        <w:t>physical brutality</w:t>
      </w:r>
      <w:r w:rsidRPr="00801C99">
        <w:rPr>
          <w:rStyle w:val="StyleUnderline"/>
        </w:rPr>
        <w:t xml:space="preserve">, </w:t>
      </w:r>
      <w:r w:rsidRPr="00764E7A">
        <w:rPr>
          <w:rStyle w:val="Emphasis"/>
        </w:rPr>
        <w:t>torture</w:t>
      </w:r>
      <w:r w:rsidRPr="00801C99">
        <w:rPr>
          <w:rStyle w:val="StyleUnderline"/>
        </w:rPr>
        <w:t xml:space="preserve">, </w:t>
      </w:r>
      <w:r w:rsidRPr="00764E7A">
        <w:rPr>
          <w:rStyle w:val="Emphasis"/>
        </w:rPr>
        <w:t>humiliation</w:t>
      </w:r>
      <w:r w:rsidRPr="00801C99">
        <w:rPr>
          <w:rStyle w:val="StyleUnderline"/>
        </w:rPr>
        <w:t xml:space="preserve">, </w:t>
      </w:r>
      <w:r w:rsidRPr="00764E7A">
        <w:rPr>
          <w:rStyle w:val="Emphasis"/>
        </w:rPr>
        <w:t>execution</w:t>
      </w:r>
      <w:r w:rsidRPr="00801C99">
        <w:rPr>
          <w:rStyle w:val="StyleUnderline"/>
        </w:rPr>
        <w:t xml:space="preserve">, and displays of the </w:t>
      </w:r>
      <w:r w:rsidRPr="00764E7A">
        <w:rPr>
          <w:rStyle w:val="Emphasis"/>
        </w:rPr>
        <w:t>overwhelming power</w:t>
      </w:r>
      <w:r w:rsidRPr="00801C99">
        <w:rPr>
          <w:rStyle w:val="StyleUnderline"/>
        </w:rPr>
        <w:t xml:space="preserve"> of the state on the body of the condemned</w:t>
      </w:r>
      <w:r w:rsidRPr="00017D5E">
        <w:rPr>
          <w:sz w:val="16"/>
        </w:rPr>
        <w:t>.</w:t>
      </w:r>
    </w:p>
    <w:p w:rsidR="005D3B4B" w:rsidRPr="00017D5E" w:rsidRDefault="005D3B4B" w:rsidP="005D3B4B">
      <w:pPr>
        <w:rPr>
          <w:sz w:val="16"/>
        </w:rPr>
      </w:pPr>
      <w:r w:rsidRPr="00801C99">
        <w:rPr>
          <w:rStyle w:val="StyleUnderline"/>
        </w:rPr>
        <w:t>Foucault</w:t>
      </w:r>
      <w:r w:rsidRPr="00017D5E">
        <w:rPr>
          <w:sz w:val="16"/>
        </w:rPr>
        <w:t xml:space="preserve">, moreover, </w:t>
      </w:r>
      <w:r w:rsidRPr="00801C99">
        <w:rPr>
          <w:rStyle w:val="StyleUnderline"/>
        </w:rPr>
        <w:t xml:space="preserve">paid no attention to </w:t>
      </w:r>
      <w:r w:rsidRPr="00764E7A">
        <w:rPr>
          <w:rStyle w:val="Emphasis"/>
        </w:rPr>
        <w:t>race and gender</w:t>
      </w:r>
      <w:r w:rsidRPr="00017D5E">
        <w:rPr>
          <w:sz w:val="16"/>
        </w:rPr>
        <w:t xml:space="preserve">. We are missing something fundamental in our understanding and </w:t>
      </w:r>
      <w:r w:rsidRPr="00801C99">
        <w:rPr>
          <w:rStyle w:val="StyleUnderline"/>
        </w:rPr>
        <w:t>analysis of the modern prison</w:t>
      </w:r>
      <w:r w:rsidRPr="00017D5E">
        <w:rPr>
          <w:sz w:val="16"/>
        </w:rPr>
        <w:t xml:space="preserve"> if we </w:t>
      </w:r>
      <w:r w:rsidRPr="00801C99">
        <w:rPr>
          <w:rStyle w:val="StyleUnderline"/>
        </w:rPr>
        <w:t>do not analyze</w:t>
      </w:r>
      <w:r w:rsidRPr="00017D5E">
        <w:rPr>
          <w:sz w:val="16"/>
        </w:rPr>
        <w:t xml:space="preserve"> the specific </w:t>
      </w:r>
      <w:r w:rsidRPr="00801C99">
        <w:rPr>
          <w:rStyle w:val="StyleUnderline"/>
        </w:rPr>
        <w:t>historical conditions in the U</w:t>
      </w:r>
      <w:r w:rsidRPr="00017D5E">
        <w:rPr>
          <w:sz w:val="16"/>
        </w:rPr>
        <w:t xml:space="preserve">nited </w:t>
      </w:r>
      <w:r w:rsidRPr="00801C99">
        <w:rPr>
          <w:rStyle w:val="StyleUnderline"/>
        </w:rPr>
        <w:t>S</w:t>
      </w:r>
      <w:r w:rsidRPr="00017D5E">
        <w:rPr>
          <w:sz w:val="16"/>
        </w:rPr>
        <w:t>tates, including gender oppression and racial stigma, as well as the role of religious reform movements and industrialization.</w:t>
      </w:r>
    </w:p>
    <w:p w:rsidR="005D3B4B" w:rsidRPr="00017D5E" w:rsidRDefault="005D3B4B" w:rsidP="005D3B4B">
      <w:pPr>
        <w:rPr>
          <w:sz w:val="16"/>
        </w:rPr>
      </w:pPr>
      <w:r w:rsidRPr="00017D5E">
        <w:rPr>
          <w:sz w:val="16"/>
        </w:rPr>
        <w:t xml:space="preserve">Successive waves of </w:t>
      </w:r>
      <w:r w:rsidRPr="00801C99">
        <w:rPr>
          <w:rStyle w:val="StyleUnderline"/>
        </w:rPr>
        <w:t>feminist and women of color historians have contributed to integrated histories of race and gender in the prison system</w:t>
      </w:r>
      <w:r w:rsidRPr="00017D5E">
        <w:rPr>
          <w:sz w:val="16"/>
        </w:rPr>
        <w:t xml:space="preserve">. Feminists, especially feminists of color, have argued that </w:t>
      </w:r>
      <w:r w:rsidRPr="00801C99">
        <w:rPr>
          <w:rStyle w:val="StyleUnderline"/>
        </w:rPr>
        <w:t>women have been incarcerated in smaller numbers because insubordinate women were historically either disciplined</w:t>
      </w:r>
      <w:r w:rsidRPr="00017D5E">
        <w:rPr>
          <w:sz w:val="16"/>
        </w:rPr>
        <w:t xml:space="preserve"> in the home or put in insane asylums (see A. Davis 2003; Freedman 1984, 10). In this view, the prison has been for women a public punishment to supplement the private punishment of the home (Bhavnani and Davis 2000; also see A. Davis 2003).</w:t>
      </w:r>
    </w:p>
    <w:p w:rsidR="005D3B4B" w:rsidRPr="00017D5E" w:rsidRDefault="005D3B4B" w:rsidP="005D3B4B">
      <w:pPr>
        <w:rPr>
          <w:sz w:val="16"/>
        </w:rPr>
      </w:pPr>
      <w:r w:rsidRPr="00017D5E">
        <w:rPr>
          <w:sz w:val="16"/>
        </w:rPr>
        <w:t xml:space="preserve">As the beating and subsequent death in 1826 of the pregnant Rachel Welch demonstrates, </w:t>
      </w:r>
      <w:r w:rsidRPr="00801C99">
        <w:rPr>
          <w:rStyle w:val="StyleUnderline"/>
        </w:rPr>
        <w:t xml:space="preserve">the link between physical and </w:t>
      </w:r>
      <w:r w:rsidRPr="00764E7A">
        <w:rPr>
          <w:rStyle w:val="Emphasis"/>
        </w:rPr>
        <w:t>psychological abuse of prisoners</w:t>
      </w:r>
      <w:r w:rsidRPr="00017D5E">
        <w:rPr>
          <w:sz w:val="16"/>
        </w:rPr>
        <w:t xml:space="preserve">, sexual abuse, and reproductive justice </w:t>
      </w:r>
      <w:r w:rsidRPr="00801C99">
        <w:rPr>
          <w:rStyle w:val="StyleUnderline"/>
        </w:rPr>
        <w:t>has</w:t>
      </w:r>
      <w:r w:rsidRPr="00017D5E">
        <w:rPr>
          <w:sz w:val="16"/>
        </w:rPr>
        <w:t xml:space="preserve"> also </w:t>
      </w:r>
      <w:r w:rsidRPr="00801C99">
        <w:rPr>
          <w:rStyle w:val="StyleUnderline"/>
        </w:rPr>
        <w:t>been there since the beginning</w:t>
      </w:r>
      <w:r w:rsidRPr="00017D5E">
        <w:rPr>
          <w:sz w:val="16"/>
        </w:rPr>
        <w:t xml:space="preserve"> (see Freedman 1984; B. Smith 2003, B. Smith 2005). </w:t>
      </w:r>
      <w:r w:rsidRPr="00801C99">
        <w:rPr>
          <w:rStyle w:val="StyleUnderline"/>
        </w:rPr>
        <w:t xml:space="preserve">Threats to women’s </w:t>
      </w:r>
      <w:r w:rsidRPr="00764E7A">
        <w:rPr>
          <w:rStyle w:val="Emphasis"/>
        </w:rPr>
        <w:t>reproductive freedom</w:t>
      </w:r>
      <w:r w:rsidRPr="00801C99">
        <w:rPr>
          <w:rStyle w:val="StyleUnderline"/>
        </w:rPr>
        <w:t xml:space="preserve"> have continued</w:t>
      </w:r>
      <w:r w:rsidRPr="00017D5E">
        <w:rPr>
          <w:sz w:val="16"/>
        </w:rPr>
        <w:t xml:space="preserve"> through the present, as the examples in chapter 2 demonstrate. The recent revelations of improper permission procedures in the sterilization of incarcerated women in California I mentioned in that chapter (Howle 2014; McGreevy and Willon 2013) are just </w:t>
      </w:r>
      <w:r w:rsidRPr="00801C99">
        <w:rPr>
          <w:rStyle w:val="StyleUnderline"/>
        </w:rPr>
        <w:t xml:space="preserve">a glaring contemporary example of these attempts to </w:t>
      </w:r>
      <w:r w:rsidRPr="00764E7A">
        <w:rPr>
          <w:rStyle w:val="Emphasis"/>
        </w:rPr>
        <w:t>control the reproductive freedom</w:t>
      </w:r>
      <w:r w:rsidRPr="00017D5E">
        <w:rPr>
          <w:sz w:val="16"/>
        </w:rPr>
        <w:t xml:space="preserve"> of poor women and women of color</w:t>
      </w:r>
      <w:r w:rsidRPr="00801C99">
        <w:rPr>
          <w:rStyle w:val="StyleUnderline"/>
        </w:rPr>
        <w:t>. The dehumanization and the sexualization are tied</w:t>
      </w:r>
      <w:r w:rsidRPr="00017D5E">
        <w:rPr>
          <w:sz w:val="16"/>
        </w:rPr>
        <w:t>.</w:t>
      </w:r>
    </w:p>
    <w:p w:rsidR="005D3B4B" w:rsidRDefault="005D3B4B" w:rsidP="005D3B4B">
      <w:pPr>
        <w:rPr>
          <w:sz w:val="16"/>
        </w:rPr>
      </w:pPr>
      <w:r w:rsidRPr="00017D5E">
        <w:rPr>
          <w:sz w:val="16"/>
        </w:rPr>
        <w:t xml:space="preserve">The </w:t>
      </w:r>
      <w:r w:rsidRPr="00764E7A">
        <w:rPr>
          <w:rStyle w:val="Emphasis"/>
        </w:rPr>
        <w:t>violence</w:t>
      </w:r>
      <w:r w:rsidRPr="00017D5E">
        <w:rPr>
          <w:sz w:val="16"/>
        </w:rPr>
        <w:t xml:space="preserve"> these practices embody </w:t>
      </w:r>
      <w:r w:rsidRPr="00764E7A">
        <w:rPr>
          <w:rStyle w:val="Emphasis"/>
        </w:rPr>
        <w:t>is not hidden</w:t>
      </w:r>
      <w:r w:rsidRPr="00017D5E">
        <w:rPr>
          <w:sz w:val="16"/>
        </w:rPr>
        <w:t xml:space="preserve"> (Galtung 1969; Scheper-Hughes and Bourgois 2004). </w:t>
      </w:r>
      <w:r w:rsidRPr="00801C99">
        <w:rPr>
          <w:rStyle w:val="StyleUnderline"/>
        </w:rPr>
        <w:t>Critics and reformers have exposed conditions</w:t>
      </w:r>
      <w:r w:rsidRPr="00017D5E">
        <w:rPr>
          <w:sz w:val="16"/>
        </w:rPr>
        <w:t xml:space="preserve"> and argued against them over and over since the early nineteenth century. Taking stock of that history, </w:t>
      </w:r>
      <w:r w:rsidRPr="00801C99">
        <w:rPr>
          <w:rStyle w:val="StyleUnderline"/>
        </w:rPr>
        <w:t xml:space="preserve">one is led to conclude that </w:t>
      </w:r>
      <w:r w:rsidRPr="00764E7A">
        <w:rPr>
          <w:rStyle w:val="Emphasis"/>
        </w:rPr>
        <w:t>denouncing prison practices has little practical consequence</w:t>
      </w:r>
      <w:r w:rsidRPr="00017D5E">
        <w:rPr>
          <w:sz w:val="16"/>
        </w:rPr>
        <w:t>.</w:t>
      </w:r>
    </w:p>
    <w:p w:rsidR="005D3B4B" w:rsidRPr="00017D5E" w:rsidRDefault="005D3B4B" w:rsidP="005D3B4B">
      <w:pPr>
        <w:rPr>
          <w:sz w:val="16"/>
        </w:rPr>
      </w:pPr>
    </w:p>
    <w:p w:rsidR="005D3B4B" w:rsidRPr="005D3B4B" w:rsidRDefault="005D3B4B" w:rsidP="005D3B4B"/>
    <w:p w:rsidR="00AD6A76" w:rsidRDefault="00AD6A76" w:rsidP="00AD6A76">
      <w:pPr>
        <w:pStyle w:val="Heading3"/>
      </w:pPr>
      <w:r>
        <w:t>AT: Reforms Good</w:t>
      </w:r>
    </w:p>
    <w:p w:rsidR="00AD6A76" w:rsidRDefault="00AD6A76" w:rsidP="00AD6A76"/>
    <w:p w:rsidR="00AD6A76" w:rsidRPr="00374AF9" w:rsidRDefault="00AD6A76" w:rsidP="00AD6A76">
      <w:pPr>
        <w:pStyle w:val="Heading4"/>
        <w:rPr>
          <w:rStyle w:val="Style13ptBold"/>
          <w:b/>
          <w:bCs w:val="0"/>
        </w:rPr>
      </w:pPr>
      <w:r w:rsidRPr="00374AF9">
        <w:rPr>
          <w:rStyle w:val="Style13ptBold"/>
          <w:b/>
        </w:rPr>
        <w:t>Reform</w:t>
      </w:r>
      <w:r>
        <w:rPr>
          <w:rStyle w:val="Style13ptBold"/>
          <w:b/>
        </w:rPr>
        <w:t xml:space="preserve">s allow people to think they have done enough while ignoring the structural issues the prison industrial complex has created. </w:t>
      </w:r>
    </w:p>
    <w:p w:rsidR="00AD6A76" w:rsidRDefault="00AD6A76" w:rsidP="00AD6A76">
      <w:r w:rsidRPr="00717BC8">
        <w:rPr>
          <w:rStyle w:val="Style13ptBold"/>
        </w:rPr>
        <w:t xml:space="preserve">Davis ’03 </w:t>
      </w:r>
      <w:r w:rsidRPr="00717BC8">
        <w:t xml:space="preserve">(Angela Davis; political activist, philosopher, academic, Marxist feminist, and author. She is a professor emerita at the University of California, Santa Cruz. Member of CPUSA, founding member of CCDS, won Lenin Peace prize; April 2003; “Are Prisons Obsolete?“; The Anarchist Library; </w:t>
      </w:r>
      <w:hyperlink r:id="rId32" w:history="1">
        <w:r w:rsidRPr="008C1C3F">
          <w:rPr>
            <w:rStyle w:val="Hyperlink"/>
          </w:rPr>
          <w:t>https://theanarchistlibrary.org/library/angela-y-davis-are-prisons-obsolete.pdf</w:t>
        </w:r>
      </w:hyperlink>
      <w:r w:rsidRPr="00717BC8">
        <w:t>)</w:t>
      </w:r>
      <w:r>
        <w:t xml:space="preserve"> //JB</w:t>
      </w:r>
    </w:p>
    <w:p w:rsidR="00AD6A76" w:rsidRPr="00374AF9" w:rsidRDefault="00AD6A76" w:rsidP="00AD6A76">
      <w:pPr>
        <w:rPr>
          <w:sz w:val="16"/>
        </w:rPr>
      </w:pPr>
      <w:r w:rsidRPr="00374AF9">
        <w:rPr>
          <w:sz w:val="16"/>
        </w:rPr>
        <w:t xml:space="preserve">On the whole, people tend to take prisons for granted. It is difficult to imagine life without them. At the same time, </w:t>
      </w:r>
      <w:r w:rsidRPr="00913042">
        <w:rPr>
          <w:rStyle w:val="StyleUnderline"/>
        </w:rPr>
        <w:t xml:space="preserve">there is reluctance to face the realities hidden within them, a fear of thinking about what happens inside them. Thus, </w:t>
      </w:r>
      <w:r w:rsidRPr="00374AF9">
        <w:rPr>
          <w:rStyle w:val="StyleUnderline"/>
        </w:rPr>
        <w:t>the prison is present in our lives and</w:t>
      </w:r>
      <w:r w:rsidRPr="00913042">
        <w:rPr>
          <w:rStyle w:val="StyleUnderline"/>
        </w:rPr>
        <w:t xml:space="preserve">, </w:t>
      </w:r>
      <w:r w:rsidRPr="00374AF9">
        <w:rPr>
          <w:sz w:val="16"/>
        </w:rPr>
        <w:t>at the same time</w:t>
      </w:r>
      <w:r w:rsidRPr="00913042">
        <w:rPr>
          <w:rStyle w:val="StyleUnderline"/>
        </w:rPr>
        <w:t xml:space="preserve">, </w:t>
      </w:r>
      <w:r w:rsidRPr="00374AF9">
        <w:rPr>
          <w:rStyle w:val="StyleUnderline"/>
        </w:rPr>
        <w:t>it is absent from our lives</w:t>
      </w:r>
      <w:r w:rsidRPr="00913042">
        <w:rPr>
          <w:rStyle w:val="StyleUnderline"/>
        </w:rPr>
        <w:t>. To think about this simultaneous presence and absence is to begin to acknowledge the part played by ideology in shaping the way we interact with our social surroundings.</w:t>
      </w:r>
      <w:r w:rsidRPr="00374AF9">
        <w:rPr>
          <w:sz w:val="16"/>
        </w:rPr>
        <w:t xml:space="preserve"> We take prisons for granted but are often afraid to face the realities </w:t>
      </w:r>
      <w:proofErr w:type="gramStart"/>
      <w:r w:rsidRPr="00374AF9">
        <w:rPr>
          <w:sz w:val="16"/>
        </w:rPr>
        <w:t>they  produce</w:t>
      </w:r>
      <w:proofErr w:type="gramEnd"/>
      <w:r w:rsidRPr="00374AF9">
        <w:rPr>
          <w:sz w:val="16"/>
        </w:rPr>
        <w:t xml:space="preserve">. After all, no one wants to go to prison. </w:t>
      </w:r>
      <w:r w:rsidRPr="00913042">
        <w:rPr>
          <w:rStyle w:val="StyleUnderline"/>
        </w:rPr>
        <w:t>Because it would be too agonizing to cope with the possibility that anyone</w:t>
      </w:r>
      <w:r w:rsidRPr="00374AF9">
        <w:rPr>
          <w:sz w:val="16"/>
        </w:rPr>
        <w:t xml:space="preserve">, including ourselves, </w:t>
      </w:r>
      <w:r w:rsidRPr="00913042">
        <w:rPr>
          <w:rStyle w:val="StyleUnderline"/>
        </w:rPr>
        <w:t>could become a prisoner, we tend to think of the prison as disconnected from our own lives</w:t>
      </w:r>
      <w:r w:rsidRPr="00374AF9">
        <w:rPr>
          <w:sz w:val="16"/>
        </w:rPr>
        <w:t xml:space="preserve">. This is even true for some of us, women as well as men, who have already experienced imprisonment. </w:t>
      </w:r>
      <w:r w:rsidRPr="00913042">
        <w:rPr>
          <w:rStyle w:val="StyleUnderline"/>
        </w:rPr>
        <w:t>We thus think about imprisonment as</w:t>
      </w:r>
      <w:r w:rsidRPr="00374AF9">
        <w:rPr>
          <w:sz w:val="16"/>
        </w:rPr>
        <w:t xml:space="preserve"> a fate reserved for others, a fate </w:t>
      </w:r>
      <w:r w:rsidRPr="00913042">
        <w:rPr>
          <w:rStyle w:val="StyleUnderline"/>
        </w:rPr>
        <w:t>reserved for the "evildoers,"</w:t>
      </w:r>
      <w:r w:rsidRPr="00374AF9">
        <w:rPr>
          <w:sz w:val="16"/>
        </w:rPr>
        <w:t xml:space="preserve"> to use a term recently popularized by George W. Bush. Because of the persistent power of racism, "criminals" and "evildoers" are, in the collective imagination, fantasized as people of color. </w:t>
      </w:r>
      <w:r w:rsidRPr="00913042">
        <w:rPr>
          <w:rStyle w:val="StyleUnderline"/>
        </w:rPr>
        <w:t xml:space="preserve">The prison therefore functions ideologically as an abstract site into which undesirables are deposited, relieving us of the responsibility of thinking about the real issues afflicting those communities from which prisoners are drawn in such disproportionate numbers. This </w:t>
      </w:r>
      <w:r w:rsidRPr="00374AF9">
        <w:rPr>
          <w:rStyle w:val="StyleUnderline"/>
        </w:rPr>
        <w:t>is the ideological work that the prison performs-it relieves us of the responsibility of seriously engaging with the problems of our society,</w:t>
      </w:r>
      <w:r w:rsidRPr="00913042">
        <w:rPr>
          <w:rStyle w:val="StyleUnderline"/>
        </w:rPr>
        <w:t xml:space="preserve"> especially those produced by racism and, increasingly, global capitalism.</w:t>
      </w:r>
      <w:r w:rsidRPr="00374AF9">
        <w:rPr>
          <w:sz w:val="16"/>
        </w:rPr>
        <w:t xml:space="preserve"> </w:t>
      </w:r>
      <w:r w:rsidRPr="00374AF9">
        <w:rPr>
          <w:rStyle w:val="StyleUnderline"/>
        </w:rPr>
        <w:t>What</w:t>
      </w:r>
      <w:r w:rsidRPr="00374AF9">
        <w:rPr>
          <w:sz w:val="16"/>
        </w:rPr>
        <w:t>, for example,</w:t>
      </w:r>
      <w:r w:rsidRPr="00374AF9">
        <w:rPr>
          <w:rStyle w:val="StyleUnderline"/>
        </w:rPr>
        <w:t xml:space="preserve"> do we miss if we try to think about prison expansion without addressing larger economic developments?</w:t>
      </w:r>
      <w:r w:rsidRPr="00374AF9">
        <w:rPr>
          <w:sz w:val="16"/>
        </w:rPr>
        <w:t xml:space="preserve"> We live in an era of migrating corporations. In order to escape organized labor in this country-and thus higher wages, benefits, and so on-corporations roam the world in search of nations providing cheap labor pools. This corporate migration thus leaves entire communities in shambles. Huge numbers of people lose jobs and prospects for future jobs. Because the economic base of these communities is destroyed, education and other surviving social services are profoundly affected. This process turns the men, women, and children who live in these damaged communities into perfect candidates for prison. In the meantime, </w:t>
      </w:r>
      <w:r w:rsidRPr="00913042">
        <w:rPr>
          <w:rStyle w:val="StyleUnderline"/>
        </w:rPr>
        <w:t>corporations associated with the punishment industry reap profits from the system that manages prisoners and acquire a clear stake in the continued growth of prison populations. Put simply, this is the era of the prison industrial complex.</w:t>
      </w:r>
      <w:r w:rsidRPr="00374AF9">
        <w:rPr>
          <w:sz w:val="16"/>
        </w:rPr>
        <w:t xml:space="preserve"> The prison has become a black hole into which the detritus of contemporary capitalism is deposited. </w:t>
      </w:r>
      <w:r w:rsidRPr="00913042">
        <w:rPr>
          <w:rStyle w:val="StyleUnderline"/>
        </w:rPr>
        <w:t>Mass imprisonment generates profits as it devours social wealth, and thus it tends to reproduce the very conditions that lead people to prison</w:t>
      </w:r>
      <w:r w:rsidRPr="00374AF9">
        <w:rPr>
          <w:sz w:val="16"/>
        </w:rPr>
        <w:t>. There are thus real and often quite complicated connections between the de-industrialization of the economy-a process that reached its peak during the 1980s-and the rise of mass imprisonment, which also began to spiral during the Reagan-Bush era. However, the demand for more prisons was represented to the public in simplistic terms. More prisons were needed because there was more crime. Yet many scholars have demonstrated that by the time the prison construction boom began, official crime statistics were already falling. Moreover, draconian drug laws were being enacted, and "</w:t>
      </w:r>
      <w:proofErr w:type="gramStart"/>
      <w:r w:rsidRPr="00374AF9">
        <w:rPr>
          <w:sz w:val="16"/>
        </w:rPr>
        <w:t>three-strikes</w:t>
      </w:r>
      <w:proofErr w:type="gramEnd"/>
      <w:r w:rsidRPr="00374AF9">
        <w:rPr>
          <w:sz w:val="16"/>
        </w:rPr>
        <w:t>" provisions were on the agendas of many states</w:t>
      </w:r>
    </w:p>
    <w:p w:rsidR="00AD6A76" w:rsidRDefault="00AD6A76" w:rsidP="00AD6A76"/>
    <w:p w:rsidR="00AD6A76" w:rsidRDefault="00AD6A76" w:rsidP="00AD6A76">
      <w:pPr>
        <w:pStyle w:val="Heading4"/>
      </w:pPr>
      <w:r>
        <w:t>What we think is a “progressive reform” is just a reaffirmation of the history and underlying issues of the prison system.</w:t>
      </w:r>
    </w:p>
    <w:p w:rsidR="00AD6A76" w:rsidRDefault="00AD6A76" w:rsidP="00AD6A76">
      <w:r w:rsidRPr="00717BC8">
        <w:rPr>
          <w:rStyle w:val="Style13ptBold"/>
        </w:rPr>
        <w:t xml:space="preserve">Davis ’03 </w:t>
      </w:r>
      <w:r w:rsidRPr="00717BC8">
        <w:t xml:space="preserve">(Angela Davis; political activist, philosopher, academic, Marxist feminist, and author. She is a professor emerita at the University of California, Santa Cruz. Member of CPUSA, founding member of CCDS, won Lenin Peace prize; April 2003; “Are Prisons Obsolete?“; The Anarchist Library; </w:t>
      </w:r>
      <w:hyperlink r:id="rId33" w:history="1">
        <w:r w:rsidRPr="008C1C3F">
          <w:rPr>
            <w:rStyle w:val="Hyperlink"/>
          </w:rPr>
          <w:t>https://theanarchistlibrary.org/library/angela-y-davis-are-prisons-obsolete.pdf</w:t>
        </w:r>
      </w:hyperlink>
      <w:r w:rsidRPr="00717BC8">
        <w:t>)</w:t>
      </w:r>
      <w:r>
        <w:t xml:space="preserve"> //JB</w:t>
      </w:r>
    </w:p>
    <w:p w:rsidR="00AD6A76" w:rsidRDefault="00AD6A76" w:rsidP="00AD6A76">
      <w:r w:rsidRPr="00CA4498">
        <w:t>Unlike other Europeans such as Alexis de Tocqueville and Gustave de Beaumont, who believed</w:t>
      </w:r>
      <w:r>
        <w:t xml:space="preserve"> that such punishment would result in moral renewal and thus mold convicts into better citizens, Dickens was of the opinion that "[t]hose who have undergone this punishment MUST pass into society again morally unhealthy and diseased."48 This early critique of the penitentiary and its regime of solitary confinement troubles the notion that imprisonment is the most suitable form of punishment for a democratic society</w:t>
      </w:r>
      <w:r w:rsidRPr="00D64BF6">
        <w:rPr>
          <w:rStyle w:val="StyleUnderline"/>
        </w:rPr>
        <w:t>. The current construction and expansion of state and federal super-maximum security prisons, whose putative purpose is to address disciplinary problems within the penal system, draws upon the historical conception of the penitentiary, then considered the most progressive form of punishment.</w:t>
      </w:r>
      <w:r>
        <w:t xml:space="preserve"> Today African-Americans and Latinos are vastly overrepresented in these supermax prisons and control units, the first of which emerged when federal correctional authorities began to send prisoners housed throughout the system whom they deemed to be "dangerous" to the federal prison in Marion, Illinois. In 1983, the entire prison was "locked down," which meant that prisoners were confined to their cells twenty-three hours a day. This lockdown became permanent, thus furnishing the general model for the control unit and supermax prison. Today, </w:t>
      </w:r>
      <w:r w:rsidRPr="00D64BF6">
        <w:rPr>
          <w:rStyle w:val="StyleUnderline"/>
        </w:rPr>
        <w:t>there are approximately sixty super-maximum security federal and state prisons located in thirty-six states and many more supermax units in virtually every state in the country. A description of supermaxes in a 1997 Human Rights Watch report sounds chillingly like Dickens's description of Eastern State Penitentiary. What is different, however, is that all references to individual rehabilitation have disappeared.</w:t>
      </w:r>
      <w:r>
        <w:t xml:space="preserve"> Inmates in super-maximum security facilities are usually held in single cell lockdown, commonly referred to as solitary confinement . . . [C]ongregate activities with other prisoners are usually prohibited; other prisoners cannot even be seen from an inmate's cell; communication with other prisoners is prohibited or difficult (consisting, for example, of shouting from cell to cell); visiting and telephone privileges are limited. 20 The new generation of super-maximum security facilities also rely on state-of-the-art technology for monitoring and controlling prisoner conduct and movement, utilizing, for example, video monitors and remote controlled electronic doors. "These prisons represent the application of sophisticated, modern technology dedicated to the task of social control, and they isolate, regulate and surveil more effectively than anything that has preceded them". </w:t>
      </w:r>
      <w:r w:rsidRPr="00D64BF6">
        <w:rPr>
          <w:rStyle w:val="StyleUnderline"/>
        </w:rPr>
        <w:t xml:space="preserve">I have </w:t>
      </w:r>
      <w:r w:rsidRPr="009023C7">
        <w:rPr>
          <w:rStyle w:val="StyleUnderline"/>
        </w:rPr>
        <w:t>highlighted the similarities between the early U.S. penitentiary-with its aspirations toward individual rehabilitation-and the repressive supermaxes of our era as a reminder of the mutability of history.</w:t>
      </w:r>
      <w:r w:rsidRPr="00D64BF6">
        <w:rPr>
          <w:rStyle w:val="StyleUnderline"/>
        </w:rPr>
        <w:t xml:space="preserve"> </w:t>
      </w:r>
      <w:r>
        <w:t xml:space="preserve">What was once regarded as progressive and even revolutionary represents today the marriage of technological superiority and political backwardness. </w:t>
      </w:r>
      <w:r w:rsidRPr="00D64BF6">
        <w:rPr>
          <w:rStyle w:val="StyleUnderline"/>
        </w:rPr>
        <w:t xml:space="preserve">No one-not even the most ardent defenders of the supermax-would try to argue today that absolute segregation, including sensory deprivation, is restorative and healing. The prevailing justification for the supermax is that the horrors it creates are the perfect complement for the horrifying personalities deemed the worst of the worst by the prison system. </w:t>
      </w:r>
      <w:r>
        <w:t xml:space="preserve">In other words, there is no pretense that rights are respected, there is no concern for the individual, </w:t>
      </w:r>
      <w:proofErr w:type="gramStart"/>
      <w:r>
        <w:t>there</w:t>
      </w:r>
      <w:proofErr w:type="gramEnd"/>
      <w:r>
        <w:t xml:space="preserve"> is no sense that men and women incarcerated in super- maxes deserve anything approaching respect and comfort. According to a 1999 report issued by the National Institute of Corrections, Generally, the overall constitutionality of these [supermax] programs remains unclear. As larger numbers of inmates with a greater diversity of characteristics, backgrounds, and behaviors are incarcerated in these facilities, the likelihood of legal challenge is increased. </w:t>
      </w:r>
      <w:r w:rsidRPr="00D64BF6">
        <w:rPr>
          <w:rStyle w:val="StyleUnderline"/>
        </w:rPr>
        <w:t>During the eighteenth and nineteenth centuries, absolute solitude and strict regimentation of the prisoner's every action were viewed as strategies for transforming habits and ethics</w:t>
      </w:r>
      <w:r>
        <w:t>. That is to say, the idea that imprisonment should be the main form of punishment reflected a belief in the potential of white mankind for progress, not only in science and industry, but at the level of the individual member of society as well. Prison reformers mirrored Enlightenment assumptions of progress in every aspect of human-or to be more precise, white Western-society. In his 1987 study Imagining the Penitentiary: Fiction and the Architecture of Mind in Eighteenth-Century England, John Bender proposes the very intriguing argument that the emergent literary genre of the novel furthered a discourse of progress and individual transformation that encouraged attitudes toward punishment to change. These attitudes, he suggests, heralded the conception and construction of penitentiary prisons during the latter part of the eighteenth century as a reform suited to the capacities of those who were deemed human</w:t>
      </w:r>
      <w:r w:rsidRPr="00D64BF6">
        <w:rPr>
          <w:rStyle w:val="StyleUnderline"/>
        </w:rPr>
        <w:t>. Reformers who called for the imposition of penitentiary architecture and regimes on the then existing structure of the prison aimed their critiques at the prisons that were primarily used for purposes of pretrial detention or as an alternative punishment for those who were unable to pay fines exacted by the courts.</w:t>
      </w:r>
      <w:r>
        <w:t xml:space="preserve"> John Howard, the most well known of these reformers, was what you might today call a prison activist. Beginning in 1773, at the age of forty-seven, he initiated a series of visits that took him "to every institution for the poor in Europe . . . [a campaign] which cost him his fortune and finally his life in a typhus war of the Russian army at Cherson in 1791." At the conclusion of his first trip abroad, he successfully ran for the office of sheriff in Bedfordshire. As sheriff he investigated the prisons under his own jurisdiction and later "set out to visit every prison in England and Wales to document the evils he had first observed at Bedford".</w:t>
      </w:r>
    </w:p>
    <w:p w:rsidR="00AD6A76" w:rsidRDefault="00AD6A76" w:rsidP="00AD6A76"/>
    <w:p w:rsidR="005D3B4B" w:rsidRDefault="005D3B4B" w:rsidP="005D3B4B">
      <w:pPr>
        <w:pStyle w:val="Heading4"/>
      </w:pPr>
      <w:r>
        <w:t xml:space="preserve">Crime is </w:t>
      </w:r>
      <w:r>
        <w:rPr>
          <w:u w:val="single"/>
        </w:rPr>
        <w:t>malleable</w:t>
      </w:r>
      <w:r>
        <w:t xml:space="preserve">—laws are </w:t>
      </w:r>
      <w:r w:rsidRPr="00D41EF9">
        <w:rPr>
          <w:u w:val="single"/>
        </w:rPr>
        <w:t>altered</w:t>
      </w:r>
      <w:r>
        <w:t xml:space="preserve"> to accommodate for shifts in the </w:t>
      </w:r>
      <w:r w:rsidRPr="00D41EF9">
        <w:rPr>
          <w:u w:val="single"/>
        </w:rPr>
        <w:t>social order</w:t>
      </w:r>
      <w:r>
        <w:t xml:space="preserve"> and are used to </w:t>
      </w:r>
      <w:r w:rsidRPr="00D41EF9">
        <w:rPr>
          <w:u w:val="single"/>
        </w:rPr>
        <w:t>police</w:t>
      </w:r>
      <w:r>
        <w:t xml:space="preserve"> those who are outside the social order</w:t>
      </w:r>
    </w:p>
    <w:p w:rsidR="005D3B4B" w:rsidRPr="00552D01" w:rsidRDefault="005D3B4B" w:rsidP="005D3B4B">
      <w:pPr>
        <w:rPr>
          <w:sz w:val="16"/>
          <w:szCs w:val="16"/>
        </w:rPr>
      </w:pPr>
      <w:r w:rsidRPr="00D41EF9">
        <w:rPr>
          <w:rStyle w:val="Style13ptBold"/>
        </w:rPr>
        <w:t>Gilmore 07</w:t>
      </w:r>
      <w:r>
        <w:t xml:space="preserve"> </w:t>
      </w:r>
      <w:r w:rsidRPr="00552D01">
        <w:rPr>
          <w:sz w:val="16"/>
          <w:szCs w:val="16"/>
        </w:rPr>
        <w:t xml:space="preserve">(Ruth Wilson Gilmore is a prison abolitionist and prison scholar. She is the Director of the Center for Place, Culture, and Politics and professor of geography in Earth and Environmental Sciences at The City University of New York. “INTRODUCTION.” Golden Gulag: Prisons, Surplus, Crisis, and Opposition in Globalizing California, by RUTH WILSON GILMORE, 1st ed., University of California Press, 2007, pp. 5–29. JSTOR, </w:t>
      </w:r>
      <w:hyperlink r:id="rId34" w:history="1">
        <w:r w:rsidRPr="00552D01">
          <w:rPr>
            <w:rStyle w:val="Hyperlink"/>
            <w:sz w:val="16"/>
            <w:szCs w:val="16"/>
          </w:rPr>
          <w:t>www.jstor.org/stable/10.1525/j.ctt5hjht8.8. Accessed 29 June 2020</w:t>
        </w:r>
      </w:hyperlink>
      <w:r w:rsidRPr="00552D01">
        <w:rPr>
          <w:sz w:val="16"/>
          <w:szCs w:val="16"/>
        </w:rPr>
        <w:t>.) //ILake-AC</w:t>
      </w:r>
    </w:p>
    <w:p w:rsidR="005D3B4B" w:rsidRPr="005364F6" w:rsidRDefault="005D3B4B" w:rsidP="005D3B4B">
      <w:pPr>
        <w:rPr>
          <w:sz w:val="16"/>
        </w:rPr>
      </w:pPr>
      <w:r w:rsidRPr="005364F6">
        <w:rPr>
          <w:sz w:val="16"/>
        </w:rPr>
        <w:t xml:space="preserve">The relationship of prison to dispossession has been well studied. Wedged between ethics and the law, </w:t>
      </w:r>
      <w:r w:rsidRPr="00223593">
        <w:rPr>
          <w:rStyle w:val="StyleUnderline"/>
        </w:rPr>
        <w:t xml:space="preserve">the justification for putting people behind bars rests on the premise that as a consequence of certain actions, some people should </w:t>
      </w:r>
      <w:r w:rsidRPr="00D41EF9">
        <w:rPr>
          <w:rStyle w:val="Emphasis"/>
        </w:rPr>
        <w:t>lose all freedom</w:t>
      </w:r>
      <w:r w:rsidRPr="005364F6">
        <w:rPr>
          <w:sz w:val="16"/>
        </w:rPr>
        <w:t xml:space="preserve"> (which we can define in this instance as control over one’s bodily habits, pastimes, relationships, and mobility). </w:t>
      </w:r>
      <w:r w:rsidRPr="00223593">
        <w:rPr>
          <w:rStyle w:val="StyleUnderline"/>
        </w:rPr>
        <w:t xml:space="preserve">It takes </w:t>
      </w:r>
      <w:r w:rsidRPr="00D41EF9">
        <w:rPr>
          <w:rStyle w:val="Emphasis"/>
        </w:rPr>
        <w:t>muscular political capacity</w:t>
      </w:r>
      <w:r w:rsidRPr="00223593">
        <w:rPr>
          <w:rStyle w:val="StyleUnderline"/>
        </w:rPr>
        <w:t xml:space="preserve"> to realize widescale dispossession of people who have formal rights</w:t>
      </w:r>
      <w:r w:rsidRPr="005364F6">
        <w:rPr>
          <w:sz w:val="16"/>
        </w:rPr>
        <w:t xml:space="preserve">, and historically </w:t>
      </w:r>
      <w:r w:rsidRPr="00223593">
        <w:rPr>
          <w:rStyle w:val="StyleUnderline"/>
        </w:rPr>
        <w:t xml:space="preserve">those who fill prisons have collectively </w:t>
      </w:r>
      <w:r w:rsidRPr="00D41EF9">
        <w:rPr>
          <w:rStyle w:val="Emphasis"/>
        </w:rPr>
        <w:t>lacked political clout</w:t>
      </w:r>
      <w:r w:rsidRPr="005364F6">
        <w:rPr>
          <w:sz w:val="16"/>
        </w:rPr>
        <w:t xml:space="preserve"> commensurate with the theoretical power that rights suggest (see, e.g., Dayan 1999). In contrast, during most of the modern history of prisons, those officially devoid of rights—</w:t>
      </w:r>
      <w:r w:rsidRPr="00223593">
        <w:rPr>
          <w:rStyle w:val="StyleUnderline"/>
        </w:rPr>
        <w:t>indigenous and enslaved</w:t>
      </w:r>
      <w:r w:rsidRPr="005364F6">
        <w:rPr>
          <w:sz w:val="16"/>
        </w:rPr>
        <w:t xml:space="preserve"> women and men, for example, or new immigrants, or married white women—</w:t>
      </w:r>
      <w:r w:rsidRPr="00D41EF9">
        <w:rPr>
          <w:rStyle w:val="Emphasis"/>
        </w:rPr>
        <w:t>rarely saw the inside of a cage</w:t>
      </w:r>
      <w:r w:rsidRPr="00223593">
        <w:rPr>
          <w:rStyle w:val="StyleUnderline"/>
        </w:rPr>
        <w:t xml:space="preserve">, because their </w:t>
      </w:r>
      <w:r w:rsidRPr="00D41EF9">
        <w:rPr>
          <w:rStyle w:val="Emphasis"/>
        </w:rPr>
        <w:t>unfreedom</w:t>
      </w:r>
      <w:r w:rsidRPr="00223593">
        <w:rPr>
          <w:rStyle w:val="StyleUnderline"/>
        </w:rPr>
        <w:t xml:space="preserve"> was guaranteed </w:t>
      </w:r>
      <w:r w:rsidRPr="00D41EF9">
        <w:rPr>
          <w:rStyle w:val="Emphasis"/>
        </w:rPr>
        <w:t>by other means</w:t>
      </w:r>
      <w:r w:rsidRPr="005364F6">
        <w:rPr>
          <w:sz w:val="16"/>
        </w:rPr>
        <w:t xml:space="preserve"> (Christianson 1998; E. B. Freedman 1996).</w:t>
      </w:r>
    </w:p>
    <w:p w:rsidR="005D3B4B" w:rsidRDefault="005D3B4B" w:rsidP="005D3B4B">
      <w:pPr>
        <w:rPr>
          <w:sz w:val="16"/>
        </w:rPr>
      </w:pPr>
      <w:r w:rsidRPr="005364F6">
        <w:rPr>
          <w:sz w:val="16"/>
        </w:rPr>
        <w:t xml:space="preserve">But what about crime? Doesn’t prison exist because there are criminals? Yes and no. </w:t>
      </w:r>
      <w:r w:rsidRPr="00032EC5">
        <w:rPr>
          <w:rStyle w:val="StyleUnderline"/>
        </w:rPr>
        <w:t xml:space="preserve">While common sense suggests a natural connection between “crime” and “prison,” </w:t>
      </w:r>
      <w:r w:rsidRPr="00D41EF9">
        <w:rPr>
          <w:rStyle w:val="StyleUnderline"/>
        </w:rPr>
        <w:t>what counts as crime</w:t>
      </w:r>
      <w:r w:rsidRPr="00032EC5">
        <w:rPr>
          <w:rStyle w:val="StyleUnderline"/>
        </w:rPr>
        <w:t xml:space="preserve"> in fact changes, and what happens to people convicted of crimes does not</w:t>
      </w:r>
      <w:r w:rsidRPr="005364F6">
        <w:rPr>
          <w:sz w:val="16"/>
        </w:rPr>
        <w:t xml:space="preserve">, in all times and places, </w:t>
      </w:r>
      <w:r w:rsidRPr="00032EC5">
        <w:rPr>
          <w:rStyle w:val="StyleUnderline"/>
        </w:rPr>
        <w:t>result in prison sentences</w:t>
      </w:r>
      <w:r w:rsidRPr="005364F6">
        <w:rPr>
          <w:sz w:val="16"/>
        </w:rPr>
        <w:t xml:space="preserve">. Defined in the simple terms of the secular state, crime means a violation of the law. </w:t>
      </w:r>
      <w:r w:rsidRPr="00D41EF9">
        <w:rPr>
          <w:rStyle w:val="Emphasis"/>
        </w:rPr>
        <w:t>Laws change, depending on</w:t>
      </w:r>
      <w:r w:rsidRPr="00032EC5">
        <w:rPr>
          <w:rStyle w:val="StyleUnderline"/>
        </w:rPr>
        <w:t xml:space="preserve"> </w:t>
      </w:r>
      <w:r w:rsidRPr="005364F6">
        <w:rPr>
          <w:sz w:val="16"/>
        </w:rPr>
        <w:t xml:space="preserve">what, in a social order, counts as stability, and </w:t>
      </w:r>
      <w:r w:rsidRPr="00D41EF9">
        <w:rPr>
          <w:rStyle w:val="Emphasis"/>
        </w:rPr>
        <w:t>who</w:t>
      </w:r>
      <w:r w:rsidRPr="005364F6">
        <w:rPr>
          <w:sz w:val="16"/>
        </w:rPr>
        <w:t xml:space="preserve">, in a social order, </w:t>
      </w:r>
      <w:r w:rsidRPr="00D41EF9">
        <w:rPr>
          <w:rStyle w:val="Emphasis"/>
        </w:rPr>
        <w:t>needs to be controlled</w:t>
      </w:r>
      <w:r w:rsidRPr="005364F6">
        <w:rPr>
          <w:sz w:val="16"/>
        </w:rPr>
        <w:t xml:space="preserve">. Let’s look at a range of examples. </w:t>
      </w:r>
      <w:r w:rsidRPr="00032EC5">
        <w:rPr>
          <w:rStyle w:val="StyleUnderline"/>
        </w:rPr>
        <w:t>After the Civil War</w:t>
      </w:r>
      <w:r w:rsidRPr="005364F6">
        <w:rPr>
          <w:sz w:val="16"/>
        </w:rPr>
        <w:t xml:space="preserve">, an onslaught of legal maneuvers designed to guarantee the </w:t>
      </w:r>
      <w:r w:rsidRPr="00032EC5">
        <w:rPr>
          <w:rStyle w:val="StyleUnderline"/>
        </w:rPr>
        <w:t>cheap availability of southern Black people’s labor outlawed both “moving around” and “standing still</w:t>
      </w:r>
      <w:r w:rsidRPr="005364F6">
        <w:rPr>
          <w:sz w:val="16"/>
        </w:rPr>
        <w:t xml:space="preserve">” (Franklin 1998), and </w:t>
      </w:r>
      <w:r w:rsidRPr="00032EC5">
        <w:rPr>
          <w:rStyle w:val="StyleUnderline"/>
        </w:rPr>
        <w:t>con-victs worked without choice</w:t>
      </w:r>
      <w:r w:rsidRPr="005364F6">
        <w:rPr>
          <w:sz w:val="16"/>
        </w:rPr>
        <w:t xml:space="preserve"> or compensation to build the region’s infrastructure and industrial system (A. Lichtenstein 1996; B. M. Wilson 2000a). From the 1890s onward, a rush of </w:t>
      </w:r>
      <w:r w:rsidRPr="00D41EF9">
        <w:rPr>
          <w:rStyle w:val="Emphasis"/>
        </w:rPr>
        <w:t>Jim Crow laws both fed on earlier labor-focused statutes</w:t>
      </w:r>
      <w:r w:rsidRPr="00032EC5">
        <w:rPr>
          <w:rStyle w:val="StyleUnderline"/>
        </w:rPr>
        <w:t xml:space="preserve"> and sparked the nationwide apartheid</w:t>
      </w:r>
      <w:r w:rsidRPr="005364F6">
        <w:rPr>
          <w:sz w:val="16"/>
        </w:rPr>
        <w:t xml:space="preserve"> craze. </w:t>
      </w:r>
      <w:r w:rsidRPr="00032EC5">
        <w:rPr>
          <w:rStyle w:val="StyleUnderline"/>
        </w:rPr>
        <w:t>The Eighteenth Amendment</w:t>
      </w:r>
      <w:r w:rsidRPr="005364F6">
        <w:rPr>
          <w:sz w:val="16"/>
        </w:rPr>
        <w:t xml:space="preserve"> to the Constitution (1919) </w:t>
      </w:r>
      <w:r w:rsidRPr="00032EC5">
        <w:rPr>
          <w:rStyle w:val="StyleUnderline"/>
        </w:rPr>
        <w:t>prohibited</w:t>
      </w:r>
      <w:r w:rsidRPr="005364F6">
        <w:rPr>
          <w:sz w:val="16"/>
        </w:rPr>
        <w:t xml:space="preserve"> the manufacture, import, export, or sale of intoxicating </w:t>
      </w:r>
      <w:r w:rsidRPr="00032EC5">
        <w:rPr>
          <w:rStyle w:val="StyleUnderline"/>
        </w:rPr>
        <w:t>liquors, at a time when most drugs that are now illegal were not</w:t>
      </w:r>
      <w:r w:rsidRPr="005364F6">
        <w:rPr>
          <w:sz w:val="16"/>
        </w:rPr>
        <w:t xml:space="preserve"> (Lusane 1991). In Texas, driving while drinking alcohol is legal, whereas a marijuana seed can put a person in prison for life. Prostitution is legal in some places. In others, the remedy for theft is restitution, not a cage. </w:t>
      </w:r>
      <w:r w:rsidRPr="00032EC5">
        <w:rPr>
          <w:rStyle w:val="StyleUnderline"/>
        </w:rPr>
        <w:t>Murder is the result of opportunity, motive, and means, and the fact of a killing begins rather than ends an inquiry into the shifting legal nature</w:t>
      </w:r>
      <w:r w:rsidRPr="005364F6">
        <w:rPr>
          <w:sz w:val="16"/>
        </w:rPr>
        <w:t xml:space="preserve"> of such a loss. Numerous histories and criminological treatises show shifts over time in what crime is and why it matters (see, e.g., Linebaugh 1992; Christianson 1998). </w:t>
      </w:r>
      <w:r w:rsidRPr="00032EC5">
        <w:rPr>
          <w:rStyle w:val="StyleUnderline"/>
        </w:rPr>
        <w:t>Contemporary comparative studies demonstrate how societies that are relatively similar</w:t>
      </w:r>
      <w:r w:rsidRPr="005364F6">
        <w:rPr>
          <w:sz w:val="16"/>
        </w:rPr>
        <w:t xml:space="preserve">—industrialized, diverse, largely immigrant—differ widely in their assessments and experience of disorderly behavior and the remedies for what’s generally accepted as wrong (Archer and Gartner 1984). As we can see that </w:t>
      </w:r>
      <w:r w:rsidRPr="00D41EF9">
        <w:rPr>
          <w:rStyle w:val="Emphasis"/>
        </w:rPr>
        <w:t>crime is not fixed</w:t>
      </w:r>
      <w:r w:rsidRPr="005364F6">
        <w:rPr>
          <w:sz w:val="16"/>
        </w:rPr>
        <w:t>, it follows that crime’s relationship to prisons is the outcome of social theory and practice, rather than the only possible source of stability through control.</w:t>
      </w:r>
    </w:p>
    <w:p w:rsidR="005D3B4B" w:rsidRPr="005364F6" w:rsidRDefault="005D3B4B" w:rsidP="005D3B4B">
      <w:pPr>
        <w:rPr>
          <w:sz w:val="16"/>
        </w:rPr>
      </w:pPr>
    </w:p>
    <w:p w:rsidR="005D3B4B" w:rsidRDefault="005D3B4B" w:rsidP="005D3B4B">
      <w:pPr>
        <w:pStyle w:val="Heading4"/>
      </w:pPr>
      <w:r w:rsidRPr="000766F6">
        <w:rPr>
          <w:u w:val="single"/>
        </w:rPr>
        <w:t>Four reasons</w:t>
      </w:r>
      <w:r>
        <w:t xml:space="preserve"> that justify prisons—each of them </w:t>
      </w:r>
      <w:r w:rsidRPr="000766F6">
        <w:rPr>
          <w:u w:val="single"/>
        </w:rPr>
        <w:t>reinforce</w:t>
      </w:r>
      <w:r>
        <w:rPr>
          <w:u w:val="single"/>
        </w:rPr>
        <w:t>s</w:t>
      </w:r>
      <w:r>
        <w:t xml:space="preserve"> and </w:t>
      </w:r>
      <w:r w:rsidRPr="000766F6">
        <w:rPr>
          <w:u w:val="single"/>
        </w:rPr>
        <w:t>reproduce</w:t>
      </w:r>
      <w:r>
        <w:rPr>
          <w:u w:val="single"/>
        </w:rPr>
        <w:t>s</w:t>
      </w:r>
      <w:r>
        <w:t xml:space="preserve"> what put them in prisons in the first place</w:t>
      </w:r>
    </w:p>
    <w:p w:rsidR="005D3B4B" w:rsidRPr="00552D01" w:rsidRDefault="005D3B4B" w:rsidP="005D3B4B">
      <w:pPr>
        <w:rPr>
          <w:sz w:val="16"/>
          <w:szCs w:val="16"/>
        </w:rPr>
      </w:pPr>
      <w:r w:rsidRPr="00D41EF9">
        <w:rPr>
          <w:rStyle w:val="Style13ptBold"/>
        </w:rPr>
        <w:t>Gilmore 07</w:t>
      </w:r>
      <w:r>
        <w:t xml:space="preserve"> </w:t>
      </w:r>
      <w:r w:rsidRPr="00552D01">
        <w:rPr>
          <w:sz w:val="16"/>
          <w:szCs w:val="16"/>
        </w:rPr>
        <w:t xml:space="preserve">(Ruth Wilson Gilmore is a prison abolitionist and prison scholar. She is the Director of the Center for Place, Culture, and Politics and professor of geography in Earth and Environmental Sciences at The City University of New York. “INTRODUCTION.” Golden Gulag: Prisons, Surplus, Crisis, and Opposition in Globalizing California, by RUTH WILSON GILMORE, 1st ed., University of California Press, 2007, pp. 5–29. JSTOR, </w:t>
      </w:r>
      <w:hyperlink r:id="rId35" w:history="1">
        <w:r w:rsidRPr="00552D01">
          <w:rPr>
            <w:rStyle w:val="Hyperlink"/>
            <w:sz w:val="16"/>
            <w:szCs w:val="16"/>
          </w:rPr>
          <w:t>www.jstor.org/stable/10.1525/j.ctt5hjht8.8. Accessed 29 June 2020</w:t>
        </w:r>
      </w:hyperlink>
      <w:r w:rsidRPr="00552D01">
        <w:rPr>
          <w:sz w:val="16"/>
          <w:szCs w:val="16"/>
        </w:rPr>
        <w:t>.) //ILake-AC</w:t>
      </w:r>
    </w:p>
    <w:p w:rsidR="005D3B4B" w:rsidRPr="00071DB9" w:rsidRDefault="005D3B4B" w:rsidP="005D3B4B">
      <w:pPr>
        <w:rPr>
          <w:sz w:val="16"/>
        </w:rPr>
      </w:pPr>
      <w:r w:rsidRPr="00071DB9">
        <w:rPr>
          <w:sz w:val="16"/>
        </w:rPr>
        <w:t xml:space="preserve">How are prisons supposed to produce stability through controlling what counts as crime? </w:t>
      </w:r>
      <w:r w:rsidRPr="000766F6">
        <w:rPr>
          <w:rStyle w:val="Emphasis"/>
        </w:rPr>
        <w:t>Four theories</w:t>
      </w:r>
      <w:r w:rsidRPr="00BA0E26">
        <w:rPr>
          <w:rStyle w:val="StyleUnderline"/>
        </w:rPr>
        <w:t xml:space="preserve"> condense two and a quarter centuries of experience into conflicting and generally overlapping </w:t>
      </w:r>
      <w:r w:rsidRPr="000766F6">
        <w:rPr>
          <w:rStyle w:val="Emphasis"/>
        </w:rPr>
        <w:t>explan</w:t>
      </w:r>
      <w:r w:rsidRPr="00BA0E26">
        <w:rPr>
          <w:rStyle w:val="StyleUnderline"/>
        </w:rPr>
        <w:t xml:space="preserve">ations for </w:t>
      </w:r>
      <w:r w:rsidRPr="000766F6">
        <w:rPr>
          <w:rStyle w:val="Emphasis"/>
        </w:rPr>
        <w:t>why societies decide they should lock people out by locking them in</w:t>
      </w:r>
      <w:r w:rsidRPr="00BA0E26">
        <w:rPr>
          <w:rStyle w:val="StyleUnderline"/>
        </w:rPr>
        <w:t>. Each theory</w:t>
      </w:r>
      <w:r w:rsidRPr="00071DB9">
        <w:rPr>
          <w:sz w:val="16"/>
        </w:rPr>
        <w:t xml:space="preserve">, which has its intellectuals, practitioners, and critics, </w:t>
      </w:r>
      <w:r w:rsidRPr="00BA0E26">
        <w:rPr>
          <w:rStyle w:val="StyleUnderline"/>
        </w:rPr>
        <w:t>turns on</w:t>
      </w:r>
      <w:r w:rsidRPr="00071DB9">
        <w:rPr>
          <w:sz w:val="16"/>
        </w:rPr>
        <w:t xml:space="preserve"> one of four key con-cepts: </w:t>
      </w:r>
      <w:r w:rsidRPr="00BA0E26">
        <w:rPr>
          <w:rStyle w:val="StyleUnderline"/>
        </w:rPr>
        <w:t>retribution, deterrence, rehabilitation, or incapacitation</w:t>
      </w:r>
      <w:r w:rsidRPr="00071DB9">
        <w:rPr>
          <w:sz w:val="16"/>
        </w:rPr>
        <w:t xml:space="preserve">. Let’s take them in turn. The shock of </w:t>
      </w:r>
      <w:r w:rsidRPr="000766F6">
        <w:rPr>
          <w:rStyle w:val="Emphasis"/>
        </w:rPr>
        <w:t>retribution</w:t>
      </w:r>
      <w:r w:rsidRPr="00071DB9">
        <w:rPr>
          <w:sz w:val="16"/>
        </w:rPr>
        <w:t>—loss of liberty—</w:t>
      </w:r>
      <w:r w:rsidRPr="00BA0E26">
        <w:rPr>
          <w:rStyle w:val="StyleUnderline"/>
        </w:rPr>
        <w:t>supposedly keeps convicted persons from doing again</w:t>
      </w:r>
      <w:r w:rsidRPr="00071DB9">
        <w:rPr>
          <w:sz w:val="16"/>
        </w:rPr>
        <w:t xml:space="preserve">, upon release, what sent them to prison. Retribution’s specter, </w:t>
      </w:r>
      <w:r w:rsidRPr="000766F6">
        <w:rPr>
          <w:rStyle w:val="Emphasis"/>
        </w:rPr>
        <w:t>deterrence</w:t>
      </w:r>
      <w:r w:rsidRPr="00BA0E26">
        <w:rPr>
          <w:rStyle w:val="StyleUnderline"/>
        </w:rPr>
        <w:t>, allegedly dissuades people</w:t>
      </w:r>
      <w:r w:rsidRPr="00071DB9">
        <w:rPr>
          <w:sz w:val="16"/>
        </w:rPr>
        <w:t xml:space="preserve"> who can project themselves into a convicted person’s jumpsuit </w:t>
      </w:r>
      <w:r w:rsidRPr="00BA0E26">
        <w:rPr>
          <w:rStyle w:val="StyleUnderline"/>
        </w:rPr>
        <w:t xml:space="preserve">from doing what might result in lost liberty. </w:t>
      </w:r>
      <w:r w:rsidRPr="000766F6">
        <w:rPr>
          <w:rStyle w:val="Emphasis"/>
        </w:rPr>
        <w:t>Rehabilitation</w:t>
      </w:r>
      <w:r w:rsidRPr="00BA0E26">
        <w:rPr>
          <w:rStyle w:val="StyleUnderline"/>
        </w:rPr>
        <w:t xml:space="preserve"> proposes that</w:t>
      </w:r>
      <w:r w:rsidRPr="00071DB9">
        <w:rPr>
          <w:sz w:val="16"/>
        </w:rPr>
        <w:t xml:space="preserve"> the </w:t>
      </w:r>
      <w:r w:rsidRPr="00BA0E26">
        <w:rPr>
          <w:rStyle w:val="StyleUnderline"/>
        </w:rPr>
        <w:t>unfreedom</w:t>
      </w:r>
      <w:r w:rsidRPr="00071DB9">
        <w:rPr>
          <w:sz w:val="16"/>
        </w:rPr>
        <w:t xml:space="preserve"> of prisons </w:t>
      </w:r>
      <w:r w:rsidRPr="00BA0E26">
        <w:rPr>
          <w:rStyle w:val="StyleUnderline"/>
        </w:rPr>
        <w:t>provides an occasion for the acquisition of sobriety and skills</w:t>
      </w:r>
      <w:r w:rsidRPr="00071DB9">
        <w:rPr>
          <w:sz w:val="16"/>
        </w:rPr>
        <w:t xml:space="preserve">, so that, on release, formerly incarcerated people can live lives away from the criminal dragnet. And, finally, </w:t>
      </w:r>
      <w:r w:rsidRPr="00BA0E26">
        <w:rPr>
          <w:rStyle w:val="StyleUnderline"/>
        </w:rPr>
        <w:t>incapacitation</w:t>
      </w:r>
      <w:r w:rsidRPr="00071DB9">
        <w:rPr>
          <w:sz w:val="16"/>
        </w:rPr>
        <w:t xml:space="preserve">, the least ambitious of all these theories, </w:t>
      </w:r>
      <w:r w:rsidRPr="00BA0E26">
        <w:rPr>
          <w:rStyle w:val="StyleUnderline"/>
        </w:rPr>
        <w:t>simply calculates that those locked up cannot make trouble outside of prison</w:t>
      </w:r>
      <w:r w:rsidRPr="00071DB9">
        <w:rPr>
          <w:sz w:val="16"/>
        </w:rPr>
        <w:t xml:space="preserve">. These theories relate to each other as </w:t>
      </w:r>
      <w:r w:rsidRPr="00BA0E26">
        <w:rPr>
          <w:rStyle w:val="StyleUnderline"/>
        </w:rPr>
        <w:t>reforms—not as steps away from brutality</w:t>
      </w:r>
      <w:r w:rsidRPr="00071DB9">
        <w:rPr>
          <w:sz w:val="16"/>
        </w:rPr>
        <w:t xml:space="preserve"> or inconsistency, </w:t>
      </w:r>
      <w:r w:rsidRPr="00BA0E26">
        <w:rPr>
          <w:rStyle w:val="StyleUnderline"/>
        </w:rPr>
        <w:t xml:space="preserve">but as attempts to make prisons produce social stability </w:t>
      </w:r>
      <w:r w:rsidRPr="00071DB9">
        <w:rPr>
          <w:sz w:val="16"/>
        </w:rPr>
        <w:t>through applying some mix of care, indifference, compulsory training, and cruelty to people in cages.</w:t>
      </w:r>
    </w:p>
    <w:p w:rsidR="005D3B4B" w:rsidRPr="00071DB9" w:rsidRDefault="005D3B4B" w:rsidP="005D3B4B">
      <w:pPr>
        <w:rPr>
          <w:sz w:val="16"/>
        </w:rPr>
      </w:pPr>
      <w:r w:rsidRPr="00071DB9">
        <w:rPr>
          <w:sz w:val="16"/>
        </w:rPr>
        <w:t xml:space="preserve">If the fourth concept, </w:t>
      </w:r>
      <w:r w:rsidRPr="000766F6">
        <w:rPr>
          <w:rStyle w:val="Emphasis"/>
        </w:rPr>
        <w:t>incapacitation</w:t>
      </w:r>
      <w:r w:rsidRPr="00071DB9">
        <w:rPr>
          <w:sz w:val="16"/>
        </w:rPr>
        <w:t xml:space="preserve">, is not ambitious in a behavioral or psychological sense, it is, ironically, the theory that </w:t>
      </w:r>
      <w:r w:rsidRPr="00BA0E26">
        <w:rPr>
          <w:rStyle w:val="StyleUnderline"/>
        </w:rPr>
        <w:t>undergirds the most ambitious prison-building project in</w:t>
      </w:r>
      <w:r w:rsidRPr="00071DB9">
        <w:rPr>
          <w:sz w:val="16"/>
        </w:rPr>
        <w:t xml:space="preserve"> the </w:t>
      </w:r>
      <w:r w:rsidRPr="00BA0E26">
        <w:rPr>
          <w:rStyle w:val="StyleUnderline"/>
        </w:rPr>
        <w:t>history</w:t>
      </w:r>
      <w:r w:rsidRPr="00071DB9">
        <w:rPr>
          <w:sz w:val="16"/>
        </w:rPr>
        <w:t xml:space="preserve"> of the world. </w:t>
      </w:r>
      <w:r w:rsidRPr="00BA0E26">
        <w:rPr>
          <w:rStyle w:val="StyleUnderline"/>
        </w:rPr>
        <w:t>Incapacitation doesn’t pretend to change anything</w:t>
      </w:r>
      <w:r w:rsidRPr="00071DB9">
        <w:rPr>
          <w:sz w:val="16"/>
        </w:rPr>
        <w:t xml:space="preserve"> about people except where they are. It is in a simpleminded way, then, </w:t>
      </w:r>
      <w:r w:rsidRPr="00BA0E26">
        <w:rPr>
          <w:rStyle w:val="StyleUnderline"/>
        </w:rPr>
        <w:t>a geographical solution that purports to solve social problems</w:t>
      </w:r>
      <w:r w:rsidRPr="00071DB9">
        <w:rPr>
          <w:sz w:val="16"/>
        </w:rPr>
        <w:t xml:space="preserve"> by extensively and repeatedly removing people from disordered, deindustrialized milieus and depositing them somewhere else.</w:t>
      </w:r>
    </w:p>
    <w:p w:rsidR="005D3B4B" w:rsidRDefault="005D3B4B" w:rsidP="005D3B4B">
      <w:pPr>
        <w:rPr>
          <w:sz w:val="16"/>
        </w:rPr>
      </w:pPr>
      <w:r w:rsidRPr="00071DB9">
        <w:rPr>
          <w:sz w:val="16"/>
        </w:rPr>
        <w:t xml:space="preserve">But </w:t>
      </w:r>
      <w:r w:rsidRPr="00BA0E26">
        <w:rPr>
          <w:rStyle w:val="StyleUnderline"/>
        </w:rPr>
        <w:t>does the absence of freedom</w:t>
      </w:r>
      <w:r w:rsidRPr="00071DB9">
        <w:rPr>
          <w:sz w:val="16"/>
        </w:rPr>
        <w:t xml:space="preserve"> for many </w:t>
      </w:r>
      <w:r w:rsidRPr="00BA0E26">
        <w:rPr>
          <w:rStyle w:val="StyleUnderline"/>
        </w:rPr>
        <w:t>ensure stability</w:t>
      </w:r>
      <w:r w:rsidRPr="00071DB9">
        <w:rPr>
          <w:sz w:val="16"/>
        </w:rPr>
        <w:t xml:space="preserve"> in the form of lower-crime communities, and idled courts and police officers, for others? We can hazard a quick guess by asking a different question: would the prevailing theories shift and mingle over time, persistently reforming reformed reforms, if the outcome were stability? </w:t>
      </w:r>
      <w:r w:rsidRPr="00BA0E26">
        <w:rPr>
          <w:rStyle w:val="StyleUnderline"/>
        </w:rPr>
        <w:t>Probably not</w:t>
      </w:r>
      <w:r w:rsidRPr="00071DB9">
        <w:rPr>
          <w:sz w:val="16"/>
        </w:rPr>
        <w:t xml:space="preserve">. And now there’s more to be said on the subject, since we can count and compare outcomes. State by state, those </w:t>
      </w:r>
      <w:r w:rsidRPr="000766F6">
        <w:rPr>
          <w:rStyle w:val="StyleUnderline"/>
        </w:rPr>
        <w:t xml:space="preserve">jurisdictions that </w:t>
      </w:r>
      <w:r w:rsidRPr="00071DB9">
        <w:rPr>
          <w:rStyle w:val="Emphasis"/>
        </w:rPr>
        <w:t>have not built</w:t>
      </w:r>
      <w:r w:rsidRPr="000766F6">
        <w:rPr>
          <w:rStyle w:val="StyleUnderline"/>
        </w:rPr>
        <w:t xml:space="preserve"> a lot of prisons</w:t>
      </w:r>
      <w:r w:rsidRPr="00071DB9">
        <w:rPr>
          <w:sz w:val="16"/>
        </w:rPr>
        <w:t xml:space="preserve"> and thrown more people into them </w:t>
      </w:r>
      <w:r w:rsidRPr="000766F6">
        <w:rPr>
          <w:rStyle w:val="StyleUnderline"/>
        </w:rPr>
        <w:t xml:space="preserve">have enjoyed </w:t>
      </w:r>
      <w:r w:rsidRPr="00071DB9">
        <w:rPr>
          <w:rStyle w:val="Emphasis"/>
        </w:rPr>
        <w:t>greater decreases in crime</w:t>
      </w:r>
      <w:r w:rsidRPr="00071DB9">
        <w:rPr>
          <w:sz w:val="16"/>
        </w:rPr>
        <w:t xml:space="preserve"> than states where incapacitation became a central governmental activity. For the latter, there are similar patterns of contrariness: within California, </w:t>
      </w:r>
      <w:r w:rsidRPr="000766F6">
        <w:rPr>
          <w:rStyle w:val="StyleUnderline"/>
        </w:rPr>
        <w:t xml:space="preserve">counties that </w:t>
      </w:r>
      <w:r w:rsidRPr="00071DB9">
        <w:rPr>
          <w:rStyle w:val="Emphasis"/>
        </w:rPr>
        <w:t>aggressively use mandatory sentencing</w:t>
      </w:r>
      <w:r w:rsidRPr="00071DB9">
        <w:rPr>
          <w:sz w:val="16"/>
        </w:rPr>
        <w:t xml:space="preserve">, such as the notoriously harsh “three strikes” law, </w:t>
      </w:r>
      <w:r w:rsidRPr="000766F6">
        <w:rPr>
          <w:rStyle w:val="StyleUnderline"/>
        </w:rPr>
        <w:t xml:space="preserve">have experienced </w:t>
      </w:r>
      <w:r w:rsidRPr="00071DB9">
        <w:rPr>
          <w:rStyle w:val="Emphasis"/>
        </w:rPr>
        <w:t>feebler decreases in crime</w:t>
      </w:r>
      <w:r w:rsidRPr="00071DB9">
        <w:rPr>
          <w:sz w:val="16"/>
        </w:rPr>
        <w:t xml:space="preserve"> than counties that use the law sparingly.</w:t>
      </w:r>
    </w:p>
    <w:p w:rsidR="005D3B4B" w:rsidRDefault="005D3B4B" w:rsidP="00AD6A76"/>
    <w:p w:rsidR="004554FD" w:rsidRDefault="004554FD" w:rsidP="004554FD">
      <w:pPr>
        <w:pStyle w:val="Heading3"/>
      </w:pPr>
      <w:r>
        <w:t>AT: Alt=Utopian</w:t>
      </w:r>
    </w:p>
    <w:p w:rsidR="004554FD" w:rsidRDefault="004554FD" w:rsidP="004554FD"/>
    <w:p w:rsidR="004554FD" w:rsidRDefault="004554FD" w:rsidP="004554FD">
      <w:pPr>
        <w:pStyle w:val="Heading4"/>
      </w:pPr>
      <w:r>
        <w:t xml:space="preserve">Open your eyes, the tools of abolition are all around us and inside of us </w:t>
      </w:r>
    </w:p>
    <w:p w:rsidR="004554FD" w:rsidRDefault="004554FD" w:rsidP="004554FD">
      <w:pPr>
        <w:rPr>
          <w:rFonts w:eastAsia="Times New Roman" w:cs="Calibri"/>
          <w:color w:val="000000"/>
          <w:shd w:val="clear" w:color="auto" w:fill="FFFFFF"/>
        </w:rPr>
      </w:pPr>
      <w:r>
        <w:rPr>
          <w:rStyle w:val="Style13ptBold"/>
        </w:rPr>
        <w:t xml:space="preserve">Gumbs </w:t>
      </w:r>
      <w:proofErr w:type="gramStart"/>
      <w:r>
        <w:rPr>
          <w:rStyle w:val="Style13ptBold"/>
        </w:rPr>
        <w:t xml:space="preserve">8 </w:t>
      </w:r>
      <w:r w:rsidRPr="008D0835">
        <w:rPr>
          <w:rFonts w:eastAsia="Times New Roman" w:cs="Calibri"/>
          <w:color w:val="000000"/>
          <w:shd w:val="clear" w:color="auto" w:fill="FFFFFF"/>
        </w:rPr>
        <w:t> </w:t>
      </w:r>
      <w:r>
        <w:rPr>
          <w:rFonts w:eastAsia="Times New Roman" w:cs="Calibri"/>
          <w:color w:val="000000"/>
          <w:shd w:val="clear" w:color="auto" w:fill="FFFFFF"/>
        </w:rPr>
        <w:t>(</w:t>
      </w:r>
      <w:proofErr w:type="gramEnd"/>
      <w:r w:rsidRPr="006A59D0">
        <w:rPr>
          <w:rFonts w:eastAsia="Times New Roman" w:cs="Calibri"/>
          <w:color w:val="000000"/>
          <w:shd w:val="clear" w:color="auto" w:fill="FFFFFF"/>
        </w:rPr>
        <w:t>ALEXIS PAULINE GUMBS is a queer, Black troublemaker. She works with Critical</w:t>
      </w:r>
      <w:r>
        <w:rPr>
          <w:rFonts w:eastAsia="Times New Roman" w:cs="Calibri"/>
          <w:color w:val="000000"/>
          <w:shd w:val="clear" w:color="auto" w:fill="FFFFFF"/>
        </w:rPr>
        <w:t xml:space="preserve"> </w:t>
      </w:r>
      <w:r w:rsidRPr="006A59D0">
        <w:rPr>
          <w:rFonts w:eastAsia="Times New Roman" w:cs="Calibri"/>
          <w:color w:val="000000"/>
          <w:shd w:val="clear" w:color="auto" w:fill="FFFFFF"/>
        </w:rPr>
        <w:t>Resistance, SpiritHouse, Southerners on New Ground, and UB UNTU. She is alsohe founder of brokenbeautiful press (www. brokenbeautiful.wordpress. com)</w:t>
      </w:r>
      <w:proofErr w:type="gramStart"/>
      <w:r w:rsidRPr="006A59D0">
        <w:rPr>
          <w:rFonts w:eastAsia="Times New Roman" w:cs="Calibri"/>
          <w:color w:val="000000"/>
          <w:shd w:val="clear" w:color="auto" w:fill="FFFFFF"/>
        </w:rPr>
        <w:t>.</w:t>
      </w:r>
      <w:r w:rsidRPr="00A03CE4">
        <w:rPr>
          <w:rFonts w:eastAsia="Times New Roman" w:cs="Calibri"/>
          <w:color w:val="000000"/>
          <w:shd w:val="clear" w:color="auto" w:fill="FFFFFF"/>
        </w:rPr>
        <w:t>.</w:t>
      </w:r>
      <w:proofErr w:type="gramEnd"/>
      <w:r w:rsidRPr="00A03CE4">
        <w:rPr>
          <w:rFonts w:eastAsia="Times New Roman" w:cs="Calibri"/>
          <w:color w:val="000000"/>
          <w:shd w:val="clear" w:color="auto" w:fill="FFFFFF"/>
        </w:rPr>
        <w:t xml:space="preserve"> </w:t>
      </w:r>
      <w:r w:rsidRPr="008D0835">
        <w:rPr>
          <w:rFonts w:eastAsia="Times New Roman" w:cs="Calibri"/>
          <w:color w:val="000000"/>
          <w:shd w:val="clear" w:color="auto" w:fill="FFFFFF"/>
        </w:rPr>
        <w:t xml:space="preserve"> 2008, "</w:t>
      </w:r>
      <w:r w:rsidRPr="008D0835">
        <w:rPr>
          <w:rFonts w:eastAsia="Times New Roman" w:cs="Calibri"/>
          <w:b/>
          <w:bCs/>
          <w:color w:val="000000"/>
          <w:shd w:val="clear" w:color="auto" w:fill="FFFFFF"/>
        </w:rPr>
        <w:t> </w:t>
      </w:r>
      <w:r w:rsidRPr="008D0835">
        <w:rPr>
          <w:rFonts w:eastAsia="Times New Roman" w:cs="Calibri"/>
          <w:color w:val="000000"/>
          <w:shd w:val="clear" w:color="auto" w:fill="FFFFFF"/>
        </w:rPr>
        <w:t>Abolition Now</w:t>
      </w:r>
      <w:proofErr w:type="gramStart"/>
      <w:r w:rsidRPr="008D0835">
        <w:rPr>
          <w:rFonts w:eastAsia="Times New Roman" w:cs="Calibri"/>
          <w:color w:val="000000"/>
          <w:shd w:val="clear" w:color="auto" w:fill="FFFFFF"/>
        </w:rPr>
        <w:t>!:</w:t>
      </w:r>
      <w:proofErr w:type="gramEnd"/>
      <w:r w:rsidRPr="008D0835">
        <w:rPr>
          <w:rFonts w:eastAsia="Times New Roman" w:cs="Calibri"/>
          <w:color w:val="000000"/>
          <w:shd w:val="clear" w:color="auto" w:fill="FFFFFF"/>
        </w:rPr>
        <w:t xml:space="preserve"> Ten Years of Strategy and Struggle Against the Prison Industrial Complex" THE CR10 PUBLICATIONS COLLECTIVE, </w:t>
      </w:r>
      <w:hyperlink r:id="rId36" w:history="1">
        <w:r w:rsidRPr="008D0835">
          <w:rPr>
            <w:rStyle w:val="Hyperlink"/>
            <w:rFonts w:eastAsia="Times New Roman" w:cs="Calibri"/>
            <w:shd w:val="clear" w:color="auto" w:fill="FFFFFF"/>
          </w:rPr>
          <w:t>http://criticalresistance.org/wp-content/uploads/2012/06/Critical-Resistance-Abolition-Now-Ten-Years-of-Strategy-and-Struggle-against-the-Prison-Industrial-Complex.pdf)//JB</w:t>
        </w:r>
      </w:hyperlink>
      <w:r w:rsidRPr="008D0835">
        <w:rPr>
          <w:rFonts w:eastAsia="Times New Roman" w:cs="Calibri"/>
          <w:color w:val="000000"/>
          <w:shd w:val="clear" w:color="auto" w:fill="FFFFFF"/>
        </w:rPr>
        <w:t> </w:t>
      </w:r>
    </w:p>
    <w:p w:rsidR="004554FD" w:rsidRPr="00C70EDB" w:rsidRDefault="004554FD" w:rsidP="004554FD"/>
    <w:p w:rsidR="004554FD" w:rsidRPr="006A59D0" w:rsidRDefault="004554FD" w:rsidP="004554FD">
      <w:pPr>
        <w:rPr>
          <w:sz w:val="16"/>
        </w:rPr>
      </w:pPr>
      <w:r w:rsidRPr="004554FD">
        <w:rPr>
          <w:rStyle w:val="StyleUnderline"/>
          <w:sz w:val="16"/>
          <w:u w:val="none"/>
        </w:rPr>
        <w:t>Sylvia Wynter explains that what differentiates the plantations from other forms of growing is that the growth of the plantation depends on the demands of a removed market, not the needs of the people who eat, live, and breathe on the same land. And no one can eat tobacco anyway. This is why near the fields of every plantation there are also gardens, plots of land, tended in the off time, threatened by the secondary status of human life. There is always something else growing here, even if it only barely keeps us from starving.</w:t>
      </w:r>
      <w:r w:rsidRPr="006A59D0">
        <w:rPr>
          <w:rStyle w:val="StyleUnderline"/>
        </w:rPr>
        <w:t xml:space="preserve"> Reflect on the place you stand and what makes it stable, what makes it whole. Here in Durham it is blood and silence. It is the theft of whole lifetimes into caged survival and exploited labor. It is the mantra that the only way to win is by dominating someone else-with your brain, or your body, or your basketball record. It is the silence of the losses that we swallow when our loved ones are stolen and our bodies are transformed into dirt for each other to walk upon. This ground has been land for sacrifice of bodies to capital. </w:t>
      </w:r>
      <w:r w:rsidRPr="006A59D0">
        <w:rPr>
          <w:sz w:val="16"/>
        </w:rPr>
        <w:t xml:space="preserve">The discourse following the Duke Lacrosse case sought to maintain and resecure that purpose. As Caitlin Breedlove explains, </w:t>
      </w:r>
      <w:r w:rsidRPr="006A59D0">
        <w:rPr>
          <w:rStyle w:val="StyleUnderline"/>
        </w:rPr>
        <w:t xml:space="preserve">the seeds of violence are everywhere </w:t>
      </w:r>
      <w:r w:rsidRPr="006A59D0">
        <w:rPr>
          <w:sz w:val="16"/>
        </w:rPr>
        <w:t>in Durham: "It is located everywhere, unfortunately. We hold it in our bodies, families, communities, streets, houses, and trees." Reflect on the place you stand</w:t>
      </w:r>
      <w:r w:rsidRPr="006A59D0">
        <w:rPr>
          <w:rStyle w:val="StyleUnderline"/>
        </w:rPr>
        <w:t>. Now bend and shovel through the surface, turning land over until the danger is revealed. Truth is, violence is not the only thing growing here; the one crop economy is a lie. Truth is, there is another kind of richness in this soil when you turn it over.</w:t>
      </w:r>
      <w:r w:rsidRPr="006A59D0">
        <w:rPr>
          <w:sz w:val="16"/>
        </w:rPr>
        <w:t xml:space="preserve"> Lynne Walter, member of UBUNTU and organizer of the Day of Truthtelling points out</w:t>
      </w:r>
      <w:r w:rsidRPr="006A59D0">
        <w:rPr>
          <w:rStyle w:val="StyleUnderline"/>
        </w:rPr>
        <w:t>:  We need to flip that kind of thinking around and take the fact that the multiple levels of violence are all interconnected and work it to our advantage. Understanding that affecting positive social change at the institutional level can impact people's thoughts and beliefs, and that how working with individuals around how they can end violence will impact other levels is much more of a positive frame and will help us stay strong. This dirt is as strong as we are, as full of alternative histories and forgotten resistance as our skin cells. The place that you stand is ready with queer potentials that contradict the market that has been draining it all this time. In our case, the landscape depicted through the cruel and ongoing relationship between an elitist university and a working class employed by that elitist community is also a place where people have been growing their plots.</w:t>
      </w:r>
      <w:r w:rsidRPr="006A59D0">
        <w:rPr>
          <w:sz w:val="16"/>
        </w:rPr>
        <w:t xml:space="preserve"> Where Nia Wilson works at the overpriced Whole Foods to make time so she can grow the organization Spirit House, which she directs. Where elementary art teacher Malcolm Goff makes murals about the deadly legacy of tobacco in the late night and early morning hours. Where Afiya Carter makes the brave choice to abandon her job as an executive for the biotechnology industry in our region in order to create community cultural events that feed the people nutritionally and spiritually. Where Mama Vimala creates an alternative economy based on delicious Indian dinners prepared at her home. Where there is still a chapter of Marcus Garvey's U.N.LA. Where graduate students steal billions of photocopies to publish workbooks and pamphlets. </w:t>
      </w:r>
      <w:r w:rsidRPr="004554FD">
        <w:rPr>
          <w:rStyle w:val="StyleUnderline"/>
          <w:sz w:val="16"/>
          <w:u w:val="none"/>
        </w:rPr>
        <w:t>Where an interracial group of 6 lesbians founded an organization committing to addressing welfare reform and immigration policy as crucial issues in the fight for queer liberation. Where there is more than one West African dance instructor per square mile. Where a young Palestinian woman has been running the main Latino community center, for years with loving success. Where</w:t>
      </w:r>
      <w:r w:rsidRPr="006A59D0">
        <w:rPr>
          <w:rStyle w:val="StyleUnderline"/>
        </w:rPr>
        <w:t>, quiet as it's kept, the people who run the community organizations, the state agencies, and the local publications are survivors and cosurvivors of gendered violenc</w:t>
      </w:r>
      <w:r w:rsidRPr="006A59D0">
        <w:rPr>
          <w:sz w:val="16"/>
        </w:rPr>
        <w:t>e</w:t>
      </w:r>
      <w:r w:rsidRPr="006A59D0">
        <w:rPr>
          <w:rStyle w:val="StyleUnderline"/>
        </w:rPr>
        <w:t>; we are discovering the bankruptcies of our silence</w:t>
      </w:r>
      <w:r w:rsidRPr="006A59D0">
        <w:rPr>
          <w:sz w:val="16"/>
        </w:rPr>
        <w:t xml:space="preserve">. Durham is a queer place if you look a little bit deeper. Bet the place you live is too. </w:t>
      </w:r>
      <w:r w:rsidRPr="006A59D0">
        <w:rPr>
          <w:rStyle w:val="StyleUnderline"/>
        </w:rPr>
        <w:t>Dig deep. In order to respond to violence without reinforcing the p rison industrial complex it is crucial to turn over the soil of our communities to see what is buried and growing there. What has been silenced because of its danger? What do mains tream represen tations of our city try to forget? These a re our primary resources</w:t>
      </w:r>
      <w:r w:rsidRPr="006A59D0">
        <w:rPr>
          <w:sz w:val="16"/>
        </w:rPr>
        <w:t xml:space="preserve">. SEC TION 3: BUILD </w:t>
      </w:r>
      <w:r w:rsidRPr="006A59D0">
        <w:rPr>
          <w:rStyle w:val="StyleUnderline"/>
        </w:rPr>
        <w:t>Reflect on the place that you stand and turn it over with the names of the ancestors who fought here, turn it over to the rhythm of the silences that allowed people to survive, turn it over the in memory of queer love and struggle that was buried here.</w:t>
      </w:r>
      <w:r w:rsidRPr="006A59D0">
        <w:rPr>
          <w:sz w:val="16"/>
        </w:rPr>
        <w:t xml:space="preserve"> This is the queer thing. Everything that has been buried still lives</w:t>
      </w:r>
      <w:r w:rsidRPr="006A59D0">
        <w:rPr>
          <w:rStyle w:val="StyleUnderline"/>
        </w:rPr>
        <w:t>. Everything that is suppressed is waiting in the soil, ready for our need. Dig deep and turn it over</w:t>
      </w:r>
      <w:r w:rsidRPr="006A59D0">
        <w:rPr>
          <w:sz w:val="16"/>
        </w:rPr>
        <w:t>, turn it over, turn it over, turn it over. 2. FEED THE SOIL: SUSTAINING COMMUNITY Centuries of violence drain a place. Fueling our alternative and urgent service oriented projects while constantly repressing the impact of gendered violence on our lives is draining. Trauma invades our dreams at night, our relationships, our health and our imaginations. We are parched, mal-nourished, often running on empty. UBUNTU means "I am because we are," which means we are tired because our communities, especially our Black, Latino, queer, and working class communities here in Durham are exhausted, overworked, under-rewarded, and kept awake at night because of the constant threat of imprisonment. Our tendency to burn out as organizers is related to the impoverishment of our communities on every level.</w:t>
      </w:r>
    </w:p>
    <w:p w:rsidR="00E40B04" w:rsidRDefault="00E40B04" w:rsidP="00E40B04"/>
    <w:p w:rsidR="00810E62" w:rsidRDefault="00822BEA" w:rsidP="00810E62">
      <w:pPr>
        <w:pStyle w:val="Heading2"/>
      </w:pPr>
      <w:r>
        <w:t>Aff</w:t>
      </w:r>
    </w:p>
    <w:p w:rsidR="00822BEA" w:rsidRDefault="00822BEA" w:rsidP="00822BEA"/>
    <w:p w:rsidR="005B4938" w:rsidRDefault="005B4938" w:rsidP="005B4938">
      <w:pPr>
        <w:pStyle w:val="Heading3"/>
      </w:pPr>
      <w:r>
        <w:t>Alt Fails—Carnival of Punishment</w:t>
      </w:r>
    </w:p>
    <w:p w:rsidR="005B4938" w:rsidRPr="00822BEA" w:rsidRDefault="005B4938" w:rsidP="005B4938"/>
    <w:p w:rsidR="005B4938" w:rsidRPr="009F68DA" w:rsidRDefault="005B4938" w:rsidP="005B4938">
      <w:pPr>
        <w:pStyle w:val="Heading4"/>
      </w:pPr>
      <w:r>
        <w:t xml:space="preserve">The alt’s naïveté can’t overcome the </w:t>
      </w:r>
      <w:r>
        <w:rPr>
          <w:u w:val="single"/>
        </w:rPr>
        <w:t>carnival of punishment</w:t>
      </w:r>
      <w:r>
        <w:t xml:space="preserve">—that means they </w:t>
      </w:r>
      <w:r>
        <w:rPr>
          <w:u w:val="single"/>
        </w:rPr>
        <w:t>recreate their impacts</w:t>
      </w:r>
      <w:r>
        <w:t>.</w:t>
      </w:r>
    </w:p>
    <w:p w:rsidR="005B4938" w:rsidRPr="00DB0C03" w:rsidRDefault="005B4938" w:rsidP="005B4938">
      <w:r w:rsidRPr="00DB0C03">
        <w:rPr>
          <w:rStyle w:val="Style13ptBold"/>
        </w:rPr>
        <w:t>Carrier and Piché, 15</w:t>
      </w:r>
      <w:r>
        <w:t>—Associate Professor and Director of the Institute of Criminology and Criminal Justice at Carleton University AND Associate Professor in the Department of Criminology, University of Ottawa (Nicolas and Justin, “Blind Spots of Abolitionist Thought in Academia: On Longstanding and Emerging Challenges,” Champ pénal/Penal field, Vol. XII, 2015, dml)</w:t>
      </w:r>
    </w:p>
    <w:p w:rsidR="005B4938" w:rsidRDefault="005B4938" w:rsidP="005B4938"/>
    <w:p w:rsidR="005B4938" w:rsidRPr="007E6546" w:rsidRDefault="005B4938" w:rsidP="005B4938">
      <w:pPr>
        <w:rPr>
          <w:sz w:val="16"/>
        </w:rPr>
      </w:pPr>
      <w:r w:rsidRPr="007E6546">
        <w:rPr>
          <w:sz w:val="16"/>
        </w:rPr>
        <w:t xml:space="preserve">First, this neglect or denial might seem quite contradictory with the customary abolitionist emphasis on autonomy. As was discussed at greater length in the introduction of the special issue, this is sometimes justified through the Kantian ethical opposition to using individuals as means to an end. It can be argued that citizens of liberal democracies largely relate to punishment on the basis of their experience of penal spectators (Brown, 2009, 8). Many (non-abolitionist) criminological research agendas are aimed at deciphering and weighing various sources of ‘punitive attitudes’, including the consumption of fictional and non-fictional mass mediated realities of ‘crime’ and punishment. One undisputed finding of such empiricist endeavors is that, as a general rule, a greater knowledge of criminalized situations and of the operations of criminal legal systems positively correlates with what is framed as ‘less punitive’ attitudes (Roberts, Hough, 2002). Yet, </w:t>
      </w:r>
      <w:r w:rsidRPr="007E6546">
        <w:rPr>
          <w:rStyle w:val="StyleUnderline"/>
        </w:rPr>
        <w:t xml:space="preserve">the abolitionist discourse according to which proximity and knowledge trumps desires for painful retribution can be observed as </w:t>
      </w:r>
      <w:r w:rsidRPr="009F68DA">
        <w:rPr>
          <w:rStyle w:val="Emphasis"/>
        </w:rPr>
        <w:t>normatively heavy</w:t>
      </w:r>
      <w:r w:rsidRPr="007E6546">
        <w:rPr>
          <w:rStyle w:val="StyleUnderline"/>
        </w:rPr>
        <w:t xml:space="preserve"> and </w:t>
      </w:r>
      <w:r w:rsidRPr="009F68DA">
        <w:rPr>
          <w:rStyle w:val="Emphasis"/>
        </w:rPr>
        <w:t>factually fragile</w:t>
      </w:r>
      <w:r w:rsidRPr="007E6546">
        <w:rPr>
          <w:sz w:val="16"/>
        </w:rPr>
        <w:t xml:space="preserve">.6 Hulsman’s solution to see in desires for the suffering of victimizing others the alienating results of heteronomous criminalization is perhaps the weakest aspect of his abolitionist perspective. </w:t>
      </w:r>
    </w:p>
    <w:p w:rsidR="005B4938" w:rsidRPr="007E6546" w:rsidRDefault="005B4938" w:rsidP="005B4938">
      <w:pPr>
        <w:rPr>
          <w:sz w:val="16"/>
        </w:rPr>
      </w:pPr>
      <w:r w:rsidRPr="007E6546">
        <w:rPr>
          <w:rStyle w:val="StyleUnderline"/>
        </w:rPr>
        <w:t>If</w:t>
      </w:r>
      <w:r w:rsidRPr="007E6546">
        <w:rPr>
          <w:sz w:val="16"/>
        </w:rPr>
        <w:t xml:space="preserve"> academic </w:t>
      </w:r>
      <w:r w:rsidRPr="007E6546">
        <w:rPr>
          <w:rStyle w:val="StyleUnderline"/>
        </w:rPr>
        <w:t xml:space="preserve">abolitionist communications can </w:t>
      </w:r>
      <w:r w:rsidRPr="009F68DA">
        <w:rPr>
          <w:rStyle w:val="Emphasis"/>
        </w:rPr>
        <w:t>normatively oppose retribution</w:t>
      </w:r>
      <w:r w:rsidRPr="007E6546">
        <w:rPr>
          <w:rStyle w:val="StyleUnderline"/>
        </w:rPr>
        <w:t xml:space="preserve">, the grounds on which abolitionist thought posits that, as a </w:t>
      </w:r>
      <w:r w:rsidRPr="009F68DA">
        <w:rPr>
          <w:rStyle w:val="Emphasis"/>
        </w:rPr>
        <w:t>general rule</w:t>
      </w:r>
      <w:r w:rsidRPr="007E6546">
        <w:rPr>
          <w:rStyle w:val="StyleUnderline"/>
        </w:rPr>
        <w:t xml:space="preserve">, an autonomous and knowledgeable subject should also do so appear </w:t>
      </w:r>
      <w:r w:rsidRPr="009F68DA">
        <w:rPr>
          <w:rStyle w:val="Emphasis"/>
        </w:rPr>
        <w:t>less normatively evident</w:t>
      </w:r>
      <w:r w:rsidRPr="007E6546">
        <w:rPr>
          <w:sz w:val="16"/>
        </w:rPr>
        <w:t xml:space="preserve">. For instance, the Kantian conviction that impunity is the fundamental injustice, which is embedded in so many cultural, political, scientific, pedagogical and legal forms, is not so obviously morally problematic, nor is it so evidently morally inferior to productive strategies forgoing punishment. </w:t>
      </w:r>
      <w:r w:rsidRPr="007E6546">
        <w:rPr>
          <w:rStyle w:val="StyleUnderline"/>
        </w:rPr>
        <w:t>Abolitionist thought</w:t>
      </w:r>
      <w:r w:rsidRPr="007E6546">
        <w:rPr>
          <w:sz w:val="16"/>
        </w:rPr>
        <w:t xml:space="preserve"> might thus be seen as a reason oriented towards the future which </w:t>
      </w:r>
      <w:r w:rsidRPr="009F68DA">
        <w:rPr>
          <w:rStyle w:val="Emphasis"/>
        </w:rPr>
        <w:t>fails to engage</w:t>
      </w:r>
      <w:r w:rsidRPr="007E6546">
        <w:rPr>
          <w:rStyle w:val="StyleUnderline"/>
        </w:rPr>
        <w:t xml:space="preserve"> with the (socially constructed) sense of justice that some may experience in the </w:t>
      </w:r>
      <w:r w:rsidRPr="009F68DA">
        <w:rPr>
          <w:rStyle w:val="Emphasis"/>
        </w:rPr>
        <w:t>pointless infliction of suffering</w:t>
      </w:r>
      <w:r w:rsidRPr="007E6546">
        <w:rPr>
          <w:rStyle w:val="StyleUnderline"/>
        </w:rPr>
        <w:t xml:space="preserve"> upon beings regarded as malicious or remorseless</w:t>
      </w:r>
      <w:r w:rsidRPr="007E6546">
        <w:rPr>
          <w:sz w:val="16"/>
        </w:rPr>
        <w:t xml:space="preserve">. </w:t>
      </w:r>
    </w:p>
    <w:p w:rsidR="005B4938" w:rsidRPr="007E6546" w:rsidRDefault="005B4938" w:rsidP="005B4938">
      <w:pPr>
        <w:rPr>
          <w:sz w:val="16"/>
        </w:rPr>
      </w:pPr>
      <w:r w:rsidRPr="007E6546">
        <w:rPr>
          <w:sz w:val="16"/>
        </w:rPr>
        <w:t xml:space="preserve">This challenge can be reformulated perhaps more sharply by quickly pointing out that Nietzsche’s (1887 [1971]) analysis of punishment as a carnivalesque, dramatic, ecstatic mode of debt collection and production of collective identities is largely absent from academic communications on abolitionism. An important exception here is Ruggiero’s (2010) Penal Abolitionism, which discusses Hulsman’s and Christie’s work (and guilt and judgement in Christianity) through diverse engagements with Nietzschean themes. Ruggiero connects Nietzsche’s contempt for moralists to abolitionist discourses, particularly to the critique of heteronomous criminalization. He underscores that abolitionism can see retribution much like Nietzsche did, as a vulgar commercial exchange (Ruggiero, 2010, 97). Yet, if Ruggiero and other abolitionists condemn the vulgarity of the idea that punishment enacts compensation, Nietzsche’s (1887 [1971, 84-89]) hilarity towards the idea that punishment’s roots are to be found in deontological or utilitarian stances, rather than in the petty bonding joys of penal exhibitionism, does not appear to be taken very seriously. In other words, if Nietzsche’s normative critique of retribution is revisited in a few academic communications on </w:t>
      </w:r>
      <w:r w:rsidRPr="007E6546">
        <w:rPr>
          <w:rStyle w:val="StyleUnderline"/>
        </w:rPr>
        <w:t>abolitionism</w:t>
      </w:r>
      <w:r w:rsidRPr="007E6546">
        <w:rPr>
          <w:sz w:val="16"/>
        </w:rPr>
        <w:t xml:space="preserve">, the pleasure that can be found in the suffering of the debtor, that Nietzsche highlights, is denied or neglected. For instance, Golash (2005, 164) </w:t>
      </w:r>
      <w:r w:rsidRPr="009F68DA">
        <w:rPr>
          <w:rStyle w:val="Emphasis"/>
        </w:rPr>
        <w:t>simply asserts</w:t>
      </w:r>
      <w:r w:rsidRPr="007E6546">
        <w:rPr>
          <w:rStyle w:val="StyleUnderline"/>
        </w:rPr>
        <w:t xml:space="preserve"> that it is preferable to devise ways to assure compensation rather than to </w:t>
      </w:r>
      <w:r w:rsidRPr="009F68DA">
        <w:rPr>
          <w:rStyle w:val="Emphasis"/>
        </w:rPr>
        <w:t>indulge</w:t>
      </w:r>
      <w:r w:rsidRPr="007E6546">
        <w:rPr>
          <w:sz w:val="16"/>
        </w:rPr>
        <w:t xml:space="preserve"> Nietzsche’s diagnosis that punishment is compensatory because we revel </w:t>
      </w:r>
      <w:r w:rsidRPr="007E6546">
        <w:rPr>
          <w:rStyle w:val="StyleUnderline"/>
        </w:rPr>
        <w:t xml:space="preserve">in the </w:t>
      </w:r>
      <w:r w:rsidRPr="009F68DA">
        <w:rPr>
          <w:rStyle w:val="Emphasis"/>
        </w:rPr>
        <w:t>suffering of others</w:t>
      </w:r>
      <w:r w:rsidRPr="007E6546">
        <w:rPr>
          <w:sz w:val="16"/>
        </w:rPr>
        <w:t xml:space="preserve">. As such, his disdainful description of the carnival of punishment is not questioned. </w:t>
      </w:r>
      <w:r w:rsidRPr="007E6546">
        <w:rPr>
          <w:rStyle w:val="StyleUnderline"/>
        </w:rPr>
        <w:t xml:space="preserve">Rather than </w:t>
      </w:r>
      <w:r w:rsidRPr="009F68DA">
        <w:rPr>
          <w:rStyle w:val="Emphasis"/>
        </w:rPr>
        <w:t>engaging</w:t>
      </w:r>
      <w:r w:rsidRPr="007E6546">
        <w:rPr>
          <w:rStyle w:val="StyleUnderline"/>
        </w:rPr>
        <w:t xml:space="preserve"> with the joys sometimes experienced in the </w:t>
      </w:r>
      <w:r w:rsidRPr="009F68DA">
        <w:rPr>
          <w:rStyle w:val="Emphasis"/>
        </w:rPr>
        <w:t>suffering of criminalized others</w:t>
      </w:r>
      <w:r w:rsidRPr="007E6546">
        <w:rPr>
          <w:rStyle w:val="StyleUnderline"/>
        </w:rPr>
        <w:t xml:space="preserve"> who are often transformed into commodities consumed for entertainment</w:t>
      </w:r>
      <w:r w:rsidRPr="007E6546">
        <w:rPr>
          <w:sz w:val="16"/>
        </w:rPr>
        <w:t xml:space="preserve"> (Lynch, 2004; also see Loader, 2009), </w:t>
      </w:r>
      <w:r w:rsidRPr="007E6546">
        <w:rPr>
          <w:rStyle w:val="StyleUnderline"/>
        </w:rPr>
        <w:t xml:space="preserve">abolitionist thought </w:t>
      </w:r>
      <w:r w:rsidRPr="009F68DA">
        <w:rPr>
          <w:rStyle w:val="Emphasis"/>
        </w:rPr>
        <w:t>seems to content itself</w:t>
      </w:r>
      <w:r w:rsidRPr="007E6546">
        <w:rPr>
          <w:rStyle w:val="StyleUnderline"/>
        </w:rPr>
        <w:t xml:space="preserve"> with formulating the injunction that reactions to problematic situation ought to be </w:t>
      </w:r>
      <w:r w:rsidRPr="009F68DA">
        <w:rPr>
          <w:rStyle w:val="Emphasis"/>
        </w:rPr>
        <w:t>located outside</w:t>
      </w:r>
      <w:r w:rsidRPr="007E6546">
        <w:rPr>
          <w:rStyle w:val="StyleUnderline"/>
        </w:rPr>
        <w:t xml:space="preserve"> the carnival of punishment</w:t>
      </w:r>
      <w:r w:rsidRPr="007E6546">
        <w:rPr>
          <w:sz w:val="16"/>
        </w:rPr>
        <w:t xml:space="preserve">. </w:t>
      </w:r>
    </w:p>
    <w:p w:rsidR="005B4938" w:rsidRPr="009F68DA" w:rsidRDefault="005B4938" w:rsidP="005B4938">
      <w:pPr>
        <w:rPr>
          <w:sz w:val="10"/>
          <w:szCs w:val="10"/>
        </w:rPr>
      </w:pPr>
      <w:r w:rsidRPr="009F68DA">
        <w:rPr>
          <w:sz w:val="10"/>
          <w:szCs w:val="10"/>
        </w:rPr>
        <w:t xml:space="preserve">It can be suggested that, in the official discourses of contemporary criminal legal systems, punishment is never understood as a mere semiotic shroud placed on what is essentially vengeance (Pires, 2008, 67). For instance, even the enacting of the death penalty in the United States is accompanied by a prohibition of vengefulness to which only relatives and friends are exempted (Garland, 2010, 56). Yet, the ability of criminal legal systems to negate any idea of vengeance even when putting individuals to death cannot be interpreted as testifying to the disappearance of the carnival of punishment, like some analyses relying on Foucault (1975) or Elias (1939 [1994]) might suggest. </w:t>
      </w:r>
    </w:p>
    <w:p w:rsidR="005B4938" w:rsidRPr="007E6546" w:rsidRDefault="005B4938" w:rsidP="005B4938">
      <w:pPr>
        <w:rPr>
          <w:sz w:val="16"/>
        </w:rPr>
      </w:pPr>
      <w:r w:rsidRPr="009F68DA">
        <w:rPr>
          <w:sz w:val="10"/>
          <w:szCs w:val="10"/>
        </w:rPr>
        <w:t>Executions were once occasions on which rulers communicated to subjects about the larger political and cosmic forces at work in state justice. Today’s officials represent the execution, in symbolic terms, as a non-event: as merely the dutiful execution of a court order by bureaucrats. Instead of a ceremony in which power is sacralized, we have a procedure in which power is made minimally visible, its character coded as the inevitable unfolding of legal mandates and bureaucratic processes. (...) That is the official line, the declarative norm. But there is a subterranean current, a sentiment of righteous revenge and punitive pleasure that continues to flow beneath the surface. America’s hall of justice and legislative assemblies may protest that vengeance, sadism, and shadenfreude7 have no place in death penalty discourse. But the crowds in the parking lot tell a different story (Garland, 2010, 55, 58).</w:t>
      </w:r>
    </w:p>
    <w:p w:rsidR="005B4938" w:rsidRPr="007E6546" w:rsidRDefault="005B4938" w:rsidP="005B4938">
      <w:pPr>
        <w:rPr>
          <w:sz w:val="16"/>
        </w:rPr>
      </w:pPr>
      <w:r w:rsidRPr="007E6546">
        <w:rPr>
          <w:rStyle w:val="StyleUnderline"/>
        </w:rPr>
        <w:t>If desires for the suffering of at least some categories of criminalized individuals</w:t>
      </w:r>
      <w:r w:rsidRPr="007E6546">
        <w:rPr>
          <w:sz w:val="16"/>
        </w:rPr>
        <w:t xml:space="preserve"> (‘murderers’, ‘rapists’, ‘child molesters’, ‘serial killers’, ‘terrorists’, etc.) </w:t>
      </w:r>
      <w:r w:rsidRPr="007E6546">
        <w:rPr>
          <w:rStyle w:val="StyleUnderline"/>
        </w:rPr>
        <w:t xml:space="preserve">are indeed </w:t>
      </w:r>
      <w:r w:rsidRPr="009F68DA">
        <w:rPr>
          <w:rStyle w:val="Emphasis"/>
        </w:rPr>
        <w:t>still observable</w:t>
      </w:r>
      <w:r w:rsidRPr="007E6546">
        <w:rPr>
          <w:rStyle w:val="StyleUnderline"/>
        </w:rPr>
        <w:t xml:space="preserve"> in various cultural forms, then abolitionist thought has</w:t>
      </w:r>
      <w:r w:rsidRPr="007E6546">
        <w:rPr>
          <w:sz w:val="16"/>
        </w:rPr>
        <w:t xml:space="preserve">, at the very least, </w:t>
      </w:r>
      <w:r w:rsidRPr="007E6546">
        <w:rPr>
          <w:rStyle w:val="StyleUnderline"/>
        </w:rPr>
        <w:t xml:space="preserve">to </w:t>
      </w:r>
      <w:r w:rsidRPr="009F68DA">
        <w:rPr>
          <w:rStyle w:val="Emphasis"/>
        </w:rPr>
        <w:t>face the challenge</w:t>
      </w:r>
      <w:r w:rsidRPr="007E6546">
        <w:rPr>
          <w:rStyle w:val="StyleUnderline"/>
        </w:rPr>
        <w:t xml:space="preserve"> that the carnival of punishment presents for its claim that</w:t>
      </w:r>
      <w:r w:rsidRPr="007E6546">
        <w:rPr>
          <w:sz w:val="16"/>
        </w:rPr>
        <w:t xml:space="preserve">, given their documented harmful failures, </w:t>
      </w:r>
      <w:r w:rsidRPr="007E6546">
        <w:rPr>
          <w:rStyle w:val="StyleUnderline"/>
        </w:rPr>
        <w:t>incarceration and punishment ought to be abolished</w:t>
      </w:r>
      <w:r w:rsidRPr="007E6546">
        <w:rPr>
          <w:sz w:val="16"/>
        </w:rPr>
        <w:t xml:space="preserve">. Indeed, </w:t>
      </w:r>
      <w:r w:rsidRPr="007E6546">
        <w:rPr>
          <w:rStyle w:val="StyleUnderline"/>
        </w:rPr>
        <w:t>the claim that current legal policies are ‘</w:t>
      </w:r>
      <w:r w:rsidRPr="009F68DA">
        <w:rPr>
          <w:rStyle w:val="Emphasis"/>
        </w:rPr>
        <w:t>irrational</w:t>
      </w:r>
      <w:r w:rsidRPr="007E6546">
        <w:rPr>
          <w:rStyle w:val="StyleUnderline"/>
        </w:rPr>
        <w:t xml:space="preserve">’ might be seen as </w:t>
      </w:r>
      <w:r w:rsidRPr="009F68DA">
        <w:rPr>
          <w:rStyle w:val="Emphasis"/>
        </w:rPr>
        <w:t>particularly moot</w:t>
      </w:r>
      <w:r w:rsidRPr="007E6546">
        <w:rPr>
          <w:rStyle w:val="StyleUnderline"/>
        </w:rPr>
        <w:t xml:space="preserve"> if one experiences joy from the idea that criminalization and punishment are adequate ways to destroy lives</w:t>
      </w:r>
      <w:r w:rsidRPr="007E6546">
        <w:rPr>
          <w:sz w:val="16"/>
        </w:rPr>
        <w:t xml:space="preserve">.8 Moreover, </w:t>
      </w:r>
      <w:r w:rsidRPr="007E6546">
        <w:rPr>
          <w:rStyle w:val="StyleUnderline"/>
        </w:rPr>
        <w:t>insisting on the failures of criminal legal systems in relation to stated utilitarian objectives</w:t>
      </w:r>
      <w:r w:rsidRPr="007E6546">
        <w:rPr>
          <w:sz w:val="16"/>
        </w:rPr>
        <w:t xml:space="preserve"> (e.g. </w:t>
      </w:r>
      <w:r w:rsidRPr="007E6546">
        <w:rPr>
          <w:rStyle w:val="StyleUnderline"/>
        </w:rPr>
        <w:t>the ‘de-habilitation’ of individuals</w:t>
      </w:r>
      <w:r w:rsidRPr="007E6546">
        <w:rPr>
          <w:sz w:val="16"/>
        </w:rPr>
        <w:t xml:space="preserve">) </w:t>
      </w:r>
      <w:r w:rsidRPr="007E6546">
        <w:rPr>
          <w:rStyle w:val="StyleUnderline"/>
        </w:rPr>
        <w:t xml:space="preserve">might </w:t>
      </w:r>
      <w:r w:rsidRPr="009F68DA">
        <w:rPr>
          <w:rStyle w:val="Emphasis"/>
        </w:rPr>
        <w:t>stimulate retaliatory might</w:t>
      </w:r>
      <w:r w:rsidRPr="007E6546">
        <w:rPr>
          <w:rStyle w:val="StyleUnderline"/>
        </w:rPr>
        <w:t xml:space="preserve"> and </w:t>
      </w:r>
      <w:r w:rsidRPr="009F68DA">
        <w:rPr>
          <w:rStyle w:val="Emphasis"/>
        </w:rPr>
        <w:t xml:space="preserve">incapacitating intents </w:t>
      </w:r>
      <w:r w:rsidRPr="009F68DA">
        <w:rPr>
          <w:rStyle w:val="Emphasis"/>
          <w:sz w:val="30"/>
          <w:szCs w:val="30"/>
        </w:rPr>
        <w:t>rather than a move towards abolition</w:t>
      </w:r>
      <w:r w:rsidRPr="007E6546">
        <w:rPr>
          <w:rStyle w:val="StyleUnderline"/>
        </w:rPr>
        <w:t>, as</w:t>
      </w:r>
      <w:r w:rsidRPr="007E6546">
        <w:rPr>
          <w:sz w:val="16"/>
        </w:rPr>
        <w:t xml:space="preserve"> it is </w:t>
      </w:r>
      <w:r w:rsidRPr="009F68DA">
        <w:rPr>
          <w:rStyle w:val="Emphasis"/>
        </w:rPr>
        <w:t>made clear</w:t>
      </w:r>
      <w:r w:rsidRPr="007E6546">
        <w:rPr>
          <w:rStyle w:val="StyleUnderline"/>
        </w:rPr>
        <w:t xml:space="preserve"> by analyses suggesting that the avalanche of attacks on rehabilitation led to a ‘</w:t>
      </w:r>
      <w:r w:rsidRPr="009F68DA">
        <w:rPr>
          <w:rStyle w:val="Emphasis"/>
        </w:rPr>
        <w:t>re-discovery</w:t>
      </w:r>
      <w:r w:rsidRPr="007E6546">
        <w:rPr>
          <w:rStyle w:val="StyleUnderline"/>
        </w:rPr>
        <w:t>’ and ‘</w:t>
      </w:r>
      <w:r w:rsidRPr="009F68DA">
        <w:rPr>
          <w:rStyle w:val="Emphasis"/>
        </w:rPr>
        <w:t>re-legitimation</w:t>
      </w:r>
      <w:r w:rsidRPr="007E6546">
        <w:rPr>
          <w:rStyle w:val="StyleUnderline"/>
        </w:rPr>
        <w:t>’ of incarceration</w:t>
      </w:r>
      <w:r w:rsidRPr="007E6546">
        <w:rPr>
          <w:sz w:val="16"/>
        </w:rPr>
        <w:t xml:space="preserve"> (Wacquant, 2008; Garland, 2001). </w:t>
      </w:r>
    </w:p>
    <w:p w:rsidR="005B4938" w:rsidRDefault="005B4938" w:rsidP="005B4938"/>
    <w:p w:rsidR="00822BEA" w:rsidRDefault="00822BEA" w:rsidP="00822BEA">
      <w:pPr>
        <w:pStyle w:val="Heading3"/>
      </w:pPr>
      <w:r>
        <w:t>Alt Fails—Community Solutions</w:t>
      </w:r>
    </w:p>
    <w:p w:rsidR="00822BEA" w:rsidRPr="00822BEA" w:rsidRDefault="00822BEA" w:rsidP="00822BEA"/>
    <w:p w:rsidR="00822BEA" w:rsidRPr="007C194D" w:rsidRDefault="00822BEA" w:rsidP="00822BEA">
      <w:pPr>
        <w:pStyle w:val="Heading4"/>
      </w:pPr>
      <w:r>
        <w:t xml:space="preserve">Community-focused solutions </w:t>
      </w:r>
      <w:r>
        <w:rPr>
          <w:u w:val="single"/>
        </w:rPr>
        <w:t>can’t scale up</w:t>
      </w:r>
      <w:r>
        <w:t xml:space="preserve">—our impacts outweigh on </w:t>
      </w:r>
      <w:r>
        <w:rPr>
          <w:u w:val="single"/>
        </w:rPr>
        <w:t>scope</w:t>
      </w:r>
      <w:r>
        <w:t xml:space="preserve">. If they can’t explain the </w:t>
      </w:r>
      <w:r>
        <w:rPr>
          <w:u w:val="single"/>
        </w:rPr>
        <w:t>global-scale endpoint</w:t>
      </w:r>
      <w:r>
        <w:t xml:space="preserve"> of the alt, it proves they make their impacts </w:t>
      </w:r>
      <w:r>
        <w:rPr>
          <w:u w:val="single"/>
        </w:rPr>
        <w:t>worse</w:t>
      </w:r>
      <w:r>
        <w:t>.</w:t>
      </w:r>
    </w:p>
    <w:p w:rsidR="00822BEA" w:rsidRPr="00DB0C03" w:rsidRDefault="00822BEA" w:rsidP="00822BEA">
      <w:r w:rsidRPr="00DB0C03">
        <w:rPr>
          <w:rStyle w:val="Style13ptBold"/>
        </w:rPr>
        <w:t>Carrier and Piché, 15</w:t>
      </w:r>
      <w:r>
        <w:t>—Associate Professor and Director of the Institute of Criminology and Criminal Justice at Carleton University AND Associate Professor in the Department of Criminology, University of Ottawa (Nicolas and Justin, “Blind Spots of Abolitionist Thought in Academia: On Longstanding and Emerging Challenges,” Champ pénal/Penal field, Vol. XII, 2015, dml)</w:t>
      </w:r>
    </w:p>
    <w:p w:rsidR="00822BEA" w:rsidRDefault="00822BEA" w:rsidP="00822BEA"/>
    <w:p w:rsidR="00822BEA" w:rsidRPr="009F68DA" w:rsidRDefault="00822BEA" w:rsidP="00822BEA">
      <w:pPr>
        <w:rPr>
          <w:sz w:val="16"/>
        </w:rPr>
      </w:pPr>
      <w:r w:rsidRPr="009F68DA">
        <w:rPr>
          <w:sz w:val="16"/>
        </w:rPr>
        <w:t xml:space="preserve">The </w:t>
      </w:r>
      <w:r w:rsidRPr="007E6546">
        <w:rPr>
          <w:rStyle w:val="StyleUnderline"/>
        </w:rPr>
        <w:t xml:space="preserve">challenges for abolitionist thought are made visible when we focus on abolitionist logics </w:t>
      </w:r>
      <w:r w:rsidRPr="009F68DA">
        <w:rPr>
          <w:rStyle w:val="Emphasis"/>
        </w:rPr>
        <w:t>refusing</w:t>
      </w:r>
      <w:r w:rsidRPr="007E6546">
        <w:rPr>
          <w:rStyle w:val="StyleUnderline"/>
        </w:rPr>
        <w:t xml:space="preserve"> to frame problematic situations within a </w:t>
      </w:r>
      <w:r w:rsidRPr="009F68DA">
        <w:rPr>
          <w:rStyle w:val="Emphasis"/>
        </w:rPr>
        <w:t>national scale</w:t>
      </w:r>
      <w:r w:rsidRPr="007E6546">
        <w:rPr>
          <w:rStyle w:val="StyleUnderline"/>
        </w:rPr>
        <w:t xml:space="preserve">. This refusal manifests itself in multiple forms, such as in the idea that criminal legal systems are </w:t>
      </w:r>
      <w:r w:rsidRPr="009F68DA">
        <w:rPr>
          <w:rStyle w:val="Emphasis"/>
        </w:rPr>
        <w:t>disempowering</w:t>
      </w:r>
      <w:r w:rsidRPr="007E6546">
        <w:rPr>
          <w:rStyle w:val="StyleUnderline"/>
        </w:rPr>
        <w:t xml:space="preserve"> and </w:t>
      </w:r>
      <w:r w:rsidRPr="009F68DA">
        <w:rPr>
          <w:rStyle w:val="Emphasis"/>
        </w:rPr>
        <w:t>de-autonomizing individuals</w:t>
      </w:r>
      <w:r w:rsidRPr="007E6546">
        <w:rPr>
          <w:rStyle w:val="StyleUnderline"/>
        </w:rPr>
        <w:t xml:space="preserve"> and </w:t>
      </w:r>
      <w:r w:rsidRPr="009F68DA">
        <w:rPr>
          <w:rStyle w:val="Emphasis"/>
        </w:rPr>
        <w:t>communities</w:t>
      </w:r>
      <w:r w:rsidRPr="009F68DA">
        <w:rPr>
          <w:sz w:val="16"/>
        </w:rPr>
        <w:t xml:space="preserve">, whose needs and interests are negated or neglected. What </w:t>
      </w:r>
      <w:r w:rsidRPr="007E6546">
        <w:rPr>
          <w:rStyle w:val="StyleUnderline"/>
        </w:rPr>
        <w:t xml:space="preserve">abolitionist thought has </w:t>
      </w:r>
      <w:r w:rsidRPr="009F68DA">
        <w:rPr>
          <w:rStyle w:val="Emphasis"/>
        </w:rPr>
        <w:t>failed to articulate</w:t>
      </w:r>
      <w:r w:rsidRPr="009F68DA">
        <w:rPr>
          <w:sz w:val="16"/>
        </w:rPr>
        <w:t xml:space="preserve"> thus far is </w:t>
      </w:r>
      <w:r w:rsidRPr="007E6546">
        <w:rPr>
          <w:rStyle w:val="StyleUnderline"/>
        </w:rPr>
        <w:t xml:space="preserve">an </w:t>
      </w:r>
      <w:r w:rsidRPr="009F68DA">
        <w:rPr>
          <w:rStyle w:val="Emphasis"/>
        </w:rPr>
        <w:t>adequate</w:t>
      </w:r>
      <w:r w:rsidRPr="009F68DA">
        <w:rPr>
          <w:sz w:val="16"/>
        </w:rPr>
        <w:t xml:space="preserve"> sociology or </w:t>
      </w:r>
      <w:r w:rsidRPr="009F68DA">
        <w:rPr>
          <w:rStyle w:val="Emphasis"/>
        </w:rPr>
        <w:t>philosophy</w:t>
      </w:r>
      <w:r w:rsidRPr="007E6546">
        <w:rPr>
          <w:rStyle w:val="StyleUnderline"/>
        </w:rPr>
        <w:t xml:space="preserve"> of political community or identity that can </w:t>
      </w:r>
      <w:r w:rsidRPr="009F68DA">
        <w:rPr>
          <w:rStyle w:val="Emphasis"/>
        </w:rPr>
        <w:t>do without penal norms</w:t>
      </w:r>
      <w:r w:rsidRPr="009F68DA">
        <w:rPr>
          <w:sz w:val="16"/>
        </w:rPr>
        <w:t xml:space="preserve">. Is a political community possible without claims to the monopoly of the legitimate use of physical force within some necessarily clearly demarcated space (Weber, 1921 [1946, 78])? </w:t>
      </w:r>
    </w:p>
    <w:p w:rsidR="00822BEA" w:rsidRPr="009F68DA" w:rsidRDefault="00822BEA" w:rsidP="00822BEA">
      <w:pPr>
        <w:rPr>
          <w:sz w:val="16"/>
        </w:rPr>
      </w:pPr>
      <w:r w:rsidRPr="009F68DA">
        <w:rPr>
          <w:sz w:val="16"/>
        </w:rPr>
        <w:t xml:space="preserve">This is not a challenge for abolitionism established from an anarchistic perspective, which obviously contests the need for a political community in the first place. Still, whether anarchistic or not, </w:t>
      </w:r>
      <w:r w:rsidRPr="007E6546">
        <w:rPr>
          <w:rStyle w:val="StyleUnderline"/>
        </w:rPr>
        <w:t xml:space="preserve">abolitionists usually advocate for responses to problematic situations as advanced by the </w:t>
      </w:r>
      <w:r w:rsidRPr="009F68DA">
        <w:rPr>
          <w:rStyle w:val="Emphasis"/>
        </w:rPr>
        <w:t>individuals</w:t>
      </w:r>
      <w:r w:rsidRPr="007E6546">
        <w:rPr>
          <w:rStyle w:val="StyleUnderline"/>
        </w:rPr>
        <w:t xml:space="preserve"> and </w:t>
      </w:r>
      <w:r w:rsidRPr="009F68DA">
        <w:rPr>
          <w:rStyle w:val="Emphasis"/>
        </w:rPr>
        <w:t>communities</w:t>
      </w:r>
      <w:r w:rsidRPr="007E6546">
        <w:rPr>
          <w:rStyle w:val="StyleUnderline"/>
        </w:rPr>
        <w:t xml:space="preserve"> involved, leaving </w:t>
      </w:r>
      <w:r w:rsidRPr="009F68DA">
        <w:rPr>
          <w:rStyle w:val="Emphasis"/>
        </w:rPr>
        <w:t>unresolved</w:t>
      </w:r>
      <w:r w:rsidRPr="007E6546">
        <w:rPr>
          <w:rStyle w:val="StyleUnderline"/>
        </w:rPr>
        <w:t xml:space="preserve"> the question of the </w:t>
      </w:r>
      <w:r w:rsidRPr="009F68DA">
        <w:rPr>
          <w:rStyle w:val="Emphasis"/>
        </w:rPr>
        <w:t>borders</w:t>
      </w:r>
      <w:r w:rsidRPr="007E6546">
        <w:rPr>
          <w:rStyle w:val="StyleUnderline"/>
        </w:rPr>
        <w:t xml:space="preserve"> of communities. The face-to-face model of conflict typically used by abolitionism</w:t>
      </w:r>
      <w:r w:rsidRPr="009F68DA">
        <w:rPr>
          <w:sz w:val="16"/>
        </w:rPr>
        <w:t xml:space="preserve">, largely inspired by Christie (1977) and Hulsman (1986), </w:t>
      </w:r>
      <w:r w:rsidRPr="007E6546">
        <w:rPr>
          <w:rStyle w:val="StyleUnderline"/>
        </w:rPr>
        <w:t xml:space="preserve">implies a conception of community-as-tribe that </w:t>
      </w:r>
      <w:r w:rsidRPr="009F68DA">
        <w:rPr>
          <w:rStyle w:val="Emphasis"/>
        </w:rPr>
        <w:t>might not always be adequate</w:t>
      </w:r>
      <w:r w:rsidRPr="007E6546">
        <w:rPr>
          <w:rStyle w:val="StyleUnderline"/>
        </w:rPr>
        <w:t xml:space="preserve"> for many problematic situations that are seen as a </w:t>
      </w:r>
      <w:r w:rsidRPr="009F68DA">
        <w:rPr>
          <w:rStyle w:val="Emphasis"/>
        </w:rPr>
        <w:t>legitimate realm of intervention</w:t>
      </w:r>
      <w:r w:rsidRPr="007E6546">
        <w:rPr>
          <w:rStyle w:val="StyleUnderline"/>
        </w:rPr>
        <w:t xml:space="preserve"> by criminal legal systems, such as those involving </w:t>
      </w:r>
      <w:r w:rsidRPr="009F68DA">
        <w:rPr>
          <w:rStyle w:val="Emphasis"/>
        </w:rPr>
        <w:t>state actors</w:t>
      </w:r>
      <w:r w:rsidRPr="007E6546">
        <w:rPr>
          <w:rStyle w:val="StyleUnderline"/>
        </w:rPr>
        <w:t xml:space="preserve"> and </w:t>
      </w:r>
      <w:r w:rsidRPr="009F68DA">
        <w:rPr>
          <w:rStyle w:val="Emphasis"/>
        </w:rPr>
        <w:t>corporate ‘moral persons’</w:t>
      </w:r>
      <w:r w:rsidRPr="007E6546">
        <w:rPr>
          <w:rStyle w:val="StyleUnderline"/>
        </w:rPr>
        <w:t>. Problems highlighted by the mobilization of the PIC or the critique of global carceralization</w:t>
      </w:r>
      <w:r w:rsidRPr="009F68DA">
        <w:rPr>
          <w:sz w:val="16"/>
        </w:rPr>
        <w:t xml:space="preserve">, such as a capitalism (Davis, 2003), racism (Sudbury, 2005) and sovereign exceptionality (Larsen, Piché, 2009), </w:t>
      </w:r>
      <w:r w:rsidRPr="009F68DA">
        <w:rPr>
          <w:rStyle w:val="Emphasis"/>
        </w:rPr>
        <w:t>clearly</w:t>
      </w:r>
      <w:r w:rsidRPr="007E6546">
        <w:rPr>
          <w:rStyle w:val="StyleUnderline"/>
        </w:rPr>
        <w:t xml:space="preserve"> affects communities </w:t>
      </w:r>
      <w:r w:rsidRPr="009F68DA">
        <w:rPr>
          <w:rStyle w:val="Emphasis"/>
        </w:rPr>
        <w:t>larger</w:t>
      </w:r>
      <w:r w:rsidRPr="007E6546">
        <w:rPr>
          <w:rStyle w:val="StyleUnderline"/>
        </w:rPr>
        <w:t xml:space="preserve"> than those constituted through </w:t>
      </w:r>
      <w:r w:rsidRPr="009F68DA">
        <w:rPr>
          <w:rStyle w:val="Emphasis"/>
        </w:rPr>
        <w:t>nationality</w:t>
      </w:r>
      <w:r w:rsidRPr="009F68DA">
        <w:rPr>
          <w:sz w:val="16"/>
        </w:rPr>
        <w:t xml:space="preserve"> (Carrier, Piché, 2015). </w:t>
      </w:r>
    </w:p>
    <w:p w:rsidR="00822BEA" w:rsidRPr="009F68DA" w:rsidRDefault="00822BEA" w:rsidP="00822BEA">
      <w:pPr>
        <w:rPr>
          <w:sz w:val="16"/>
        </w:rPr>
      </w:pPr>
      <w:r w:rsidRPr="009F68DA">
        <w:rPr>
          <w:sz w:val="16"/>
        </w:rPr>
        <w:t xml:space="preserve">Moreover, penal abolitionism dictates a norm prohibiting retaliatory harm to which, paradoxically, communities that should be self-governed nevertheless ought to obey. This norm has been unevenly enforced through the use of physical force by sovereign powers since what Foucault (1974b) called the devilish invention of the notion of ‘crime’ as infraction (Carrier, Piché, 2015). </w:t>
      </w:r>
      <w:r w:rsidRPr="007E6546">
        <w:rPr>
          <w:rStyle w:val="StyleUnderline"/>
        </w:rPr>
        <w:t xml:space="preserve">The question as to how a norm of non-retaliatory harm can be </w:t>
      </w:r>
      <w:r w:rsidRPr="009F68DA">
        <w:rPr>
          <w:rStyle w:val="Emphasis"/>
        </w:rPr>
        <w:t>imposed without physical force</w:t>
      </w:r>
      <w:r w:rsidRPr="007E6546">
        <w:rPr>
          <w:rStyle w:val="StyleUnderline"/>
        </w:rPr>
        <w:t xml:space="preserve"> remains </w:t>
      </w:r>
      <w:r w:rsidRPr="009F68DA">
        <w:rPr>
          <w:rStyle w:val="Emphasis"/>
        </w:rPr>
        <w:t>open</w:t>
      </w:r>
      <w:r w:rsidRPr="009F68DA">
        <w:rPr>
          <w:sz w:val="16"/>
        </w:rPr>
        <w:t xml:space="preserve">, at both theoretical and practical levels. Similarly to challenges stemming from the carnival of punishment, </w:t>
      </w:r>
      <w:r w:rsidRPr="007E6546">
        <w:rPr>
          <w:rStyle w:val="StyleUnderline"/>
        </w:rPr>
        <w:t>abolitionist thought</w:t>
      </w:r>
      <w:r w:rsidRPr="009F68DA">
        <w:rPr>
          <w:sz w:val="16"/>
        </w:rPr>
        <w:t xml:space="preserve"> indeed </w:t>
      </w:r>
      <w:r w:rsidRPr="007E6546">
        <w:rPr>
          <w:rStyle w:val="StyleUnderline"/>
        </w:rPr>
        <w:t>seems</w:t>
      </w:r>
      <w:r w:rsidRPr="009F68DA">
        <w:rPr>
          <w:sz w:val="16"/>
        </w:rPr>
        <w:t xml:space="preserve"> a bit sociologically </w:t>
      </w:r>
      <w:r w:rsidRPr="009F68DA">
        <w:rPr>
          <w:rStyle w:val="Emphasis"/>
        </w:rPr>
        <w:t>nonchalant</w:t>
      </w:r>
      <w:r w:rsidRPr="007E6546">
        <w:rPr>
          <w:rStyle w:val="StyleUnderline"/>
        </w:rPr>
        <w:t xml:space="preserve"> towards challenges raised by various forms of </w:t>
      </w:r>
      <w:r w:rsidRPr="009F68DA">
        <w:rPr>
          <w:rStyle w:val="Emphasis"/>
        </w:rPr>
        <w:t>vigilantism</w:t>
      </w:r>
      <w:r w:rsidRPr="009F68DA">
        <w:rPr>
          <w:sz w:val="16"/>
        </w:rPr>
        <w:t xml:space="preserve">. While we certainly agree with the idea of working towards eliminating the violence of incarceration, penality and carceral controls more broadly, </w:t>
      </w:r>
      <w:r w:rsidRPr="007E6546">
        <w:rPr>
          <w:rStyle w:val="StyleUnderline"/>
        </w:rPr>
        <w:t>how does one subscribing to an ‘</w:t>
      </w:r>
      <w:r w:rsidRPr="009F68DA">
        <w:rPr>
          <w:rStyle w:val="Emphasis"/>
        </w:rPr>
        <w:t>unfinished</w:t>
      </w:r>
      <w:r w:rsidRPr="007E6546">
        <w:rPr>
          <w:rStyle w:val="StyleUnderline"/>
        </w:rPr>
        <w:t xml:space="preserve">’ alternative guard against </w:t>
      </w:r>
      <w:r w:rsidRPr="009F68DA">
        <w:rPr>
          <w:rStyle w:val="Emphasis"/>
        </w:rPr>
        <w:t>equally</w:t>
      </w:r>
      <w:r w:rsidRPr="007E6546">
        <w:rPr>
          <w:rStyle w:val="StyleUnderline"/>
        </w:rPr>
        <w:t xml:space="preserve"> or </w:t>
      </w:r>
      <w:r w:rsidRPr="009F68DA">
        <w:rPr>
          <w:rStyle w:val="Emphasis"/>
        </w:rPr>
        <w:t>more insidious</w:t>
      </w:r>
      <w:r w:rsidRPr="007E6546">
        <w:rPr>
          <w:rStyle w:val="StyleUnderline"/>
        </w:rPr>
        <w:t xml:space="preserve"> material forms of violence </w:t>
      </w:r>
      <w:r w:rsidRPr="009F68DA">
        <w:rPr>
          <w:rStyle w:val="Emphasis"/>
        </w:rPr>
        <w:t>taking their place</w:t>
      </w:r>
      <w:r w:rsidRPr="007E6546">
        <w:rPr>
          <w:rStyle w:val="StyleUnderline"/>
        </w:rPr>
        <w:t xml:space="preserve"> in the void stemming from abolitionist victories?</w:t>
      </w:r>
      <w:r w:rsidRPr="009F68DA">
        <w:rPr>
          <w:sz w:val="16"/>
        </w:rPr>
        <w:t xml:space="preserve"> The posing of this question, however, should not be interpreted as an attempt to reject work aimed towards the dismantling existing structures of state repression (i.e. what abolitionists are against), but </w:t>
      </w:r>
      <w:r w:rsidRPr="007E6546">
        <w:rPr>
          <w:rStyle w:val="StyleUnderline"/>
        </w:rPr>
        <w:t xml:space="preserve">abolitionism could be </w:t>
      </w:r>
      <w:r w:rsidRPr="009F68DA">
        <w:rPr>
          <w:rStyle w:val="Emphasis"/>
        </w:rPr>
        <w:t>more mindful of its potential pitfalls</w:t>
      </w:r>
      <w:r w:rsidRPr="007E6546">
        <w:rPr>
          <w:rStyle w:val="StyleUnderline"/>
        </w:rPr>
        <w:t xml:space="preserve"> and </w:t>
      </w:r>
      <w:r w:rsidRPr="009F68DA">
        <w:rPr>
          <w:rStyle w:val="Emphasis"/>
        </w:rPr>
        <w:t>more clearly articulate possible futures</w:t>
      </w:r>
      <w:r w:rsidRPr="009F68DA">
        <w:rPr>
          <w:sz w:val="16"/>
        </w:rPr>
        <w:t xml:space="preserve"> (i.e. what abolitionists support)11 </w:t>
      </w:r>
      <w:r w:rsidRPr="007E6546">
        <w:rPr>
          <w:rStyle w:val="StyleUnderline"/>
        </w:rPr>
        <w:t xml:space="preserve">as a means of </w:t>
      </w:r>
      <w:r w:rsidRPr="009F68DA">
        <w:rPr>
          <w:rStyle w:val="Emphasis"/>
        </w:rPr>
        <w:t>refining its promise</w:t>
      </w:r>
      <w:r w:rsidRPr="009F68DA">
        <w:rPr>
          <w:sz w:val="16"/>
        </w:rPr>
        <w:t xml:space="preserve">. </w:t>
      </w:r>
    </w:p>
    <w:p w:rsidR="00822BEA" w:rsidRPr="009F68DA" w:rsidRDefault="00822BEA" w:rsidP="00822BEA">
      <w:pPr>
        <w:rPr>
          <w:sz w:val="16"/>
        </w:rPr>
      </w:pPr>
      <w:r w:rsidRPr="007E6546">
        <w:rPr>
          <w:rStyle w:val="StyleUnderline"/>
        </w:rPr>
        <w:t>The challenge of imposing a norm of non-retaliatory harm without relying on</w:t>
      </w:r>
      <w:r w:rsidRPr="009F68DA">
        <w:rPr>
          <w:sz w:val="16"/>
        </w:rPr>
        <w:t xml:space="preserve"> the threat of, and actual use of, physical </w:t>
      </w:r>
      <w:r w:rsidRPr="007E6546">
        <w:rPr>
          <w:rStyle w:val="StyleUnderline"/>
        </w:rPr>
        <w:t xml:space="preserve">force gets </w:t>
      </w:r>
      <w:r w:rsidRPr="009F68DA">
        <w:rPr>
          <w:rStyle w:val="Emphasis"/>
        </w:rPr>
        <w:t>even larger</w:t>
      </w:r>
      <w:r w:rsidRPr="007E6546">
        <w:rPr>
          <w:rStyle w:val="StyleUnderline"/>
        </w:rPr>
        <w:t xml:space="preserve"> if we locate the discussion not at the </w:t>
      </w:r>
      <w:r w:rsidRPr="009F68DA">
        <w:rPr>
          <w:rStyle w:val="Emphasis"/>
        </w:rPr>
        <w:t>typical abolitionist level</w:t>
      </w:r>
      <w:r w:rsidRPr="007E6546">
        <w:rPr>
          <w:rStyle w:val="StyleUnderline"/>
        </w:rPr>
        <w:t xml:space="preserve"> of urban and suburban neighborhoods, but instead at the level of </w:t>
      </w:r>
      <w:r w:rsidRPr="009F68DA">
        <w:rPr>
          <w:rStyle w:val="Emphasis"/>
        </w:rPr>
        <w:t>national</w:t>
      </w:r>
      <w:r w:rsidRPr="007E6546">
        <w:rPr>
          <w:rStyle w:val="StyleUnderline"/>
        </w:rPr>
        <w:t xml:space="preserve">, </w:t>
      </w:r>
      <w:r w:rsidRPr="009F68DA">
        <w:rPr>
          <w:rStyle w:val="Emphasis"/>
        </w:rPr>
        <w:t>international</w:t>
      </w:r>
      <w:r w:rsidRPr="007E6546">
        <w:rPr>
          <w:rStyle w:val="StyleUnderline"/>
        </w:rPr>
        <w:t xml:space="preserve"> or </w:t>
      </w:r>
      <w:r w:rsidRPr="009F68DA">
        <w:rPr>
          <w:rStyle w:val="Emphasis"/>
        </w:rPr>
        <w:t>cosmopolitan imagined communities</w:t>
      </w:r>
      <w:r w:rsidRPr="009F68DA">
        <w:rPr>
          <w:sz w:val="16"/>
        </w:rPr>
        <w:t xml:space="preserve"> (Anderson, 2006). 12 Doing this locates incarcerated, punished and detained individuals within a continuous communal space. This continuity might seem unproblematic if one’s point of departure is traditional forms of abolitionist thought. It might be more difficult to establish if one is not informed by this tradition. Academic literatures on the abject treatment of individuals as bodies without political existence, and literatures on exceptional measures of control officially targeting ‘terrorism’, do not usually operate in reverse the logical and topical extension that carceral abolitionism achieves: the critique of the camp does not necessarily lead to a problematization of the incarceration or the punishment of criminalized individuals even if Agamben’s (1998) analysis of homo sacer constantly associates it to the biopolitical figure of the ‘bandit’. This is particularly the case when the critique of confinement is based on the absence of any formal criminal charges laid against individuals, which performs an association between criminal law and the production of justice with which most abolitionists would be uncomfortable. </w:t>
      </w:r>
      <w:r w:rsidRPr="007E6546">
        <w:rPr>
          <w:rStyle w:val="StyleUnderline"/>
        </w:rPr>
        <w:t>The critique of carceral spaces</w:t>
      </w:r>
      <w:r w:rsidRPr="009F68DA">
        <w:rPr>
          <w:sz w:val="16"/>
        </w:rPr>
        <w:t xml:space="preserve"> such as those found at the American Guantanamo Bay Naval Base or in the transit zone of Paris-Orly Airport </w:t>
      </w:r>
      <w:r w:rsidRPr="009F68DA">
        <w:rPr>
          <w:rStyle w:val="Emphasis"/>
        </w:rPr>
        <w:t>does not magically lead</w:t>
      </w:r>
      <w:r w:rsidRPr="007E6546">
        <w:rPr>
          <w:rStyle w:val="StyleUnderline"/>
        </w:rPr>
        <w:t xml:space="preserve"> one to find something scandalous in incarcerating or otherwise punishing someone who has been found guilty of aggravated sexual assault</w:t>
      </w:r>
      <w:r w:rsidRPr="009F68DA">
        <w:rPr>
          <w:sz w:val="16"/>
        </w:rPr>
        <w:t>. In other words, being interpolated as a ‘citizen of the world’ to problematize the predicament of individuals detained and stripped of political existence does not trouble in itself the idea of ‘criminal justice’, particularly in a context where the International Criminal Court attempts to further expand, symbolically and materially, the reach of the idea that impunity is the fundamental injustice.13</w:t>
      </w:r>
    </w:p>
    <w:p w:rsidR="00822BEA" w:rsidRDefault="00822BEA" w:rsidP="00822BEA"/>
    <w:p w:rsidR="005B4938" w:rsidRDefault="005B4938" w:rsidP="005B4938">
      <w:pPr>
        <w:pStyle w:val="Heading3"/>
      </w:pPr>
      <w:r>
        <w:t>Alt Fails—Crime</w:t>
      </w:r>
    </w:p>
    <w:p w:rsidR="005B4938" w:rsidRDefault="005B4938" w:rsidP="005B4938"/>
    <w:p w:rsidR="005B4938" w:rsidRDefault="005B4938" w:rsidP="005B4938">
      <w:pPr>
        <w:pStyle w:val="Heading4"/>
      </w:pPr>
      <w:r>
        <w:t xml:space="preserve">Prison abolition fails as an effective way of solving the problems with modern prisons and doesn’t solve crime </w:t>
      </w:r>
    </w:p>
    <w:p w:rsidR="005B4938" w:rsidRPr="004554FD" w:rsidRDefault="005B4938" w:rsidP="005B4938">
      <w:pPr>
        <w:rPr>
          <w:b/>
        </w:rPr>
      </w:pPr>
      <w:r w:rsidRPr="004554FD">
        <w:rPr>
          <w:b/>
        </w:rPr>
        <w:t>Herbert 08</w:t>
      </w:r>
    </w:p>
    <w:p w:rsidR="005B4938" w:rsidRDefault="005B4938" w:rsidP="005B4938">
      <w:r>
        <w:t xml:space="preserve">Nick, Nicholas Le Quesne Herbert is a British Conservative Party politician and the Member of Parliament (MP) for Arundel and South Downs from 2005 to 2019. He was Minister of State for Police and Criminal Justice, with his time split between the Home Office and the Ministry of Justice from 2010–2012. “The Abolitionist’s Criminal Conspiracy”. </w:t>
      </w:r>
      <w:hyperlink r:id="rId37" w:history="1">
        <w:r w:rsidRPr="0094052C">
          <w:rPr>
            <w:rStyle w:val="Hyperlink"/>
          </w:rPr>
          <w:t>https://www.theguardian.com/commentisfree/2008/jul/27/prisonsandprobation.youthjustice</w:t>
        </w:r>
      </w:hyperlink>
      <w:r>
        <w:t>.</w:t>
      </w:r>
    </w:p>
    <w:p w:rsidR="005B4938" w:rsidRPr="00A22349" w:rsidRDefault="005B4938" w:rsidP="005B4938"/>
    <w:p w:rsidR="005B4938" w:rsidRDefault="005B4938" w:rsidP="005B4938">
      <w:r>
        <w:t xml:space="preserve">Last week saw an International Conference on Penal Abolition. With such a heady ambition, what can be next? A global conference to abolish crime? </w:t>
      </w:r>
      <w:r w:rsidRPr="00A22349">
        <w:rPr>
          <w:u w:val="single"/>
        </w:rPr>
        <w:t>The ambition of an eccentric minority to abolish prison</w:t>
      </w:r>
      <w:r>
        <w:t xml:space="preserve"> </w:t>
      </w:r>
      <w:r w:rsidRPr="00A22349">
        <w:rPr>
          <w:u w:val="single"/>
        </w:rPr>
        <w:t>isn't just dotty. It's a distraction from a real and pressing agenda, which is to reform</w:t>
      </w:r>
      <w:r w:rsidRPr="00A22349">
        <w:t xml:space="preserve"> prisons</w:t>
      </w:r>
      <w:r>
        <w:t xml:space="preserve"> which simply aren't working.</w:t>
      </w:r>
    </w:p>
    <w:p w:rsidR="005B4938" w:rsidRDefault="005B4938" w:rsidP="005B4938">
      <w:r w:rsidRPr="00A22349">
        <w:t>A century ago, prisons had hard labour and treadmills. Today, they have colour TVs in cells</w:t>
      </w:r>
      <w:r w:rsidRPr="00A22349">
        <w:rPr>
          <w:u w:val="single"/>
        </w:rPr>
        <w:t>. Jails may have changed, but the enduring truth that they are necessary has not</w:t>
      </w:r>
      <w:r>
        <w:t xml:space="preserve">. </w:t>
      </w:r>
      <w:r w:rsidRPr="00A22349">
        <w:rPr>
          <w:u w:val="single"/>
        </w:rPr>
        <w:t xml:space="preserve">We will always have </w:t>
      </w:r>
      <w:r w:rsidRPr="00A22349">
        <w:t xml:space="preserve">a small minority of </w:t>
      </w:r>
      <w:r w:rsidRPr="00A22349">
        <w:rPr>
          <w:u w:val="single"/>
        </w:rPr>
        <w:t>offenders wh</w:t>
      </w:r>
      <w:r>
        <w:t xml:space="preserve">o, by their behaviour, </w:t>
      </w:r>
      <w:r w:rsidRPr="00A22349">
        <w:rPr>
          <w:u w:val="single"/>
        </w:rPr>
        <w:t>pose so great a threat to the lives and property of the law-abiding majority that they must be kept apart from us</w:t>
      </w:r>
      <w:r>
        <w:t xml:space="preserve">. </w:t>
      </w:r>
      <w:r w:rsidRPr="00A22349">
        <w:rPr>
          <w:u w:val="single"/>
        </w:rPr>
        <w:t>Ignoring this reality</w:t>
      </w:r>
      <w:r>
        <w:t xml:space="preserve"> and arguing for the total abolition of prison </w:t>
      </w:r>
      <w:r w:rsidRPr="00A22349">
        <w:rPr>
          <w:u w:val="single"/>
        </w:rPr>
        <w:t>is a hopelessly utopian goal that does the credibility of penal reformers no service</w:t>
      </w:r>
      <w:r>
        <w:t xml:space="preserve">. The case for penal abolition rests on a series of tenuous assertions. Let's set aside the obvious, if uncomfortable, fact that </w:t>
      </w:r>
      <w:r w:rsidRPr="00A22349">
        <w:rPr>
          <w:u w:val="single"/>
        </w:rPr>
        <w:t>part of the purpose of prison is to punish</w:t>
      </w:r>
      <w:r>
        <w:t xml:space="preserve">. It's said that short-term prison sentences don't work, because recidivism rates are shockingly high and there is little time for any restorative programmes to work. But </w:t>
      </w:r>
      <w:r w:rsidRPr="00A22349">
        <w:rPr>
          <w:u w:val="single"/>
        </w:rPr>
        <w:t>since the evidence is that longer sentences have lower recidivism rates, and provide the opportunity to rehabilitate offenders, this might be an argument to lengthen sentences, not abolish them altogether</w:t>
      </w:r>
      <w:r>
        <w:t>. After all, another purpose of prison is to incapacitate offenders.</w:t>
      </w:r>
    </w:p>
    <w:p w:rsidR="005B4938" w:rsidRDefault="005B4938" w:rsidP="005B4938">
      <w:r>
        <w:t xml:space="preserve">Of course, overcrowded prisons that are awash with drugs, and </w:t>
      </w:r>
      <w:r w:rsidRPr="00A22349">
        <w:rPr>
          <w:u w:val="single"/>
        </w:rPr>
        <w:t>a system which gives short-term prisoners no supervision or support on release, is almost calculated to fail</w:t>
      </w:r>
      <w:r>
        <w:t xml:space="preserve">. But this </w:t>
      </w:r>
      <w:r w:rsidRPr="00A22349">
        <w:rPr>
          <w:u w:val="single"/>
        </w:rPr>
        <w:t xml:space="preserve">could equally be an argument </w:t>
      </w:r>
      <w:r>
        <w:t xml:space="preserve">– the one which the modern Conservative party is making </w:t>
      </w:r>
      <w:r w:rsidRPr="00A22349">
        <w:rPr>
          <w:u w:val="single"/>
        </w:rPr>
        <w:t>– for a complete transformation of prison regimes and a system of support for offenders when they are released from jail</w:t>
      </w:r>
      <w:r>
        <w:t>. It's a logical non sequitur on a grand scale to argue that because short-term prison sentences currently aren't working, we should therefore stop using them at all.</w:t>
      </w:r>
    </w:p>
    <w:p w:rsidR="005B4938" w:rsidRDefault="005B4938" w:rsidP="005B4938">
      <w:r w:rsidRPr="00A22349">
        <w:rPr>
          <w:u w:val="single"/>
        </w:rPr>
        <w:t xml:space="preserve">Abolitionists say that short-term prison sentences have a poorer recidivism rate than community sentences. </w:t>
      </w:r>
      <w:r>
        <w:t>In fact</w:t>
      </w:r>
      <w:r w:rsidRPr="00A22349">
        <w:rPr>
          <w:u w:val="single"/>
        </w:rPr>
        <w:t>, both have a lamentable record – and one that has deteriorated in the last ten years</w:t>
      </w:r>
      <w:r>
        <w:t>. But the difference is hardly surprising, since the worst recidivists are bound to end up in jail. According to Home Office figures (pdf), only 12% of those sentenced to prison have no previous convictions. Over half have five or more previous convictions, and over a third have ten or more. Those who say that prison should be reserved for serious or serial offenders tend to ignore the fact that it already is.</w:t>
      </w:r>
    </w:p>
    <w:p w:rsidR="005B4938" w:rsidRDefault="005B4938" w:rsidP="005B4938">
      <w:r w:rsidRPr="00A22349">
        <w:rPr>
          <w:u w:val="single"/>
        </w:rPr>
        <w:t>Serial offenders who end up with custodial sentences have usually run through the gamut of weak community sentences already</w:t>
      </w:r>
      <w:r>
        <w:t xml:space="preserve">. If we want to avoid magistrates having little choice but to send them down, the logical thing to do is to make community sentences far more effective. </w:t>
      </w:r>
      <w:r w:rsidRPr="00A22349">
        <w:rPr>
          <w:u w:val="single"/>
        </w:rPr>
        <w:t>Yet the perverse reaction of the abolitionists is to recommend that the very community disposals that have, by definition, already failed are used again.</w:t>
      </w:r>
      <w:r>
        <w:t xml:space="preserve"> </w:t>
      </w:r>
      <w:r w:rsidRPr="00A22349">
        <w:rPr>
          <w:u w:val="single"/>
        </w:rPr>
        <w:t>Over a third of unpaid work requirements are not completed. Drug rehabilitation requirements have an even worse record – fewer than half are completed</w:t>
      </w:r>
      <w:r>
        <w:t>. If a fraction of the energy and resources that are being devoted to the cause of penal abolition were directed to thinking seriously about how better to design non-custodial punishments, short-term prison sentences would be less necessary.</w:t>
      </w:r>
    </w:p>
    <w:p w:rsidR="005B4938" w:rsidRDefault="005B4938" w:rsidP="005B4938">
      <w:r>
        <w:t>What do the abolitionists really want</w:t>
      </w:r>
      <w:r w:rsidRPr="00A22349">
        <w:rPr>
          <w:u w:val="single"/>
        </w:rPr>
        <w:t>? If it's the end of all custody</w:t>
      </w:r>
      <w:r>
        <w:t xml:space="preserve">, including for the most serious and dangerous offenders, </w:t>
      </w:r>
      <w:r w:rsidRPr="00A22349">
        <w:rPr>
          <w:u w:val="single"/>
        </w:rPr>
        <w:t>then we can dismiss their demands as truly silly.</w:t>
      </w:r>
      <w:r>
        <w:t xml:space="preserve"> </w:t>
      </w:r>
      <w:r w:rsidRPr="00A22349">
        <w:rPr>
          <w:u w:val="single"/>
        </w:rPr>
        <w:t>If it's the abolition of short-term custodial sentences, then the effect on the overall prison population will be minimal</w:t>
      </w:r>
      <w:r>
        <w:t xml:space="preserve">. Justice ministry tables show (pdf) that </w:t>
      </w:r>
      <w:r w:rsidRPr="00A22349">
        <w:rPr>
          <w:u w:val="single"/>
        </w:rPr>
        <w:t>over 87% of the current prison population are serving sentences of over 12 months</w:t>
      </w:r>
      <w:r>
        <w:t xml:space="preserve">. </w:t>
      </w:r>
      <w:r w:rsidRPr="00A22349">
        <w:rPr>
          <w:u w:val="single"/>
        </w:rPr>
        <w:t>Abolishing prison for those serving,</w:t>
      </w:r>
      <w:r>
        <w:t xml:space="preserve"> say, </w:t>
      </w:r>
      <w:r w:rsidRPr="00A22349">
        <w:rPr>
          <w:u w:val="single"/>
        </w:rPr>
        <w:t>six months or less would mean watering down 60,000 sentences – but it would reduce the prison population by less than 7,000</w:t>
      </w:r>
      <w:r>
        <w:t>. The more effective and sustainable way to reduce the prison population in the long term is to reduce re-offending, as the Conservative party's radical "rehabilitation revolution" proposes.</w:t>
      </w:r>
    </w:p>
    <w:p w:rsidR="005B4938" w:rsidRDefault="005B4938" w:rsidP="005B4938">
      <w:r>
        <w:t>It would be nice to live in a society where there were no prisons, just as it would be nice if there were no hospitals because there was no illness. But until someone steps forward with a ten-year plan to Make Crime History</w:t>
      </w:r>
      <w:r w:rsidRPr="00A22349">
        <w:rPr>
          <w:u w:val="single"/>
        </w:rPr>
        <w:t>, jails are here to stay. The challenge is to create prisons with a purpose – not to hold lazy conferences making futile calls for their abolition</w:t>
      </w:r>
      <w:r>
        <w:t>.</w:t>
      </w:r>
    </w:p>
    <w:p w:rsidR="005B4938" w:rsidRPr="004554FD" w:rsidRDefault="005B4938" w:rsidP="005B4938"/>
    <w:p w:rsidR="005B4938" w:rsidRDefault="005B4938" w:rsidP="005B4938">
      <w:pPr>
        <w:pStyle w:val="Heading3"/>
      </w:pPr>
      <w:r>
        <w:t>Alt Fails—Dangerous Few</w:t>
      </w:r>
    </w:p>
    <w:p w:rsidR="005B4938" w:rsidRDefault="005B4938" w:rsidP="005B4938"/>
    <w:p w:rsidR="005B4938" w:rsidRPr="009F68DA" w:rsidRDefault="005B4938" w:rsidP="005B4938">
      <w:pPr>
        <w:pStyle w:val="Heading4"/>
      </w:pPr>
      <w:r>
        <w:t xml:space="preserve">Abolitionism is </w:t>
      </w:r>
      <w:r>
        <w:rPr>
          <w:u w:val="single"/>
        </w:rPr>
        <w:t>theoretically incoherent</w:t>
      </w:r>
      <w:r>
        <w:t xml:space="preserve">—either it relies on carceral logics to respond to the “dangerous few” or it maintains </w:t>
      </w:r>
      <w:r>
        <w:rPr>
          <w:u w:val="single"/>
        </w:rPr>
        <w:t>ideological purity</w:t>
      </w:r>
      <w:r>
        <w:t xml:space="preserve"> that </w:t>
      </w:r>
      <w:r>
        <w:rPr>
          <w:u w:val="single"/>
        </w:rPr>
        <w:t>collapses in on itself</w:t>
      </w:r>
      <w:r>
        <w:t>.</w:t>
      </w:r>
    </w:p>
    <w:p w:rsidR="005B4938" w:rsidRPr="00DB0C03" w:rsidRDefault="005B4938" w:rsidP="005B4938">
      <w:r w:rsidRPr="00DB0C03">
        <w:rPr>
          <w:rStyle w:val="Style13ptBold"/>
        </w:rPr>
        <w:t>Carrier and Piché, 15</w:t>
      </w:r>
      <w:r>
        <w:t>—Associate Professor and Director of the Institute of Criminology and Criminal Justice at Carleton University AND Associate Professor in the Department of Criminology, University of Ottawa (Nicolas and Justin, “Blind Spots of Abolitionist Thought in Academia: On Longstanding and Emerging Challenges,” Champ pénal/Penal field, Vol. XII, 2015, dml)</w:t>
      </w:r>
    </w:p>
    <w:p w:rsidR="005B4938" w:rsidRPr="00554788" w:rsidRDefault="005B4938" w:rsidP="005B4938"/>
    <w:p w:rsidR="005B4938" w:rsidRPr="007E6546" w:rsidRDefault="005B4938" w:rsidP="005B4938">
      <w:pPr>
        <w:rPr>
          <w:sz w:val="16"/>
        </w:rPr>
      </w:pPr>
      <w:r w:rsidRPr="007E6546">
        <w:rPr>
          <w:sz w:val="16"/>
        </w:rPr>
        <w:t xml:space="preserve">Academic communications on </w:t>
      </w:r>
      <w:r w:rsidRPr="00904073">
        <w:rPr>
          <w:rStyle w:val="StyleUnderline"/>
        </w:rPr>
        <w:t>abolitionism</w:t>
      </w:r>
      <w:r w:rsidRPr="007E6546">
        <w:rPr>
          <w:sz w:val="16"/>
        </w:rPr>
        <w:t xml:space="preserve"> can certainly rely efficiently on a massive literature to trouble any faith in the ability of criminal legal systems to adequately and accurately construct dangerousness. They can also mobilize a massive academic literature problematizing the colonization of juridical and ‘correctional’ decisions by the logics of precaution and risk. Yet, this strategy </w:t>
      </w:r>
      <w:r w:rsidRPr="009F68DA">
        <w:rPr>
          <w:rStyle w:val="Emphasis"/>
        </w:rPr>
        <w:t>does not seem</w:t>
      </w:r>
      <w:r w:rsidRPr="00904073">
        <w:rPr>
          <w:rStyle w:val="StyleUnderline"/>
        </w:rPr>
        <w:t xml:space="preserve"> to</w:t>
      </w:r>
      <w:r w:rsidRPr="007E6546">
        <w:rPr>
          <w:sz w:val="16"/>
        </w:rPr>
        <w:t xml:space="preserve"> even </w:t>
      </w:r>
      <w:r w:rsidRPr="00904073">
        <w:rPr>
          <w:rStyle w:val="StyleUnderline"/>
        </w:rPr>
        <w:t>convince many</w:t>
      </w:r>
      <w:r w:rsidRPr="007E6546">
        <w:rPr>
          <w:sz w:val="16"/>
        </w:rPr>
        <w:t xml:space="preserve"> abolitionists </w:t>
      </w:r>
      <w:r w:rsidRPr="00904073">
        <w:rPr>
          <w:rStyle w:val="StyleUnderline"/>
        </w:rPr>
        <w:t xml:space="preserve">of the </w:t>
      </w:r>
      <w:r w:rsidRPr="009F68DA">
        <w:rPr>
          <w:rStyle w:val="Emphasis"/>
        </w:rPr>
        <w:t>possibility</w:t>
      </w:r>
      <w:r w:rsidRPr="00904073">
        <w:rPr>
          <w:rStyle w:val="StyleUnderline"/>
        </w:rPr>
        <w:t xml:space="preserve">, nor the </w:t>
      </w:r>
      <w:r w:rsidRPr="009F68DA">
        <w:rPr>
          <w:rStyle w:val="Emphasis"/>
        </w:rPr>
        <w:t>desirability</w:t>
      </w:r>
      <w:r w:rsidRPr="00904073">
        <w:rPr>
          <w:rStyle w:val="StyleUnderline"/>
        </w:rPr>
        <w:t>, of abolishing the incapacitation of the ‘</w:t>
      </w:r>
      <w:r w:rsidRPr="009F68DA">
        <w:rPr>
          <w:rStyle w:val="Emphasis"/>
        </w:rPr>
        <w:t>dangerous few</w:t>
      </w:r>
      <w:r w:rsidRPr="00904073">
        <w:rPr>
          <w:rStyle w:val="StyleUnderline"/>
        </w:rPr>
        <w:t>’</w:t>
      </w:r>
      <w:r w:rsidRPr="007E6546">
        <w:rPr>
          <w:sz w:val="16"/>
        </w:rPr>
        <w:t xml:space="preserve">. Indeed, </w:t>
      </w:r>
      <w:r w:rsidRPr="00904073">
        <w:rPr>
          <w:rStyle w:val="StyleUnderline"/>
        </w:rPr>
        <w:t xml:space="preserve">it is </w:t>
      </w:r>
      <w:r w:rsidRPr="009F68DA">
        <w:rPr>
          <w:rStyle w:val="Emphasis"/>
        </w:rPr>
        <w:t>not uncommon</w:t>
      </w:r>
      <w:r w:rsidRPr="00904073">
        <w:rPr>
          <w:rStyle w:val="StyleUnderline"/>
        </w:rPr>
        <w:t xml:space="preserve"> to find</w:t>
      </w:r>
      <w:r w:rsidRPr="007E6546">
        <w:rPr>
          <w:sz w:val="16"/>
        </w:rPr>
        <w:t xml:space="preserve"> in academic abolitionist communications </w:t>
      </w:r>
      <w:r w:rsidRPr="00904073">
        <w:rPr>
          <w:rStyle w:val="StyleUnderline"/>
        </w:rPr>
        <w:t xml:space="preserve">the assertion that incapacitation </w:t>
      </w:r>
      <w:r w:rsidRPr="009F68DA">
        <w:rPr>
          <w:rStyle w:val="Emphasis"/>
        </w:rPr>
        <w:t>would still be used</w:t>
      </w:r>
      <w:r w:rsidRPr="00904073">
        <w:rPr>
          <w:rStyle w:val="StyleUnderline"/>
        </w:rPr>
        <w:t xml:space="preserve"> in the eventuality of the abolition of prisons, perhaps with the caveat that incapacitation would operate through modalities of confinement that cannot be associated with our contemporary inhumane way</w:t>
      </w:r>
      <w:r w:rsidRPr="007E6546">
        <w:rPr>
          <w:sz w:val="16"/>
        </w:rPr>
        <w:t xml:space="preserve"> of warehousing criminalized bodies. For instance: </w:t>
      </w:r>
    </w:p>
    <w:p w:rsidR="005B4938" w:rsidRPr="007E6546" w:rsidRDefault="005B4938" w:rsidP="005B4938">
      <w:pPr>
        <w:rPr>
          <w:sz w:val="16"/>
        </w:rPr>
      </w:pPr>
      <w:r w:rsidRPr="007E6546">
        <w:rPr>
          <w:sz w:val="16"/>
        </w:rPr>
        <w:t xml:space="preserve">The problem of truly evil or mad individuals remains. In such, relatively few, cases, and as a last resort measure, the deprivation of liberty might be unavoidable, at least in the current state of affairs. It is an exceptional decision which should be taken exclusively as a measure of neutralization and applied in a humane fashion, as would be any other morally debatable decision in a problematic situation. Nevertheless, even in such cases, it would be preferable to look for fairer and more humane options based on solidarity, neighborly relations and a communitarian spirit, rather than continuing to resort to solutions advanced by bureaucrats, professionals, and a centralizing State (de Haan, 1992, 122, our translation).2 </w:t>
      </w:r>
    </w:p>
    <w:p w:rsidR="005B4938" w:rsidRPr="00904073" w:rsidRDefault="005B4938" w:rsidP="005B4938">
      <w:pPr>
        <w:rPr>
          <w:rStyle w:val="StyleUnderline"/>
        </w:rPr>
      </w:pPr>
      <w:r w:rsidRPr="007E6546">
        <w:rPr>
          <w:sz w:val="16"/>
        </w:rPr>
        <w:t xml:space="preserve">The unavoidable incapacitating confinement of the ‘dangerous few’ can thus be presented as symptomatic of problematic social arrangements – de Haan’s ‘current state of affairs’ – pointing to the need for a revolution, rather than as symptoms of pathologies that can be individualized.3 As such, it seems that only the dubious hypothesis of a post-revolutionary disappearance of the ‘dangerous few’ can rescue abolitionism qua abolitionism from the problems they pose. In other words, </w:t>
      </w:r>
      <w:r w:rsidRPr="00904073">
        <w:rPr>
          <w:rStyle w:val="StyleUnderline"/>
        </w:rPr>
        <w:t xml:space="preserve">the </w:t>
      </w:r>
      <w:r w:rsidRPr="009F68DA">
        <w:rPr>
          <w:rStyle w:val="Emphasis"/>
        </w:rPr>
        <w:t>irresolution</w:t>
      </w:r>
      <w:r w:rsidRPr="00904073">
        <w:rPr>
          <w:rStyle w:val="StyleUnderline"/>
        </w:rPr>
        <w:t xml:space="preserve"> of the problem of the ‘dangerous few’ appears </w:t>
      </w:r>
      <w:r w:rsidRPr="009F68DA">
        <w:rPr>
          <w:rStyle w:val="StyleUnderline"/>
        </w:rPr>
        <w:t>to transform abolitionism into</w:t>
      </w:r>
      <w:r w:rsidRPr="00904073">
        <w:rPr>
          <w:rStyle w:val="StyleUnderline"/>
        </w:rPr>
        <w:t xml:space="preserve"> a </w:t>
      </w:r>
      <w:r w:rsidRPr="009F68DA">
        <w:rPr>
          <w:rStyle w:val="Emphasis"/>
        </w:rPr>
        <w:t>de facto minimalist posture</w:t>
      </w:r>
      <w:r w:rsidRPr="00904073">
        <w:rPr>
          <w:rStyle w:val="StyleUnderline"/>
        </w:rPr>
        <w:t xml:space="preserve">. Why even stick to the </w:t>
      </w:r>
      <w:r w:rsidRPr="009F68DA">
        <w:rPr>
          <w:rStyle w:val="Emphasis"/>
        </w:rPr>
        <w:t>massively unknown</w:t>
      </w:r>
      <w:r w:rsidRPr="00904073">
        <w:rPr>
          <w:rStyle w:val="StyleUnderline"/>
        </w:rPr>
        <w:t xml:space="preserve"> and/or </w:t>
      </w:r>
      <w:r w:rsidRPr="009F68DA">
        <w:rPr>
          <w:rStyle w:val="Emphasis"/>
        </w:rPr>
        <w:t>misunderstood</w:t>
      </w:r>
      <w:r w:rsidRPr="00904073">
        <w:rPr>
          <w:rStyle w:val="StyleUnderline"/>
        </w:rPr>
        <w:t xml:space="preserve"> abolitionist identity if what is at stake is to reaffirm that the principle of subsidiarity and the critique of heteronomy</w:t>
      </w:r>
      <w:r w:rsidRPr="007E6546">
        <w:rPr>
          <w:sz w:val="16"/>
        </w:rPr>
        <w:t xml:space="preserve"> (see Carrier, Piché, 2015) </w:t>
      </w:r>
      <w:r w:rsidRPr="00904073">
        <w:rPr>
          <w:rStyle w:val="StyleUnderline"/>
        </w:rPr>
        <w:t xml:space="preserve">are </w:t>
      </w:r>
      <w:r w:rsidRPr="009F68DA">
        <w:rPr>
          <w:rStyle w:val="Emphasis"/>
        </w:rPr>
        <w:t>valid in a vast majority of currently criminalizable events</w:t>
      </w:r>
      <w:r w:rsidRPr="00904073">
        <w:rPr>
          <w:rStyle w:val="StyleUnderline"/>
        </w:rPr>
        <w:t xml:space="preserve">? Why mobilize this self-identity if what is at stake is to assemble normative and factual elements in a discourse suggesting that it is neither rational nor desirable to incarcerate or punish the vast majority of criminalized individuals? </w:t>
      </w:r>
    </w:p>
    <w:p w:rsidR="005B4938" w:rsidRPr="007E6546" w:rsidRDefault="005B4938" w:rsidP="005B4938">
      <w:pPr>
        <w:rPr>
          <w:sz w:val="16"/>
        </w:rPr>
      </w:pPr>
      <w:r w:rsidRPr="007E6546">
        <w:rPr>
          <w:sz w:val="16"/>
        </w:rPr>
        <w:t xml:space="preserve">One response might be found in Golash’s (2005) arguments that social defense does not provide a sound moral justification for punishment, but even here a close reading shows that this lack of justifiability is premised on the exceptional rarity of instances where dangerousness can be posited. As such, </w:t>
      </w:r>
      <w:r w:rsidRPr="00904073">
        <w:rPr>
          <w:rStyle w:val="StyleUnderline"/>
        </w:rPr>
        <w:t xml:space="preserve">the argument </w:t>
      </w:r>
      <w:r w:rsidRPr="009F68DA">
        <w:rPr>
          <w:rStyle w:val="Emphasis"/>
        </w:rPr>
        <w:t>dodges</w:t>
      </w:r>
      <w:r w:rsidRPr="00904073">
        <w:rPr>
          <w:rStyle w:val="StyleUnderline"/>
        </w:rPr>
        <w:t xml:space="preserve">, rather than </w:t>
      </w:r>
      <w:r w:rsidRPr="009F68DA">
        <w:rPr>
          <w:rStyle w:val="Emphasis"/>
        </w:rPr>
        <w:t>confronts</w:t>
      </w:r>
      <w:r w:rsidRPr="00904073">
        <w:rPr>
          <w:rStyle w:val="StyleUnderline"/>
        </w:rPr>
        <w:t>, the problem of the ‘dangerous few’. A normative discourse problematizing</w:t>
      </w:r>
      <w:r w:rsidRPr="007E6546">
        <w:rPr>
          <w:sz w:val="16"/>
        </w:rPr>
        <w:t xml:space="preserve"> the fact that </w:t>
      </w:r>
      <w:r w:rsidRPr="00904073">
        <w:rPr>
          <w:rStyle w:val="StyleUnderline"/>
        </w:rPr>
        <w:t>penal policies</w:t>
      </w:r>
      <w:r w:rsidRPr="007E6546">
        <w:rPr>
          <w:sz w:val="16"/>
        </w:rPr>
        <w:t xml:space="preserve"> are established towards exceptional events is totally uncontroversial, but </w:t>
      </w:r>
      <w:r w:rsidRPr="009F68DA">
        <w:rPr>
          <w:rStyle w:val="Emphasis"/>
        </w:rPr>
        <w:t>does not dispense abolitionist thought</w:t>
      </w:r>
      <w:r w:rsidRPr="00904073">
        <w:rPr>
          <w:rStyle w:val="StyleUnderline"/>
        </w:rPr>
        <w:t xml:space="preserve"> of solving the question</w:t>
      </w:r>
      <w:r w:rsidRPr="007E6546">
        <w:rPr>
          <w:sz w:val="16"/>
        </w:rPr>
        <w:t xml:space="preserve"> of the ‘dangerous few’ (see also Saleh-Hanna, 2000, 62). </w:t>
      </w:r>
    </w:p>
    <w:p w:rsidR="005B4938" w:rsidRPr="007E6546" w:rsidRDefault="005B4938" w:rsidP="005B4938">
      <w:pPr>
        <w:rPr>
          <w:sz w:val="16"/>
        </w:rPr>
      </w:pPr>
      <w:r w:rsidRPr="007E6546">
        <w:rPr>
          <w:sz w:val="16"/>
        </w:rPr>
        <w:t xml:space="preserve">Yet, </w:t>
      </w:r>
      <w:r w:rsidRPr="00904073">
        <w:rPr>
          <w:rStyle w:val="StyleUnderline"/>
        </w:rPr>
        <w:t xml:space="preserve">some abolitionists might </w:t>
      </w:r>
      <w:r w:rsidRPr="009F68DA">
        <w:rPr>
          <w:rStyle w:val="Emphasis"/>
        </w:rPr>
        <w:t>oppose</w:t>
      </w:r>
      <w:r w:rsidRPr="00904073">
        <w:rPr>
          <w:rStyle w:val="StyleUnderline"/>
        </w:rPr>
        <w:t xml:space="preserve"> the task of </w:t>
      </w:r>
      <w:r w:rsidRPr="009F68DA">
        <w:rPr>
          <w:rStyle w:val="Emphasis"/>
        </w:rPr>
        <w:t>formalizing strategies</w:t>
      </w:r>
      <w:r w:rsidRPr="00904073">
        <w:rPr>
          <w:rStyle w:val="StyleUnderline"/>
        </w:rPr>
        <w:t xml:space="preserve"> for the management of the ‘dangerous few’</w:t>
      </w:r>
      <w:r w:rsidRPr="007E6546">
        <w:rPr>
          <w:sz w:val="16"/>
        </w:rPr>
        <w:t xml:space="preserve">, instead advancing Mathiesen’s (1974) notion of the ‘unfinished’. By developing </w:t>
      </w:r>
      <w:r w:rsidRPr="00904073">
        <w:rPr>
          <w:rStyle w:val="StyleUnderline"/>
        </w:rPr>
        <w:t>this</w:t>
      </w:r>
      <w:r w:rsidRPr="007E6546">
        <w:rPr>
          <w:sz w:val="16"/>
        </w:rPr>
        <w:t xml:space="preserve"> notion, Mathiesen </w:t>
      </w:r>
      <w:r w:rsidRPr="00904073">
        <w:rPr>
          <w:rStyle w:val="StyleUnderline"/>
        </w:rPr>
        <w:t xml:space="preserve">submits that struggles against the existing penal order shall be </w:t>
      </w:r>
      <w:r w:rsidRPr="009F68DA">
        <w:rPr>
          <w:rStyle w:val="Emphasis"/>
        </w:rPr>
        <w:t>neutralized</w:t>
      </w:r>
      <w:r w:rsidRPr="00904073">
        <w:rPr>
          <w:rStyle w:val="StyleUnderline"/>
        </w:rPr>
        <w:t xml:space="preserve"> (or </w:t>
      </w:r>
      <w:r w:rsidRPr="009F68DA">
        <w:rPr>
          <w:rStyle w:val="Emphasis"/>
        </w:rPr>
        <w:t>transformed into reformist reforms</w:t>
      </w:r>
      <w:r w:rsidRPr="00904073">
        <w:rPr>
          <w:rStyle w:val="StyleUnderline"/>
        </w:rPr>
        <w:t xml:space="preserve">) if they advance a </w:t>
      </w:r>
      <w:r w:rsidRPr="009F68DA">
        <w:rPr>
          <w:rStyle w:val="Emphasis"/>
        </w:rPr>
        <w:t>final</w:t>
      </w:r>
      <w:r w:rsidRPr="00904073">
        <w:rPr>
          <w:rStyle w:val="StyleUnderline"/>
        </w:rPr>
        <w:t xml:space="preserve">, </w:t>
      </w:r>
      <w:r w:rsidRPr="009F68DA">
        <w:rPr>
          <w:rStyle w:val="Emphasis"/>
        </w:rPr>
        <w:t>complete version</w:t>
      </w:r>
      <w:r w:rsidRPr="00904073">
        <w:rPr>
          <w:rStyle w:val="StyleUnderline"/>
        </w:rPr>
        <w:t xml:space="preserve"> of a more desirable order</w:t>
      </w:r>
      <w:r w:rsidRPr="007E6546">
        <w:rPr>
          <w:sz w:val="16"/>
        </w:rPr>
        <w:t xml:space="preserve">. Abolitionism relying on the notion of the ‘unfinished’ must thus conceive of struggles as being unending, without finality. </w:t>
      </w:r>
      <w:r w:rsidRPr="00904073">
        <w:rPr>
          <w:rStyle w:val="StyleUnderline"/>
        </w:rPr>
        <w:t>Adopting such a perspective</w:t>
      </w:r>
      <w:r w:rsidRPr="007E6546">
        <w:rPr>
          <w:sz w:val="16"/>
        </w:rPr>
        <w:t xml:space="preserve"> would enable the negation that the problem of the ‘dangerous few’ </w:t>
      </w:r>
      <w:r w:rsidRPr="00904073">
        <w:rPr>
          <w:rStyle w:val="StyleUnderline"/>
        </w:rPr>
        <w:t xml:space="preserve">constitutes a </w:t>
      </w:r>
      <w:r w:rsidRPr="009F68DA">
        <w:rPr>
          <w:rStyle w:val="Emphasis"/>
        </w:rPr>
        <w:t>fatal blow</w:t>
      </w:r>
      <w:r w:rsidRPr="00904073">
        <w:rPr>
          <w:rStyle w:val="StyleUnderline"/>
        </w:rPr>
        <w:t xml:space="preserve"> to abolitionist thought</w:t>
      </w:r>
      <w:r w:rsidRPr="007E6546">
        <w:rPr>
          <w:sz w:val="16"/>
        </w:rPr>
        <w:t xml:space="preserve">: </w:t>
      </w:r>
    </w:p>
    <w:p w:rsidR="005B4938" w:rsidRPr="007E6546" w:rsidRDefault="005B4938" w:rsidP="005B4938">
      <w:pPr>
        <w:rPr>
          <w:sz w:val="16"/>
        </w:rPr>
      </w:pPr>
      <w:r w:rsidRPr="007E6546">
        <w:rPr>
          <w:sz w:val="16"/>
        </w:rPr>
        <w:t>[</w:t>
      </w:r>
      <w:r w:rsidRPr="00904073">
        <w:rPr>
          <w:rStyle w:val="StyleUnderline"/>
        </w:rPr>
        <w:t>Abolitionism</w:t>
      </w:r>
      <w:r w:rsidRPr="007E6546">
        <w:rPr>
          <w:sz w:val="16"/>
        </w:rPr>
        <w:t xml:space="preserve">] </w:t>
      </w:r>
      <w:r w:rsidRPr="00904073">
        <w:rPr>
          <w:rStyle w:val="StyleUnderline"/>
        </w:rPr>
        <w:t>is</w:t>
      </w:r>
      <w:r w:rsidRPr="007E6546">
        <w:rPr>
          <w:sz w:val="16"/>
        </w:rPr>
        <w:t xml:space="preserve"> a negative critique in the tradition of enlightenment, </w:t>
      </w:r>
      <w:r w:rsidRPr="009F68DA">
        <w:rPr>
          <w:rStyle w:val="Emphasis"/>
        </w:rPr>
        <w:t>skeptical</w:t>
      </w:r>
      <w:r w:rsidRPr="00904073">
        <w:rPr>
          <w:rStyle w:val="StyleUnderline"/>
        </w:rPr>
        <w:t xml:space="preserve"> towards the frame of reference of criminal law and criminal justice, but </w:t>
      </w:r>
      <w:r w:rsidRPr="009F68DA">
        <w:rPr>
          <w:rStyle w:val="Emphasis"/>
        </w:rPr>
        <w:t>unable</w:t>
      </w:r>
      <w:r w:rsidRPr="00904073">
        <w:rPr>
          <w:rStyle w:val="StyleUnderline"/>
        </w:rPr>
        <w:t xml:space="preserve"> and </w:t>
      </w:r>
      <w:r w:rsidRPr="009F68DA">
        <w:rPr>
          <w:rStyle w:val="Emphasis"/>
        </w:rPr>
        <w:t>unwilling</w:t>
      </w:r>
      <w:r w:rsidRPr="00904073">
        <w:rPr>
          <w:rStyle w:val="StyleUnderline"/>
        </w:rPr>
        <w:t xml:space="preserve"> to erect alternative constructions today for the society of tomorrow</w:t>
      </w:r>
      <w:r w:rsidRPr="007E6546">
        <w:rPr>
          <w:sz w:val="16"/>
        </w:rPr>
        <w:t xml:space="preserve">. (....) As a sensitizing theory the abolitionist perspective demands credit for its intellectual core which in the long run has to live up to its implied practical research perspective, but which at present should be accepted as a potential for new kinds of questions (Scheerer, 1986, 10). </w:t>
      </w:r>
    </w:p>
    <w:p w:rsidR="005B4938" w:rsidRDefault="005B4938" w:rsidP="005B4938"/>
    <w:p w:rsidR="005B4938" w:rsidRDefault="005B4938" w:rsidP="005B4938">
      <w:pPr>
        <w:pStyle w:val="Heading3"/>
      </w:pPr>
      <w:r>
        <w:t>Alt Fails—Intersectionality</w:t>
      </w:r>
    </w:p>
    <w:p w:rsidR="005B4938" w:rsidRDefault="005B4938" w:rsidP="005B4938"/>
    <w:p w:rsidR="005B4938" w:rsidRDefault="005B4938" w:rsidP="005B4938">
      <w:pPr>
        <w:pStyle w:val="Heading4"/>
      </w:pPr>
      <w:r>
        <w:t xml:space="preserve">Alt fails - </w:t>
      </w:r>
      <w:r w:rsidRPr="002435B9">
        <w:t>the intersectionality of privileges and oppression</w:t>
      </w:r>
      <w:r>
        <w:t xml:space="preserve"> acts as a barrier</w:t>
      </w:r>
    </w:p>
    <w:p w:rsidR="005B4938" w:rsidRPr="002435B9" w:rsidRDefault="005B4938" w:rsidP="005B4938">
      <w:pPr>
        <w:rPr>
          <w:rStyle w:val="Style13ptBold"/>
        </w:rPr>
      </w:pPr>
      <w:r>
        <w:rPr>
          <w:rStyle w:val="Style13ptBold"/>
        </w:rPr>
        <w:t>Shaw 17</w:t>
      </w:r>
      <w:r w:rsidRPr="002435B9">
        <w:rPr>
          <w:rStyle w:val="Style13ptBold"/>
          <w:b w:val="0"/>
          <w:bCs w:val="0"/>
        </w:rPr>
        <w:t xml:space="preserve"> </w:t>
      </w:r>
      <w:r w:rsidRPr="002435B9">
        <w:rPr>
          <w:rStyle w:val="Style13ptBold"/>
          <w:b w:val="0"/>
          <w:bCs w:val="0"/>
          <w:sz w:val="20"/>
          <w:szCs w:val="20"/>
        </w:rPr>
        <w:t>(Shelby A., "</w:t>
      </w:r>
      <w:r w:rsidRPr="002435B9">
        <w:rPr>
          <w:b/>
          <w:bCs/>
          <w:sz w:val="20"/>
          <w:szCs w:val="20"/>
        </w:rPr>
        <w:t xml:space="preserve"> </w:t>
      </w:r>
      <w:r w:rsidRPr="002435B9">
        <w:rPr>
          <w:rStyle w:val="Style13ptBold"/>
          <w:b w:val="0"/>
          <w:bCs w:val="0"/>
          <w:sz w:val="20"/>
          <w:szCs w:val="20"/>
        </w:rPr>
        <w:t>Gender's Role in Abolitionist Pedagogy: A Fictionalized Autoethnography " University of Rhode Island, https://digitalcommons.uri.edu/cgi/viewcontent.cgi?article=1575&amp;context=oa_diss)</w:t>
      </w:r>
      <w:r>
        <w:rPr>
          <w:rStyle w:val="Style13ptBold"/>
          <w:b w:val="0"/>
          <w:bCs w:val="0"/>
          <w:sz w:val="20"/>
          <w:szCs w:val="20"/>
        </w:rPr>
        <w:t>//JB</w:t>
      </w:r>
    </w:p>
    <w:p w:rsidR="005B4938" w:rsidRDefault="005B4938" w:rsidP="005B4938">
      <w:pPr>
        <w:rPr>
          <w:rStyle w:val="StyleUnderline"/>
        </w:rPr>
      </w:pPr>
      <w:r w:rsidRPr="002435B9">
        <w:rPr>
          <w:sz w:val="16"/>
        </w:rPr>
        <w:t xml:space="preserve">In my experience, </w:t>
      </w:r>
      <w:r w:rsidRPr="000F0DA7">
        <w:rPr>
          <w:rStyle w:val="StyleUnderline"/>
        </w:rPr>
        <w:t>the intersectionality of privileges and oppression functioned as a substantial barrier to abolitionist pedagogy</w:t>
      </w:r>
      <w:r w:rsidRPr="002435B9">
        <w:rPr>
          <w:rStyle w:val="StyleUnderline"/>
        </w:rPr>
        <w:t>. From the overall data set there emerged an intersecting relationship between power and privilege (or lack thereof, referred to here as oppression). Possessing intersecting characteristics of privilege (such as whiteness, maleness, able-bodied-ness, having a build that is not targeted by prejudicial social norms) increased an individual’s power exponentially. This increase of power also intensified the potential of that same individual to abuse their power without suspicion and therefore without consequence. If abuse of power by an individual with intersecting privileges was discovered, that same individual was unlikely to endure consequences for the abuse</w:t>
      </w:r>
      <w:r w:rsidRPr="002435B9">
        <w:rPr>
          <w:sz w:val="16"/>
        </w:rPr>
        <w:t xml:space="preserve">. One example of this is Officer Jermaine’s abuse of Rafael from the Rafael narrative: 202 </w:t>
      </w:r>
      <w:proofErr w:type="gramStart"/>
      <w:r w:rsidRPr="002435B9">
        <w:rPr>
          <w:sz w:val="16"/>
        </w:rPr>
        <w:t>Soon</w:t>
      </w:r>
      <w:proofErr w:type="gramEnd"/>
      <w:r w:rsidRPr="002435B9">
        <w:rPr>
          <w:sz w:val="16"/>
        </w:rPr>
        <w:t xml:space="preserve"> after, the G-sharp sounded, and the class was dismissed. Rafael disappeared into the movement crowd, knowing he would now endure the humiliation of Jermaine’s abuse. He maintained hope that maybe Jermaine wouldn’t risk it with the rookie present. However, what Rafael didn’t know was that </w:t>
      </w:r>
      <w:r w:rsidRPr="002435B9">
        <w:rPr>
          <w:rStyle w:val="StyleUnderline"/>
        </w:rPr>
        <w:t>the bond of correctional officers was so strong that Jermaine could have done whatever he wanted, and the rookie would not have questioned anything. And on the slim chance that the rookie reported Jermaine’s actions, the correctional officer’s labor union was even stronger than the bond of brothers. The union would have fought for Jermaine to keep his job and brush everything under the rug. Jermaine, a man of intersecting privileges, exerted his power by abusing Rafael, a prisoner with relatively little power</w:t>
      </w:r>
      <w:r w:rsidRPr="002435B9">
        <w:rPr>
          <w:sz w:val="16"/>
        </w:rPr>
        <w:t xml:space="preserve">. Though prison officials had some knowledge of Jermaine’s abuse of Rafael, Jermaine did not endure consequence for the abuse. The converse was also true. Possessing intersecting characteristics of oppression (such as minority status by race, gender, sexual orientation, language or dialect, physical or cognitive disability, addiction, mental illness, citizenship, and, of course, imprisonment itself) decreased an individual’s power exponentially, increasing the potential for suspicion and negative consequences toward that individual. Take, for example Natalia Gomez’ response to Internal Affairs investigators when they interrogated and, ultimately, terminated her in the Rafael narrative: “I teach writing, so I meet one-on-one with students about their work. My assignments are connected to the lived experience of the students; I’m not 203 undermining anyone. I </w:t>
      </w:r>
      <w:r w:rsidRPr="002435B9">
        <w:rPr>
          <w:rStyle w:val="StyleUnderline"/>
        </w:rPr>
        <w:t>engage students in a dialogue about changing systems to make them better. And I never received any specific feedback about what’s wrong with the way I dress. I follow the dress code, and your officers allow me in the facility each time I come here, so I don’t know what the problem is. I wonder if this would be a problem if I were a different race or age or gender</w:t>
      </w:r>
      <w:r w:rsidRPr="002435B9">
        <w:rPr>
          <w:sz w:val="16"/>
        </w:rPr>
        <w:t xml:space="preserve">.” In comparison to the unaddressed yet extreme physical, sexual, and emotional abuse committed by Officer Jermaine, Natalia, a young, Latina woman, faced termination for the mere suspicion of wrongdoing. These findings suggest that both the intersecting privileges possessed by Officer Jermaine as well as the intersecting oppressions faced by Natalia function as barriers to abolitionist pedagogy. In </w:t>
      </w:r>
      <w:r w:rsidRPr="002435B9">
        <w:rPr>
          <w:rStyle w:val="StyleUnderline"/>
        </w:rPr>
        <w:t>the case of the former, Rafael’s preoccupation with Jermaine’s abuse prevented Rafael from harnessing the transformative potential of abolitionist pedagogy. In the case of the latter, the prison officials’ suspicion of Natalia drove her termination, in effect dismissing her efforts to cultivate a culture not only of abolitionism but of basic humanity.</w:t>
      </w:r>
    </w:p>
    <w:p w:rsidR="005B4938" w:rsidRPr="009443DC" w:rsidRDefault="005B4938" w:rsidP="005B4938"/>
    <w:p w:rsidR="005B4938" w:rsidRDefault="005B4938" w:rsidP="005B4938">
      <w:pPr>
        <w:pStyle w:val="Heading3"/>
      </w:pPr>
      <w:r>
        <w:t>Alt Fails—Law Key</w:t>
      </w:r>
    </w:p>
    <w:p w:rsidR="005B4938" w:rsidRPr="00822BEA" w:rsidRDefault="005B4938" w:rsidP="005B4938"/>
    <w:p w:rsidR="005B4938" w:rsidRPr="007C194D" w:rsidRDefault="005B4938" w:rsidP="005B4938">
      <w:pPr>
        <w:pStyle w:val="Heading4"/>
      </w:pPr>
      <w:r>
        <w:t xml:space="preserve">The alt </w:t>
      </w:r>
      <w:r>
        <w:rPr>
          <w:u w:val="single"/>
        </w:rPr>
        <w:t>overestimates</w:t>
      </w:r>
      <w:r>
        <w:t xml:space="preserve"> the efficacy of social change </w:t>
      </w:r>
      <w:r>
        <w:rPr>
          <w:u w:val="single"/>
        </w:rPr>
        <w:t>outside</w:t>
      </w:r>
      <w:r>
        <w:t xml:space="preserve"> legal venues.</w:t>
      </w:r>
    </w:p>
    <w:p w:rsidR="005B4938" w:rsidRPr="00DB0C03" w:rsidRDefault="005B4938" w:rsidP="005B4938">
      <w:r w:rsidRPr="00DB0C03">
        <w:rPr>
          <w:rStyle w:val="Style13ptBold"/>
        </w:rPr>
        <w:t>Carrier and Piché, 15</w:t>
      </w:r>
      <w:r>
        <w:t>—Associate Professor and Director of the Institute of Criminology and Criminal Justice at Carleton University AND Associate Professor in the Department of Criminology, University of Ottawa (Nicolas and Justin, “Blind Spots of Abolitionist Thought in Academia: On Longstanding and Emerging Challenges,” Champ pénal/Penal field, Vol. XII, 2015, dml)</w:t>
      </w:r>
    </w:p>
    <w:p w:rsidR="005B4938" w:rsidRDefault="005B4938" w:rsidP="005B4938"/>
    <w:p w:rsidR="005B4938" w:rsidRPr="007C194D" w:rsidRDefault="005B4938" w:rsidP="005B4938">
      <w:pPr>
        <w:rPr>
          <w:sz w:val="16"/>
        </w:rPr>
      </w:pPr>
      <w:r w:rsidRPr="007C194D">
        <w:rPr>
          <w:sz w:val="16"/>
        </w:rPr>
        <w:t xml:space="preserve">Within academic communications, </w:t>
      </w:r>
      <w:r w:rsidRPr="007E6546">
        <w:rPr>
          <w:rStyle w:val="StyleUnderline"/>
        </w:rPr>
        <w:t>abolitionist thought</w:t>
      </w:r>
      <w:r w:rsidRPr="007C194D">
        <w:rPr>
          <w:sz w:val="16"/>
        </w:rPr>
        <w:t xml:space="preserve"> mobilizes an implicit conception of social change that posits the need for the support of consciousnesses, resulting notably in an also implicit sociology of law, which </w:t>
      </w:r>
      <w:r w:rsidRPr="007E6546">
        <w:rPr>
          <w:rStyle w:val="StyleUnderline"/>
        </w:rPr>
        <w:t xml:space="preserve">treats law as </w:t>
      </w:r>
      <w:r w:rsidRPr="007C194D">
        <w:rPr>
          <w:rStyle w:val="Emphasis"/>
        </w:rPr>
        <w:t>mirroring</w:t>
      </w:r>
      <w:r w:rsidRPr="007E6546">
        <w:rPr>
          <w:rStyle w:val="StyleUnderline"/>
        </w:rPr>
        <w:t xml:space="preserve"> the conceptions</w:t>
      </w:r>
      <w:r w:rsidRPr="007C194D">
        <w:rPr>
          <w:sz w:val="16"/>
        </w:rPr>
        <w:t xml:space="preserve"> (or misconceptions) </w:t>
      </w:r>
      <w:r w:rsidRPr="007E6546">
        <w:rPr>
          <w:rStyle w:val="StyleUnderline"/>
        </w:rPr>
        <w:t>that individuals have of criminalized situations and ‘criminal justice’</w:t>
      </w:r>
      <w:r w:rsidRPr="007C194D">
        <w:rPr>
          <w:sz w:val="16"/>
        </w:rPr>
        <w:t xml:space="preserve">. More simply, abolitionism operates with the assumption that the prison, punishment and detention are perennial institutions because they are seen as legitimate ones by an unenlightened ‘public’.18 </w:t>
      </w:r>
      <w:r w:rsidRPr="007E6546">
        <w:rPr>
          <w:rStyle w:val="StyleUnderline"/>
        </w:rPr>
        <w:t xml:space="preserve">As a result, abolitionist thought seems </w:t>
      </w:r>
      <w:r w:rsidRPr="007C194D">
        <w:rPr>
          <w:rStyle w:val="Emphasis"/>
        </w:rPr>
        <w:t>largely unable</w:t>
      </w:r>
      <w:r w:rsidRPr="007E6546">
        <w:rPr>
          <w:rStyle w:val="StyleUnderline"/>
        </w:rPr>
        <w:t xml:space="preserve"> to observe law as being a </w:t>
      </w:r>
      <w:r w:rsidRPr="007C194D">
        <w:rPr>
          <w:rStyle w:val="Emphasis"/>
        </w:rPr>
        <w:t>powerful mode to enact social change in itself</w:t>
      </w:r>
      <w:r w:rsidRPr="007E6546">
        <w:rPr>
          <w:rStyle w:val="StyleUnderline"/>
        </w:rPr>
        <w:t>, particularly when going against the positions of the majority</w:t>
      </w:r>
      <w:r w:rsidRPr="007C194D">
        <w:rPr>
          <w:sz w:val="16"/>
        </w:rPr>
        <w:t xml:space="preserve"> – however socially constructed – </w:t>
      </w:r>
      <w:r w:rsidRPr="007E6546">
        <w:rPr>
          <w:rStyle w:val="StyleUnderline"/>
        </w:rPr>
        <w:t>is seen as desirable</w:t>
      </w:r>
      <w:r w:rsidRPr="007C194D">
        <w:rPr>
          <w:sz w:val="16"/>
        </w:rPr>
        <w:t xml:space="preserve">. For instance, </w:t>
      </w:r>
      <w:r w:rsidRPr="007E6546">
        <w:rPr>
          <w:rStyle w:val="StyleUnderline"/>
        </w:rPr>
        <w:t xml:space="preserve">abolitionists regard the </w:t>
      </w:r>
      <w:r w:rsidRPr="007C194D">
        <w:rPr>
          <w:rStyle w:val="Emphasis"/>
        </w:rPr>
        <w:t>abolition of the death penalty</w:t>
      </w:r>
      <w:r w:rsidRPr="007C194D">
        <w:rPr>
          <w:sz w:val="16"/>
        </w:rPr>
        <w:t xml:space="preserve"> in many countries </w:t>
      </w:r>
      <w:r w:rsidRPr="007E6546">
        <w:rPr>
          <w:rStyle w:val="StyleUnderline"/>
        </w:rPr>
        <w:t xml:space="preserve">as an </w:t>
      </w:r>
      <w:r w:rsidRPr="007C194D">
        <w:rPr>
          <w:rStyle w:val="Emphasis"/>
        </w:rPr>
        <w:t>abolitionist achievement</w:t>
      </w:r>
      <w:r w:rsidRPr="007C194D">
        <w:rPr>
          <w:sz w:val="16"/>
        </w:rPr>
        <w:t xml:space="preserve">, part of the socio-historical thread of their own contemporary struggles.19 </w:t>
      </w:r>
      <w:r w:rsidRPr="007E6546">
        <w:rPr>
          <w:rStyle w:val="StyleUnderline"/>
        </w:rPr>
        <w:t xml:space="preserve">Yet the fact that, in </w:t>
      </w:r>
      <w:r w:rsidRPr="007C194D">
        <w:rPr>
          <w:rStyle w:val="Emphasis"/>
        </w:rPr>
        <w:t>many</w:t>
      </w:r>
      <w:r w:rsidRPr="007C194D">
        <w:rPr>
          <w:sz w:val="16"/>
        </w:rPr>
        <w:t xml:space="preserve"> national and historical </w:t>
      </w:r>
      <w:r w:rsidRPr="007C194D">
        <w:rPr>
          <w:rStyle w:val="Emphasis"/>
        </w:rPr>
        <w:t>contexts</w:t>
      </w:r>
      <w:r w:rsidRPr="007E6546">
        <w:rPr>
          <w:rStyle w:val="StyleUnderline"/>
        </w:rPr>
        <w:t xml:space="preserve">, the death penalty was </w:t>
      </w:r>
      <w:r w:rsidRPr="007C194D">
        <w:rPr>
          <w:rStyle w:val="Emphasis"/>
        </w:rPr>
        <w:t>actually repealed</w:t>
      </w:r>
      <w:r w:rsidRPr="007E6546">
        <w:rPr>
          <w:rStyle w:val="StyleUnderline"/>
        </w:rPr>
        <w:t xml:space="preserve"> as the result of a </w:t>
      </w:r>
      <w:r w:rsidRPr="007C194D">
        <w:rPr>
          <w:rStyle w:val="Emphasis"/>
        </w:rPr>
        <w:t>top-down</w:t>
      </w:r>
      <w:r w:rsidRPr="007E6546">
        <w:rPr>
          <w:rStyle w:val="StyleUnderline"/>
        </w:rPr>
        <w:t xml:space="preserve">, </w:t>
      </w:r>
      <w:r w:rsidRPr="007C194D">
        <w:rPr>
          <w:rStyle w:val="Emphasis"/>
        </w:rPr>
        <w:t>countermajoritarian reform</w:t>
      </w:r>
      <w:r w:rsidRPr="007E6546">
        <w:rPr>
          <w:rStyle w:val="StyleUnderline"/>
        </w:rPr>
        <w:t>, imposed with limited popular support and usually in direct contravention of majority public opinion</w:t>
      </w:r>
      <w:r w:rsidRPr="007C194D">
        <w:rPr>
          <w:sz w:val="16"/>
        </w:rPr>
        <w:t xml:space="preserve"> (Garland, 2010,130) </w:t>
      </w:r>
      <w:r w:rsidRPr="007C194D">
        <w:rPr>
          <w:rStyle w:val="Emphasis"/>
        </w:rPr>
        <w:t>troubles</w:t>
      </w:r>
      <w:r w:rsidRPr="007E6546">
        <w:rPr>
          <w:rStyle w:val="StyleUnderline"/>
        </w:rPr>
        <w:t xml:space="preserve"> the conception of social change animating most forms of abolitionism</w:t>
      </w:r>
      <w:r w:rsidRPr="007C194D">
        <w:rPr>
          <w:sz w:val="16"/>
        </w:rPr>
        <w:t xml:space="preserve">. </w:t>
      </w:r>
    </w:p>
    <w:p w:rsidR="005B4938" w:rsidRPr="007C194D" w:rsidRDefault="005B4938" w:rsidP="005B4938">
      <w:pPr>
        <w:rPr>
          <w:sz w:val="16"/>
        </w:rPr>
      </w:pPr>
      <w:r w:rsidRPr="007C194D">
        <w:rPr>
          <w:sz w:val="16"/>
        </w:rPr>
        <w:t xml:space="preserve">Given the importance that abolitionist thought places on changing the ways in which we look at criminalized events and desirable ways to react to them, the virtual absence of abolitionist thought in mainstream mass media is oddly left unproblematized. This is perhaps a corollary of the fact that </w:t>
      </w:r>
      <w:r w:rsidRPr="007E6546">
        <w:rPr>
          <w:rStyle w:val="StyleUnderline"/>
        </w:rPr>
        <w:t xml:space="preserve">the </w:t>
      </w:r>
      <w:r w:rsidRPr="007C194D">
        <w:rPr>
          <w:rStyle w:val="Emphasis"/>
        </w:rPr>
        <w:t>scale</w:t>
      </w:r>
      <w:r w:rsidRPr="007E6546">
        <w:rPr>
          <w:rStyle w:val="StyleUnderline"/>
        </w:rPr>
        <w:t xml:space="preserve"> used within abolitionism is typically that of the </w:t>
      </w:r>
      <w:r w:rsidRPr="007C194D">
        <w:rPr>
          <w:rStyle w:val="Emphasis"/>
        </w:rPr>
        <w:t>community-as-tribe</w:t>
      </w:r>
      <w:r w:rsidRPr="007E6546">
        <w:rPr>
          <w:rStyle w:val="StyleUnderline"/>
        </w:rPr>
        <w:t>, which makes sense in its politics of autonomy, proximity and participatory dialogue</w:t>
      </w:r>
      <w:r w:rsidRPr="007C194D">
        <w:rPr>
          <w:sz w:val="16"/>
        </w:rPr>
        <w:t xml:space="preserve">. Although contemporary individuals certainly still live in settings where communities, or a sense of belonging, are the products of territoriality, nearness and relatively unavoidable interactions, one does not know about, nor experience oneself as part of, society without various processes of symbolic mediation. </w:t>
      </w:r>
      <w:r w:rsidRPr="007E6546">
        <w:rPr>
          <w:rStyle w:val="StyleUnderline"/>
        </w:rPr>
        <w:t xml:space="preserve">The abolitionists’ </w:t>
      </w:r>
      <w:r w:rsidRPr="007C194D">
        <w:rPr>
          <w:rStyle w:val="Emphasis"/>
        </w:rPr>
        <w:t>common refusal</w:t>
      </w:r>
      <w:r w:rsidRPr="007E6546">
        <w:rPr>
          <w:rStyle w:val="StyleUnderline"/>
        </w:rPr>
        <w:t xml:space="preserve"> of the societal scale </w:t>
      </w:r>
      <w:r w:rsidRPr="007C194D">
        <w:rPr>
          <w:rStyle w:val="Emphasis"/>
        </w:rPr>
        <w:t>does not magically erase</w:t>
      </w:r>
      <w:r w:rsidRPr="00952506">
        <w:rPr>
          <w:sz w:val="16"/>
        </w:rPr>
        <w:t xml:space="preserve">s </w:t>
      </w:r>
      <w:r w:rsidRPr="007C194D">
        <w:rPr>
          <w:rStyle w:val="Emphasis"/>
        </w:rPr>
        <w:t>society</w:t>
      </w:r>
      <w:r w:rsidRPr="007E6546">
        <w:rPr>
          <w:rStyle w:val="StyleUnderline"/>
        </w:rPr>
        <w:t xml:space="preserve"> as an order sui generis, which communicates reflexively about itself at multiple scales</w:t>
      </w:r>
      <w:r w:rsidRPr="007C194D">
        <w:rPr>
          <w:sz w:val="16"/>
        </w:rPr>
        <w:t>, including communicating about ‘wrongness’ by mobilizing the grammar of criminalization. If indeed penal spectatorship (Brown, 2009) and other forms of sequestrated experiences (Giddens, 1991) produced by mass mediated realities take part in the symbolic organization of, or meaning ascribed to, lived experiences based on proximity</w:t>
      </w:r>
      <w:proofErr w:type="gramStart"/>
      <w:r w:rsidRPr="007C194D">
        <w:rPr>
          <w:sz w:val="16"/>
        </w:rPr>
        <w:t>,20</w:t>
      </w:r>
      <w:proofErr w:type="gramEnd"/>
      <w:r w:rsidRPr="007C194D">
        <w:rPr>
          <w:sz w:val="16"/>
        </w:rPr>
        <w:t xml:space="preserve"> then </w:t>
      </w:r>
      <w:r w:rsidRPr="007E6546">
        <w:rPr>
          <w:rStyle w:val="StyleUnderline"/>
        </w:rPr>
        <w:t xml:space="preserve">abolitionists </w:t>
      </w:r>
      <w:r w:rsidRPr="00952506">
        <w:rPr>
          <w:rStyle w:val="Emphasis"/>
        </w:rPr>
        <w:t>need to reflect</w:t>
      </w:r>
      <w:r w:rsidRPr="007E6546">
        <w:rPr>
          <w:rStyle w:val="StyleUnderline"/>
        </w:rPr>
        <w:t xml:space="preserve"> on the fact that their presence is almost </w:t>
      </w:r>
      <w:r w:rsidRPr="00952506">
        <w:rPr>
          <w:rStyle w:val="Emphasis"/>
        </w:rPr>
        <w:t>entirely limited to specialized academic networks</w:t>
      </w:r>
      <w:r w:rsidRPr="007E6546">
        <w:rPr>
          <w:rStyle w:val="StyleUnderline"/>
        </w:rPr>
        <w:t xml:space="preserve"> of communications, as well as activist and social circles of </w:t>
      </w:r>
      <w:r w:rsidRPr="00952506">
        <w:rPr>
          <w:rStyle w:val="Emphasis"/>
        </w:rPr>
        <w:t>narrow diameters</w:t>
      </w:r>
      <w:r w:rsidRPr="007C194D">
        <w:rPr>
          <w:sz w:val="16"/>
        </w:rPr>
        <w:t>. Can abolitionist thought formulate itself in a way that can be communicated through mainstream mass media, if what is at stake is the production of a new common sense in which the prison, punishment, and exclusion are represented as unquestionably irrational and immoral? Even simply questioning publicly the need to criminalize and punish might prove arduous, if not dangerous, in contemporary society. This is clearly illustrated by a recent Canadian political controversy, with which we end this contribution.</w:t>
      </w:r>
    </w:p>
    <w:p w:rsidR="005B4938" w:rsidRPr="00822BEA" w:rsidRDefault="005B4938" w:rsidP="005B4938"/>
    <w:p w:rsidR="005B4938" w:rsidRDefault="005B4938" w:rsidP="005B4938">
      <w:pPr>
        <w:pStyle w:val="Heading3"/>
      </w:pPr>
      <w:r>
        <w:t>Alt Fails—Progressive Prosecutors Key</w:t>
      </w:r>
    </w:p>
    <w:p w:rsidR="005B4938" w:rsidRDefault="005B4938" w:rsidP="005B4938"/>
    <w:p w:rsidR="005B4938" w:rsidRDefault="005B4938" w:rsidP="005B4938">
      <w:pPr>
        <w:pStyle w:val="Heading4"/>
      </w:pPr>
      <w:r>
        <w:t xml:space="preserve">Abolition </w:t>
      </w:r>
      <w:r w:rsidRPr="00D83CB3">
        <w:rPr>
          <w:u w:val="single"/>
        </w:rPr>
        <w:t>disregards</w:t>
      </w:r>
      <w:r>
        <w:t xml:space="preserve"> current efforts that have been made by </w:t>
      </w:r>
      <w:r w:rsidRPr="00D73D8F">
        <w:rPr>
          <w:u w:val="single"/>
        </w:rPr>
        <w:t>prosecutors</w:t>
      </w:r>
      <w:r>
        <w:t xml:space="preserve">—including </w:t>
      </w:r>
      <w:r w:rsidRPr="00D73D8F">
        <w:rPr>
          <w:u w:val="single"/>
        </w:rPr>
        <w:t>fairness in plea bargaining</w:t>
      </w:r>
      <w:r>
        <w:t xml:space="preserve"> and </w:t>
      </w:r>
      <w:r w:rsidRPr="00D73D8F">
        <w:rPr>
          <w:u w:val="single"/>
        </w:rPr>
        <w:t>reduction in recidivism</w:t>
      </w:r>
      <w:r>
        <w:t>, which are key to improve the criminal justice system</w:t>
      </w:r>
    </w:p>
    <w:p w:rsidR="005B4938" w:rsidRPr="00DC37EA" w:rsidRDefault="005B4938" w:rsidP="005B4938">
      <w:r w:rsidRPr="00D73D8F">
        <w:rPr>
          <w:rStyle w:val="Style13ptBold"/>
        </w:rPr>
        <w:t>Cassidy 14</w:t>
      </w:r>
      <w:r>
        <w:t xml:space="preserve"> (R. Michael Cassidy—Professor and Dean's Research Scholar, Boston College Law School. "(Ad</w:t>
      </w:r>
      <w:proofErr w:type="gramStart"/>
      <w:r>
        <w:t>)ministering</w:t>
      </w:r>
      <w:proofErr w:type="gramEnd"/>
      <w:r>
        <w:t xml:space="preserve"> Justice: A Prosecutor's Ethical Duty to Support Sentencing Reform." Loyola University of Chicago Law Journal 45, no.4 (2014): 981-1026, </w:t>
      </w:r>
      <w:hyperlink r:id="rId38" w:history="1">
        <w:r>
          <w:rPr>
            <w:rStyle w:val="Hyperlink"/>
          </w:rPr>
          <w:t>lawdigitalcommons.bc.edu/cgi/viewcontent.cgi?article=1723&amp;context=lsfp</w:t>
        </w:r>
      </w:hyperlink>
      <w:r>
        <w:t xml:space="preserve">. </w:t>
      </w:r>
      <w:proofErr w:type="gramStart"/>
      <w:r>
        <w:t>accessed</w:t>
      </w:r>
      <w:proofErr w:type="gramEnd"/>
      <w:r>
        <w:t xml:space="preserve"> 6-25-2020) //ILake-AC</w:t>
      </w:r>
    </w:p>
    <w:p w:rsidR="005B4938" w:rsidRPr="002B2693" w:rsidRDefault="005B4938" w:rsidP="005B4938">
      <w:pPr>
        <w:rPr>
          <w:sz w:val="16"/>
        </w:rPr>
      </w:pPr>
      <w:r w:rsidRPr="002B2693">
        <w:rPr>
          <w:sz w:val="16"/>
        </w:rPr>
        <w:t xml:space="preserve">All too frequently, </w:t>
      </w:r>
      <w:r w:rsidRPr="0005168D">
        <w:rPr>
          <w:rStyle w:val="StyleUnderline"/>
        </w:rPr>
        <w:t>prosecutors in the United States embrace their responsibility as ministers of justice, while ignoring their responsibility as administrators of justice</w:t>
      </w:r>
      <w:r w:rsidRPr="002B2693">
        <w:rPr>
          <w:sz w:val="16"/>
        </w:rPr>
        <w:t xml:space="preserve">. In her role as an advocate (minister), </w:t>
      </w:r>
      <w:r w:rsidRPr="0005168D">
        <w:rPr>
          <w:rStyle w:val="StyleUnderline"/>
        </w:rPr>
        <w:t>a prosecutor must temper zeal with a fidelity to truth and a commitment to fair play</w:t>
      </w:r>
      <w:r w:rsidRPr="002B2693">
        <w:rPr>
          <w:sz w:val="16"/>
        </w:rPr>
        <w:t xml:space="preserve">. In her role as a leader/governor (administrator), </w:t>
      </w:r>
      <w:r w:rsidRPr="0005168D">
        <w:rPr>
          <w:rStyle w:val="StyleUnderline"/>
        </w:rPr>
        <w:t>a prosecutor must be guided by the public interest in promoting a fair, reliable and efficient criminal justice system worthy of confidence and respect. Prosecutors cannot shrink from this second responsibility by seeking justice</w:t>
      </w:r>
      <w:r w:rsidRPr="002B2693">
        <w:rPr>
          <w:sz w:val="16"/>
        </w:rPr>
        <w:t xml:space="preserve"> in individual cases, </w:t>
      </w:r>
      <w:r w:rsidRPr="0005168D">
        <w:rPr>
          <w:rStyle w:val="StyleUnderline"/>
        </w:rPr>
        <w:t>while simply hoping or expecting that overall systemic justice will result</w:t>
      </w:r>
      <w:r w:rsidRPr="002B2693">
        <w:rPr>
          <w:sz w:val="16"/>
        </w:rPr>
        <w:t xml:space="preserve">. Being an administrator means that </w:t>
      </w:r>
      <w:r w:rsidRPr="0005168D">
        <w:rPr>
          <w:rStyle w:val="StyleUnderline"/>
        </w:rPr>
        <w:t>a prosecutor must have the courage to speak up about what works and what does not work</w:t>
      </w:r>
      <w:r w:rsidRPr="002B2693">
        <w:rPr>
          <w:sz w:val="16"/>
        </w:rPr>
        <w:t xml:space="preserve"> in our criminal justice system, </w:t>
      </w:r>
      <w:r w:rsidRPr="0005168D">
        <w:rPr>
          <w:rStyle w:val="StyleUnderline"/>
        </w:rPr>
        <w:t>and to advocate for law reform whenever systemic inequities come to her attention</w:t>
      </w:r>
      <w:r w:rsidRPr="002B2693">
        <w:rPr>
          <w:sz w:val="16"/>
        </w:rPr>
        <w:t>.76 That is why ABA Criminal Justice Standards § 3-1.2(d) advises that "[i</w:t>
      </w:r>
      <w:r w:rsidRPr="0005168D">
        <w:rPr>
          <w:rStyle w:val="StyleUnderline"/>
        </w:rPr>
        <w:t xml:space="preserve">]t is an important </w:t>
      </w:r>
      <w:r w:rsidRPr="00D73D8F">
        <w:rPr>
          <w:rStyle w:val="Emphasis"/>
        </w:rPr>
        <w:t>function of the prosecutor to seek to reform and improve</w:t>
      </w:r>
      <w:r w:rsidRPr="0005168D">
        <w:rPr>
          <w:rStyle w:val="StyleUnderline"/>
        </w:rPr>
        <w:t xml:space="preserve"> the administration of </w:t>
      </w:r>
      <w:r w:rsidRPr="00D73D8F">
        <w:rPr>
          <w:rStyle w:val="Emphasis"/>
        </w:rPr>
        <w:t>criminal justice</w:t>
      </w:r>
      <w:r w:rsidRPr="002B2693">
        <w:rPr>
          <w:sz w:val="16"/>
        </w:rPr>
        <w:t xml:space="preserve">." 77 Representing a sovereign requires special attention to the public interest broadly conceived, not just </w:t>
      </w:r>
      <w:proofErr w:type="gramStart"/>
      <w:r w:rsidRPr="002B2693">
        <w:rPr>
          <w:sz w:val="16"/>
        </w:rPr>
        <w:t>to</w:t>
      </w:r>
      <w:proofErr w:type="gramEnd"/>
      <w:r w:rsidRPr="002B2693">
        <w:rPr>
          <w:sz w:val="16"/>
        </w:rPr>
        <w:t xml:space="preserve"> procedural fairness and accuracy in the litigation of individual cases.</w:t>
      </w:r>
    </w:p>
    <w:p w:rsidR="005B4938" w:rsidRPr="002B2693" w:rsidRDefault="005B4938" w:rsidP="005B4938">
      <w:pPr>
        <w:rPr>
          <w:sz w:val="16"/>
        </w:rPr>
      </w:pPr>
      <w:r w:rsidRPr="002B2693">
        <w:rPr>
          <w:sz w:val="16"/>
        </w:rPr>
        <w:t xml:space="preserve">This expectation of </w:t>
      </w:r>
      <w:r w:rsidRPr="0005168D">
        <w:rPr>
          <w:rStyle w:val="StyleUnderline"/>
        </w:rPr>
        <w:t xml:space="preserve">nonpartisanship in a prosecutor's administrative functions </w:t>
      </w:r>
      <w:r w:rsidRPr="00D73D8F">
        <w:rPr>
          <w:rStyle w:val="Emphasis"/>
        </w:rPr>
        <w:t>should extend beyond sentencing reform</w:t>
      </w:r>
      <w:r w:rsidRPr="002B2693">
        <w:rPr>
          <w:sz w:val="16"/>
        </w:rPr>
        <w:t xml:space="preserve">. Prosecutors perform a variety of administrative functions in their roles as leaders in the criminal justice community. </w:t>
      </w:r>
      <w:r w:rsidRPr="0005168D">
        <w:rPr>
          <w:rStyle w:val="StyleUnderline"/>
        </w:rPr>
        <w:t>Wh</w:t>
      </w:r>
      <w:bookmarkStart w:id="0" w:name="_GoBack"/>
      <w:bookmarkEnd w:id="0"/>
      <w:r w:rsidRPr="0005168D">
        <w:rPr>
          <w:rStyle w:val="StyleUnderline"/>
        </w:rPr>
        <w:t>en a prosecutor is serving on a judicial committee</w:t>
      </w:r>
      <w:r w:rsidRPr="002B2693">
        <w:rPr>
          <w:sz w:val="16"/>
        </w:rPr>
        <w:t xml:space="preserve"> to study revision of the rules of criminal procedure, or is advising the executive on the composition, duties or procedures of the parole board, or is testifying before the legislature on the operational standards and audit procedures of state forensic laboratories, </w:t>
      </w:r>
      <w:r w:rsidRPr="0005168D">
        <w:rPr>
          <w:rStyle w:val="StyleUnderline"/>
        </w:rPr>
        <w:t>the prosecutor's primary function as an "(ad)minister of justice" should be to ensure the fairness and accountability of the criminal justice system</w:t>
      </w:r>
      <w:r w:rsidRPr="002B2693">
        <w:rPr>
          <w:sz w:val="16"/>
        </w:rPr>
        <w:t>-not swift and certain convictions. In those contexts, the prosecutor's duty of loyalty toward their client (the state) requires the prosecutor to abandon a partisan adversarial role in a fashion that simply would not be expected of a private defense attorney called upon to render similar advice on law reform initiatives.</w:t>
      </w:r>
    </w:p>
    <w:p w:rsidR="005B4938" w:rsidRDefault="005B4938" w:rsidP="005B4938">
      <w:pPr>
        <w:rPr>
          <w:sz w:val="16"/>
        </w:rPr>
      </w:pPr>
      <w:r w:rsidRPr="00F9200C">
        <w:rPr>
          <w:rStyle w:val="StyleUnderline"/>
        </w:rPr>
        <w:t>What are some of the critical components of a fair and effective criminal justice system</w:t>
      </w:r>
      <w:r w:rsidRPr="002B2693">
        <w:rPr>
          <w:sz w:val="16"/>
        </w:rPr>
        <w:t xml:space="preserve">? As an "(ad)minister" of justice, </w:t>
      </w:r>
      <w:r w:rsidRPr="00F9200C">
        <w:rPr>
          <w:rStyle w:val="StyleUnderline"/>
        </w:rPr>
        <w:t>a prosecutor should</w:t>
      </w:r>
      <w:r w:rsidRPr="002B2693">
        <w:rPr>
          <w:sz w:val="16"/>
        </w:rPr>
        <w:t xml:space="preserve">, at a minimum,78 </w:t>
      </w:r>
      <w:r w:rsidRPr="00F9200C">
        <w:rPr>
          <w:rStyle w:val="StyleUnderline"/>
        </w:rPr>
        <w:t>be concerned about promoting consistency</w:t>
      </w:r>
      <w:r w:rsidRPr="002B2693">
        <w:rPr>
          <w:sz w:val="16"/>
        </w:rPr>
        <w:t xml:space="preserve"> in the application of the criminal laws, </w:t>
      </w:r>
      <w:r w:rsidRPr="00D73D8F">
        <w:rPr>
          <w:rStyle w:val="Emphasis"/>
        </w:rPr>
        <w:t>fairness in plea bargaining, protection of public safety through a reduction of recidivism</w:t>
      </w:r>
      <w:r w:rsidRPr="00F9200C">
        <w:rPr>
          <w:rStyle w:val="StyleUnderline"/>
        </w:rPr>
        <w:t xml:space="preserve"> and an efficient expenditure of limited</w:t>
      </w:r>
      <w:r w:rsidRPr="002B2693">
        <w:rPr>
          <w:sz w:val="16"/>
        </w:rPr>
        <w:t xml:space="preserve"> criminal justice </w:t>
      </w:r>
      <w:r w:rsidRPr="00F9200C">
        <w:rPr>
          <w:rStyle w:val="StyleUnderline"/>
        </w:rPr>
        <w:t>resources</w:t>
      </w:r>
      <w:r w:rsidRPr="002B2693">
        <w:rPr>
          <w:sz w:val="16"/>
        </w:rPr>
        <w:t xml:space="preserve">. As I will argue below, each of these four components of "systemic" justice is compromised by mandatory sentencing schemes. </w:t>
      </w:r>
      <w:r w:rsidRPr="00DC37EA">
        <w:rPr>
          <w:rStyle w:val="StyleUnderline"/>
        </w:rPr>
        <w:t xml:space="preserve">Prosecutors should thus feel </w:t>
      </w:r>
      <w:r w:rsidRPr="00D73D8F">
        <w:rPr>
          <w:rStyle w:val="Emphasis"/>
        </w:rPr>
        <w:t>ethically compelled to lend their considerable expertise</w:t>
      </w:r>
      <w:r w:rsidRPr="00DC37EA">
        <w:rPr>
          <w:rStyle w:val="StyleUnderline"/>
        </w:rPr>
        <w:t xml:space="preserve"> and political leadership to the emerging movement</w:t>
      </w:r>
      <w:r w:rsidRPr="002B2693">
        <w:rPr>
          <w:sz w:val="16"/>
        </w:rPr>
        <w:t xml:space="preserve"> to repeal mandatory sentences. 79</w:t>
      </w:r>
    </w:p>
    <w:p w:rsidR="005B4938" w:rsidRDefault="005B4938" w:rsidP="005B4938">
      <w:pPr>
        <w:rPr>
          <w:sz w:val="16"/>
        </w:rPr>
      </w:pPr>
    </w:p>
    <w:p w:rsidR="005B4938" w:rsidRDefault="005B4938" w:rsidP="005B4938">
      <w:pPr>
        <w:pStyle w:val="Heading4"/>
      </w:pPr>
      <w:r>
        <w:t>Progressive prosecutors are key to reform—they disprove of racial profiling, pretextual stops, and widespread drug testing, the main sources of racism</w:t>
      </w:r>
    </w:p>
    <w:p w:rsidR="005B4938" w:rsidRPr="00DF5115" w:rsidRDefault="005B4938" w:rsidP="005B4938">
      <w:r w:rsidRPr="007D6CEB">
        <w:rPr>
          <w:rStyle w:val="Style13ptBold"/>
        </w:rPr>
        <w:t>Butler 10</w:t>
      </w:r>
      <w:r>
        <w:t xml:space="preserve"> (Butler, Paul is an American lawyer, former prosecutor, and current law professor of Georgetown University Law Center. Let's Get </w:t>
      </w:r>
      <w:proofErr w:type="gramStart"/>
      <w:r>
        <w:t>Free :</w:t>
      </w:r>
      <w:proofErr w:type="gramEnd"/>
      <w:r>
        <w:t xml:space="preserve"> A Hip-Hop Theory of Justice, The New Press, 2010. ProQuest Ebook Central, </w:t>
      </w:r>
      <w:hyperlink r:id="rId39" w:history="1">
        <w:r w:rsidRPr="00EF2176">
          <w:rPr>
            <w:rStyle w:val="Hyperlink"/>
          </w:rPr>
          <w:t>http://ebookcentral.proquest.com/lib/umichigan/detail.action?docID=478476</w:t>
        </w:r>
      </w:hyperlink>
      <w:r>
        <w:t>.) //ILake-AC</w:t>
      </w:r>
    </w:p>
    <w:p w:rsidR="005B4938" w:rsidRPr="007D6CEB" w:rsidRDefault="005B4938" w:rsidP="005B4938">
      <w:pPr>
        <w:rPr>
          <w:sz w:val="16"/>
        </w:rPr>
      </w:pPr>
      <w:r w:rsidRPr="007D6CEB">
        <w:rPr>
          <w:sz w:val="16"/>
        </w:rPr>
        <w:t xml:space="preserve">Thinking about the business of prosecuting crimes brings questions about the utility and morality of American criminal justice into sharp relief. If there are too many people in prison, how should we feel about the men and women who put them there? My conclusion is that </w:t>
      </w:r>
      <w:r w:rsidRPr="00DF5115">
        <w:rPr>
          <w:rStyle w:val="StyleUnderline"/>
        </w:rPr>
        <w:t>prosecutors are more part of the problem than the solution</w:t>
      </w:r>
      <w:r w:rsidRPr="007D6CEB">
        <w:rPr>
          <w:sz w:val="16"/>
        </w:rPr>
        <w:t xml:space="preserve">. The </w:t>
      </w:r>
      <w:r w:rsidRPr="00DF5115">
        <w:rPr>
          <w:rStyle w:val="StyleUnderline"/>
        </w:rPr>
        <w:t>adversarial nature of the justice system</w:t>
      </w:r>
      <w:r w:rsidRPr="007D6CEB">
        <w:rPr>
          <w:sz w:val="16"/>
        </w:rPr>
        <w:t xml:space="preserve">, the </w:t>
      </w:r>
      <w:r w:rsidRPr="00DF5115">
        <w:rPr>
          <w:rStyle w:val="StyleUnderline"/>
        </w:rPr>
        <w:t>culture of the prosecutor’s office, and</w:t>
      </w:r>
      <w:r w:rsidRPr="007D6CEB">
        <w:rPr>
          <w:sz w:val="16"/>
        </w:rPr>
        <w:t xml:space="preserve"> the </w:t>
      </w:r>
      <w:r w:rsidRPr="00DF5115">
        <w:rPr>
          <w:rStyle w:val="StyleUnderline"/>
        </w:rPr>
        <w:t>politics of crime pose</w:t>
      </w:r>
      <w:r w:rsidRPr="007D6CEB">
        <w:rPr>
          <w:sz w:val="16"/>
        </w:rPr>
        <w:t xml:space="preserve"> insurmountable </w:t>
      </w:r>
      <w:r w:rsidRPr="00DF5115">
        <w:rPr>
          <w:rStyle w:val="StyleUnderline"/>
        </w:rPr>
        <w:t>obstacles for prosecutors who are concerned with economic and racial justice</w:t>
      </w:r>
      <w:r w:rsidRPr="007D6CEB">
        <w:rPr>
          <w:sz w:val="16"/>
        </w:rPr>
        <w:t xml:space="preserve">. The day-to-day work of the </w:t>
      </w:r>
      <w:r w:rsidRPr="00DF5115">
        <w:rPr>
          <w:rStyle w:val="StyleUnderline"/>
        </w:rPr>
        <w:t>prosecutor is geared toward punishing people whose lives are already messed up</w:t>
      </w:r>
      <w:r w:rsidRPr="007D6CEB">
        <w:rPr>
          <w:sz w:val="16"/>
        </w:rPr>
        <w:t xml:space="preserve">. This does not mean that criminals should be allowed to victimize others; </w:t>
      </w:r>
      <w:r w:rsidRPr="00DF5115">
        <w:rPr>
          <w:rStyle w:val="StyleUnderline"/>
        </w:rPr>
        <w:t>some of the people in prison really belong there</w:t>
      </w:r>
      <w:r w:rsidRPr="007D6CEB">
        <w:rPr>
          <w:sz w:val="16"/>
        </w:rPr>
        <w:t xml:space="preserve">, for the protection of society. It suggests, however, that </w:t>
      </w:r>
      <w:r w:rsidRPr="00DF5115">
        <w:rPr>
          <w:rStyle w:val="StyleUnderline"/>
        </w:rPr>
        <w:t>piling on is the main work of prosecutor</w:t>
      </w:r>
      <w:r w:rsidRPr="000746E8">
        <w:rPr>
          <w:rStyle w:val="StyleUnderline"/>
        </w:rPr>
        <w:t>s</w:t>
      </w:r>
      <w:r w:rsidRPr="007D6CEB">
        <w:rPr>
          <w:sz w:val="16"/>
        </w:rPr>
        <w:t xml:space="preserve">. </w:t>
      </w:r>
      <w:r w:rsidRPr="000746E8">
        <w:rPr>
          <w:rStyle w:val="StyleUnderline"/>
        </w:rPr>
        <w:t>It is</w:t>
      </w:r>
      <w:r w:rsidRPr="007D6CEB">
        <w:rPr>
          <w:sz w:val="16"/>
        </w:rPr>
        <w:t xml:space="preserve"> well intentioned, perhaps even </w:t>
      </w:r>
      <w:r w:rsidRPr="000746E8">
        <w:rPr>
          <w:rStyle w:val="StyleUnderline"/>
        </w:rPr>
        <w:t>necessary</w:t>
      </w:r>
      <w:r w:rsidRPr="007D6CEB">
        <w:rPr>
          <w:sz w:val="16"/>
        </w:rPr>
        <w:t xml:space="preserve">, but piling on nonetheless. </w:t>
      </w:r>
      <w:r w:rsidRPr="000746E8">
        <w:rPr>
          <w:rStyle w:val="StyleUnderline"/>
        </w:rPr>
        <w:t>Adding up the costs of a lifetime of deprivation and then presenting the bill to the person who suffered it seems an odd job for a humanitarian</w:t>
      </w:r>
      <w:r w:rsidRPr="007D6CEB">
        <w:rPr>
          <w:sz w:val="16"/>
        </w:rPr>
        <w:t xml:space="preserve">. Also, </w:t>
      </w:r>
      <w:r w:rsidRPr="000746E8">
        <w:rPr>
          <w:rStyle w:val="StyleUnderline"/>
        </w:rPr>
        <w:t>prosecutors spend much of their time making arguments in favor of police power</w:t>
      </w:r>
      <w:r w:rsidRPr="007D6CEB">
        <w:rPr>
          <w:sz w:val="16"/>
        </w:rPr>
        <w:t xml:space="preserve">. They ask judges to adopt pinched interpretations of the Constitution and individual rights. When </w:t>
      </w:r>
      <w:r w:rsidRPr="00113750">
        <w:rPr>
          <w:rStyle w:val="Emphasis"/>
        </w:rPr>
        <w:t>progressives bemoan the Supreme Court’s approval of racial profiling, pretextual stops, widespread drug testing, camera surveillance, and police lying to suspects</w:t>
      </w:r>
      <w:r w:rsidRPr="007D6CEB">
        <w:rPr>
          <w:sz w:val="16"/>
        </w:rPr>
        <w:t xml:space="preserve">, they have prosecutors to thank. One of your primary functions as a prosecutor is to make the judge and jury believe the police. When the cops say that Kwame consented to the search of his backpack, and Kwame says he didn’t consent, your job is to prove that Kwame is lying. It is true that </w:t>
      </w:r>
      <w:r w:rsidRPr="000746E8">
        <w:rPr>
          <w:rStyle w:val="StyleUnderline"/>
        </w:rPr>
        <w:t>some prosecutors attempt to mitigate the harshness of the system</w:t>
      </w:r>
      <w:r w:rsidRPr="007D6CEB">
        <w:rPr>
          <w:sz w:val="16"/>
        </w:rPr>
        <w:t xml:space="preserve">, either openly or through the covert or subversive measures that I will discuss later in this chapter. </w:t>
      </w:r>
      <w:r w:rsidRPr="000746E8">
        <w:rPr>
          <w:rStyle w:val="StyleUnderline"/>
        </w:rPr>
        <w:t>Their principal work, however, is applying the criminal law, not ameliorating its negative effects</w:t>
      </w:r>
      <w:r w:rsidRPr="007D6CEB">
        <w:rPr>
          <w:sz w:val="16"/>
        </w:rPr>
        <w:t xml:space="preserve">. Becoming </w:t>
      </w:r>
      <w:r w:rsidRPr="00113750">
        <w:rPr>
          <w:rStyle w:val="StyleUnderline"/>
        </w:rPr>
        <w:t xml:space="preserve">a prosecutor to help resolve unfairness in the criminal justice system is like enlisting in the army </w:t>
      </w:r>
      <w:r w:rsidRPr="007D6CEB">
        <w:rPr>
          <w:sz w:val="16"/>
        </w:rPr>
        <w:t xml:space="preserve">because you are opposed to the current war. It’s like working as an oil refiner because you want to help the environment. Yes, you get to choose the toxic chemicals. True, </w:t>
      </w:r>
      <w:r w:rsidRPr="00113750">
        <w:rPr>
          <w:rStyle w:val="StyleUnderline"/>
        </w:rPr>
        <w:t>the boss might allow you to leave one or two pristine bays untouched</w:t>
      </w:r>
      <w:r w:rsidRPr="007D6CEB">
        <w:rPr>
          <w:sz w:val="16"/>
        </w:rPr>
        <w:t xml:space="preserve">. Maybe, if you do really good work as a low-level polluter, they might make you the head polluter. But </w:t>
      </w:r>
      <w:r w:rsidRPr="00113750">
        <w:rPr>
          <w:rStyle w:val="StyleUnderline"/>
        </w:rPr>
        <w:t>rather than calling yourself an “environmentalist,” you should think of yourself as a polluter with a conscience</w:t>
      </w:r>
      <w:r w:rsidRPr="007D6CEB">
        <w:rPr>
          <w:sz w:val="16"/>
        </w:rPr>
        <w:t>. I hope that the analysis in this chapter will be useful for any advocate for social change who ponders where she can do the most good. What is the role that our moral and political beliefs should play when we choose our work? When does compromise cross the line and become complicity? When does one do more harm than good by working within an unjust system?</w:t>
      </w:r>
    </w:p>
    <w:p w:rsidR="005B4938" w:rsidRPr="007D6CEB" w:rsidRDefault="005B4938" w:rsidP="005B4938">
      <w:pPr>
        <w:rPr>
          <w:sz w:val="16"/>
        </w:rPr>
      </w:pPr>
    </w:p>
    <w:p w:rsidR="005B4938" w:rsidRPr="00810E62" w:rsidRDefault="005B4938" w:rsidP="005B4938"/>
    <w:p w:rsidR="005B4938" w:rsidRPr="00822BEA" w:rsidRDefault="005B4938" w:rsidP="005B4938"/>
    <w:p w:rsidR="00822BEA" w:rsidRDefault="00822BEA" w:rsidP="00822BEA">
      <w:pPr>
        <w:pStyle w:val="Heading3"/>
      </w:pPr>
      <w:r>
        <w:t>Alt Fails—War</w:t>
      </w:r>
    </w:p>
    <w:p w:rsidR="00822BEA" w:rsidRPr="00822BEA" w:rsidRDefault="00822BEA" w:rsidP="00822BEA"/>
    <w:p w:rsidR="00822BEA" w:rsidRPr="007C194D" w:rsidRDefault="00822BEA" w:rsidP="00822BEA">
      <w:pPr>
        <w:pStyle w:val="Heading4"/>
      </w:pPr>
      <w:r>
        <w:t xml:space="preserve">They don’t account for </w:t>
      </w:r>
      <w:r>
        <w:rPr>
          <w:u w:val="single"/>
        </w:rPr>
        <w:t>non-criminal justice</w:t>
      </w:r>
      <w:r>
        <w:t xml:space="preserve"> forms of retribution—the impact is </w:t>
      </w:r>
      <w:r>
        <w:rPr>
          <w:u w:val="single"/>
        </w:rPr>
        <w:t>war</w:t>
      </w:r>
      <w:r>
        <w:t>.</w:t>
      </w:r>
    </w:p>
    <w:p w:rsidR="00822BEA" w:rsidRPr="00DB0C03" w:rsidRDefault="00822BEA" w:rsidP="00822BEA">
      <w:r w:rsidRPr="00DB0C03">
        <w:rPr>
          <w:rStyle w:val="Style13ptBold"/>
        </w:rPr>
        <w:t>Carrier and Piché, 15</w:t>
      </w:r>
      <w:r>
        <w:t>—Associate Professor and Director of the Institute of Criminology and Criminal Justice at Carleton University AND Associate Professor in the Department of Criminology, University of Ottawa (Nicolas and Justin, “Blind Spots of Abolitionist Thought in Academia: On Longstanding and Emerging Challenges,” Champ pénal/Penal field, Vol. XII, 2015, dml) [ableist language modification denoted by brackets]</w:t>
      </w:r>
    </w:p>
    <w:p w:rsidR="00822BEA" w:rsidRDefault="00822BEA" w:rsidP="00822BEA"/>
    <w:p w:rsidR="00822BEA" w:rsidRPr="007C194D" w:rsidRDefault="00822BEA" w:rsidP="00822BEA">
      <w:pPr>
        <w:rPr>
          <w:sz w:val="16"/>
        </w:rPr>
      </w:pPr>
      <w:r w:rsidRPr="007C194D">
        <w:rPr>
          <w:sz w:val="16"/>
        </w:rPr>
        <w:t xml:space="preserve">As was extensively discussed in our introduction to the special issue, abolitionist thought typically advocates for a politics of autonomy, proximity and participatory dialogue taken as an effective strategy both to curb retributive impulses, and to fight against communities and individuals being dispossessed of, and disempowered in, their ability to define and manage problematic situations. Hulsman’s (1986) notion of problematic situations has indeed been developed in the hope that we can make more visible different forms of what Santos refers to as local legal orders: different modalities of definition of, and reaction to, problematic situations. The paradox is that abolitionist thought is often premised on the recognition that sovereign power never in fact realized the monopolization of law, but that it would have nevertheless achieved a monopolization of retributive, afflictive sanctions. In other words, </w:t>
      </w:r>
      <w:r w:rsidRPr="007E6546">
        <w:rPr>
          <w:rStyle w:val="StyleUnderline"/>
        </w:rPr>
        <w:t>abolitionist thought</w:t>
      </w:r>
      <w:r w:rsidRPr="007C194D">
        <w:rPr>
          <w:sz w:val="16"/>
        </w:rPr>
        <w:t xml:space="preserve"> in general, and the Hulsmanian perspective in particular, </w:t>
      </w:r>
      <w:r w:rsidRPr="007C194D">
        <w:rPr>
          <w:rStyle w:val="Emphasis"/>
        </w:rPr>
        <w:t>does not</w:t>
      </w:r>
      <w:r w:rsidRPr="007C194D">
        <w:rPr>
          <w:sz w:val="16"/>
        </w:rPr>
        <w:t xml:space="preserve"> seem to </w:t>
      </w:r>
      <w:r w:rsidRPr="007C194D">
        <w:rPr>
          <w:rStyle w:val="Emphasis"/>
        </w:rPr>
        <w:t>take into account</w:t>
      </w:r>
      <w:r w:rsidRPr="007E6546">
        <w:rPr>
          <w:rStyle w:val="StyleUnderline"/>
        </w:rPr>
        <w:t xml:space="preserve"> that many problematic situations </w:t>
      </w:r>
      <w:r w:rsidRPr="007C194D">
        <w:rPr>
          <w:rStyle w:val="Emphasis"/>
        </w:rPr>
        <w:t>may well be the results</w:t>
      </w:r>
      <w:r w:rsidRPr="007E6546">
        <w:rPr>
          <w:rStyle w:val="StyleUnderline"/>
        </w:rPr>
        <w:t xml:space="preserve"> of the harmful actions of social actors </w:t>
      </w:r>
      <w:r w:rsidRPr="007C194D">
        <w:rPr>
          <w:rStyle w:val="Emphasis"/>
        </w:rPr>
        <w:t>motivated by a desire for justice</w:t>
      </w:r>
      <w:r w:rsidRPr="007C194D">
        <w:rPr>
          <w:sz w:val="16"/>
        </w:rPr>
        <w:t xml:space="preserve"> (see notably Katz, 1988). It is in this sense that Black (1984, 1983) has proposed that </w:t>
      </w:r>
      <w:r w:rsidRPr="007E6546">
        <w:rPr>
          <w:rStyle w:val="StyleUnderline"/>
        </w:rPr>
        <w:t xml:space="preserve">many criminalized events are </w:t>
      </w:r>
      <w:r w:rsidRPr="007C194D">
        <w:rPr>
          <w:rStyle w:val="Emphasis"/>
        </w:rPr>
        <w:t>actually modes of social control</w:t>
      </w:r>
      <w:r w:rsidRPr="007C194D">
        <w:rPr>
          <w:sz w:val="16"/>
        </w:rPr>
        <w:t xml:space="preserve">, by which he means that they are modes of redress or expression of grievances that are legitimate and categorically imperative phenomenologically, despite the ‘criminal’ quality that legal systems force upon them. </w:t>
      </w:r>
      <w:r w:rsidRPr="007E6546">
        <w:rPr>
          <w:rStyle w:val="StyleUnderline"/>
        </w:rPr>
        <w:t xml:space="preserve">One </w:t>
      </w:r>
      <w:r w:rsidRPr="007C194D">
        <w:rPr>
          <w:rStyle w:val="Emphasis"/>
        </w:rPr>
        <w:t>does not need to romanticize violence</w:t>
      </w:r>
      <w:r w:rsidRPr="007E6546">
        <w:rPr>
          <w:rStyle w:val="StyleUnderline"/>
        </w:rPr>
        <w:t xml:space="preserve"> to be able to see that it </w:t>
      </w:r>
      <w:r w:rsidRPr="007C194D">
        <w:rPr>
          <w:rStyle w:val="Emphasis"/>
        </w:rPr>
        <w:t>represents a way of doing justice</w:t>
      </w:r>
      <w:r w:rsidRPr="007E6546">
        <w:rPr>
          <w:rStyle w:val="StyleUnderline"/>
        </w:rPr>
        <w:t xml:space="preserve"> in the eyes of some social actors</w:t>
      </w:r>
      <w:r w:rsidRPr="007C194D">
        <w:rPr>
          <w:sz w:val="16"/>
        </w:rPr>
        <w:t xml:space="preserve">. The perspective of legal pluralism constructs vigilantism, for instance, as the instantiation of a local legal order in which problematized situations ought to be responded to by the use of physical force: violence is the infringement of a norm a legal order, while being simultaneously the enforcement of a norm of another one. In </w:t>
      </w:r>
      <w:r w:rsidRPr="007E6546">
        <w:rPr>
          <w:rStyle w:val="StyleUnderline"/>
        </w:rPr>
        <w:t>this</w:t>
      </w:r>
      <w:r w:rsidRPr="007C194D">
        <w:rPr>
          <w:sz w:val="16"/>
        </w:rPr>
        <w:t xml:space="preserve"> sense, the perspective of legal pluralism </w:t>
      </w:r>
      <w:r w:rsidRPr="007C194D">
        <w:rPr>
          <w:rStyle w:val="Emphasis"/>
        </w:rPr>
        <w:t>challenges</w:t>
      </w:r>
      <w:r w:rsidRPr="007E6546">
        <w:rPr>
          <w:rStyle w:val="StyleUnderline"/>
        </w:rPr>
        <w:t xml:space="preserve"> the abolitionist assumption that criminal legal systems have led communities to </w:t>
      </w:r>
      <w:r w:rsidRPr="007C194D">
        <w:rPr>
          <w:rStyle w:val="Emphasis"/>
        </w:rPr>
        <w:t>abandon infrastate legal orders</w:t>
      </w:r>
      <w:r w:rsidRPr="007E6546">
        <w:rPr>
          <w:rStyle w:val="StyleUnderline"/>
        </w:rPr>
        <w:t xml:space="preserve"> of a penal nature</w:t>
      </w:r>
      <w:r w:rsidRPr="007C194D">
        <w:rPr>
          <w:sz w:val="16"/>
        </w:rPr>
        <w:t xml:space="preserve">. Should, therefore, abolitionist thought be extended through a wider understanding of punishment? </w:t>
      </w:r>
    </w:p>
    <w:p w:rsidR="00822BEA" w:rsidRPr="007C194D" w:rsidRDefault="00822BEA" w:rsidP="00822BEA">
      <w:pPr>
        <w:rPr>
          <w:sz w:val="16"/>
        </w:rPr>
      </w:pPr>
      <w:r w:rsidRPr="007E6546">
        <w:rPr>
          <w:rStyle w:val="StyleUnderline"/>
        </w:rPr>
        <w:t>Penal abolitionism tends to problematize punishments</w:t>
      </w:r>
      <w:r w:rsidRPr="007C194D">
        <w:rPr>
          <w:sz w:val="16"/>
        </w:rPr>
        <w:t xml:space="preserve"> in intimate or interpersonal relationships, in sports, at school or at the workplace </w:t>
      </w:r>
      <w:r w:rsidRPr="007C194D">
        <w:rPr>
          <w:rStyle w:val="Emphasis"/>
        </w:rPr>
        <w:t>only insofar</w:t>
      </w:r>
      <w:r w:rsidRPr="007E6546">
        <w:rPr>
          <w:rStyle w:val="StyleUnderline"/>
        </w:rPr>
        <w:t xml:space="preserve"> as they are first coded as ‘crimes’ requiring the </w:t>
      </w:r>
      <w:r w:rsidRPr="007C194D">
        <w:rPr>
          <w:rStyle w:val="Emphasis"/>
        </w:rPr>
        <w:t>institutionalized</w:t>
      </w:r>
      <w:r w:rsidRPr="007C194D">
        <w:rPr>
          <w:rStyle w:val="StyleUnderline"/>
        </w:rPr>
        <w:t xml:space="preserve"> infliction </w:t>
      </w:r>
      <w:r w:rsidRPr="007E6546">
        <w:rPr>
          <w:rStyle w:val="StyleUnderline"/>
        </w:rPr>
        <w:t xml:space="preserve">of pain by </w:t>
      </w:r>
      <w:r w:rsidRPr="007C194D">
        <w:rPr>
          <w:rStyle w:val="Emphasis"/>
        </w:rPr>
        <w:t>national criminal legal systems</w:t>
      </w:r>
      <w:r w:rsidRPr="007C194D">
        <w:rPr>
          <w:sz w:val="16"/>
        </w:rPr>
        <w:t xml:space="preserve">. Perhaps this is the result of so many of its contributors targeting the role played by orthodox criminological truth claims integral to the reproduction of criminal legal systems (Cohen, 1988). Abolitionist thought in academic communications remains remarkably focused on mounting resistance against ideas and practices that are integral to institutionalized punishment and exclusion. One exception is Golash (2005), who also discusses parental punishment. She contends that we cannot associate the use of retributive sanctions by parents with the use of such sanctions by sovereign power. Her argument is that the emotional bond that exists between the punisher and the punished in the context of the family enables us to reasonably expect that punishment will perform well as a tool for moral improvement. This ‘reasonable expectation’, absent in the case of institutionalized punishment, would in turn establish a morally justified right to punish. If in this case punishment is indeed disciplinary, legal pluralism refuses to posit, against the conventionalized Foucaultian perspective, that all the tiny theatres exacting punishment are instantiating a disciplinary form of ‘power’ (Carrier, 2011). </w:t>
      </w:r>
      <w:r w:rsidRPr="007E6546">
        <w:rPr>
          <w:rStyle w:val="StyleUnderline"/>
        </w:rPr>
        <w:t xml:space="preserve">When enacted outside criminal legal systems, retribution can indeed be </w:t>
      </w:r>
      <w:r w:rsidRPr="007C194D">
        <w:rPr>
          <w:rStyle w:val="Emphasis"/>
        </w:rPr>
        <w:t>openly vengeful</w:t>
      </w:r>
      <w:r w:rsidRPr="007E6546">
        <w:rPr>
          <w:rStyle w:val="StyleUnderline"/>
        </w:rPr>
        <w:t xml:space="preserve">, </w:t>
      </w:r>
      <w:r w:rsidRPr="007C194D">
        <w:rPr>
          <w:rStyle w:val="Emphasis"/>
        </w:rPr>
        <w:t>purposeless</w:t>
      </w:r>
      <w:r w:rsidRPr="007E6546">
        <w:rPr>
          <w:rStyle w:val="StyleUnderline"/>
        </w:rPr>
        <w:t xml:space="preserve"> and </w:t>
      </w:r>
      <w:r w:rsidRPr="007C194D">
        <w:rPr>
          <w:rStyle w:val="Emphasis"/>
        </w:rPr>
        <w:t>lethal</w:t>
      </w:r>
      <w:r w:rsidRPr="007E6546">
        <w:rPr>
          <w:rStyle w:val="StyleUnderline"/>
        </w:rPr>
        <w:t xml:space="preserve">. And such lethality might be </w:t>
      </w:r>
      <w:r w:rsidRPr="007C194D">
        <w:rPr>
          <w:rStyle w:val="Emphasis"/>
        </w:rPr>
        <w:t>massive</w:t>
      </w:r>
      <w:r w:rsidRPr="007E6546">
        <w:rPr>
          <w:rStyle w:val="StyleUnderline"/>
        </w:rPr>
        <w:t xml:space="preserve">: is not </w:t>
      </w:r>
      <w:r w:rsidRPr="007C194D">
        <w:rPr>
          <w:rStyle w:val="Emphasis"/>
        </w:rPr>
        <w:t>war</w:t>
      </w:r>
      <w:r w:rsidRPr="007E6546">
        <w:rPr>
          <w:rStyle w:val="StyleUnderline"/>
        </w:rPr>
        <w:t>, which in many cases is a form of retribution</w:t>
      </w:r>
      <w:r w:rsidRPr="007C194D">
        <w:rPr>
          <w:sz w:val="16"/>
        </w:rPr>
        <w:t xml:space="preserve"> (Cohen, 2001; Pepinsky, 2007), </w:t>
      </w:r>
      <w:r w:rsidRPr="007E6546">
        <w:rPr>
          <w:rStyle w:val="StyleUnderline"/>
        </w:rPr>
        <w:t xml:space="preserve">the </w:t>
      </w:r>
      <w:r w:rsidRPr="007C194D">
        <w:rPr>
          <w:rStyle w:val="Emphasis"/>
        </w:rPr>
        <w:t>biggest</w:t>
      </w:r>
      <w:r w:rsidRPr="007E6546">
        <w:rPr>
          <w:rStyle w:val="StyleUnderline"/>
        </w:rPr>
        <w:t xml:space="preserve">, perhaps </w:t>
      </w:r>
      <w:r w:rsidRPr="007C194D">
        <w:rPr>
          <w:rStyle w:val="Emphasis"/>
        </w:rPr>
        <w:t>most intriguing</w:t>
      </w:r>
      <w:r w:rsidRPr="007C194D">
        <w:rPr>
          <w:sz w:val="16"/>
        </w:rPr>
        <w:t xml:space="preserve">, blind spot </w:t>
      </w:r>
      <w:r w:rsidRPr="007C194D">
        <w:rPr>
          <w:rStyle w:val="Emphasis"/>
        </w:rPr>
        <w:t>[omission]</w:t>
      </w:r>
      <w:r>
        <w:rPr>
          <w:rStyle w:val="StyleUnderline"/>
        </w:rPr>
        <w:t xml:space="preserve"> </w:t>
      </w:r>
      <w:r w:rsidRPr="007E6546">
        <w:rPr>
          <w:rStyle w:val="StyleUnderline"/>
        </w:rPr>
        <w:t>of abolitionist thought?</w:t>
      </w:r>
    </w:p>
    <w:p w:rsidR="00822BEA" w:rsidRDefault="00822BEA" w:rsidP="00822BEA"/>
    <w:p w:rsidR="00437A9F" w:rsidRDefault="00437A9F" w:rsidP="00810E62">
      <w:pPr>
        <w:pStyle w:val="Heading3"/>
      </w:pPr>
      <w:r>
        <w:t>Framework—Particularity</w:t>
      </w:r>
    </w:p>
    <w:p w:rsidR="00437A9F" w:rsidRDefault="00437A9F" w:rsidP="00437A9F"/>
    <w:p w:rsidR="00437A9F" w:rsidRPr="000931AB" w:rsidRDefault="00437A9F" w:rsidP="00437A9F">
      <w:pPr>
        <w:pStyle w:val="Heading4"/>
        <w:rPr>
          <w:rFonts w:asciiTheme="minorHAnsi" w:hAnsiTheme="minorHAnsi" w:cstheme="minorHAnsi"/>
        </w:rPr>
      </w:pPr>
      <w:r w:rsidRPr="000931AB">
        <w:rPr>
          <w:rFonts w:asciiTheme="minorHAnsi" w:hAnsiTheme="minorHAnsi" w:cstheme="minorHAnsi"/>
        </w:rPr>
        <w:t>Our claims to truth or ethics are particular and contingent, and could be justifiable under a variety of theoretical assumptions, contestation of any one of which does NOT constitute refutation – rather, desirability and veracity MUST be induced from empirical context, NOT deduced from theoretical abstraction</w:t>
      </w:r>
    </w:p>
    <w:p w:rsidR="00437A9F" w:rsidRPr="000931AB" w:rsidRDefault="00437A9F" w:rsidP="00437A9F">
      <w:pPr>
        <w:rPr>
          <w:rStyle w:val="Style13ptBold"/>
          <w:rFonts w:asciiTheme="minorHAnsi" w:hAnsiTheme="minorHAnsi" w:cstheme="minorHAnsi"/>
        </w:rPr>
      </w:pPr>
      <w:r w:rsidRPr="000931AB">
        <w:rPr>
          <w:rStyle w:val="Style13ptBold"/>
          <w:rFonts w:asciiTheme="minorHAnsi" w:hAnsiTheme="minorHAnsi" w:cstheme="minorHAnsi"/>
        </w:rPr>
        <w:t>Pappas 17 </w:t>
      </w:r>
      <w:r w:rsidRPr="000931AB">
        <w:rPr>
          <w:rStyle w:val="Style13ptBold"/>
          <w:rFonts w:asciiTheme="minorHAnsi" w:hAnsiTheme="minorHAnsi" w:cstheme="minorHAnsi"/>
          <w:b w:val="0"/>
          <w:bCs w:val="0"/>
        </w:rPr>
        <w:t>(Gregory Fernando Pappas, Associate Professor of Philosophy at Texas A&amp;M University, “The Limitations and Dangers of Decolonial Philosophies: Lessons from Zapatista Luis Villoro,” Radical Philosophy Review, 2017, DOI: 10.5840/radphilrev201732768)*edited in brackets</w:t>
      </w:r>
    </w:p>
    <w:p w:rsidR="00437A9F" w:rsidRPr="000931AB" w:rsidRDefault="00437A9F" w:rsidP="00437A9F">
      <w:pPr>
        <w:shd w:val="clear" w:color="auto" w:fill="FFFFFF"/>
        <w:spacing w:line="235" w:lineRule="atLeast"/>
        <w:rPr>
          <w:rFonts w:asciiTheme="minorHAnsi" w:hAnsiTheme="minorHAnsi" w:cstheme="minorHAnsi"/>
          <w:color w:val="222222"/>
          <w:u w:val="single"/>
        </w:rPr>
      </w:pPr>
      <w:r w:rsidRPr="000931AB">
        <w:rPr>
          <w:rStyle w:val="StyleUnderline"/>
          <w:rFonts w:asciiTheme="minorHAnsi" w:hAnsiTheme="minorHAnsi" w:cstheme="minorHAnsi"/>
        </w:rPr>
        <w:t>The Dangers and Limitations of Starting with a Theoretical Global Standpoint and a Grand Historical Metanarrative about Injustice</w:t>
      </w:r>
      <w:r w:rsidRPr="000931AB">
        <w:rPr>
          <w:rFonts w:asciiTheme="minorHAnsi" w:hAnsiTheme="minorHAnsi" w:cstheme="minorHAnsi"/>
          <w:color w:val="222222"/>
          <w:sz w:val="8"/>
          <w:szCs w:val="14"/>
        </w:rPr>
        <w:t> One strength of Latin American philosophy is its commitment to context and its avoidance of Western universal (Archimedean) starting points. This makes a difference in regard to approaching problems of injustice. The Latin American approach shared by decolonialists and Villoro can be contrasted with an atomistic approach to problems of injustice. The atomistic approach is one that stresses the particularity of an injustice by neglecting history, and in general the relation of that event with others or with structural causes. This is a failure to appreciate the larger connections of single events with more-systematic problems that have a long history and larger scope. The perspective of Villoro and the decolonialists is nothing like this atomistic approach that has been used to hide oppressions; they insist on taking seriously structural injustices and actual history. There are, however, important differences between the approaches taken by Villoro and the decolonialists. The decolonialists see themselves as rectifying the blind spots of other liberatory philosophies, and having a more-extensive explanatory power since they present a large historical narrative from a global perspective in which class, race, and gender are co-implicated in the long history of the oppressed in Latin America. Here is where the contrast with Villoro will prove instructive. He does not share the same methodological approach to the same injustices. In a letter to Subcomandante Marcos, Villoro writes, “</w:t>
      </w:r>
      <w:r w:rsidRPr="000931AB">
        <w:rPr>
          <w:rStyle w:val="StyleUnderline"/>
          <w:rFonts w:asciiTheme="minorHAnsi" w:hAnsiTheme="minorHAnsi" w:cstheme="minorHAnsi"/>
        </w:rPr>
        <w:t>Our starting point should be our present particular experiences of marginalization and injustices and from there we can project possible remedies.”</w:t>
      </w:r>
      <w:r w:rsidRPr="000931AB">
        <w:rPr>
          <w:rFonts w:asciiTheme="minorHAnsi" w:hAnsiTheme="minorHAnsi" w:cstheme="minorHAnsi"/>
          <w:color w:val="222222"/>
          <w:sz w:val="8"/>
          <w:szCs w:val="14"/>
        </w:rPr>
        <w:t>12 Villoro argues for a “negative” approach to justice. The core of his proposal is </w:t>
      </w:r>
      <w:r w:rsidRPr="000931AB">
        <w:rPr>
          <w:rFonts w:asciiTheme="minorHAnsi" w:hAnsiTheme="minorHAnsi" w:cstheme="minorHAnsi"/>
          <w:color w:val="222222"/>
          <w:u w:val="single"/>
        </w:rPr>
        <w:t>different from the usual theoretical path taken by philosophies of justice, we must try out a negative path, i.e., try to understand justice from its absence, from experiences of injustice</w:t>
      </w:r>
      <w:r w:rsidRPr="000931AB">
        <w:rPr>
          <w:rFonts w:asciiTheme="minorHAnsi" w:hAnsiTheme="minorHAnsi" w:cstheme="minorHAnsi"/>
          <w:color w:val="222222"/>
          <w:sz w:val="14"/>
          <w:szCs w:val="14"/>
          <w:u w:val="single"/>
        </w:rPr>
        <w:t>.13 </w:t>
      </w:r>
      <w:r w:rsidRPr="000931AB">
        <w:rPr>
          <w:rFonts w:asciiTheme="minorHAnsi" w:hAnsiTheme="minorHAnsi" w:cstheme="minorHAnsi"/>
          <w:color w:val="222222"/>
          <w:u w:val="single"/>
          <w:shd w:val="clear" w:color="auto" w:fill="00FFFF"/>
        </w:rPr>
        <w:t>The proper starting point is not</w:t>
      </w:r>
      <w:r w:rsidRPr="000931AB">
        <w:rPr>
          <w:rFonts w:asciiTheme="minorHAnsi" w:hAnsiTheme="minorHAnsi" w:cstheme="minorHAnsi"/>
          <w:color w:val="222222"/>
          <w:u w:val="single"/>
        </w:rPr>
        <w:t> the large </w:t>
      </w:r>
      <w:r w:rsidRPr="000931AB">
        <w:rPr>
          <w:rFonts w:asciiTheme="minorHAnsi" w:hAnsiTheme="minorHAnsi" w:cstheme="minorHAnsi"/>
          <w:color w:val="222222"/>
          <w:u w:val="single"/>
          <w:shd w:val="clear" w:color="auto" w:fill="00FFFF"/>
        </w:rPr>
        <w:t>metanarratives</w:t>
      </w:r>
      <w:r w:rsidRPr="000931AB">
        <w:rPr>
          <w:rFonts w:asciiTheme="minorHAnsi" w:hAnsiTheme="minorHAnsi" w:cstheme="minorHAnsi"/>
          <w:color w:val="222222"/>
          <w:u w:val="single"/>
        </w:rPr>
        <w:t> that assume a universal standpoint that </w:t>
      </w:r>
      <w:r w:rsidRPr="000931AB">
        <w:rPr>
          <w:rFonts w:asciiTheme="minorHAnsi" w:hAnsiTheme="minorHAnsi" w:cstheme="minorHAnsi"/>
          <w:color w:val="222222"/>
          <w:u w:val="single"/>
          <w:shd w:val="clear" w:color="auto" w:fill="00FFFF"/>
        </w:rPr>
        <w:t>tends to occlude injustices</w:t>
      </w:r>
      <w:r w:rsidRPr="000931AB">
        <w:rPr>
          <w:rFonts w:asciiTheme="minorHAnsi" w:hAnsiTheme="minorHAnsi" w:cstheme="minorHAnsi"/>
          <w:color w:val="222222"/>
          <w:u w:val="single"/>
        </w:rPr>
        <w:t>; it </w:t>
      </w:r>
      <w:r w:rsidRPr="000931AB">
        <w:rPr>
          <w:rFonts w:asciiTheme="minorHAnsi" w:hAnsiTheme="minorHAnsi" w:cstheme="minorHAnsi"/>
          <w:color w:val="222222"/>
          <w:u w:val="single"/>
          <w:shd w:val="clear" w:color="auto" w:fill="00FFFF"/>
        </w:rPr>
        <w:t>should be</w:t>
      </w:r>
      <w:r w:rsidRPr="000931AB">
        <w:rPr>
          <w:rFonts w:asciiTheme="minorHAnsi" w:hAnsiTheme="minorHAnsi" w:cstheme="minorHAnsi"/>
          <w:color w:val="222222"/>
          <w:u w:val="single"/>
        </w:rPr>
        <w:t> the </w:t>
      </w:r>
      <w:r w:rsidRPr="000931AB">
        <w:rPr>
          <w:rFonts w:asciiTheme="minorHAnsi" w:hAnsiTheme="minorHAnsi" w:cstheme="minorHAnsi"/>
          <w:color w:val="222222"/>
          <w:u w:val="single"/>
          <w:shd w:val="clear" w:color="auto" w:fill="00FFFF"/>
        </w:rPr>
        <w:t>concrete problematic situations</w:t>
      </w:r>
      <w:r w:rsidRPr="000931AB">
        <w:rPr>
          <w:rFonts w:asciiTheme="minorHAnsi" w:hAnsiTheme="minorHAnsi" w:cstheme="minorHAnsi"/>
          <w:color w:val="222222"/>
          <w:u w:val="single"/>
        </w:rPr>
        <w:t> of injustice</w:t>
      </w:r>
      <w:r w:rsidRPr="000931AB">
        <w:rPr>
          <w:rFonts w:asciiTheme="minorHAnsi" w:hAnsiTheme="minorHAnsi" w:cstheme="minorHAnsi"/>
          <w:color w:val="222222"/>
          <w:sz w:val="8"/>
          <w:szCs w:val="14"/>
        </w:rPr>
        <w:t>, or as Villoro says, “the lived suffered experience that is an injustice.”14 Villoro starts by pointing out and providing a generic description of the direct personal experiences of exclusion and </w:t>
      </w:r>
      <w:r w:rsidRPr="000931AB">
        <w:rPr>
          <w:rFonts w:asciiTheme="minorHAnsi" w:hAnsiTheme="minorHAnsi" w:cstheme="minorHAnsi"/>
          <w:color w:val="222222"/>
          <w:u w:val="single"/>
        </w:rPr>
        <w:t>not the usual abstractions in philosophy</w:t>
      </w:r>
      <w:r w:rsidRPr="000931AB">
        <w:rPr>
          <w:rFonts w:asciiTheme="minorHAnsi" w:hAnsiTheme="minorHAnsi" w:cstheme="minorHAnsi"/>
          <w:color w:val="222222"/>
          <w:sz w:val="8"/>
          <w:szCs w:val="14"/>
        </w:rPr>
        <w:t>. As he states, “We are not referring to a general exclusion [myself as a worker or female in any society] but to a lived relation in the midst of a concrete society.”15 These </w:t>
      </w:r>
      <w:r w:rsidRPr="000931AB">
        <w:rPr>
          <w:rFonts w:asciiTheme="minorHAnsi" w:hAnsiTheme="minorHAnsi" w:cstheme="minorHAnsi"/>
          <w:color w:val="222222"/>
          <w:sz w:val="8"/>
        </w:rPr>
        <w:t>harms</w:t>
      </w:r>
      <w:r w:rsidRPr="000931AB">
        <w:rPr>
          <w:rFonts w:asciiTheme="minorHAnsi" w:hAnsiTheme="minorHAnsi" w:cstheme="minorHAnsi"/>
          <w:color w:val="222222"/>
          <w:sz w:val="8"/>
          <w:szCs w:val="14"/>
        </w:rPr>
        <w:t> are experienced as a forced exclusion that </w:t>
      </w:r>
      <w:r w:rsidRPr="000931AB">
        <w:rPr>
          <w:rFonts w:asciiTheme="minorHAnsi" w:hAnsiTheme="minorHAnsi" w:cstheme="minorHAnsi"/>
          <w:color w:val="222222"/>
          <w:u w:val="single"/>
        </w:rPr>
        <w:t>can be of different types and to different degrees</w:t>
      </w:r>
      <w:r w:rsidRPr="000931AB">
        <w:rPr>
          <w:rFonts w:asciiTheme="minorHAnsi" w:hAnsiTheme="minorHAnsi" w:cstheme="minorHAnsi"/>
          <w:color w:val="222222"/>
          <w:sz w:val="8"/>
          <w:szCs w:val="14"/>
        </w:rPr>
        <w:t xml:space="preserve"> (e.g., full participation in different areas of life—economical, cultural, </w:t>
      </w:r>
      <w:proofErr w:type="gramStart"/>
      <w:r w:rsidRPr="000931AB">
        <w:rPr>
          <w:rFonts w:asciiTheme="minorHAnsi" w:hAnsiTheme="minorHAnsi" w:cstheme="minorHAnsi"/>
          <w:color w:val="222222"/>
          <w:sz w:val="8"/>
          <w:szCs w:val="14"/>
        </w:rPr>
        <w:t>political</w:t>
      </w:r>
      <w:proofErr w:type="gramEnd"/>
      <w:r w:rsidRPr="000931AB">
        <w:rPr>
          <w:rFonts w:asciiTheme="minorHAnsi" w:hAnsiTheme="minorHAnsi" w:cstheme="minorHAnsi"/>
          <w:color w:val="222222"/>
          <w:sz w:val="8"/>
          <w:szCs w:val="14"/>
        </w:rPr>
        <w:t>) </w:t>
      </w:r>
      <w:r w:rsidRPr="000931AB">
        <w:rPr>
          <w:rFonts w:asciiTheme="minorHAnsi" w:hAnsiTheme="minorHAnsi" w:cstheme="minorHAnsi"/>
          <w:color w:val="222222"/>
          <w:sz w:val="8"/>
        </w:rPr>
        <w:t>and are usually linked to</w:t>
      </w:r>
      <w:r w:rsidRPr="000931AB">
        <w:rPr>
          <w:rFonts w:asciiTheme="minorHAnsi" w:hAnsiTheme="minorHAnsi" w:cstheme="minorHAnsi"/>
          <w:color w:val="222222"/>
          <w:sz w:val="8"/>
          <w:szCs w:val="14"/>
        </w:rPr>
        <w:t> some difference. Villoro presents phenomenological descriptions of these experiences and is attentive to </w:t>
      </w:r>
      <w:r w:rsidRPr="000931AB">
        <w:rPr>
          <w:rFonts w:asciiTheme="minorHAnsi" w:hAnsiTheme="minorHAnsi" w:cstheme="minorHAnsi"/>
          <w:color w:val="222222"/>
          <w:u w:val="single"/>
        </w:rPr>
        <w:t>particular historical circumstances before </w:t>
      </w:r>
      <w:r w:rsidRPr="000931AB">
        <w:rPr>
          <w:rFonts w:asciiTheme="minorHAnsi" w:hAnsiTheme="minorHAnsi" w:cstheme="minorHAnsi"/>
          <w:color w:val="222222"/>
          <w:sz w:val="14"/>
          <w:szCs w:val="14"/>
          <w:u w:val="single"/>
        </w:rPr>
        <w:t>he ventures into </w:t>
      </w:r>
      <w:r w:rsidRPr="000931AB">
        <w:rPr>
          <w:rFonts w:asciiTheme="minorHAnsi" w:hAnsiTheme="minorHAnsi" w:cstheme="minorHAnsi"/>
          <w:color w:val="222222"/>
          <w:u w:val="single"/>
        </w:rPr>
        <w:t>speculation about probable global causes</w:t>
      </w:r>
      <w:r w:rsidRPr="000931AB">
        <w:rPr>
          <w:rFonts w:asciiTheme="minorHAnsi" w:hAnsiTheme="minorHAnsi" w:cstheme="minorHAnsi"/>
          <w:color w:val="222222"/>
          <w:sz w:val="14"/>
          <w:szCs w:val="14"/>
          <w:u w:val="single"/>
        </w:rPr>
        <w:t xml:space="preserve">. </w:t>
      </w:r>
      <w:r w:rsidRPr="000931AB">
        <w:rPr>
          <w:rFonts w:asciiTheme="minorHAnsi" w:hAnsiTheme="minorHAnsi" w:cstheme="minorHAnsi"/>
          <w:color w:val="222222"/>
          <w:sz w:val="8"/>
          <w:szCs w:val="14"/>
        </w:rPr>
        <w:t>These then form the basis for his philosophical effort to defend the rights of indigenous pueblos.16 Notice how </w:t>
      </w:r>
      <w:r w:rsidRPr="000931AB">
        <w:rPr>
          <w:rFonts w:asciiTheme="minorHAnsi" w:hAnsiTheme="minorHAnsi" w:cstheme="minorHAnsi"/>
          <w:color w:val="222222"/>
          <w:u w:val="single"/>
        </w:rPr>
        <w:t>different</w:t>
      </w:r>
      <w:r w:rsidRPr="000931AB">
        <w:rPr>
          <w:rFonts w:asciiTheme="minorHAnsi" w:hAnsiTheme="minorHAnsi" w:cstheme="minorHAnsi"/>
          <w:color w:val="222222"/>
          <w:sz w:val="8"/>
          <w:szCs w:val="14"/>
        </w:rPr>
        <w:t> Villoro’s </w:t>
      </w:r>
      <w:r w:rsidRPr="000931AB">
        <w:rPr>
          <w:rFonts w:asciiTheme="minorHAnsi" w:hAnsiTheme="minorHAnsi" w:cstheme="minorHAnsi"/>
          <w:color w:val="222222"/>
          <w:u w:val="single"/>
        </w:rPr>
        <w:t>starting point</w:t>
      </w:r>
      <w:r w:rsidRPr="000931AB">
        <w:rPr>
          <w:rFonts w:asciiTheme="minorHAnsi" w:hAnsiTheme="minorHAnsi" w:cstheme="minorHAnsi"/>
          <w:color w:val="222222"/>
          <w:sz w:val="14"/>
          <w:szCs w:val="14"/>
          <w:u w:val="single"/>
        </w:rPr>
        <w:t> is </w:t>
      </w:r>
      <w:r w:rsidRPr="000931AB">
        <w:rPr>
          <w:rFonts w:asciiTheme="minorHAnsi" w:hAnsiTheme="minorHAnsi" w:cstheme="minorHAnsi"/>
          <w:color w:val="222222"/>
          <w:u w:val="single"/>
        </w:rPr>
        <w:t>from the usual theoretical, abstract, and global in scope approach of the decolonial turn</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As a reaction to the hegemonic Eurocentric paradigms that disguise injustices under the assumption of a universal or objective point of view, decolonial thinking has stressed that our knowledge is always situated, but situated where?</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The context in which knowledge is situated, as well as of the injustices they aim to diagnose, are often described as power structures (global hierarchies) located in a geopolitical context (in a world-system)</w:t>
      </w:r>
      <w:r w:rsidRPr="000931AB">
        <w:rPr>
          <w:rFonts w:asciiTheme="minorHAnsi" w:hAnsiTheme="minorHAnsi" w:cstheme="minorHAnsi"/>
          <w:color w:val="222222"/>
          <w:sz w:val="14"/>
          <w:szCs w:val="14"/>
          <w:u w:val="single"/>
        </w:rPr>
        <w:t>.17 </w:t>
      </w:r>
      <w:r w:rsidRPr="000931AB">
        <w:rPr>
          <w:rFonts w:asciiTheme="minorHAnsi" w:hAnsiTheme="minorHAnsi" w:cstheme="minorHAnsi"/>
          <w:color w:val="222222"/>
          <w:u w:val="single"/>
        </w:rPr>
        <w:t>They prescribe that</w:t>
      </w:r>
      <w:r w:rsidRPr="000931AB">
        <w:rPr>
          <w:rFonts w:asciiTheme="minorHAnsi" w:hAnsiTheme="minorHAnsi" w:cstheme="minorHAnsi"/>
          <w:color w:val="222222"/>
          <w:sz w:val="14"/>
          <w:szCs w:val="14"/>
          <w:u w:val="single"/>
        </w:rPr>
        <w:t> Latin </w:t>
      </w:r>
      <w:r w:rsidRPr="000931AB">
        <w:rPr>
          <w:rFonts w:asciiTheme="minorHAnsi" w:hAnsiTheme="minorHAnsi" w:cstheme="minorHAnsi"/>
          <w:color w:val="222222"/>
          <w:u w:val="single"/>
        </w:rPr>
        <w:t>Americans think from a particular historical and social reality, but this is understood as seeing oneself in the periphery of a global order. The </w:t>
      </w:r>
      <w:r w:rsidRPr="000931AB">
        <w:rPr>
          <w:rFonts w:asciiTheme="minorHAnsi" w:hAnsiTheme="minorHAnsi" w:cstheme="minorHAnsi"/>
          <w:color w:val="222222"/>
          <w:u w:val="single"/>
          <w:shd w:val="clear" w:color="auto" w:fill="00FFFF"/>
        </w:rPr>
        <w:t>tendency</w:t>
      </w:r>
      <w:r w:rsidRPr="000931AB">
        <w:rPr>
          <w:rFonts w:asciiTheme="minorHAnsi" w:hAnsiTheme="minorHAnsi" w:cstheme="minorHAnsi"/>
          <w:color w:val="222222"/>
          <w:u w:val="single"/>
        </w:rPr>
        <w:t> among decolonialists </w:t>
      </w:r>
      <w:r w:rsidRPr="000931AB">
        <w:rPr>
          <w:rFonts w:asciiTheme="minorHAnsi" w:hAnsiTheme="minorHAnsi" w:cstheme="minorHAnsi"/>
          <w:color w:val="222222"/>
          <w:u w:val="single"/>
          <w:shd w:val="clear" w:color="auto" w:fill="00FFFF"/>
        </w:rPr>
        <w:t>to favor</w:t>
      </w:r>
      <w:r w:rsidRPr="000931AB">
        <w:rPr>
          <w:rFonts w:asciiTheme="minorHAnsi" w:hAnsiTheme="minorHAnsi" w:cstheme="minorHAnsi"/>
          <w:color w:val="222222"/>
          <w:u w:val="single"/>
        </w:rPr>
        <w:t> this </w:t>
      </w:r>
      <w:r w:rsidRPr="000931AB">
        <w:rPr>
          <w:rFonts w:asciiTheme="minorHAnsi" w:hAnsiTheme="minorHAnsi" w:cstheme="minorHAnsi"/>
          <w:color w:val="222222"/>
          <w:u w:val="single"/>
          <w:shd w:val="clear" w:color="auto" w:fill="00FFFF"/>
        </w:rPr>
        <w:t>theoretical starting point</w:t>
      </w:r>
      <w:r w:rsidRPr="000931AB">
        <w:rPr>
          <w:rFonts w:asciiTheme="minorHAnsi" w:hAnsiTheme="minorHAnsi" w:cstheme="minorHAnsi"/>
          <w:color w:val="222222"/>
          <w:u w:val="single"/>
        </w:rPr>
        <w:t> and to gravitate toward global views of injustice comes from the influence of world-system and dependency theory analysis in economics. However, a key influence, not often recognized, is a general way of thinking about problems of injustice that is, </w:t>
      </w:r>
      <w:r w:rsidRPr="000931AB">
        <w:rPr>
          <w:rFonts w:asciiTheme="minorHAnsi" w:hAnsiTheme="minorHAnsi" w:cstheme="minorHAnsi"/>
          <w:color w:val="222222"/>
          <w:u w:val="single"/>
          <w:shd w:val="clear" w:color="auto" w:fill="00FFFF"/>
        </w:rPr>
        <w:t>ironically, European in origin</w:t>
      </w:r>
      <w:r w:rsidRPr="000931AB">
        <w:rPr>
          <w:rFonts w:asciiTheme="minorHAnsi" w:hAnsiTheme="minorHAnsi" w:cstheme="minorHAnsi"/>
          <w:color w:val="222222"/>
          <w:sz w:val="8"/>
          <w:szCs w:val="14"/>
        </w:rPr>
        <w:t>. There is a long tradition of sociopolitical thought in Europe whose starting point is the injustices of society at large that have a history and persist through time, and where the task of political philosophy is to detect and diagnose the presence of these historical injustices in particular situations of injustice. For example, </w:t>
      </w:r>
      <w:r w:rsidRPr="000931AB">
        <w:rPr>
          <w:rFonts w:asciiTheme="minorHAnsi" w:hAnsiTheme="minorHAnsi" w:cstheme="minorHAnsi"/>
          <w:color w:val="222222"/>
          <w:u w:val="single"/>
        </w:rPr>
        <w:t>critical theory today has inherited an approach to social philosophy characteristic of the European tradition that goes back to Rousseau, Marx, Weber, Freud, Marcuse, and others</w:t>
      </w:r>
      <w:r w:rsidRPr="000931AB">
        <w:rPr>
          <w:rFonts w:asciiTheme="minorHAnsi" w:hAnsiTheme="minorHAnsi" w:cstheme="minorHAnsi"/>
          <w:color w:val="222222"/>
          <w:sz w:val="14"/>
          <w:szCs w:val="14"/>
          <w:u w:val="single"/>
        </w:rPr>
        <w:t>. According to Roberto Frega, </w:t>
      </w:r>
      <w:r w:rsidRPr="000931AB">
        <w:rPr>
          <w:rFonts w:asciiTheme="minorHAnsi" w:hAnsiTheme="minorHAnsi" w:cstheme="minorHAnsi"/>
          <w:color w:val="222222"/>
          <w:u w:val="single"/>
        </w:rPr>
        <w:t>this tradition takes society to be intrinsically sick with a malaise that requires adopting a critical historical stance in order to understand how the systematic sickness affects present social situations</w:t>
      </w:r>
      <w:r w:rsidRPr="000931AB">
        <w:rPr>
          <w:rFonts w:asciiTheme="minorHAnsi" w:hAnsiTheme="minorHAnsi" w:cstheme="minorHAnsi"/>
          <w:color w:val="222222"/>
          <w:sz w:val="14"/>
          <w:szCs w:val="14"/>
          <w:u w:val="single"/>
        </w:rPr>
        <w:t>. In other words, </w:t>
      </w:r>
      <w:r w:rsidRPr="000931AB">
        <w:rPr>
          <w:rFonts w:asciiTheme="minorHAnsi" w:hAnsiTheme="minorHAnsi" w:cstheme="minorHAnsi"/>
          <w:color w:val="222222"/>
          <w:u w:val="single"/>
        </w:rPr>
        <w:t>this approach assumes that: A philosophical critique of specific social situations can be accomplished only under the assumption of a broader and full blown critique of society in its entirety: as a critique of capitalism, of modernity, of western civilization, of rationality itself</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8"/>
          <w:szCs w:val="14"/>
        </w:rPr>
        <w:t xml:space="preserve"> The idea of social pathology becomes intelligible only against the background of a philosophy of history or of an anthropology of decline, according to which the distortions of actual social life are but the inevitable consequence of longstanding historical processes.18 </w:t>
      </w:r>
      <w:r w:rsidRPr="000931AB">
        <w:rPr>
          <w:rFonts w:asciiTheme="minorHAnsi" w:hAnsiTheme="minorHAnsi" w:cstheme="minorHAnsi"/>
          <w:color w:val="222222"/>
          <w:u w:val="single"/>
        </w:rPr>
        <w:t>For decolonialists the sickness</w:t>
      </w:r>
      <w:r w:rsidRPr="000931AB">
        <w:rPr>
          <w:rFonts w:asciiTheme="minorHAnsi" w:hAnsiTheme="minorHAnsi" w:cstheme="minorHAnsi"/>
          <w:color w:val="222222"/>
          <w:sz w:val="14"/>
          <w:szCs w:val="14"/>
          <w:u w:val="single"/>
        </w:rPr>
        <w:t> that afflicts Latin America </w:t>
      </w:r>
      <w:r w:rsidRPr="000931AB">
        <w:rPr>
          <w:rFonts w:asciiTheme="minorHAnsi" w:hAnsiTheme="minorHAnsi" w:cstheme="minorHAnsi"/>
          <w:color w:val="222222"/>
          <w:u w:val="single"/>
        </w:rPr>
        <w:t>is the global hegemony—economic, military, political, and cultural—of the West, first via Europe and then the U</w:t>
      </w:r>
      <w:r w:rsidRPr="000931AB">
        <w:rPr>
          <w:rFonts w:asciiTheme="minorHAnsi" w:hAnsiTheme="minorHAnsi" w:cstheme="minorHAnsi"/>
          <w:color w:val="222222"/>
          <w:sz w:val="14"/>
          <w:szCs w:val="14"/>
          <w:u w:val="single"/>
        </w:rPr>
        <w:t>nited </w:t>
      </w:r>
      <w:r w:rsidRPr="000931AB">
        <w:rPr>
          <w:rFonts w:asciiTheme="minorHAnsi" w:hAnsiTheme="minorHAnsi" w:cstheme="minorHAnsi"/>
          <w:color w:val="222222"/>
          <w:u w:val="single"/>
        </w:rPr>
        <w:t>S</w:t>
      </w:r>
      <w:r w:rsidRPr="000931AB">
        <w:rPr>
          <w:rFonts w:asciiTheme="minorHAnsi" w:hAnsiTheme="minorHAnsi" w:cstheme="minorHAnsi"/>
          <w:color w:val="222222"/>
          <w:sz w:val="14"/>
          <w:szCs w:val="14"/>
          <w:u w:val="single"/>
        </w:rPr>
        <w:t>tates</w:t>
      </w:r>
      <w:r w:rsidRPr="000931AB">
        <w:rPr>
          <w:rFonts w:asciiTheme="minorHAnsi" w:hAnsiTheme="minorHAnsi" w:cstheme="minorHAnsi"/>
          <w:color w:val="222222"/>
          <w:sz w:val="8"/>
          <w:szCs w:val="14"/>
        </w:rPr>
        <w:t>, broadcast under the philosophy of the Enlightenment with Europe carrying the mission. As Vallega explains, “Latin America suffered and continues to suffer under western hegemonic modernity and its system of power and knowledge.”19 Villoro believed that at the turn of the twentieth century </w:t>
      </w:r>
      <w:r w:rsidRPr="000931AB">
        <w:rPr>
          <w:rFonts w:asciiTheme="minorHAnsi" w:hAnsiTheme="minorHAnsi" w:cstheme="minorHAnsi"/>
          <w:color w:val="222222"/>
          <w:u w:val="single"/>
        </w:rPr>
        <w:t>one of the modern ideas we inherited that must be questioned is “global explanations” because “general ideologies tend to slip into totalitarianism in our thinking</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8"/>
          <w:szCs w:val="14"/>
        </w:rPr>
        <w:t>20 I think Villoro’s reservations are warranted and </w:t>
      </w:r>
      <w:r w:rsidRPr="000931AB">
        <w:rPr>
          <w:rFonts w:asciiTheme="minorHAnsi" w:hAnsiTheme="minorHAnsi" w:cstheme="minorHAnsi"/>
          <w:color w:val="222222"/>
          <w:sz w:val="8"/>
        </w:rPr>
        <w:t>c</w:t>
      </w:r>
      <w:r w:rsidRPr="000931AB">
        <w:rPr>
          <w:rFonts w:asciiTheme="minorHAnsi" w:hAnsiTheme="minorHAnsi" w:cstheme="minorHAnsi"/>
          <w:color w:val="222222"/>
          <w:u w:val="single"/>
        </w:rPr>
        <w:t>an be extended to decolonial thought</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Granted, a theory of grand historical evil and systematic sickness in the Americas can have great explanatory power and provide theoretical comfort</w:t>
      </w:r>
      <w:r w:rsidRPr="000931AB">
        <w:rPr>
          <w:rFonts w:asciiTheme="minorHAnsi" w:hAnsiTheme="minorHAnsi" w:cstheme="minorHAnsi"/>
          <w:color w:val="222222"/>
          <w:sz w:val="14"/>
          <w:szCs w:val="14"/>
          <w:u w:val="single"/>
        </w:rPr>
        <w:t>,21 </w:t>
      </w:r>
      <w:r w:rsidRPr="000931AB">
        <w:rPr>
          <w:rFonts w:asciiTheme="minorHAnsi" w:hAnsiTheme="minorHAnsi" w:cstheme="minorHAnsi"/>
          <w:color w:val="222222"/>
          <w:u w:val="single"/>
        </w:rPr>
        <w:t>but</w:t>
      </w:r>
      <w:r w:rsidRPr="000931AB">
        <w:rPr>
          <w:rFonts w:asciiTheme="minorHAnsi" w:hAnsiTheme="minorHAnsi" w:cstheme="minorHAnsi"/>
          <w:color w:val="222222"/>
          <w:sz w:val="8"/>
          <w:szCs w:val="14"/>
        </w:rPr>
        <w:t> where are we standing when we start with such large historical metanarratives? How is it this not a God’s-eye view of history? Is </w:t>
      </w:r>
      <w:r w:rsidRPr="000931AB">
        <w:rPr>
          <w:rFonts w:asciiTheme="minorHAnsi" w:hAnsiTheme="minorHAnsi" w:cstheme="minorHAnsi"/>
          <w:color w:val="222222"/>
          <w:u w:val="single"/>
        </w:rPr>
        <w:t>there a danger of </w:t>
      </w:r>
      <w:r w:rsidRPr="000931AB">
        <w:rPr>
          <w:rFonts w:asciiTheme="minorHAnsi" w:hAnsiTheme="minorHAnsi" w:cstheme="minorHAnsi"/>
          <w:color w:val="222222"/>
          <w:u w:val="single"/>
          <w:shd w:val="clear" w:color="auto" w:fill="00FFFF"/>
        </w:rPr>
        <w:t>slipping back into</w:t>
      </w:r>
      <w:r w:rsidRPr="000931AB">
        <w:rPr>
          <w:rFonts w:asciiTheme="minorHAnsi" w:hAnsiTheme="minorHAnsi" w:cstheme="minorHAnsi"/>
          <w:color w:val="222222"/>
          <w:u w:val="single"/>
        </w:rPr>
        <w:t> a form of </w:t>
      </w:r>
      <w:r w:rsidRPr="000931AB">
        <w:rPr>
          <w:rFonts w:asciiTheme="minorHAnsi" w:hAnsiTheme="minorHAnsi" w:cstheme="minorHAnsi"/>
          <w:color w:val="222222"/>
          <w:u w:val="single"/>
          <w:shd w:val="clear" w:color="auto" w:fill="00FFFF"/>
        </w:rPr>
        <w:t>universalism</w:t>
      </w:r>
      <w:r w:rsidRPr="000931AB">
        <w:rPr>
          <w:rFonts w:asciiTheme="minorHAnsi" w:hAnsiTheme="minorHAnsi" w:cstheme="minorHAnsi"/>
          <w:color w:val="222222"/>
          <w:u w:val="single"/>
        </w:rPr>
        <w:t>, which they have explicitly avoided?</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sz w:val="8"/>
          <w:szCs w:val="14"/>
        </w:rPr>
        <w:t>Isn’t there a danger that</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when a theory explains so much it </w:t>
      </w:r>
      <w:r w:rsidRPr="000931AB">
        <w:rPr>
          <w:rFonts w:asciiTheme="minorHAnsi" w:hAnsiTheme="minorHAnsi" w:cstheme="minorHAnsi"/>
          <w:color w:val="222222"/>
          <w:u w:val="single"/>
          <w:shd w:val="clear" w:color="auto" w:fill="00FFFF"/>
        </w:rPr>
        <w:t>becomes nonfalsifiable and</w:t>
      </w:r>
      <w:r w:rsidRPr="000931AB">
        <w:rPr>
          <w:rFonts w:asciiTheme="minorHAnsi" w:hAnsiTheme="minorHAnsi" w:cstheme="minorHAnsi"/>
          <w:color w:val="222222"/>
          <w:u w:val="single"/>
        </w:rPr>
        <w:t> therefore </w:t>
      </w:r>
      <w:r w:rsidRPr="000931AB">
        <w:rPr>
          <w:rFonts w:asciiTheme="minorHAnsi" w:hAnsiTheme="minorHAnsi" w:cstheme="minorHAnsi"/>
          <w:color w:val="222222"/>
          <w:u w:val="single"/>
          <w:shd w:val="clear" w:color="auto" w:fill="00FFFF"/>
        </w:rPr>
        <w:t>nonempirical</w:t>
      </w:r>
      <w:r w:rsidRPr="000931AB">
        <w:rPr>
          <w:rFonts w:asciiTheme="minorHAnsi" w:hAnsiTheme="minorHAnsi" w:cstheme="minorHAnsi"/>
          <w:color w:val="222222"/>
          <w:u w:val="single"/>
        </w:rPr>
        <w:t>?</w:t>
      </w:r>
      <w:r w:rsidRPr="000931AB">
        <w:rPr>
          <w:rFonts w:asciiTheme="minorHAnsi" w:hAnsiTheme="minorHAnsi" w:cstheme="minorHAnsi"/>
          <w:color w:val="222222"/>
          <w:sz w:val="14"/>
          <w:szCs w:val="14"/>
          <w:u w:val="single"/>
        </w:rPr>
        <w:t> In any case, </w:t>
      </w:r>
      <w:r w:rsidRPr="000931AB">
        <w:rPr>
          <w:rFonts w:asciiTheme="minorHAnsi" w:hAnsiTheme="minorHAnsi" w:cstheme="minorHAnsi"/>
          <w:color w:val="222222"/>
          <w:u w:val="single"/>
        </w:rPr>
        <w:t>the quest for a comprehensive explanation and a grand historical narrative is also in danger of not capturing the historical and concrete particularity (pluralism, complexity, uniqueness) of actual injustices</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When we start at the broad level of globality and history as decolonialists often do, there is a risk of oversimplifying and encouraging</w:t>
      </w:r>
      <w:r w:rsidRPr="000931AB">
        <w:rPr>
          <w:rFonts w:asciiTheme="minorHAnsi" w:hAnsiTheme="minorHAnsi" w:cstheme="minorHAnsi"/>
          <w:color w:val="222222"/>
          <w:sz w:val="14"/>
          <w:szCs w:val="14"/>
          <w:u w:val="single"/>
        </w:rPr>
        <w:t> blindness </w:t>
      </w:r>
      <w:r w:rsidRPr="000931AB">
        <w:rPr>
          <w:rFonts w:asciiTheme="minorHAnsi" w:hAnsiTheme="minorHAnsi" w:cstheme="minorHAnsi"/>
          <w:color w:val="222222"/>
          <w:u w:val="single"/>
        </w:rPr>
        <w:t>[ignorance] about concrete injustices</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8"/>
          <w:szCs w:val="14"/>
        </w:rPr>
        <w:t xml:space="preserve"> Consulting recent rigorous research done by historians and social anthropologist about Latin America (more on this later) confirms what many know from simply living there: </w:t>
      </w:r>
      <w:r w:rsidRPr="000931AB">
        <w:rPr>
          <w:rFonts w:asciiTheme="minorHAnsi" w:hAnsiTheme="minorHAnsi" w:cstheme="minorHAnsi"/>
          <w:color w:val="222222"/>
          <w:u w:val="single"/>
          <w:shd w:val="clear" w:color="auto" w:fill="00FFFF"/>
        </w:rPr>
        <w:t>most injustices</w:t>
      </w:r>
      <w:r w:rsidRPr="000931AB">
        <w:rPr>
          <w:rFonts w:asciiTheme="minorHAnsi" w:hAnsiTheme="minorHAnsi" w:cstheme="minorHAnsi"/>
          <w:color w:val="222222"/>
          <w:u w:val="single"/>
        </w:rPr>
        <w:t> in different parts of the Americas are </w:t>
      </w:r>
      <w:r w:rsidRPr="000931AB">
        <w:rPr>
          <w:rFonts w:asciiTheme="minorHAnsi" w:hAnsiTheme="minorHAnsi" w:cstheme="minorHAnsi"/>
          <w:color w:val="222222"/>
          <w:u w:val="single"/>
          <w:shd w:val="clear" w:color="auto" w:fill="00FFFF"/>
        </w:rPr>
        <w:t>so complex that any simple explanation</w:t>
      </w:r>
      <w:r w:rsidRPr="000931AB">
        <w:rPr>
          <w:rFonts w:asciiTheme="minorHAnsi" w:hAnsiTheme="minorHAnsi" w:cstheme="minorHAnsi"/>
          <w:color w:val="222222"/>
          <w:u w:val="single"/>
        </w:rPr>
        <w:t> merits the suspicion of being </w:t>
      </w:r>
      <w:r w:rsidRPr="000931AB">
        <w:rPr>
          <w:rFonts w:asciiTheme="minorHAnsi" w:hAnsiTheme="minorHAnsi" w:cstheme="minorHAnsi"/>
          <w:color w:val="222222"/>
          <w:u w:val="single"/>
          <w:shd w:val="clear" w:color="auto" w:fill="00FFFF"/>
        </w:rPr>
        <w:t>wishful thinking</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8"/>
          <w:szCs w:val="14"/>
        </w:rPr>
        <w:t xml:space="preserve"> To be fair, compared to Marxism </w:t>
      </w:r>
      <w:proofErr w:type="gramStart"/>
      <w:r w:rsidRPr="000931AB">
        <w:rPr>
          <w:rFonts w:asciiTheme="minorHAnsi" w:hAnsiTheme="minorHAnsi" w:cstheme="minorHAnsi"/>
          <w:color w:val="222222"/>
          <w:sz w:val="8"/>
          <w:szCs w:val="14"/>
        </w:rPr>
        <w:t>the decolonial</w:t>
      </w:r>
      <w:proofErr w:type="gramEnd"/>
      <w:r w:rsidRPr="000931AB">
        <w:rPr>
          <w:rFonts w:asciiTheme="minorHAnsi" w:hAnsiTheme="minorHAnsi" w:cstheme="minorHAnsi"/>
          <w:color w:val="222222"/>
          <w:sz w:val="8"/>
          <w:szCs w:val="14"/>
        </w:rPr>
        <w:t xml:space="preserve"> turn added complexity and made a significant shift. Marxism as a tool was not sensitive enough to the realities on the ground in Latin America. It was a universal model that did not adequately address its particular problems. However, decolonialists do not seem to have abandoned or questioned a similar methodological starting point. As a result, decolonial theories may sometimes be presented with the same pretension of offering a universal diagnosis of the complex and tragic problems of Latin America. Perhaps </w:t>
      </w:r>
      <w:r w:rsidRPr="000931AB">
        <w:rPr>
          <w:rFonts w:asciiTheme="minorHAnsi" w:hAnsiTheme="minorHAnsi" w:cstheme="minorHAnsi"/>
          <w:color w:val="222222"/>
          <w:u w:val="single"/>
        </w:rPr>
        <w:t>a more pluralistic and context-sensitive approach could avoid</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sz w:val="8"/>
          <w:szCs w:val="14"/>
        </w:rPr>
        <w:t>some of </w:t>
      </w:r>
      <w:r w:rsidRPr="000931AB">
        <w:rPr>
          <w:rFonts w:asciiTheme="minorHAnsi" w:hAnsiTheme="minorHAnsi" w:cstheme="minorHAnsi"/>
          <w:color w:val="222222"/>
          <w:u w:val="single"/>
        </w:rPr>
        <w:t>the dangers</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sz w:val="8"/>
          <w:szCs w:val="14"/>
        </w:rPr>
        <w:t>I have presented. Here is where the contrast with Villoro is useful. To be sure, Villoro was critical of the same things as the decolonialists: the Eurocentric narrative, modernity, liberalism, and so on. However, when he takes a reflective historical perspective about these large historical and lumpy categories there is a difference in how he does it. He </w:t>
      </w:r>
      <w:r w:rsidRPr="000931AB">
        <w:rPr>
          <w:rFonts w:asciiTheme="minorHAnsi" w:hAnsiTheme="minorHAnsi" w:cstheme="minorHAnsi"/>
          <w:color w:val="222222"/>
          <w:u w:val="single"/>
        </w:rPr>
        <w:t>anchors</w:t>
      </w:r>
      <w:r w:rsidRPr="000931AB">
        <w:rPr>
          <w:rFonts w:asciiTheme="minorHAnsi" w:hAnsiTheme="minorHAnsi" w:cstheme="minorHAnsi"/>
          <w:color w:val="222222"/>
          <w:sz w:val="8"/>
          <w:szCs w:val="14"/>
        </w:rPr>
        <w:t> his </w:t>
      </w:r>
      <w:r w:rsidRPr="000931AB">
        <w:rPr>
          <w:rFonts w:asciiTheme="minorHAnsi" w:hAnsiTheme="minorHAnsi" w:cstheme="minorHAnsi"/>
          <w:color w:val="222222"/>
          <w:u w:val="single"/>
        </w:rPr>
        <w:t>account in his local present situation, is very specific about what particular aspects of modernity or liberalism are problematic, and does not have one preferred category of analysis such as coloniality</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 xml:space="preserve">For most decolonial theorists, however, the legacy of colonialism is central (understood broadly as coloniality), and the situation of the oppressed is to be analyzed in relation to a global narrative in which Europe is at its center or in relation to modernity or a global capitalist system. </w:t>
      </w:r>
      <w:proofErr w:type="gramStart"/>
      <w:r w:rsidRPr="000931AB">
        <w:rPr>
          <w:rFonts w:asciiTheme="minorHAnsi" w:hAnsiTheme="minorHAnsi" w:cstheme="minorHAnsi"/>
          <w:color w:val="222222"/>
          <w:u w:val="single"/>
        </w:rPr>
        <w:t>The decolonial</w:t>
      </w:r>
      <w:proofErr w:type="gramEnd"/>
      <w:r w:rsidRPr="000931AB">
        <w:rPr>
          <w:rFonts w:asciiTheme="minorHAnsi" w:hAnsiTheme="minorHAnsi" w:cstheme="minorHAnsi"/>
          <w:color w:val="222222"/>
          <w:u w:val="single"/>
        </w:rPr>
        <w:t xml:space="preserve"> project is centered on detecting plural manifestations of the single evolving domination (a social pathology) that started in 1492. Liberation is understood as decolonization via undoing “the coloniality of power” and affirming what has been “conceal[</w:t>
      </w:r>
      <w:proofErr w:type="gramStart"/>
      <w:r w:rsidRPr="000931AB">
        <w:rPr>
          <w:rFonts w:asciiTheme="minorHAnsi" w:hAnsiTheme="minorHAnsi" w:cstheme="minorHAnsi"/>
          <w:color w:val="222222"/>
          <w:u w:val="single"/>
        </w:rPr>
        <w:t>ed</w:t>
      </w:r>
      <w:proofErr w:type="gramEnd"/>
      <w:r w:rsidRPr="000931AB">
        <w:rPr>
          <w:rFonts w:asciiTheme="minorHAnsi" w:hAnsiTheme="minorHAnsi" w:cstheme="minorHAnsi"/>
          <w:color w:val="222222"/>
          <w:u w:val="single"/>
        </w:rPr>
        <w:t>] by the Western modern epistemic hegemony</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8"/>
          <w:szCs w:val="14"/>
        </w:rPr>
        <w:t>22 In contrast, at the center of Villoro’s approach is liberation from domination, and the causes of domination are plural and contextual and therefore too complex to be articulated or framed by a global theory of domination. For Villoro</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liberation is a local event</w:t>
      </w:r>
      <w:r w:rsidRPr="000931AB">
        <w:rPr>
          <w:rFonts w:asciiTheme="minorHAnsi" w:hAnsiTheme="minorHAnsi" w:cstheme="minorHAnsi"/>
          <w:color w:val="222222"/>
          <w:sz w:val="8"/>
          <w:szCs w:val="14"/>
        </w:rPr>
        <w:t>; one of its tools is to sometimes take a global perspective, and </w:t>
      </w:r>
      <w:r w:rsidRPr="000931AB">
        <w:rPr>
          <w:rFonts w:asciiTheme="minorHAnsi" w:hAnsiTheme="minorHAnsi" w:cstheme="minorHAnsi"/>
          <w:color w:val="222222"/>
          <w:u w:val="single"/>
        </w:rPr>
        <w:t>the complexity of the problems on the ground may not be fully captured by even our best academic global historical narratives and categories</w:t>
      </w:r>
      <w:r w:rsidRPr="000931AB">
        <w:rPr>
          <w:rFonts w:asciiTheme="minorHAnsi" w:hAnsiTheme="minorHAnsi" w:cstheme="minorHAnsi"/>
          <w:color w:val="222222"/>
          <w:sz w:val="8"/>
          <w:szCs w:val="14"/>
        </w:rPr>
        <w:t>. He inquired into the history of a systematic injustice in order to facilitate inquiry into the present unique, context-bound injustice. </w:t>
      </w:r>
      <w:r w:rsidRPr="000931AB">
        <w:rPr>
          <w:rFonts w:asciiTheme="minorHAnsi" w:hAnsiTheme="minorHAnsi" w:cstheme="minorHAnsi"/>
          <w:color w:val="222222"/>
          <w:u w:val="single"/>
        </w:rPr>
        <w:t>If injustice is an illness then Villoro’s approach takes as its main focus </w:t>
      </w:r>
      <w:r w:rsidRPr="000931AB">
        <w:rPr>
          <w:rFonts w:asciiTheme="minorHAnsi" w:hAnsiTheme="minorHAnsi" w:cstheme="minorHAnsi"/>
          <w:color w:val="222222"/>
          <w:u w:val="single"/>
          <w:shd w:val="clear" w:color="auto" w:fill="00FFFF"/>
        </w:rPr>
        <w:t>diagnosing</w:t>
      </w:r>
      <w:r w:rsidRPr="000931AB">
        <w:rPr>
          <w:rFonts w:asciiTheme="minorHAnsi" w:hAnsiTheme="minorHAnsi" w:cstheme="minorHAnsi"/>
          <w:color w:val="222222"/>
          <w:u w:val="single"/>
        </w:rPr>
        <w:t> and treating the particular present illness, i.e., the particular injustice</w:t>
      </w:r>
      <w:r w:rsidRPr="000931AB">
        <w:rPr>
          <w:rFonts w:asciiTheme="minorHAnsi" w:hAnsiTheme="minorHAnsi" w:cstheme="minorHAnsi"/>
          <w:color w:val="222222"/>
          <w:sz w:val="14"/>
          <w:szCs w:val="14"/>
          <w:u w:val="single"/>
        </w:rPr>
        <w:t> in a corner of Mexico, </w:t>
      </w:r>
      <w:r w:rsidRPr="000931AB">
        <w:rPr>
          <w:rFonts w:asciiTheme="minorHAnsi" w:hAnsiTheme="minorHAnsi" w:cstheme="minorHAnsi"/>
          <w:color w:val="222222"/>
          <w:u w:val="single"/>
        </w:rPr>
        <w:t>and not </w:t>
      </w:r>
      <w:r w:rsidRPr="000931AB">
        <w:rPr>
          <w:rFonts w:asciiTheme="minorHAnsi" w:hAnsiTheme="minorHAnsi" w:cstheme="minorHAnsi"/>
          <w:color w:val="222222"/>
          <w:u w:val="single"/>
          <w:shd w:val="clear" w:color="auto" w:fill="00FFFF"/>
        </w:rPr>
        <w:t>a</w:t>
      </w:r>
      <w:r w:rsidRPr="000931AB">
        <w:rPr>
          <w:rFonts w:asciiTheme="minorHAnsi" w:hAnsiTheme="minorHAnsi" w:cstheme="minorHAnsi"/>
          <w:color w:val="222222"/>
          <w:u w:val="single"/>
        </w:rPr>
        <w:t> global “social pathology” or some </w:t>
      </w:r>
      <w:r w:rsidRPr="000931AB">
        <w:rPr>
          <w:rFonts w:asciiTheme="minorHAnsi" w:hAnsiTheme="minorHAnsi" w:cstheme="minorHAnsi"/>
          <w:color w:val="222222"/>
          <w:u w:val="single"/>
          <w:shd w:val="clear" w:color="auto" w:fill="00FFFF"/>
        </w:rPr>
        <w:t>single transhistorical source of injustice</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As concepts</w:t>
      </w:r>
      <w:r w:rsidRPr="000931AB">
        <w:rPr>
          <w:rFonts w:asciiTheme="minorHAnsi" w:hAnsiTheme="minorHAnsi" w:cstheme="minorHAnsi"/>
          <w:color w:val="222222"/>
          <w:sz w:val="14"/>
          <w:szCs w:val="14"/>
          <w:u w:val="single"/>
        </w:rPr>
        <w:t> and categories, </w:t>
      </w:r>
      <w:r w:rsidRPr="000931AB">
        <w:rPr>
          <w:rFonts w:asciiTheme="minorHAnsi" w:hAnsiTheme="minorHAnsi" w:cstheme="minorHAnsi"/>
          <w:color w:val="222222"/>
          <w:u w:val="single"/>
        </w:rPr>
        <w:t>global hierarchies, white supremacy, and coloniality can be great tools that can have planetary significance</w:t>
      </w:r>
      <w:r w:rsidRPr="000931AB">
        <w:rPr>
          <w:rFonts w:asciiTheme="minorHAnsi" w:hAnsiTheme="minorHAnsi" w:cstheme="minorHAnsi"/>
          <w:color w:val="222222"/>
          <w:sz w:val="14"/>
          <w:szCs w:val="14"/>
          <w:u w:val="single"/>
        </w:rPr>
        <w:t xml:space="preserve">. </w:t>
      </w:r>
      <w:r w:rsidRPr="000931AB">
        <w:rPr>
          <w:rFonts w:asciiTheme="minorHAnsi" w:hAnsiTheme="minorHAnsi" w:cstheme="minorHAnsi"/>
          <w:color w:val="222222"/>
          <w:sz w:val="8"/>
          <w:szCs w:val="14"/>
        </w:rPr>
        <w:t>One could even argue that they pick out much-larger areas of people’s lives and injustices than the categories of class and gender</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However, in spite of their reach and explanatory theoretical value they are nothing more than tools to make reference to and ameliorate particular injustices experienced (suffered) in the midst of a particular and unique relationship in a situation</w:t>
      </w:r>
      <w:r w:rsidRPr="000931AB">
        <w:rPr>
          <w:rFonts w:asciiTheme="minorHAnsi" w:hAnsiTheme="minorHAnsi" w:cstheme="minorHAnsi"/>
          <w:color w:val="222222"/>
          <w:sz w:val="14"/>
          <w:szCs w:val="14"/>
          <w:u w:val="single"/>
        </w:rPr>
        <w:t>. Why is this important? </w:t>
      </w:r>
      <w:r w:rsidRPr="000931AB">
        <w:rPr>
          <w:rFonts w:asciiTheme="minorHAnsi" w:hAnsiTheme="minorHAnsi" w:cstheme="minorHAnsi"/>
          <w:color w:val="222222"/>
          <w:u w:val="single"/>
        </w:rPr>
        <w:t>In present situations (events) of injustice</w:t>
      </w:r>
      <w:r w:rsidRPr="000931AB">
        <w:rPr>
          <w:rFonts w:asciiTheme="minorHAnsi" w:hAnsiTheme="minorHAnsi" w:cstheme="minorHAnsi"/>
          <w:color w:val="222222"/>
          <w:sz w:val="14"/>
          <w:szCs w:val="14"/>
          <w:u w:val="single"/>
        </w:rPr>
        <w:t> in the Americas </w:t>
      </w:r>
      <w:r w:rsidRPr="000931AB">
        <w:rPr>
          <w:rFonts w:asciiTheme="minorHAnsi" w:hAnsiTheme="minorHAnsi" w:cstheme="minorHAnsi"/>
          <w:color w:val="222222"/>
          <w:u w:val="single"/>
        </w:rPr>
        <w:t>there are not only intersecting histories of white supremacy, capitalist exploitation, and patriarchy; there are also unique events, multiple countries with different complex histories and present circumstances, as well as a variety of responsible agents—local and international governments, corporations, particular individuals and communities</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Regardless of how much a theory of global domination that centers on coloniality can actually explain, it is reasonable to worry about what it leaves out and question the extent to which it really helps those who are victims of injustice</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8"/>
          <w:szCs w:val="14"/>
        </w:rPr>
        <w:t xml:space="preserve"> A wider net may bring more fish from the ocean, but I am not sure this applies to injustices.</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Such theories may lead to analysis or diagnosis that while true at some level, may actually </w:t>
      </w:r>
      <w:r w:rsidRPr="000931AB">
        <w:rPr>
          <w:rFonts w:asciiTheme="minorHAnsi" w:hAnsiTheme="minorHAnsi" w:cstheme="minorHAnsi"/>
          <w:color w:val="222222"/>
          <w:u w:val="single"/>
          <w:shd w:val="clear" w:color="auto" w:fill="00FFFF"/>
        </w:rPr>
        <w:t>have</w:t>
      </w:r>
      <w:r w:rsidRPr="000931AB">
        <w:rPr>
          <w:rFonts w:asciiTheme="minorHAnsi" w:hAnsiTheme="minorHAnsi" w:cstheme="minorHAnsi"/>
          <w:color w:val="222222"/>
          <w:u w:val="single"/>
        </w:rPr>
        <w:t> very </w:t>
      </w:r>
      <w:r w:rsidRPr="000931AB">
        <w:rPr>
          <w:rFonts w:asciiTheme="minorHAnsi" w:hAnsiTheme="minorHAnsi" w:cstheme="minorHAnsi"/>
          <w:color w:val="222222"/>
          <w:u w:val="single"/>
          <w:shd w:val="clear" w:color="auto" w:fill="00FFFF"/>
        </w:rPr>
        <w:t>little to offer</w:t>
      </w:r>
      <w:r w:rsidRPr="000931AB">
        <w:rPr>
          <w:rFonts w:asciiTheme="minorHAnsi" w:hAnsiTheme="minorHAnsi" w:cstheme="minorHAnsi"/>
          <w:color w:val="222222"/>
          <w:u w:val="single"/>
        </w:rPr>
        <w:t> in terms of more specific diagnoses and solutions that can be of any help to </w:t>
      </w:r>
      <w:r w:rsidRPr="000931AB">
        <w:rPr>
          <w:rFonts w:asciiTheme="minorHAnsi" w:hAnsiTheme="minorHAnsi" w:cstheme="minorHAnsi"/>
          <w:color w:val="222222"/>
          <w:u w:val="single"/>
          <w:shd w:val="clear" w:color="auto" w:fill="00FFFF"/>
        </w:rPr>
        <w:t>someone suffering</w:t>
      </w:r>
      <w:r w:rsidRPr="000931AB">
        <w:rPr>
          <w:rFonts w:asciiTheme="minorHAnsi" w:hAnsiTheme="minorHAnsi" w:cstheme="minorHAnsi"/>
          <w:color w:val="222222"/>
          <w:u w:val="single"/>
        </w:rPr>
        <w:t> an injustice</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8"/>
          <w:szCs w:val="14"/>
        </w:rPr>
        <w:t xml:space="preserve"> However, for Mignolo coloniality is “the underlying logic of the foundation and unfolding of Western civilization from the Renaissance to today”23 Coloniality helps explain how race and gender became the basis of classification in the Americas, but it remains an open question how these categories actually operate in particular countries or even in particular unjust events. </w:t>
      </w:r>
      <w:r w:rsidRPr="000931AB">
        <w:rPr>
          <w:rFonts w:asciiTheme="minorHAnsi" w:hAnsiTheme="minorHAnsi" w:cstheme="minorHAnsi"/>
          <w:color w:val="222222"/>
          <w:u w:val="single"/>
        </w:rPr>
        <w:t>We can say all we want that the oppressed live in power structures located in global hierarchies and a world-system, but that does not fully capture where they are. However useful and true that account may be about someone’s particular circumstances, it is still overabstracted. Knowing how people have been classified according to a colonial matrix of power is important, but only insofar as it may help us inquire about the present actual causes of an injustice</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Moreover, it is not obvious how the use of a single name and the prism of a single cause helps in trying to ameliorate the particular and context-specific evils from which particular countries and people</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sz w:val="8"/>
          <w:szCs w:val="14"/>
        </w:rPr>
        <w:t>in Latin America</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suffer</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One could reply that my worries are misplaced. Calling decolonization the cure may suggest that coloniality is some sort of single homogeneous cause, but the decolonialists have distinguished between different types of coloniality and have included in their diagnosis a plurality of causes such as exploitation of resources, political manipulation, and assimilation of people from other cultures. If this is the case then why not address these more particular evils</w:t>
      </w:r>
      <w:r w:rsidRPr="000931AB">
        <w:rPr>
          <w:rFonts w:asciiTheme="minorHAnsi" w:hAnsiTheme="minorHAnsi" w:cstheme="minorHAnsi"/>
          <w:color w:val="222222"/>
          <w:sz w:val="8"/>
          <w:szCs w:val="14"/>
        </w:rPr>
        <w:t xml:space="preserve">, unless one is really committed to some unitary account in which all of these evils can be reduced to a singular cause? One way to avoid reductionism is to stress, as Ramon Grosfugel has, that coloniality is nothing more than “an organizing principle,”24 a useful concept that makes us see what we would not see without it. It is useful insofar as it allows us to recognize that underneath progress in liberation from political colonialism there may be unjust colonial relationships and structures that need to be addressed. Although the usefulness of the concept is undeniable, as an organizing principle it has limitations and dangers. In may be too narrow because it makes us see forms of domination that originated only from a particular history where capitalism, based on racial classification, was its economic basis. The most obvious limitation is that it may also be too broad insofar as it tends to lump together the history of countries and people with different histories subjected to different sorts of exploitation and manipulations, and not always by the same colonizers. The direction that </w:t>
      </w:r>
      <w:proofErr w:type="gramStart"/>
      <w:r w:rsidRPr="000931AB">
        <w:rPr>
          <w:rFonts w:asciiTheme="minorHAnsi" w:hAnsiTheme="minorHAnsi" w:cstheme="minorHAnsi"/>
          <w:color w:val="222222"/>
          <w:sz w:val="8"/>
          <w:szCs w:val="14"/>
        </w:rPr>
        <w:t>the decolonial</w:t>
      </w:r>
      <w:proofErr w:type="gramEnd"/>
      <w:r w:rsidRPr="000931AB">
        <w:rPr>
          <w:rFonts w:asciiTheme="minorHAnsi" w:hAnsiTheme="minorHAnsi" w:cstheme="minorHAnsi"/>
          <w:color w:val="222222"/>
          <w:sz w:val="8"/>
          <w:szCs w:val="14"/>
        </w:rPr>
        <w:t xml:space="preserve"> movement has taken in recent years is toward more lumping together. For now, we are at a point where there is coloniality of knowledge, gender, and being. Maldonado calls it “the matrix” and the “long-standing patterns of power that emerged as a result of colonialism, but that define culture, labor, intersubjective relations, and knowledge production.”25 </w:t>
      </w:r>
      <w:r w:rsidRPr="000931AB">
        <w:rPr>
          <w:rFonts w:asciiTheme="minorHAnsi" w:hAnsiTheme="minorHAnsi" w:cstheme="minorHAnsi"/>
          <w:color w:val="222222"/>
          <w:u w:val="single"/>
        </w:rPr>
        <w:t>Mignolo refers to it as a “structure of management and domination” that is still widespread and in all domains</w:t>
      </w:r>
      <w:r w:rsidRPr="000931AB">
        <w:rPr>
          <w:rFonts w:asciiTheme="minorHAnsi" w:hAnsiTheme="minorHAnsi" w:cstheme="minorHAnsi"/>
          <w:color w:val="222222"/>
          <w:sz w:val="14"/>
          <w:szCs w:val="14"/>
          <w:u w:val="single"/>
        </w:rPr>
        <w:t>.26 </w:t>
      </w:r>
      <w:proofErr w:type="gramStart"/>
      <w:r w:rsidRPr="000931AB">
        <w:rPr>
          <w:rFonts w:asciiTheme="minorHAnsi" w:hAnsiTheme="minorHAnsi" w:cstheme="minorHAnsi"/>
          <w:color w:val="222222"/>
          <w:u w:val="single"/>
        </w:rPr>
        <w:t>The</w:t>
      </w:r>
      <w:proofErr w:type="gramEnd"/>
      <w:r w:rsidRPr="000931AB">
        <w:rPr>
          <w:rFonts w:asciiTheme="minorHAnsi" w:hAnsiTheme="minorHAnsi" w:cstheme="minorHAnsi"/>
          <w:color w:val="222222"/>
          <w:u w:val="single"/>
        </w:rPr>
        <w:t xml:space="preserve"> concept starts to look as if it has no externality or limits</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8"/>
          <w:szCs w:val="14"/>
        </w:rPr>
        <w:t xml:space="preserve"> What is next? Coloniality of my colon</w:t>
      </w:r>
      <w:proofErr w:type="gramStart"/>
      <w:r w:rsidRPr="000931AB">
        <w:rPr>
          <w:rFonts w:asciiTheme="minorHAnsi" w:hAnsiTheme="minorHAnsi" w:cstheme="minorHAnsi"/>
          <w:color w:val="222222"/>
          <w:sz w:val="8"/>
          <w:szCs w:val="14"/>
        </w:rPr>
        <w:t>?27</w:t>
      </w:r>
      <w:proofErr w:type="gramEnd"/>
      <w:r w:rsidRPr="000931AB">
        <w:rPr>
          <w:rFonts w:asciiTheme="minorHAnsi" w:hAnsiTheme="minorHAnsi" w:cstheme="minorHAnsi"/>
          <w:color w:val="222222"/>
          <w:sz w:val="8"/>
          <w:szCs w:val="14"/>
        </w:rPr>
        <w:t> </w:t>
      </w:r>
      <w:r w:rsidRPr="000931AB">
        <w:rPr>
          <w:rFonts w:asciiTheme="minorHAnsi" w:hAnsiTheme="minorHAnsi" w:cstheme="minorHAnsi"/>
          <w:color w:val="222222"/>
          <w:u w:val="single"/>
        </w:rPr>
        <w:t>There is the danger that coloniality is colonizing all other categories of analysis of concrete injustices</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8"/>
          <w:szCs w:val="14"/>
        </w:rPr>
        <w:t xml:space="preserve"> So far I have contrasted how </w:t>
      </w:r>
      <w:proofErr w:type="gramStart"/>
      <w:r w:rsidRPr="000931AB">
        <w:rPr>
          <w:rFonts w:asciiTheme="minorHAnsi" w:hAnsiTheme="minorHAnsi" w:cstheme="minorHAnsi"/>
          <w:color w:val="222222"/>
          <w:sz w:val="8"/>
          <w:szCs w:val="14"/>
        </w:rPr>
        <w:t>decolonial theorists and Villoro approach injustices</w:t>
      </w:r>
      <w:proofErr w:type="gramEnd"/>
      <w:r w:rsidRPr="000931AB">
        <w:rPr>
          <w:rFonts w:asciiTheme="minorHAnsi" w:hAnsiTheme="minorHAnsi" w:cstheme="minorHAnsi"/>
          <w:color w:val="222222"/>
          <w:sz w:val="8"/>
          <w:szCs w:val="14"/>
        </w:rPr>
        <w:t xml:space="preserve"> in order to suggest some possible dangers and limitations with the former approach. The next section reconsiders Villoro’s criticism of Marxism and Latino Americanism in the 1990s, and the extent to which decolonial theory, in spite of its differences with these other theories, shares some of their features that make it vulnerable to the same dangers that concerned Villoro. </w:t>
      </w:r>
      <w:r w:rsidRPr="000931AB">
        <w:rPr>
          <w:rFonts w:asciiTheme="minorHAnsi" w:hAnsiTheme="minorHAnsi" w:cstheme="minorHAnsi"/>
          <w:color w:val="222222"/>
          <w:u w:val="single"/>
        </w:rPr>
        <w:t>The Dangers of an Inflated Notion of What Counts as “Ideology” and Theoretical Barometers of Good and Evil</w:t>
      </w:r>
      <w:r w:rsidRPr="000931AB">
        <w:rPr>
          <w:rFonts w:asciiTheme="minorHAnsi" w:hAnsiTheme="minorHAnsi" w:cstheme="minorHAnsi"/>
          <w:color w:val="222222"/>
          <w:sz w:val="8"/>
        </w:rPr>
        <w:t> </w:t>
      </w:r>
      <w:r w:rsidRPr="000931AB">
        <w:rPr>
          <w:rFonts w:asciiTheme="minorHAnsi" w:hAnsiTheme="minorHAnsi" w:cstheme="minorHAnsi"/>
          <w:color w:val="222222"/>
          <w:sz w:val="8"/>
          <w:szCs w:val="14"/>
        </w:rPr>
        <w:t>Villoro was sympathetic to the direction taken by Latin Americanism (e.g., his teacher Leopoldo Zea) and Marxism (e.g., Adolfo Sanchez Vazquez); however, he became concerned with the excesses and vices that they slipped into once they grew into philosophical movements. Let us examine some of these concerns and the extent to which decolonialists may be vulnerable to them as they continue to grow as a leftist project. Villoro worked on a sophisticated theory about the nature of ideologies. He inquired into the history of the concept in philosophy and, more importantly, the function of ideologies in the history of Mexico.28 He admired the Marxist Left for making us aware that any serious philosophy of liberation needs to inquire into the nature of ideologies; we can no longer be naive. However, Villoro was concerned with how the Left had gravitated toward “panideologismo” as a reaction29 i.e., a totalizing tendency to see all beliefs as ideology that fosters even the worst attitudes such as “the politization of all beliefs. Every belief is seen under the prism of what class interest and political function it serves. Nothing escapes that perspective.”30 The danger of overstressing the political is reductionism or a narrow view of the richness of lived experience in which religion, art, morals, and science are the objects of constant suspicion as ways of masking some political agenda or maintaining a power relation. Villoro believes</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slipping into panideologismo has been a tendency of the Left in part as a consequence of a broad conception of ideology as a set of beliefs conditioned by the interest of the group one belongs to</w:t>
      </w:r>
      <w:r w:rsidRPr="000931AB">
        <w:rPr>
          <w:rFonts w:asciiTheme="minorHAnsi" w:hAnsiTheme="minorHAnsi" w:cstheme="minorHAnsi"/>
          <w:color w:val="222222"/>
          <w:sz w:val="14"/>
          <w:szCs w:val="14"/>
          <w:u w:val="single"/>
        </w:rPr>
        <w:t>. He thinks </w:t>
      </w:r>
      <w:r w:rsidRPr="000931AB">
        <w:rPr>
          <w:rFonts w:asciiTheme="minorHAnsi" w:hAnsiTheme="minorHAnsi" w:cstheme="minorHAnsi"/>
          <w:color w:val="222222"/>
          <w:u w:val="single"/>
        </w:rPr>
        <w:t>this is a useless notion since all beliefs can be said to be socially conditioned to some degree or serve the interest of some group</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This view of ideology is not useful in detecting ideologies and encourages the following type of fallacious argumentation: “We must find out what group in society a philosopher belongs to in order to find out what hidden motives ground their theories and determine their truth or falsity</w:t>
      </w:r>
      <w:r w:rsidRPr="000931AB">
        <w:rPr>
          <w:rFonts w:asciiTheme="minorHAnsi" w:hAnsiTheme="minorHAnsi" w:cstheme="minorHAnsi"/>
          <w:color w:val="222222"/>
          <w:sz w:val="8"/>
          <w:szCs w:val="14"/>
        </w:rPr>
        <w:t>.” For Villoro</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these intellectual vices are often accompanied by other pernicious </w:t>
      </w:r>
      <w:r w:rsidRPr="000931AB">
        <w:rPr>
          <w:rFonts w:asciiTheme="minorHAnsi" w:hAnsiTheme="minorHAnsi" w:cstheme="minorHAnsi"/>
          <w:color w:val="222222"/>
          <w:u w:val="single"/>
          <w:shd w:val="clear" w:color="auto" w:fill="00FFFF"/>
        </w:rPr>
        <w:t>totalizing dichotomies</w:t>
      </w:r>
      <w:r w:rsidRPr="000931AB">
        <w:rPr>
          <w:rFonts w:asciiTheme="minorHAnsi" w:hAnsiTheme="minorHAnsi" w:cstheme="minorHAnsi"/>
          <w:color w:val="222222"/>
          <w:u w:val="single"/>
        </w:rPr>
        <w:t> such as “all beliefs, of any type, have to be subjected to either total condemnation or absolution,” or “in praxis one is either on the side of the oppressor or the oppressed</w:t>
      </w:r>
      <w:r w:rsidRPr="000931AB">
        <w:rPr>
          <w:rFonts w:asciiTheme="minorHAnsi" w:hAnsiTheme="minorHAnsi" w:cstheme="minorHAnsi"/>
          <w:color w:val="222222"/>
          <w:sz w:val="8"/>
          <w:szCs w:val="14"/>
        </w:rPr>
        <w:t>.”31 The same logic is applied in judging individuals: “If some beliefs of an individual are ideological, then the rest must be also ideological.”32 </w:t>
      </w:r>
      <w:r w:rsidRPr="000931AB">
        <w:rPr>
          <w:rFonts w:asciiTheme="minorHAnsi" w:hAnsiTheme="minorHAnsi" w:cstheme="minorHAnsi"/>
          <w:color w:val="222222"/>
          <w:u w:val="single"/>
        </w:rPr>
        <w:t>In some intellectuals these tendencies feed into each other, and before long they can lead to intolerance or being closed to any other view about present problems</w:t>
      </w:r>
      <w:r w:rsidRPr="000931AB">
        <w:rPr>
          <w:rFonts w:asciiTheme="minorHAnsi" w:hAnsiTheme="minorHAnsi" w:cstheme="minorHAnsi"/>
          <w:color w:val="222222"/>
          <w:sz w:val="14"/>
          <w:szCs w:val="14"/>
          <w:u w:val="single"/>
        </w:rPr>
        <w:t>. Anyone is susceptible to the above vices, but Villoro thought that </w:t>
      </w:r>
      <w:r w:rsidRPr="000931AB">
        <w:rPr>
          <w:rFonts w:asciiTheme="minorHAnsi" w:hAnsiTheme="minorHAnsi" w:cstheme="minorHAnsi"/>
          <w:color w:val="222222"/>
          <w:u w:val="single"/>
        </w:rPr>
        <w:t>the sort of global explanations common in modern times that justify some totalizing political outlook on the world are more vulnerable to these excesses</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8"/>
          <w:szCs w:val="14"/>
        </w:rPr>
        <w:t>33 He admired Marxism when it was used as a tool of local criticism and liberation, but was critical of Marxists that overextended its reach to become a totalizing explanation of all problems and all aspects of life.34 </w:t>
      </w:r>
      <w:r w:rsidRPr="000931AB">
        <w:rPr>
          <w:rFonts w:asciiTheme="minorHAnsi" w:hAnsiTheme="minorHAnsi" w:cstheme="minorHAnsi"/>
          <w:color w:val="222222"/>
          <w:u w:val="single"/>
        </w:rPr>
        <w:t>Any philosophy, no matter how insightful and disruptive of the status quo it may be, starts on the road toward becoming an ideology when “it is no longer a critical reflection on accepted beliefs but a presentation of doctrines in opposition to all other philosophies,”</w:t>
      </w:r>
      <w:r w:rsidRPr="000931AB">
        <w:rPr>
          <w:rFonts w:asciiTheme="minorHAnsi" w:hAnsiTheme="minorHAnsi" w:cstheme="minorHAnsi"/>
          <w:color w:val="222222"/>
          <w:sz w:val="14"/>
          <w:szCs w:val="14"/>
          <w:u w:val="single"/>
        </w:rPr>
        <w:t>35 </w:t>
      </w:r>
      <w:r w:rsidRPr="000931AB">
        <w:rPr>
          <w:rFonts w:asciiTheme="minorHAnsi" w:hAnsiTheme="minorHAnsi" w:cstheme="minorHAnsi"/>
          <w:color w:val="222222"/>
          <w:u w:val="single"/>
        </w:rPr>
        <w:t>i.e., when it becomes an “ism.”</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 xml:space="preserve">Hopefully </w:t>
      </w:r>
      <w:proofErr w:type="gramStart"/>
      <w:r w:rsidRPr="000931AB">
        <w:rPr>
          <w:rFonts w:asciiTheme="minorHAnsi" w:hAnsiTheme="minorHAnsi" w:cstheme="minorHAnsi"/>
          <w:color w:val="222222"/>
          <w:u w:val="single"/>
        </w:rPr>
        <w:t>the decolonial</w:t>
      </w:r>
      <w:proofErr w:type="gramEnd"/>
      <w:r w:rsidRPr="000931AB">
        <w:rPr>
          <w:rFonts w:asciiTheme="minorHAnsi" w:hAnsiTheme="minorHAnsi" w:cstheme="minorHAnsi"/>
          <w:color w:val="222222"/>
          <w:u w:val="single"/>
        </w:rPr>
        <w:t xml:space="preserve"> movement will never become an “ism”</w:t>
      </w:r>
      <w:r w:rsidRPr="000931AB">
        <w:rPr>
          <w:rFonts w:asciiTheme="minorHAnsi" w:hAnsiTheme="minorHAnsi" w:cstheme="minorHAnsi"/>
          <w:color w:val="222222"/>
          <w:sz w:val="14"/>
          <w:szCs w:val="14"/>
          <w:u w:val="single"/>
        </w:rPr>
        <w:t> of the sort that concerned Villoro, </w:t>
      </w:r>
      <w:r w:rsidRPr="000931AB">
        <w:rPr>
          <w:rFonts w:asciiTheme="minorHAnsi" w:hAnsiTheme="minorHAnsi" w:cstheme="minorHAnsi"/>
          <w:color w:val="222222"/>
          <w:u w:val="single"/>
        </w:rPr>
        <w:t>otherwise their global explanatory power may end up </w:t>
      </w:r>
      <w:r w:rsidRPr="000931AB">
        <w:rPr>
          <w:rFonts w:asciiTheme="minorHAnsi" w:hAnsiTheme="minorHAnsi" w:cstheme="minorHAnsi"/>
          <w:color w:val="222222"/>
          <w:u w:val="single"/>
          <w:shd w:val="clear" w:color="auto" w:fill="00FFFF"/>
        </w:rPr>
        <w:t>undermining the</w:t>
      </w:r>
      <w:r w:rsidRPr="000931AB">
        <w:rPr>
          <w:rFonts w:asciiTheme="minorHAnsi" w:hAnsiTheme="minorHAnsi" w:cstheme="minorHAnsi"/>
          <w:color w:val="222222"/>
          <w:u w:val="single"/>
        </w:rPr>
        <w:t> possible </w:t>
      </w:r>
      <w:r w:rsidRPr="000931AB">
        <w:rPr>
          <w:rFonts w:asciiTheme="minorHAnsi" w:hAnsiTheme="minorHAnsi" w:cstheme="minorHAnsi"/>
          <w:color w:val="222222"/>
          <w:u w:val="single"/>
          <w:shd w:val="clear" w:color="auto" w:fill="00FFFF"/>
        </w:rPr>
        <w:t>liberatory function</w:t>
      </w:r>
      <w:r w:rsidRPr="000931AB">
        <w:rPr>
          <w:rFonts w:asciiTheme="minorHAnsi" w:hAnsiTheme="minorHAnsi" w:cstheme="minorHAnsi"/>
          <w:color w:val="222222"/>
          <w:u w:val="single"/>
        </w:rPr>
        <w:t> of their philosophies</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If the decolonial movement remains pluralistic and open to self-criticism it may be able to avoid the above excesses, but some will remain vulnerable as long as they assume the broad sense of ideology</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sz w:val="8"/>
          <w:szCs w:val="14"/>
        </w:rPr>
        <w:t>that Villoro criticized or if they presuppose a notion of praxis that is narrowly political. For instance, Enrique Dussel takes all ideas and philosophers to be conditioned or determined by a sociopolitical context because they always occur in the context of praxis understood as the “structural totality of human actions of a group, a social class, or a historical community.” This means that “even in the case of the greatest philosophers, it is impossible to avoid a significant share of ideological ‘contamination.’”36 Therefore philosophy is always implicated in an ideology.37 However, for Villoro having an inflated notion of ideology is not as concerning as an approach that is not sensitive enough to context. For Villoro what makes something an ideology is both its unwarranted aspect and its mischievous function of concealing or perpetuating domination.38 With these two conditions in mind and a more-rigorous and critical inquiry that is sensitive to historical context, he believed the Left could avoid the simplistic tendency to condemn certain ideas as being always ideological and on the side of domination, for instance versions of Marxism that identify domination exclusively with capitalism, and of Latin Americanism that simplistically assumes that the European origin of ideas makes them suspicious or bad. Villoro’s study of history made it clear to him that the actual relation between ideas and domination or liberation was complex and ambiguous. Hence he became critical of the tendency of leftist intellectuals to judge what is liberatory or on the side of domination based on the content of the beliefs and not their actual historical function at a particular time. In his country Villoro witnessed the legacy of Spanish colonial ideologies that were always mutating in their content—sometimes under the name of racial or national unity (e.g., Mestizaje) and at other times in the name of the finest ideals such as liberty, equality, and even democracy—but always serving the particular interests of different elites at different times and in different regions in Mexico. For Villoro </w:t>
      </w:r>
      <w:r w:rsidRPr="000931AB">
        <w:rPr>
          <w:rFonts w:asciiTheme="minorHAnsi" w:hAnsiTheme="minorHAnsi" w:cstheme="minorHAnsi"/>
          <w:color w:val="222222"/>
          <w:sz w:val="8"/>
        </w:rPr>
        <w:t xml:space="preserve">a </w:t>
      </w:r>
      <w:r w:rsidRPr="000931AB">
        <w:rPr>
          <w:rFonts w:asciiTheme="minorHAnsi" w:hAnsiTheme="minorHAnsi" w:cstheme="minorHAnsi"/>
          <w:color w:val="222222"/>
          <w:u w:val="single"/>
        </w:rPr>
        <w:t>serious study of ideologies has to be as specific to time and place as possible</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The quest for theoretical barometers of good and evil at a global level and across history</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sz w:val="8"/>
          <w:szCs w:val="14"/>
        </w:rPr>
        <w:t>should be subject to critical suspicion and may be</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futile since the present ideological function of a concept/category is not always determined by its past use or the original purpose for which it was created</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A distinction created to oppress may play a different function or have different functions in different social contexts</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Modernity and liberalism have not always functioned as ideologies or to the same degree, nor does it make sense to claim that they always will</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Even native thought (indigenismo) can become an ideology if adopted to keep the oppressed in their place, i.e., if it perpetuates subordination or oppression</w:t>
      </w:r>
      <w:r w:rsidRPr="000931AB">
        <w:rPr>
          <w:rFonts w:asciiTheme="minorHAnsi" w:hAnsiTheme="minorHAnsi" w:cstheme="minorHAnsi"/>
          <w:color w:val="222222"/>
          <w:sz w:val="8"/>
          <w:szCs w:val="14"/>
        </w:rPr>
        <w:t>.39 If Villoro is correct in the above analysis then decolonial views are vulnerable to inaccuracy and insensitivity, especially those that wish to trace back to 1492 and across different countries the ideologies that have supported coloniality—such as modernity, capitalism, or liberalism. Villoro did not ignore how historically similar colonial structures were throughout the Americas, but for him ideologies and the logic of domination that operate in one particular place and time may not operate in the exact same way in another, especially in such a complex and diverse region as the whole of Latin America. If domination and exclusion via ideologies are local, its diagnosis and remedies must also have to be local. We need to be careful when we extrapolate from one context to another. Villoro raised a similar criticism of leftist reactions to the problem of Eurocentrism that relies on simple formulas that state we just need to embrace what is “ours” and reject what is European. Although Villoro was a critic of Eurocentrism and admirer of indigenous thought, he warned Zea and the Latin Americanist or indigenismos movement to not react to Eurocentrism and the colonial Manichaean ideas, where what is “ours” or indigenous is denigrated, with a mere inversion of the Manicheanism. For Villoro </w:t>
      </w:r>
      <w:r w:rsidRPr="000931AB">
        <w:rPr>
          <w:rFonts w:asciiTheme="minorHAnsi" w:hAnsiTheme="minorHAnsi" w:cstheme="minorHAnsi"/>
          <w:color w:val="222222"/>
          <w:u w:val="single"/>
        </w:rPr>
        <w:t>the Left must resist the temptation to rely on lazy theoretical barometers of good and evil. It must be able to provide a basis for being critical of Western ideas beyond the fact that they are Western or come from the oppressor</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Not all Western concepts, standards, and categories are oppressive even to the most non-Western people. To decide between good and evil requires intelligent discriminative judgment and not easy theoretical formulas according to geopolitical coordinates or cultural origins</w:t>
      </w:r>
      <w:r w:rsidRPr="000931AB">
        <w:rPr>
          <w:rFonts w:asciiTheme="minorHAnsi" w:hAnsiTheme="minorHAnsi" w:cstheme="minorHAnsi"/>
          <w:color w:val="222222"/>
          <w:sz w:val="14"/>
          <w:szCs w:val="14"/>
          <w:u w:val="single"/>
        </w:rPr>
        <w:t>. Again, </w:t>
      </w:r>
      <w:r w:rsidRPr="000931AB">
        <w:rPr>
          <w:rFonts w:asciiTheme="minorHAnsi" w:hAnsiTheme="minorHAnsi" w:cstheme="minorHAnsi"/>
          <w:color w:val="222222"/>
          <w:u w:val="single"/>
        </w:rPr>
        <w:t>even native thought (indigenismo) can become an ideology</w:t>
      </w:r>
      <w:r w:rsidRPr="000931AB">
        <w:rPr>
          <w:rFonts w:asciiTheme="minorHAnsi" w:hAnsiTheme="minorHAnsi" w:cstheme="minorHAnsi"/>
          <w:color w:val="222222"/>
          <w:sz w:val="8"/>
          <w:szCs w:val="14"/>
        </w:rPr>
        <w:t>. He expected the Left to be sensitive to this, but what he actually experienced was a Left slipping dangerously toward subtle Manichaean assumptions, i.e., simplistic barometers about the boundaries between good and evil. This, I am afraid, is a danger in decolonial thought, one that seems unavoidable as long as they make central to their project the coloniality axis that relies on binaries to determine the direction of good and evil. I am aware that it is not easy to oppose a binary without just inverting it, but we must be careful. To be fair, decolonial thought has been critical of Manichaeism as part of the colonial legacy and there is no doubt about their good intentions to move in a pluralistic direction where there is no one central epistemology. However, this center-versus-periphery framework is easily susceptible to slipping into the simplistic view that all evil comes from what is at the center—Europe, the West, modernity, liberalism, capitalism. For instance, </w:t>
      </w:r>
      <w:r w:rsidRPr="000931AB">
        <w:rPr>
          <w:rFonts w:asciiTheme="minorHAnsi" w:hAnsiTheme="minorHAnsi" w:cstheme="minorHAnsi"/>
          <w:color w:val="222222"/>
          <w:u w:val="single"/>
        </w:rPr>
        <w:t>Mignolo describes the decolonial project as “delinking” from the West and recovery of the indigenous as if this determines what is the right path from evil toward the good</w:t>
      </w:r>
      <w:r w:rsidRPr="000931AB">
        <w:rPr>
          <w:rFonts w:asciiTheme="minorHAnsi" w:hAnsiTheme="minorHAnsi" w:cstheme="minorHAnsi"/>
          <w:color w:val="222222"/>
          <w:sz w:val="14"/>
          <w:szCs w:val="14"/>
          <w:u w:val="single"/>
        </w:rPr>
        <w:t>.40</w:t>
      </w:r>
    </w:p>
    <w:p w:rsidR="00437A9F" w:rsidRPr="000931AB" w:rsidRDefault="00437A9F" w:rsidP="00437A9F">
      <w:pPr>
        <w:shd w:val="clear" w:color="auto" w:fill="FFFFFF"/>
        <w:spacing w:line="235" w:lineRule="atLeast"/>
        <w:rPr>
          <w:rFonts w:asciiTheme="minorHAnsi" w:hAnsiTheme="minorHAnsi" w:cstheme="minorHAnsi"/>
          <w:color w:val="222222"/>
        </w:rPr>
      </w:pPr>
      <w:r w:rsidRPr="000931AB">
        <w:rPr>
          <w:rFonts w:asciiTheme="minorHAnsi" w:hAnsiTheme="minorHAnsi" w:cstheme="minorHAnsi"/>
          <w:color w:val="222222"/>
        </w:rPr>
        <w:t>[BEGIN FOOTNOTE 40]</w:t>
      </w:r>
    </w:p>
    <w:p w:rsidR="00437A9F" w:rsidRPr="000931AB" w:rsidRDefault="00437A9F" w:rsidP="00437A9F">
      <w:pPr>
        <w:shd w:val="clear" w:color="auto" w:fill="FFFFFF"/>
        <w:spacing w:line="235" w:lineRule="atLeast"/>
        <w:rPr>
          <w:rFonts w:asciiTheme="minorHAnsi" w:hAnsiTheme="minorHAnsi" w:cstheme="minorHAnsi"/>
          <w:color w:val="222222"/>
        </w:rPr>
      </w:pPr>
      <w:r w:rsidRPr="000931AB">
        <w:rPr>
          <w:rFonts w:asciiTheme="minorHAnsi" w:hAnsiTheme="minorHAnsi" w:cstheme="minorHAnsi"/>
          <w:color w:val="222222"/>
          <w:sz w:val="14"/>
          <w:szCs w:val="14"/>
        </w:rPr>
        <w:t>40. </w:t>
      </w:r>
      <w:r w:rsidRPr="000931AB">
        <w:rPr>
          <w:rFonts w:asciiTheme="minorHAnsi" w:hAnsiTheme="minorHAnsi" w:cstheme="minorHAnsi"/>
          <w:color w:val="222222"/>
        </w:rPr>
        <w:t>Mignolo</w:t>
      </w:r>
      <w:r w:rsidRPr="000931AB">
        <w:rPr>
          <w:rFonts w:asciiTheme="minorHAnsi" w:hAnsiTheme="minorHAnsi" w:cstheme="minorHAnsi"/>
          <w:color w:val="222222"/>
          <w:sz w:val="14"/>
          <w:szCs w:val="14"/>
        </w:rPr>
        <w:t>, </w:t>
      </w:r>
      <w:r w:rsidRPr="000931AB">
        <w:rPr>
          <w:rFonts w:asciiTheme="minorHAnsi" w:hAnsiTheme="minorHAnsi" w:cstheme="minorHAnsi"/>
          <w:color w:val="222222"/>
        </w:rPr>
        <w:t>“DeLinking: The rhetoric of modernity, the logic of coloniality and the grammar of decoloniality.”</w:t>
      </w:r>
    </w:p>
    <w:p w:rsidR="00437A9F" w:rsidRPr="000931AB" w:rsidRDefault="00437A9F" w:rsidP="00437A9F">
      <w:pPr>
        <w:shd w:val="clear" w:color="auto" w:fill="FFFFFF"/>
        <w:spacing w:line="235" w:lineRule="atLeast"/>
        <w:rPr>
          <w:rFonts w:asciiTheme="minorHAnsi" w:hAnsiTheme="minorHAnsi" w:cstheme="minorHAnsi"/>
          <w:color w:val="222222"/>
        </w:rPr>
      </w:pPr>
      <w:r w:rsidRPr="000931AB">
        <w:rPr>
          <w:rFonts w:asciiTheme="minorHAnsi" w:hAnsiTheme="minorHAnsi" w:cstheme="minorHAnsi"/>
          <w:color w:val="222222"/>
        </w:rPr>
        <w:t>[END FOOTNOTE 40]</w:t>
      </w:r>
    </w:p>
    <w:p w:rsidR="00437A9F" w:rsidRPr="009B54D5" w:rsidRDefault="00437A9F" w:rsidP="00437A9F">
      <w:pPr>
        <w:shd w:val="clear" w:color="auto" w:fill="FFFFFF"/>
        <w:spacing w:line="235" w:lineRule="atLeast"/>
        <w:rPr>
          <w:rFonts w:asciiTheme="minorHAnsi" w:hAnsiTheme="minorHAnsi" w:cstheme="minorHAnsi"/>
          <w:color w:val="222222"/>
          <w:u w:val="single"/>
        </w:rPr>
      </w:pPr>
      <w:r w:rsidRPr="000931AB">
        <w:rPr>
          <w:rFonts w:asciiTheme="minorHAnsi" w:hAnsiTheme="minorHAnsi" w:cstheme="minorHAnsi"/>
          <w:color w:val="222222"/>
          <w:u w:val="single"/>
        </w:rPr>
        <w:t>This smells like a subtle Manichaeism or at least a position that does not permit inquiry that is sensitive to historical context</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The decolonialists’ criticism of the hegemony of the West is warranted and important, but for it to continue as a growing project that does not succumb to the excesses (vices) of the Left</w:t>
      </w:r>
      <w:r w:rsidRPr="000931AB">
        <w:rPr>
          <w:rFonts w:asciiTheme="minorHAnsi" w:hAnsiTheme="minorHAnsi" w:cstheme="minorHAnsi"/>
          <w:color w:val="222222"/>
          <w:sz w:val="14"/>
          <w:szCs w:val="14"/>
          <w:u w:val="single"/>
        </w:rPr>
        <w:t> that Villoro </w:t>
      </w:r>
      <w:r w:rsidRPr="000931AB">
        <w:rPr>
          <w:rFonts w:asciiTheme="minorHAnsi" w:hAnsiTheme="minorHAnsi" w:cstheme="minorHAnsi"/>
          <w:color w:val="222222"/>
          <w:u w:val="single"/>
        </w:rPr>
        <w:t>diagnosed it must be careful to not slip into any of the following assumptions: • Modernity and liberalism were and are totally bad; they are ideologies for dominating, colonizing, and oppressing or only have a darker side. • Eurocentrism (interpretation, standpoint) is bad, but philosophy from the periphery is good. • Western concepts have been used to distort or occlude indigenous (non-Western) ones therefore all or most Western concepts distort or contaminate, or are tools of domination. • Western epistemologies are imperialistic; the epistemologies of each of the colonialized regions are good</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Finding particular instances where these assumptions have been explicitly articulated</w:t>
      </w:r>
      <w:r w:rsidRPr="000931AB">
        <w:rPr>
          <w:rFonts w:asciiTheme="minorHAnsi" w:hAnsiTheme="minorHAnsi" w:cstheme="minorHAnsi"/>
          <w:color w:val="222222"/>
          <w:sz w:val="14"/>
          <w:szCs w:val="14"/>
          <w:u w:val="single"/>
        </w:rPr>
        <w:t> in the decolonial project </w:t>
      </w:r>
      <w:r w:rsidRPr="000931AB">
        <w:rPr>
          <w:rFonts w:asciiTheme="minorHAnsi" w:hAnsiTheme="minorHAnsi" w:cstheme="minorHAnsi"/>
          <w:color w:val="222222"/>
          <w:u w:val="single"/>
        </w:rPr>
        <w:t>is not necessary since the point is about the latent danger of slipping into these assumptions due to what the project is centered on or stresses</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10"/>
          <w:szCs w:val="14"/>
        </w:rPr>
        <w:t xml:space="preserve"> However, to make the case that I am pointing to a real danger, I next present some examples and controversies within </w:t>
      </w:r>
      <w:proofErr w:type="gramStart"/>
      <w:r w:rsidRPr="000931AB">
        <w:rPr>
          <w:rFonts w:asciiTheme="minorHAnsi" w:hAnsiTheme="minorHAnsi" w:cstheme="minorHAnsi"/>
          <w:color w:val="222222"/>
          <w:sz w:val="10"/>
          <w:szCs w:val="14"/>
        </w:rPr>
        <w:t>the decolonial</w:t>
      </w:r>
      <w:proofErr w:type="gramEnd"/>
      <w:r w:rsidRPr="000931AB">
        <w:rPr>
          <w:rFonts w:asciiTheme="minorHAnsi" w:hAnsiTheme="minorHAnsi" w:cstheme="minorHAnsi"/>
          <w:color w:val="222222"/>
          <w:sz w:val="10"/>
          <w:szCs w:val="14"/>
        </w:rPr>
        <w:t xml:space="preserve"> literature where a subtle Manicheanism has already raised its ugly head. </w:t>
      </w:r>
      <w:r w:rsidRPr="000931AB">
        <w:rPr>
          <w:rFonts w:asciiTheme="minorHAnsi" w:hAnsiTheme="minorHAnsi" w:cstheme="minorHAnsi"/>
          <w:color w:val="222222"/>
          <w:u w:val="single"/>
        </w:rPr>
        <w:t>Mignolo has come closer than any other decolonial thinker to assume the view that Western epistemologies are imperialistic</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10"/>
          <w:szCs w:val="14"/>
        </w:rPr>
        <w:t xml:space="preserve"> Linda Alcoff criticizes Mignolo for </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u w:val="single"/>
        </w:rPr>
        <w:t>often operating with what appears an overly simplified account of Western philosophical positions</w:t>
      </w:r>
      <w:r w:rsidRPr="000931AB">
        <w:rPr>
          <w:rFonts w:asciiTheme="minorHAnsi" w:hAnsiTheme="minorHAnsi" w:cstheme="minorHAnsi"/>
          <w:color w:val="222222"/>
          <w:sz w:val="14"/>
          <w:szCs w:val="14"/>
          <w:u w:val="single"/>
        </w:rPr>
        <w:t xml:space="preserve">.” </w:t>
      </w:r>
      <w:r w:rsidRPr="000931AB">
        <w:rPr>
          <w:rFonts w:asciiTheme="minorHAnsi" w:hAnsiTheme="minorHAnsi" w:cstheme="minorHAnsi"/>
          <w:color w:val="222222"/>
          <w:sz w:val="10"/>
          <w:szCs w:val="14"/>
        </w:rPr>
        <w:t>41 One way to make Manicheanism work is to provide or assume simplistic accounts of both the good and evil poles. </w:t>
      </w:r>
      <w:r w:rsidRPr="000931AB">
        <w:rPr>
          <w:rFonts w:asciiTheme="minorHAnsi" w:hAnsiTheme="minorHAnsi" w:cstheme="minorHAnsi"/>
          <w:color w:val="222222"/>
          <w:u w:val="single"/>
        </w:rPr>
        <w:t>In Mignolo’s case, varieties of epistemologies in Europe and the U</w:t>
      </w:r>
      <w:r w:rsidRPr="000931AB">
        <w:rPr>
          <w:rFonts w:asciiTheme="minorHAnsi" w:hAnsiTheme="minorHAnsi" w:cstheme="minorHAnsi"/>
          <w:color w:val="222222"/>
          <w:sz w:val="14"/>
          <w:szCs w:val="14"/>
          <w:u w:val="single"/>
        </w:rPr>
        <w:t>nited </w:t>
      </w:r>
      <w:r w:rsidRPr="000931AB">
        <w:rPr>
          <w:rFonts w:asciiTheme="minorHAnsi" w:hAnsiTheme="minorHAnsi" w:cstheme="minorHAnsi"/>
          <w:color w:val="222222"/>
          <w:u w:val="single"/>
        </w:rPr>
        <w:t>S</w:t>
      </w:r>
      <w:r w:rsidRPr="000931AB">
        <w:rPr>
          <w:rFonts w:asciiTheme="minorHAnsi" w:hAnsiTheme="minorHAnsi" w:cstheme="minorHAnsi"/>
          <w:color w:val="222222"/>
          <w:sz w:val="14"/>
          <w:szCs w:val="14"/>
          <w:u w:val="single"/>
        </w:rPr>
        <w:t>tates </w:t>
      </w:r>
      <w:r w:rsidRPr="000931AB">
        <w:rPr>
          <w:rFonts w:asciiTheme="minorHAnsi" w:hAnsiTheme="minorHAnsi" w:cstheme="minorHAnsi"/>
          <w:color w:val="222222"/>
          <w:u w:val="single"/>
        </w:rPr>
        <w:t>are lumped together into a single category before they are all easily dismissed according to an implicit barometer of domination/ liberation</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What about modernity and liberalism? Is the modern project an emancipatory project or a colonial one, as is often stressed by decolonial theorists? This question is too general or assumes that there is a simple answer</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10"/>
          <w:szCs w:val="14"/>
        </w:rPr>
        <w:t xml:space="preserve"> If one stipulates by definition that modernity stands for ideas and events that anyone would regard as evil, then of course total condemnation of modernity is the only logical conclusion. However, one has to wonder about the historical accuracy of a philosopher that uses the category of modernity to include events and ideas in different places and during long periods of time. This is why some historians, such as Ricardo Salvatore, have been puzzled by how some decolonial </w:t>
      </w:r>
      <w:proofErr w:type="gramStart"/>
      <w:r w:rsidRPr="000931AB">
        <w:rPr>
          <w:rFonts w:asciiTheme="minorHAnsi" w:hAnsiTheme="minorHAnsi" w:cstheme="minorHAnsi"/>
          <w:color w:val="222222"/>
          <w:sz w:val="10"/>
          <w:szCs w:val="14"/>
        </w:rPr>
        <w:t>theorists</w:t>
      </w:r>
      <w:proofErr w:type="gramEnd"/>
      <w:r w:rsidRPr="000931AB">
        <w:rPr>
          <w:rFonts w:asciiTheme="minorHAnsi" w:hAnsiTheme="minorHAnsi" w:cstheme="minorHAnsi"/>
          <w:color w:val="222222"/>
          <w:sz w:val="10"/>
          <w:szCs w:val="14"/>
        </w:rPr>
        <w:t xml:space="preserve"> use of the notions of modernity and coloniality. As he states, “Historians are likely to resist the homogenization into a single polarity (modernity/coloniality) of different types or waves of modernity.”42 Salvatore argues that </w:t>
      </w:r>
      <w:r w:rsidRPr="000931AB">
        <w:rPr>
          <w:rFonts w:asciiTheme="minorHAnsi" w:hAnsiTheme="minorHAnsi" w:cstheme="minorHAnsi"/>
          <w:color w:val="222222"/>
          <w:u w:val="single"/>
        </w:rPr>
        <w:t>no one doubts that events and structures of power invented in 1492 have had lasting effects in a region, but “to the extent that these processes have had a differential impact upon distinct regions and according to different moments of time, generalizations about the persistence of the modern/colonial seem to erase crucial differences among localities and periods</w:t>
      </w:r>
      <w:r w:rsidRPr="000931AB">
        <w:rPr>
          <w:rFonts w:asciiTheme="minorHAnsi" w:hAnsiTheme="minorHAnsi" w:cstheme="minorHAnsi"/>
          <w:color w:val="222222"/>
          <w:sz w:val="14"/>
          <w:szCs w:val="14"/>
          <w:u w:val="single"/>
        </w:rPr>
        <w:t>.”43 Thus according to Salvatore from a historical point of view, “</w:t>
      </w:r>
      <w:r w:rsidRPr="000931AB">
        <w:rPr>
          <w:rFonts w:asciiTheme="minorHAnsi" w:hAnsiTheme="minorHAnsi" w:cstheme="minorHAnsi"/>
          <w:color w:val="222222"/>
          <w:u w:val="single"/>
        </w:rPr>
        <w:t>we need to challenge this homogenization of a long-term persistence of the colonial</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10"/>
          <w:szCs w:val="14"/>
        </w:rPr>
        <w:t>44 The impact of European colonization was very different in different regions of Mesoamerica. I am not a historian; my concern is rather how the </w:t>
      </w:r>
      <w:r w:rsidRPr="000931AB">
        <w:rPr>
          <w:rFonts w:asciiTheme="minorHAnsi" w:hAnsiTheme="minorHAnsi" w:cstheme="minorHAnsi"/>
          <w:color w:val="222222"/>
          <w:u w:val="single"/>
        </w:rPr>
        <w:t>tendencies in decolonial thought toward this sort of historical lumping together and linear narratives about a single source of evil across history</w:t>
      </w:r>
      <w:r w:rsidRPr="000931AB">
        <w:rPr>
          <w:rFonts w:asciiTheme="minorHAnsi" w:hAnsiTheme="minorHAnsi" w:cstheme="minorHAnsi"/>
          <w:color w:val="222222"/>
          <w:sz w:val="14"/>
          <w:szCs w:val="14"/>
          <w:u w:val="single"/>
        </w:rPr>
        <w:t> can </w:t>
      </w:r>
      <w:r w:rsidRPr="000931AB">
        <w:rPr>
          <w:rFonts w:asciiTheme="minorHAnsi" w:hAnsiTheme="minorHAnsi" w:cstheme="minorHAnsi"/>
          <w:color w:val="222222"/>
          <w:u w:val="single"/>
        </w:rPr>
        <w:t>result in oversimplifications in the diagnosis and proposed solutions to local evils</w:t>
      </w:r>
      <w:r w:rsidRPr="000931AB">
        <w:rPr>
          <w:rFonts w:asciiTheme="minorHAnsi" w:hAnsiTheme="minorHAnsi" w:cstheme="minorHAnsi"/>
          <w:color w:val="222222"/>
          <w:sz w:val="10"/>
          <w:szCs w:val="14"/>
        </w:rPr>
        <w:t>. What is admirable about Villoro is his respect for historical accuracy and complexity when it comes to the relation between ideas, movements, events, and the actual consequences of good and evil. As much as Dussel and Mignolo, Villoro occasionally made overall negative assessments about modernity and liberalism, but he would qualify them and admit that history reveals a much more ambiguous and complex reality on the ground in regard to good and evil. For instance, the relation between the European Enlightment and the actual conditions on the ground in different societies was complex. While in some places it had an antiauthoritarian and liberatory function in regard to certain issues such as religion and dogma, in other times and places it did nothing but support the oppression of certain groups. Villoro acknowledges the same complexity of good and evil in regard to scholasticism, the church, positivism, modernity, the project and ideals of the Mexican and U.S. revolutions, the civil rights movement, and so on. </w:t>
      </w:r>
      <w:r w:rsidRPr="000931AB">
        <w:rPr>
          <w:rFonts w:asciiTheme="minorHAnsi" w:hAnsiTheme="minorHAnsi" w:cstheme="minorHAnsi"/>
          <w:color w:val="222222"/>
          <w:u w:val="single"/>
        </w:rPr>
        <w:t>To be clear, decolonialists are correct that liberalism has been used to mask oppression and white supremacy. They are also correct in their rejection of the idea that colonialism and oppression were a separate or just unfortunate side effect of modernity. The danger is </w:t>
      </w:r>
      <w:r w:rsidRPr="000931AB">
        <w:rPr>
          <w:rFonts w:asciiTheme="minorHAnsi" w:hAnsiTheme="minorHAnsi" w:cstheme="minorHAnsi"/>
          <w:color w:val="222222"/>
          <w:u w:val="single"/>
          <w:shd w:val="clear" w:color="auto" w:fill="00FFFF"/>
        </w:rPr>
        <w:t>slipping into claims about necessary relations or assuming that</w:t>
      </w:r>
      <w:r w:rsidRPr="000931AB">
        <w:rPr>
          <w:rFonts w:asciiTheme="minorHAnsi" w:hAnsiTheme="minorHAnsi" w:cstheme="minorHAnsi"/>
          <w:color w:val="222222"/>
          <w:u w:val="single"/>
        </w:rPr>
        <w:t> modernity or </w:t>
      </w:r>
      <w:r w:rsidRPr="000931AB">
        <w:rPr>
          <w:rFonts w:asciiTheme="minorHAnsi" w:hAnsiTheme="minorHAnsi" w:cstheme="minorHAnsi"/>
          <w:color w:val="222222"/>
          <w:u w:val="single"/>
          <w:shd w:val="clear" w:color="auto" w:fill="00FFFF"/>
        </w:rPr>
        <w:t>liberalism can never be anything but an</w:t>
      </w:r>
      <w:r w:rsidRPr="000931AB">
        <w:rPr>
          <w:rFonts w:asciiTheme="minorHAnsi" w:hAnsiTheme="minorHAnsi" w:cstheme="minorHAnsi"/>
          <w:color w:val="222222"/>
          <w:u w:val="single"/>
        </w:rPr>
        <w:t> ideological </w:t>
      </w:r>
      <w:r w:rsidRPr="000931AB">
        <w:rPr>
          <w:rFonts w:asciiTheme="minorHAnsi" w:hAnsiTheme="minorHAnsi" w:cstheme="minorHAnsi"/>
          <w:color w:val="222222"/>
          <w:u w:val="single"/>
          <w:shd w:val="clear" w:color="auto" w:fill="00FFFF"/>
        </w:rPr>
        <w:t>excuse to</w:t>
      </w:r>
      <w:r w:rsidRPr="000931AB">
        <w:rPr>
          <w:rFonts w:asciiTheme="minorHAnsi" w:hAnsiTheme="minorHAnsi" w:cstheme="minorHAnsi"/>
          <w:color w:val="222222"/>
          <w:u w:val="single"/>
        </w:rPr>
        <w:t> dominate, colonize, or </w:t>
      </w:r>
      <w:r w:rsidRPr="000931AB">
        <w:rPr>
          <w:rFonts w:asciiTheme="minorHAnsi" w:hAnsiTheme="minorHAnsi" w:cstheme="minorHAnsi"/>
          <w:color w:val="222222"/>
          <w:u w:val="single"/>
          <w:shd w:val="clear" w:color="auto" w:fill="00FFFF"/>
        </w:rPr>
        <w:t>oppress</w:t>
      </w:r>
      <w:r w:rsidRPr="000931AB">
        <w:rPr>
          <w:rFonts w:asciiTheme="minorHAnsi" w:hAnsiTheme="minorHAnsi" w:cstheme="minorHAnsi"/>
          <w:color w:val="222222"/>
          <w:u w:val="single"/>
        </w:rPr>
        <w:t>. </w:t>
      </w:r>
      <w:r w:rsidRPr="000931AB">
        <w:rPr>
          <w:rFonts w:asciiTheme="minorHAnsi" w:hAnsiTheme="minorHAnsi" w:cstheme="minorHAnsi"/>
          <w:color w:val="222222"/>
          <w:u w:val="single"/>
          <w:shd w:val="clear" w:color="auto" w:fill="00FFFF"/>
        </w:rPr>
        <w:t>This can be avoided by encouraging more rigorous</w:t>
      </w:r>
      <w:r w:rsidRPr="000931AB">
        <w:rPr>
          <w:rFonts w:asciiTheme="minorHAnsi" w:hAnsiTheme="minorHAnsi" w:cstheme="minorHAnsi"/>
          <w:color w:val="222222"/>
          <w:u w:val="single"/>
        </w:rPr>
        <w:t>, careful, and historically sensitive </w:t>
      </w:r>
      <w:r w:rsidRPr="000931AB">
        <w:rPr>
          <w:rFonts w:asciiTheme="minorHAnsi" w:hAnsiTheme="minorHAnsi" w:cstheme="minorHAnsi"/>
          <w:color w:val="222222"/>
          <w:u w:val="single"/>
          <w:shd w:val="clear" w:color="auto" w:fill="00FFFF"/>
        </w:rPr>
        <w:t>analysis of what particular</w:t>
      </w:r>
      <w:r w:rsidRPr="000931AB">
        <w:rPr>
          <w:rFonts w:asciiTheme="minorHAnsi" w:hAnsiTheme="minorHAnsi" w:cstheme="minorHAnsi"/>
          <w:color w:val="222222"/>
          <w:u w:val="single"/>
        </w:rPr>
        <w:t> aspects and </w:t>
      </w:r>
      <w:r w:rsidRPr="000931AB">
        <w:rPr>
          <w:rFonts w:asciiTheme="minorHAnsi" w:hAnsiTheme="minorHAnsi" w:cstheme="minorHAnsi"/>
          <w:color w:val="222222"/>
          <w:u w:val="single"/>
          <w:shd w:val="clear" w:color="auto" w:fill="00FFFF"/>
        </w:rPr>
        <w:t>assumptions</w:t>
      </w:r>
      <w:r w:rsidRPr="000931AB">
        <w:rPr>
          <w:rFonts w:asciiTheme="minorHAnsi" w:hAnsiTheme="minorHAnsi" w:cstheme="minorHAnsi"/>
          <w:color w:val="222222"/>
          <w:u w:val="single"/>
        </w:rPr>
        <w:t> (e.g., ontological, epistemological, and ethical ones) </w:t>
      </w:r>
      <w:r w:rsidRPr="000931AB">
        <w:rPr>
          <w:rFonts w:asciiTheme="minorHAnsi" w:hAnsiTheme="minorHAnsi" w:cstheme="minorHAnsi"/>
          <w:color w:val="222222"/>
          <w:u w:val="single"/>
          <w:shd w:val="clear" w:color="auto" w:fill="00FFFF"/>
        </w:rPr>
        <w:t>are problematic instead of just blanket statements or</w:t>
      </w:r>
      <w:r w:rsidRPr="000931AB">
        <w:rPr>
          <w:rFonts w:asciiTheme="minorHAnsi" w:hAnsiTheme="minorHAnsi" w:cstheme="minorHAnsi"/>
          <w:color w:val="222222"/>
          <w:u w:val="single"/>
        </w:rPr>
        <w:t> relying on some </w:t>
      </w:r>
      <w:r w:rsidRPr="000931AB">
        <w:rPr>
          <w:rFonts w:asciiTheme="minorHAnsi" w:hAnsiTheme="minorHAnsi" w:cstheme="minorHAnsi"/>
          <w:color w:val="222222"/>
          <w:u w:val="single"/>
          <w:shd w:val="clear" w:color="auto" w:fill="00FFFF"/>
        </w:rPr>
        <w:t>theore</w:t>
      </w:r>
      <w:r w:rsidRPr="000931AB">
        <w:rPr>
          <w:rFonts w:asciiTheme="minorHAnsi" w:hAnsiTheme="minorHAnsi" w:cstheme="minorHAnsi"/>
          <w:color w:val="222222"/>
          <w:u w:val="single"/>
        </w:rPr>
        <w:t>tical barometer of domination</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10"/>
          <w:szCs w:val="14"/>
        </w:rPr>
        <w:t xml:space="preserve"> This is what Villoro did. For instance, he was critical of the prioritization of the individual over the social in liberalism, how it denies the fundamental sociality of human beings, and assumes a hostile self/other relation that makes it easy to justify domination.45 Because decolonialists rely so much on the West-European/indigenous axis in their analysis it makes them susceptible to certain objections. They are aware that their position should not rely on a strict opposition that pits the indigenously “pure” against the European “contagion.” As some have conceded, there may be no absolute exteriority and instead there might only be proximate exteriority.46 However, decolonialism is often based on the hope that there are still places in Latin America that have not been totally destroyed or affected by Western modernity. These places in the periphery can then build from relative exteriority and have an interepistemic dialogue without a center (universalism). Notice the subtle Manicheanism presupposed in this last prescription for decolonization. The bifurcation between what aspects or a pole of the Americas are good and evil is clear. It may be unreasonable to expect all Latin Americans to totally separate what is Western or European from their being; however, the call for decolonization is understood as having a critical awareness of aspects of one’s being that come from the colonizer. Decolonization requires those in the periphery to look into their own tools, which have been denigrated for years, and use them to critique the European residuum left behind. Decolonization is a process of emancipation from or transformation of what is European. As a result of this geopolitical barometer of good and evil, decolonialists have been on the defensive about their use of Western categories in their philosophies. Manuel Vargas has raised the Eurocentrism problem (2005) as an inconsistency or tension in some decolonialists. If they oppose Eurocentrism, why do some of them rely so much on Western categories? Defenders of Dussel have gone out of their way to show that much of his work in history or philosophy is done from the side of the ethnic pueblos or showing that there is no inconsistency. For instance, Mendieta claims that Dussel recognizes the “co-determination of both center and periphery.” Working in between European (the center) and non-European discourses (the periphery) is acceptable as long as the goal is eventual delinking or decontamination.47 For the decolonialists it makes sense to live with the anxiety of avoiding in their theories “contamination” from the West or ideas that originated from the colonizer. Raising the suspicion of contamination in other philosophers and even among themselves is one of their favorite modes of criticism. For example, are the categories of gender and class used by Dussel and Quijano suspiciously from the West</w:t>
      </w:r>
      <w:proofErr w:type="gramStart"/>
      <w:r w:rsidRPr="000931AB">
        <w:rPr>
          <w:rFonts w:asciiTheme="minorHAnsi" w:hAnsiTheme="minorHAnsi" w:cstheme="minorHAnsi"/>
          <w:color w:val="222222"/>
          <w:sz w:val="10"/>
          <w:szCs w:val="14"/>
        </w:rPr>
        <w:t>?48</w:t>
      </w:r>
      <w:proofErr w:type="gramEnd"/>
      <w:r w:rsidRPr="000931AB">
        <w:rPr>
          <w:rFonts w:asciiTheme="minorHAnsi" w:hAnsiTheme="minorHAnsi" w:cstheme="minorHAnsi"/>
          <w:color w:val="222222"/>
          <w:sz w:val="10"/>
          <w:szCs w:val="14"/>
        </w:rPr>
        <w:t xml:space="preserve"> Decolonialists would not be susceptible to these challenges and anxieties if they would not make geopolitical references so central to their project. Villoro is not as susceptible to any of them because at the core of his liberatory project is the liberation from domination, not simply Eurocentrism or modernity. There is no preestablished assumption or theory about where domination comes from, or in which geographic-ethnic direction the tools for liberation are to be found. Villoro does not go out of his way to try as much as possible to be suspicious of, relinquish, or reform Western categories. Which categories work better—those that come from Europe or those that come from different local pueblos—is an open question. He does argue that many of the Zapatista principles are better for Mexico than many of the liberal ones, but he would support these claims with specific reasons for why the Zapatistas happen to be correct. This allows for the possibility that some Western ideas may sometimes be best for dealing with local needs. </w:t>
      </w:r>
      <w:r w:rsidRPr="000931AB">
        <w:rPr>
          <w:rFonts w:asciiTheme="minorHAnsi" w:hAnsiTheme="minorHAnsi" w:cstheme="minorHAnsi"/>
          <w:color w:val="222222"/>
          <w:u w:val="single"/>
        </w:rPr>
        <w:t>The Dangers of Centering the Project of Liberation on Shared Beliefs or Ideas</w:t>
      </w:r>
      <w:r w:rsidRPr="000931AB">
        <w:rPr>
          <w:rFonts w:asciiTheme="minorHAnsi" w:hAnsiTheme="minorHAnsi" w:cstheme="minorHAnsi"/>
          <w:color w:val="222222"/>
          <w:sz w:val="10"/>
        </w:rPr>
        <w:t> </w:t>
      </w:r>
      <w:r w:rsidRPr="000931AB">
        <w:rPr>
          <w:rFonts w:asciiTheme="minorHAnsi" w:hAnsiTheme="minorHAnsi" w:cstheme="minorHAnsi"/>
          <w:color w:val="222222"/>
          <w:sz w:val="10"/>
          <w:szCs w:val="14"/>
        </w:rPr>
        <w:t>In his 2007 Los Retos de la Sociedad por Vivir (the chapter “La Izquierda como una postura moral”), Villoro proposes to redefine what it means to be “Left” in the hopes of avoiding some of its most common dangers. He also gives a general diagnosis of why or how any well-intentioned leftist movement toward the goal of liberation can risk becoming counterproductive and even corrupted. As a historian of revolutions, Villoro was interested in investigating the sources of corruption of the Left, i.e., how </w:t>
      </w:r>
      <w:r w:rsidRPr="000931AB">
        <w:rPr>
          <w:rFonts w:asciiTheme="minorHAnsi" w:hAnsiTheme="minorHAnsi" w:cstheme="minorHAnsi"/>
          <w:color w:val="222222"/>
          <w:u w:val="single"/>
        </w:rPr>
        <w:t>collective </w:t>
      </w:r>
      <w:r w:rsidRPr="000931AB">
        <w:rPr>
          <w:rFonts w:asciiTheme="minorHAnsi" w:hAnsiTheme="minorHAnsi" w:cstheme="minorHAnsi"/>
          <w:color w:val="222222"/>
          <w:u w:val="single"/>
          <w:shd w:val="clear" w:color="auto" w:fill="00FFFF"/>
        </w:rPr>
        <w:t>movements of resistance</w:t>
      </w:r>
      <w:r w:rsidRPr="000931AB">
        <w:rPr>
          <w:rFonts w:asciiTheme="minorHAnsi" w:hAnsiTheme="minorHAnsi" w:cstheme="minorHAnsi"/>
          <w:color w:val="222222"/>
          <w:u w:val="single"/>
        </w:rPr>
        <w:t> have </w:t>
      </w:r>
      <w:r w:rsidRPr="000931AB">
        <w:rPr>
          <w:rFonts w:asciiTheme="minorHAnsi" w:hAnsiTheme="minorHAnsi" w:cstheme="minorHAnsi"/>
          <w:color w:val="222222"/>
          <w:u w:val="single"/>
          <w:shd w:val="clear" w:color="auto" w:fill="00FFFF"/>
        </w:rPr>
        <w:t>ended up</w:t>
      </w:r>
      <w:r w:rsidRPr="000931AB">
        <w:rPr>
          <w:rFonts w:asciiTheme="minorHAnsi" w:hAnsiTheme="minorHAnsi" w:cstheme="minorHAnsi"/>
          <w:color w:val="222222"/>
          <w:u w:val="single"/>
        </w:rPr>
        <w:t> being ideological and </w:t>
      </w:r>
      <w:r w:rsidRPr="000931AB">
        <w:rPr>
          <w:rFonts w:asciiTheme="minorHAnsi" w:hAnsiTheme="minorHAnsi" w:cstheme="minorHAnsi"/>
          <w:color w:val="222222"/>
          <w:u w:val="single"/>
          <w:shd w:val="clear" w:color="auto" w:fill="00FFFF"/>
        </w:rPr>
        <w:t>also practicing </w:t>
      </w:r>
      <w:r w:rsidRPr="000931AB">
        <w:rPr>
          <w:rFonts w:asciiTheme="minorHAnsi" w:hAnsiTheme="minorHAnsi" w:cstheme="minorHAnsi"/>
          <w:color w:val="222222"/>
          <w:u w:val="single"/>
        </w:rPr>
        <w:t>domination and </w:t>
      </w:r>
      <w:r w:rsidRPr="000931AB">
        <w:rPr>
          <w:rFonts w:asciiTheme="minorHAnsi" w:hAnsiTheme="minorHAnsi" w:cstheme="minorHAnsi"/>
          <w:color w:val="222222"/>
          <w:u w:val="single"/>
          <w:shd w:val="clear" w:color="auto" w:fill="00FFFF"/>
        </w:rPr>
        <w:t>exclusion</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The road toward or danger of corruption usually begins </w:t>
      </w:r>
      <w:r w:rsidRPr="000931AB">
        <w:rPr>
          <w:rFonts w:asciiTheme="minorHAnsi" w:hAnsiTheme="minorHAnsi" w:cstheme="minorHAnsi"/>
          <w:color w:val="222222"/>
          <w:u w:val="single"/>
          <w:shd w:val="clear" w:color="auto" w:fill="00FFFF"/>
        </w:rPr>
        <w:t>when</w:t>
      </w:r>
      <w:r w:rsidRPr="000931AB">
        <w:rPr>
          <w:rFonts w:asciiTheme="minorHAnsi" w:hAnsiTheme="minorHAnsi" w:cstheme="minorHAnsi"/>
          <w:color w:val="222222"/>
          <w:u w:val="single"/>
        </w:rPr>
        <w:t> a leftist </w:t>
      </w:r>
      <w:r w:rsidRPr="000931AB">
        <w:rPr>
          <w:rFonts w:asciiTheme="minorHAnsi" w:hAnsiTheme="minorHAnsi" w:cstheme="minorHAnsi"/>
          <w:color w:val="222222"/>
          <w:u w:val="single"/>
          <w:shd w:val="clear" w:color="auto" w:fill="00FFFF"/>
        </w:rPr>
        <w:t>talk</w:t>
      </w:r>
      <w:r w:rsidRPr="000931AB">
        <w:rPr>
          <w:rFonts w:asciiTheme="minorHAnsi" w:hAnsiTheme="minorHAnsi" w:cstheme="minorHAnsi"/>
          <w:color w:val="222222"/>
          <w:u w:val="single"/>
        </w:rPr>
        <w:t>s </w:t>
      </w:r>
      <w:r w:rsidRPr="000931AB">
        <w:rPr>
          <w:rFonts w:asciiTheme="minorHAnsi" w:hAnsiTheme="minorHAnsi" w:cstheme="minorHAnsi"/>
          <w:color w:val="222222"/>
          <w:u w:val="single"/>
          <w:shd w:val="clear" w:color="auto" w:fill="00FFFF"/>
        </w:rPr>
        <w:t>about praxis</w:t>
      </w:r>
      <w:r w:rsidRPr="000931AB">
        <w:rPr>
          <w:rFonts w:asciiTheme="minorHAnsi" w:hAnsiTheme="minorHAnsi" w:cstheme="minorHAnsi"/>
          <w:color w:val="222222"/>
          <w:u w:val="single"/>
        </w:rPr>
        <w:t> </w:t>
      </w:r>
      <w:r w:rsidRPr="000931AB">
        <w:rPr>
          <w:rFonts w:asciiTheme="minorHAnsi" w:hAnsiTheme="minorHAnsi" w:cstheme="minorHAnsi"/>
          <w:color w:val="222222"/>
          <w:u w:val="single"/>
          <w:shd w:val="clear" w:color="auto" w:fill="00FFFF"/>
        </w:rPr>
        <w:t>but</w:t>
      </w:r>
      <w:r w:rsidRPr="000931AB">
        <w:rPr>
          <w:rFonts w:asciiTheme="minorHAnsi" w:hAnsiTheme="minorHAnsi" w:cstheme="minorHAnsi"/>
          <w:color w:val="222222"/>
          <w:u w:val="single"/>
        </w:rPr>
        <w:t> the </w:t>
      </w:r>
      <w:r w:rsidRPr="000931AB">
        <w:rPr>
          <w:rFonts w:asciiTheme="minorHAnsi" w:hAnsiTheme="minorHAnsi" w:cstheme="minorHAnsi"/>
          <w:color w:val="222222"/>
          <w:u w:val="single"/>
          <w:shd w:val="clear" w:color="auto" w:fill="00FFFF"/>
        </w:rPr>
        <w:t>actual emphasis is on</w:t>
      </w:r>
      <w:r w:rsidRPr="000931AB">
        <w:rPr>
          <w:rFonts w:asciiTheme="minorHAnsi" w:hAnsiTheme="minorHAnsi" w:cstheme="minorHAnsi"/>
          <w:color w:val="222222"/>
          <w:u w:val="single"/>
        </w:rPr>
        <w:t> belief, on </w:t>
      </w:r>
      <w:r w:rsidRPr="000931AB">
        <w:rPr>
          <w:rFonts w:asciiTheme="minorHAnsi" w:hAnsiTheme="minorHAnsi" w:cstheme="minorHAnsi"/>
          <w:color w:val="222222"/>
          <w:u w:val="single"/>
          <w:shd w:val="clear" w:color="auto" w:fill="00FFFF"/>
        </w:rPr>
        <w:t>theoretical explanations</w:t>
      </w:r>
      <w:r w:rsidRPr="000931AB">
        <w:rPr>
          <w:rFonts w:asciiTheme="minorHAnsi" w:hAnsiTheme="minorHAnsi" w:cstheme="minorHAnsi"/>
          <w:color w:val="222222"/>
          <w:u w:val="single"/>
        </w:rPr>
        <w:t>, on logics of domination, </w:t>
      </w:r>
      <w:r w:rsidRPr="000931AB">
        <w:rPr>
          <w:rFonts w:asciiTheme="minorHAnsi" w:hAnsiTheme="minorHAnsi" w:cstheme="minorHAnsi"/>
          <w:color w:val="222222"/>
          <w:u w:val="single"/>
          <w:shd w:val="clear" w:color="auto" w:fill="00FFFF"/>
        </w:rPr>
        <w:t>or</w:t>
      </w:r>
      <w:r w:rsidRPr="000931AB">
        <w:rPr>
          <w:rFonts w:asciiTheme="minorHAnsi" w:hAnsiTheme="minorHAnsi" w:cstheme="minorHAnsi"/>
          <w:color w:val="222222"/>
          <w:u w:val="single"/>
        </w:rPr>
        <w:t> any other intellectual </w:t>
      </w:r>
      <w:r w:rsidRPr="000931AB">
        <w:rPr>
          <w:rFonts w:asciiTheme="minorHAnsi" w:hAnsiTheme="minorHAnsi" w:cstheme="minorHAnsi"/>
          <w:color w:val="222222"/>
          <w:u w:val="single"/>
          <w:shd w:val="clear" w:color="auto" w:fill="00FFFF"/>
        </w:rPr>
        <w:t>abstraction</w:t>
      </w:r>
      <w:r w:rsidRPr="000931AB">
        <w:rPr>
          <w:rFonts w:asciiTheme="minorHAnsi" w:hAnsiTheme="minorHAnsi" w:cstheme="minorHAnsi"/>
          <w:color w:val="222222"/>
          <w:sz w:val="14"/>
          <w:szCs w:val="14"/>
          <w:u w:val="single"/>
        </w:rPr>
        <w:t>. The Left has </w:t>
      </w:r>
      <w:r w:rsidRPr="000931AB">
        <w:rPr>
          <w:rFonts w:asciiTheme="minorHAnsi" w:hAnsiTheme="minorHAnsi" w:cstheme="minorHAnsi"/>
          <w:color w:val="222222"/>
          <w:u w:val="single"/>
        </w:rPr>
        <w:t>made the mistake of trying to be “an explanation of the world”</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10"/>
          <w:szCs w:val="14"/>
        </w:rPr>
        <w:t xml:space="preserve"> when it should be “a posture towards the world.”</w:t>
      </w:r>
      <w:r w:rsidRPr="000931AB">
        <w:rPr>
          <w:rFonts w:asciiTheme="minorHAnsi" w:hAnsiTheme="minorHAnsi" w:cstheme="minorHAnsi"/>
          <w:color w:val="222222"/>
          <w:sz w:val="14"/>
          <w:szCs w:val="14"/>
          <w:u w:val="single"/>
        </w:rPr>
        <w:t>49 </w:t>
      </w:r>
      <w:r w:rsidRPr="000931AB">
        <w:rPr>
          <w:rFonts w:asciiTheme="minorHAnsi" w:hAnsiTheme="minorHAnsi" w:cstheme="minorHAnsi"/>
          <w:color w:val="222222"/>
          <w:u w:val="single"/>
        </w:rPr>
        <w:t>This is not to deny that a Left centered on praxis needs theories (logics of domination), but the latter are nothing more than tools of critical reflection that may have to be modified and changed as we engage in the struggle</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Dogmatic adherence to any one thing is counterproductive</w:t>
      </w:r>
      <w:r w:rsidRPr="000931AB">
        <w:rPr>
          <w:rFonts w:asciiTheme="minorHAnsi" w:hAnsiTheme="minorHAnsi" w:cstheme="minorHAnsi"/>
          <w:color w:val="222222"/>
          <w:sz w:val="10"/>
          <w:szCs w:val="14"/>
        </w:rPr>
        <w:t>. Villoro hoped that redefining what it means to be leftist would help rectify “the greatest mistake of the Left”: its overly rigid identification with a system of beliefs.50 He argues that at the core of being Left is instead a “moral posture.” It is “an attitude of disruption in regard to the present social reality that gives place to a transformatory practice, and is at the same time the negation of an established order and the projection of another one that seems more rational and human.”51 The Left becomes corrupted when after a liberation victory it settles into a power position and takes for granted that the noble content of its ideas is sufficient, and thereby abandons its previous posture of being “critical in reflection and disruptive in action”52 in the face of domination. This </w:t>
      </w:r>
      <w:r w:rsidRPr="000931AB">
        <w:rPr>
          <w:rFonts w:asciiTheme="minorHAnsi" w:hAnsiTheme="minorHAnsi" w:cstheme="minorHAnsi"/>
          <w:color w:val="222222"/>
          <w:u w:val="single"/>
        </w:rPr>
        <w:t>contrapoder posture is required because “one same political doctrine can have a disruptive function in one context and in another be supportive of a situation of domination</w:t>
      </w:r>
      <w:r w:rsidRPr="000931AB">
        <w:rPr>
          <w:rFonts w:asciiTheme="minorHAnsi" w:hAnsiTheme="minorHAnsi" w:cstheme="minorHAnsi"/>
          <w:color w:val="222222"/>
          <w:sz w:val="10"/>
          <w:szCs w:val="14"/>
        </w:rPr>
        <w:t>.”53 Hence for Villoro what is leftist in history has varied in very complex and ambiguous ways.</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Liberalism may have been disruptive in a particular European context, that is from the Left, when it faced absolutism, but then it became conservative, i.e., from the Right, when it served capitalism</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Marxism-Leninism was leftist when it fought against capitalist exploitation, but it turned into the Right when it became the instrument of an oppressive bureaucratic class</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sz w:val="10"/>
          <w:szCs w:val="14"/>
        </w:rPr>
        <w:t>The socialist movements and reforms were able to transform the unbridled capitalism into a more just state of affairs, but often they become an accomplice in a system of domination.”54 It has also been the case that doctrines that once served domination can be later lived in such a way that they contribute to liberation. A religion such as Christianity or Catholicism has sometimes been an ideology that sustains an oppressive power system, but at other times has been an instrument of human emancipation. For Villoro </w:t>
      </w:r>
      <w:r w:rsidRPr="000931AB">
        <w:rPr>
          <w:rFonts w:asciiTheme="minorHAnsi" w:hAnsiTheme="minorHAnsi" w:cstheme="minorHAnsi"/>
          <w:color w:val="222222"/>
          <w:u w:val="single"/>
        </w:rPr>
        <w:t>a Left centered on some set of beliefs or some explanation of the world is also susceptible to the following exclusionary attitudes that can affect the inner workings of the movement. 1. If you do not share the same beliefs or theory of domination that I do, then you are not one of us (against domination) or should be subject to suspicion. 2. If your philosophy is not explicitly political and about what we believe is the cause of domination, then it is not a philosophy that works on behalf of liberation. 3. Only those that correctly interpret the set of beliefs that ground our movement, usually intellectual leaders, can direct the movement of resistance; and those that question the beliefs are heretics and inauthentic philosophers</w:t>
      </w:r>
      <w:r w:rsidRPr="000931AB">
        <w:rPr>
          <w:rFonts w:asciiTheme="minorHAnsi" w:hAnsiTheme="minorHAnsi" w:cstheme="minorHAnsi"/>
          <w:color w:val="222222"/>
          <w:sz w:val="14"/>
          <w:szCs w:val="14"/>
          <w:u w:val="single"/>
        </w:rPr>
        <w:t xml:space="preserve">. </w:t>
      </w:r>
      <w:r w:rsidRPr="000931AB">
        <w:rPr>
          <w:rFonts w:asciiTheme="minorHAnsi" w:hAnsiTheme="minorHAnsi" w:cstheme="minorHAnsi"/>
          <w:color w:val="222222"/>
          <w:sz w:val="10"/>
          <w:szCs w:val="14"/>
        </w:rPr>
        <w:t xml:space="preserve">Villoro himself was victim of these exclusionary attitudes. Latin Americanists and Marxists perceived Villoro as not really doing authentic Latin American philosophy and betraying the cause of liberation. For them the fact that Villoro did not adopt their theoretical framework and wrote some nonpolitical books (e.g., about epistemology) meant that he was not really part of the Left. The leftists tended to dismiss or exclude Villoro and others as “‘academista’, ‘elitista’ o incluso </w:t>
      </w:r>
      <w:proofErr w:type="gramStart"/>
      <w:r w:rsidRPr="000931AB">
        <w:rPr>
          <w:rFonts w:asciiTheme="minorHAnsi" w:hAnsiTheme="minorHAnsi" w:cstheme="minorHAnsi"/>
          <w:color w:val="222222"/>
          <w:sz w:val="10"/>
          <w:szCs w:val="14"/>
        </w:rPr>
        <w:t>‘ colonialista</w:t>
      </w:r>
      <w:proofErr w:type="gramEnd"/>
      <w:r w:rsidRPr="000931AB">
        <w:rPr>
          <w:rFonts w:asciiTheme="minorHAnsi" w:hAnsiTheme="minorHAnsi" w:cstheme="minorHAnsi"/>
          <w:color w:val="222222"/>
          <w:sz w:val="10"/>
          <w:szCs w:val="14"/>
        </w:rPr>
        <w:t xml:space="preserve">.’55 This must have been difficult for Villoro, who was a Zapatista and thought of himself first and foremost as a philosopher of liberation. Is this last set of warnings about the liabilities of the Left applicable to decolonial views? It depends on the extent to which </w:t>
      </w:r>
      <w:proofErr w:type="gramStart"/>
      <w:r w:rsidRPr="000931AB">
        <w:rPr>
          <w:rFonts w:asciiTheme="minorHAnsi" w:hAnsiTheme="minorHAnsi" w:cstheme="minorHAnsi"/>
          <w:color w:val="222222"/>
          <w:sz w:val="10"/>
          <w:szCs w:val="14"/>
        </w:rPr>
        <w:t>the decolonial</w:t>
      </w:r>
      <w:proofErr w:type="gramEnd"/>
      <w:r w:rsidRPr="000931AB">
        <w:rPr>
          <w:rFonts w:asciiTheme="minorHAnsi" w:hAnsiTheme="minorHAnsi" w:cstheme="minorHAnsi"/>
          <w:color w:val="222222"/>
          <w:sz w:val="10"/>
          <w:szCs w:val="14"/>
        </w:rPr>
        <w:t xml:space="preserve"> project is centered on sharing a theory of domination instead of a shared moral posture and their flexibility about the ideas. Given the changing and plural nature of the movement, we may not be able to answer this question in a definitive way. However, if Villoro is correct decolonial theorists should take these questions seriously at the very least. To show that some of </w:t>
      </w:r>
      <w:r w:rsidRPr="000931AB">
        <w:rPr>
          <w:rFonts w:asciiTheme="minorHAnsi" w:hAnsiTheme="minorHAnsi" w:cstheme="minorHAnsi"/>
          <w:color w:val="222222"/>
          <w:u w:val="single"/>
        </w:rPr>
        <w:t>these dangers are a real possibility for the decolonial movement</w:t>
      </w:r>
      <w:r w:rsidRPr="000931AB">
        <w:rPr>
          <w:rFonts w:asciiTheme="minorHAnsi" w:hAnsiTheme="minorHAnsi" w:cstheme="minorHAnsi"/>
          <w:color w:val="222222"/>
          <w:sz w:val="10"/>
          <w:szCs w:val="14"/>
        </w:rPr>
        <w:t> I illustrate some instances in which the risk of the above exclusionary attitudes have been present because they stress a set of beliefs about domination at the center of their project of liberation. For example, for some recent decolonial thinkers there is a distinctive Latin American problem of coloniality that began in 1492. Only those concerned with the hidden agenda of modernity—that is, coloniality—in the sphere of knowledge, power, and being are truly authentic Latin American philosophers of liberation. In a recent APA Hispanic Newsletter, Grant Silva published an article that was interpreted by Elizabeth Millán Brusslan as making precisely this sort of claim, and as a consequence the sort of exclusion, even if not intended, that concerns Villoro. She writes in her comments, “Silva seems resigned to accepting exclusions. . . . I think that Silva’s desire to preserve the tradition of LAP is of the highest value . . . but I don’t think we need to accept exclusions born of scorning Latin American thinkers who are not concerned with colonization.”56 This is the sort of exclusionary direction that Villoro feared in Zea and its followers, and that decolonialists must avoid. If it were to become commonplace in their project it would be counterproductive since it could be interpreted as decolonial thought trying to “colonize” the field of Latin American philosophy. Decolonialists should also be concerned with not excluding as liberatory a philosophy that is not explicitly about political beliefs. This is a mistake with practical consequences in regard to liberation. Linda Alcoff has raised this argument in regard to the present direction of the Left, including decolonial thinkers like Mignolo, who are “too quick to dispense with some of the aims of epistemology.” In “An Epistemology for the Next Revolution,” she argues that while the critical Left in philosophy have become great at political criticism (raising suspicions) based on logics of power or domination, they have become weak in other areas of philosophy. As she states, “We can all now critique existing knowledge with great sophistication; we can describe with great precision the interlocking matrices of power and knowledge. . . . But </w:t>
      </w:r>
      <w:r w:rsidRPr="000931AB">
        <w:rPr>
          <w:rFonts w:asciiTheme="minorHAnsi" w:hAnsiTheme="minorHAnsi" w:cstheme="minorHAnsi"/>
          <w:color w:val="222222"/>
          <w:sz w:val="10"/>
        </w:rPr>
        <w:t>e</w:t>
      </w:r>
      <w:r w:rsidRPr="000931AB">
        <w:rPr>
          <w:rFonts w:asciiTheme="minorHAnsi" w:hAnsiTheme="minorHAnsi" w:cstheme="minorHAnsi"/>
          <w:color w:val="222222"/>
          <w:u w:val="single"/>
        </w:rPr>
        <w:t>pistemology proper has been surrendered to the analytic philosophers</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10"/>
          <w:szCs w:val="14"/>
        </w:rPr>
        <w:t>57 Villoro would see this as</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a failure of the Left to use to the fullest the distinctive liberatory-disruptive power of philosophy</w:t>
      </w:r>
      <w:r w:rsidRPr="000931AB">
        <w:rPr>
          <w:rFonts w:asciiTheme="minorHAnsi" w:hAnsiTheme="minorHAnsi" w:cstheme="minorHAnsi"/>
          <w:color w:val="222222"/>
          <w:sz w:val="14"/>
          <w:szCs w:val="14"/>
          <w:u w:val="single"/>
        </w:rPr>
        <w:t xml:space="preserve">. </w:t>
      </w:r>
      <w:r w:rsidRPr="000931AB">
        <w:rPr>
          <w:rFonts w:asciiTheme="minorHAnsi" w:hAnsiTheme="minorHAnsi" w:cstheme="minorHAnsi"/>
          <w:color w:val="222222"/>
          <w:sz w:val="10"/>
          <w:szCs w:val="14"/>
        </w:rPr>
        <w:t xml:space="preserve">Villoro lived the tension in Mexico between professional philosophers totally detached from and unconcerned with the Mexican circumstances, and philosophers of liberation that, in reaction to the political apathy of this group, came close to abandoning philosophy for politics. Villoro thought both of these extremes were mistaken and based on a serious error about what a philosophy for liberation means and needs. Villoro agrees that philosophy is always in a social context, implicated and perhaps contributing to a system of power, but the proper function of philosophy is disruption. However, and this is the important point, such disruption should not be reduced to political thought and action because “the disruptive function of philosophy is implicated in its criticism of accepted beliefs and need not be explicitly political.”58 Villoro’s insight applies to other aspects of culture. It is false that the most politically disruptive art needs to have an explicitly political message and intention. Villoro’s view is not without difficulties. First, there are good reasons to be skeptical that his proposal to change the meaning of the term “Left” would actually work. The notion that the Left/Right labels designate a different system of beliefs or explanations of the world instead of moral posture is deeply entrenched everywhere, perhaps as the legacy of the cold war years. Second, Villoro presupposes some very high, and perhaps unrealistic, expectations of the Left. The actual Left will always fall short of the conscientious </w:t>
      </w:r>
      <w:r w:rsidRPr="000931AB">
        <w:rPr>
          <w:rFonts w:asciiTheme="minorHAnsi" w:hAnsiTheme="minorHAnsi" w:cstheme="minorHAnsi"/>
          <w:color w:val="222222"/>
          <w:sz w:val="14"/>
          <w:szCs w:val="14"/>
          <w:u w:val="single"/>
        </w:rPr>
        <w:t>and </w:t>
      </w:r>
      <w:r w:rsidRPr="000931AB">
        <w:rPr>
          <w:rFonts w:asciiTheme="minorHAnsi" w:hAnsiTheme="minorHAnsi" w:cstheme="minorHAnsi"/>
          <w:color w:val="222222"/>
          <w:u w:val="single"/>
        </w:rPr>
        <w:t>critically reflective political agents</w:t>
      </w:r>
      <w:r w:rsidRPr="000931AB">
        <w:rPr>
          <w:rFonts w:asciiTheme="minorHAnsi" w:hAnsiTheme="minorHAnsi" w:cstheme="minorHAnsi"/>
          <w:color w:val="222222"/>
          <w:sz w:val="10"/>
          <w:szCs w:val="14"/>
        </w:rPr>
        <w:t> Villoro envisions as an ideal. Villoro’s expectations for the Left imply some unusual consequences in terms of actual political alliances in Latin American countries. Villoro’s ideal leftist person need not commit herself to actual left-wing parties, governments, or platforms. Villoro’s view </w:t>
      </w:r>
      <w:r w:rsidRPr="000931AB">
        <w:rPr>
          <w:rFonts w:asciiTheme="minorHAnsi" w:hAnsiTheme="minorHAnsi" w:cstheme="minorHAnsi"/>
          <w:color w:val="222222"/>
          <w:u w:val="single"/>
        </w:rPr>
        <w:t>allows</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sz w:val="10"/>
          <w:szCs w:val="14"/>
        </w:rPr>
        <w:t>him</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to be critical of both the actual Left and Right governments</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sz w:val="10"/>
          <w:szCs w:val="14"/>
        </w:rPr>
        <w:t>in Latin America. This is why, as Guillermo Hurtado says, “Villoro has stood up against the </w:t>
      </w:r>
      <w:r w:rsidRPr="000931AB">
        <w:rPr>
          <w:rFonts w:asciiTheme="minorHAnsi" w:hAnsiTheme="minorHAnsi" w:cstheme="minorHAnsi"/>
          <w:color w:val="222222"/>
          <w:u w:val="single"/>
          <w:shd w:val="clear" w:color="auto" w:fill="00FFFF"/>
        </w:rPr>
        <w:t>leftist ideologies</w:t>
      </w:r>
      <w:r w:rsidRPr="000931AB">
        <w:rPr>
          <w:rFonts w:asciiTheme="minorHAnsi" w:hAnsiTheme="minorHAnsi" w:cstheme="minorHAnsi"/>
          <w:color w:val="222222"/>
          <w:u w:val="single"/>
        </w:rPr>
        <w:t> and utopias</w:t>
      </w:r>
      <w:r w:rsidRPr="000931AB">
        <w:rPr>
          <w:rFonts w:asciiTheme="minorHAnsi" w:hAnsiTheme="minorHAnsi" w:cstheme="minorHAnsi"/>
          <w:color w:val="222222"/>
          <w:sz w:val="14"/>
          <w:szCs w:val="14"/>
          <w:u w:val="single"/>
        </w:rPr>
        <w:t> that </w:t>
      </w:r>
      <w:r w:rsidRPr="000931AB">
        <w:rPr>
          <w:rFonts w:asciiTheme="minorHAnsi" w:hAnsiTheme="minorHAnsi" w:cstheme="minorHAnsi"/>
          <w:color w:val="222222"/>
          <w:u w:val="single"/>
          <w:shd w:val="clear" w:color="auto" w:fill="00FFFF"/>
        </w:rPr>
        <w:t>have been used to tyrannize</w:t>
      </w:r>
      <w:r w:rsidRPr="000931AB">
        <w:rPr>
          <w:rFonts w:asciiTheme="minorHAnsi" w:hAnsiTheme="minorHAnsi" w:cstheme="minorHAnsi"/>
          <w:color w:val="222222"/>
          <w:u w:val="single"/>
        </w:rPr>
        <w:t> people </w:t>
      </w:r>
      <w:r w:rsidRPr="000931AB">
        <w:rPr>
          <w:rFonts w:asciiTheme="minorHAnsi" w:hAnsiTheme="minorHAnsi" w:cstheme="minorHAnsi"/>
          <w:color w:val="222222"/>
          <w:u w:val="single"/>
          <w:shd w:val="clear" w:color="auto" w:fill="00FFFF"/>
        </w:rPr>
        <w:t>and exterminate dissidents</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10"/>
          <w:szCs w:val="14"/>
        </w:rPr>
        <w:t xml:space="preserve"> Villoro has never been a card-carrying member of any political party.”59 This last point can be considered a virtue of Villoro’s view since </w:t>
      </w:r>
      <w:r w:rsidRPr="000931AB">
        <w:rPr>
          <w:rFonts w:asciiTheme="minorHAnsi" w:hAnsiTheme="minorHAnsi" w:cstheme="minorHAnsi"/>
          <w:color w:val="222222"/>
          <w:u w:val="single"/>
        </w:rPr>
        <w:t>we have witnesses in Latin America to how both the Left and the Right have been oppressive</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The </w:t>
      </w:r>
      <w:r w:rsidRPr="000931AB">
        <w:rPr>
          <w:rFonts w:asciiTheme="minorHAnsi" w:hAnsiTheme="minorHAnsi" w:cstheme="minorHAnsi"/>
          <w:color w:val="222222"/>
          <w:u w:val="single"/>
          <w:shd w:val="clear" w:color="auto" w:fill="00FFFF"/>
        </w:rPr>
        <w:t>need</w:t>
      </w:r>
      <w:r w:rsidRPr="000931AB">
        <w:rPr>
          <w:rFonts w:asciiTheme="minorHAnsi" w:hAnsiTheme="minorHAnsi" w:cstheme="minorHAnsi"/>
          <w:color w:val="222222"/>
          <w:u w:val="single"/>
        </w:rPr>
        <w:t> for </w:t>
      </w:r>
      <w:r w:rsidRPr="000931AB">
        <w:rPr>
          <w:rFonts w:asciiTheme="minorHAnsi" w:hAnsiTheme="minorHAnsi" w:cstheme="minorHAnsi"/>
          <w:color w:val="222222"/>
          <w:u w:val="single"/>
          <w:shd w:val="clear" w:color="auto" w:fill="00FFFF"/>
        </w:rPr>
        <w:t>a framework by which we can</w:t>
      </w:r>
      <w:r w:rsidRPr="000931AB">
        <w:rPr>
          <w:rFonts w:asciiTheme="minorHAnsi" w:hAnsiTheme="minorHAnsi" w:cstheme="minorHAnsi"/>
          <w:color w:val="222222"/>
          <w:u w:val="single"/>
        </w:rPr>
        <w:t> consistently </w:t>
      </w:r>
      <w:r w:rsidRPr="000931AB">
        <w:rPr>
          <w:rFonts w:asciiTheme="minorHAnsi" w:hAnsiTheme="minorHAnsi" w:cstheme="minorHAnsi"/>
          <w:color w:val="222222"/>
          <w:u w:val="single"/>
          <w:shd w:val="clear" w:color="auto" w:fill="00FFFF"/>
        </w:rPr>
        <w:t>be critical of both</w:t>
      </w:r>
      <w:r w:rsidRPr="000931AB">
        <w:rPr>
          <w:rFonts w:asciiTheme="minorHAnsi" w:hAnsiTheme="minorHAnsi" w:cstheme="minorHAnsi"/>
          <w:color w:val="222222"/>
          <w:sz w:val="10"/>
        </w:rPr>
        <w:t> is long overdue</w:t>
      </w:r>
      <w:r w:rsidRPr="000931AB">
        <w:rPr>
          <w:rFonts w:asciiTheme="minorHAnsi" w:hAnsiTheme="minorHAnsi" w:cstheme="minorHAnsi"/>
          <w:color w:val="222222"/>
          <w:sz w:val="10"/>
          <w:szCs w:val="14"/>
        </w:rPr>
        <w:t> in Latin America. In Latin America the actual Left/Right bifurcation has not been helpful to analyze its problems. </w:t>
      </w:r>
      <w:r w:rsidRPr="000931AB">
        <w:rPr>
          <w:rFonts w:asciiTheme="minorHAnsi" w:hAnsiTheme="minorHAnsi" w:cstheme="minorHAnsi"/>
          <w:color w:val="222222"/>
          <w:sz w:val="10"/>
        </w:rPr>
        <w:t>In many countries the leftist politicians usually present a one-sided and simplistic analysis where the cause of a country’s problem(s) is merely structural and external, e.g., comes from outside capitalist interests</w:t>
      </w:r>
      <w:r w:rsidRPr="000931AB">
        <w:rPr>
          <w:rFonts w:asciiTheme="minorHAnsi" w:hAnsiTheme="minorHAnsi" w:cstheme="minorHAnsi"/>
          <w:color w:val="222222"/>
          <w:sz w:val="10"/>
          <w:szCs w:val="14"/>
        </w:rPr>
        <w:t>. </w:t>
      </w:r>
      <w:r w:rsidRPr="000931AB">
        <w:rPr>
          <w:rFonts w:asciiTheme="minorHAnsi" w:hAnsiTheme="minorHAnsi" w:cstheme="minorHAnsi"/>
          <w:color w:val="222222"/>
          <w:sz w:val="10"/>
        </w:rPr>
        <w:t>The Right, on the other hand, argues that the causes are all internal, e.g., the masses, the government, or socialism</w:t>
      </w:r>
      <w:r w:rsidRPr="000931AB">
        <w:rPr>
          <w:rFonts w:asciiTheme="minorHAnsi" w:hAnsiTheme="minorHAnsi" w:cstheme="minorHAnsi"/>
          <w:color w:val="222222"/>
          <w:sz w:val="10"/>
          <w:szCs w:val="14"/>
        </w:rPr>
        <w:t>. </w:t>
      </w:r>
      <w:r w:rsidRPr="000931AB">
        <w:rPr>
          <w:rFonts w:asciiTheme="minorHAnsi" w:hAnsiTheme="minorHAnsi" w:cstheme="minorHAnsi"/>
          <w:color w:val="222222"/>
          <w:sz w:val="10"/>
        </w:rPr>
        <w:t>Both are </w:t>
      </w:r>
      <w:r w:rsidRPr="000931AB">
        <w:rPr>
          <w:rFonts w:asciiTheme="minorHAnsi" w:hAnsiTheme="minorHAnsi" w:cstheme="minorHAnsi"/>
          <w:color w:val="222222"/>
          <w:u w:val="single"/>
        </w:rPr>
        <w:t>lazy and predictable self-serving</w:t>
      </w:r>
      <w:r w:rsidRPr="000931AB">
        <w:rPr>
          <w:rFonts w:asciiTheme="minorHAnsi" w:hAnsiTheme="minorHAnsi" w:cstheme="minorHAnsi"/>
          <w:color w:val="222222"/>
          <w:sz w:val="10"/>
        </w:rPr>
        <w:t xml:space="preserve"> answers coming from political ideologies, and both </w:t>
      </w:r>
      <w:r w:rsidRPr="000931AB">
        <w:rPr>
          <w:rFonts w:asciiTheme="minorHAnsi" w:hAnsiTheme="minorHAnsi" w:cstheme="minorHAnsi"/>
          <w:color w:val="222222"/>
          <w:u w:val="single"/>
        </w:rPr>
        <w:t>fail to intelligently and open-mindedly assess the complexity of the problems</w:t>
      </w:r>
      <w:r w:rsidRPr="000931AB">
        <w:rPr>
          <w:rFonts w:asciiTheme="minorHAnsi" w:hAnsiTheme="minorHAnsi" w:cstheme="minorHAnsi"/>
          <w:color w:val="222222"/>
          <w:sz w:val="10"/>
          <w:szCs w:val="14"/>
        </w:rPr>
        <w:t>. This is why a group of intellectuals in Latin America recently signed and circulated an online manifesto titled “For a new social and political imagination” to move imaginatively beyond the Left/Right blinders to problems. “</w:t>
      </w:r>
      <w:r w:rsidRPr="000931AB">
        <w:rPr>
          <w:rFonts w:asciiTheme="minorHAnsi" w:hAnsiTheme="minorHAnsi" w:cstheme="minorHAnsi"/>
          <w:color w:val="222222"/>
          <w:sz w:val="10"/>
        </w:rPr>
        <w:t>We </w:t>
      </w:r>
      <w:r w:rsidRPr="000931AB">
        <w:rPr>
          <w:rFonts w:asciiTheme="minorHAnsi" w:hAnsiTheme="minorHAnsi" w:cstheme="minorHAnsi"/>
          <w:color w:val="222222"/>
          <w:u w:val="single"/>
        </w:rPr>
        <w:t>need </w:t>
      </w:r>
      <w:r w:rsidRPr="000931AB">
        <w:rPr>
          <w:rFonts w:asciiTheme="minorHAnsi" w:hAnsiTheme="minorHAnsi" w:cstheme="minorHAnsi"/>
          <w:color w:val="222222"/>
          <w:u w:val="single"/>
          <w:shd w:val="clear" w:color="auto" w:fill="00FFFF"/>
        </w:rPr>
        <w:t>to transform</w:t>
      </w:r>
      <w:r w:rsidRPr="000931AB">
        <w:rPr>
          <w:rFonts w:asciiTheme="minorHAnsi" w:hAnsiTheme="minorHAnsi" w:cstheme="minorHAnsi"/>
          <w:color w:val="222222"/>
          <w:u w:val="single"/>
        </w:rPr>
        <w:t> the horizons of the </w:t>
      </w:r>
      <w:r w:rsidRPr="000931AB">
        <w:rPr>
          <w:rFonts w:asciiTheme="minorHAnsi" w:hAnsiTheme="minorHAnsi" w:cstheme="minorHAnsi"/>
          <w:color w:val="222222"/>
          <w:u w:val="single"/>
          <w:shd w:val="clear" w:color="auto" w:fill="00FFFF"/>
        </w:rPr>
        <w:t>debate</w:t>
      </w:r>
      <w:r w:rsidRPr="000931AB">
        <w:rPr>
          <w:rFonts w:asciiTheme="minorHAnsi" w:hAnsiTheme="minorHAnsi" w:cstheme="minorHAnsi"/>
          <w:color w:val="222222"/>
          <w:sz w:val="10"/>
          <w:szCs w:val="14"/>
        </w:rPr>
        <w:t> that settled the boundaries of conventional ways of conceptualizing and articulating the social context of a radically new political and social imagination of Latin America.”60 </w:t>
      </w:r>
      <w:r w:rsidRPr="000931AB">
        <w:rPr>
          <w:rFonts w:asciiTheme="minorHAnsi" w:hAnsiTheme="minorHAnsi" w:cstheme="minorHAnsi"/>
          <w:color w:val="222222"/>
          <w:sz w:val="10"/>
        </w:rPr>
        <w:t>However, </w:t>
      </w:r>
      <w:r w:rsidRPr="000931AB">
        <w:rPr>
          <w:rFonts w:asciiTheme="minorHAnsi" w:hAnsiTheme="minorHAnsi" w:cstheme="minorHAnsi"/>
          <w:color w:val="222222"/>
          <w:u w:val="single"/>
        </w:rPr>
        <w:t>it is </w:t>
      </w:r>
      <w:r w:rsidRPr="000931AB">
        <w:rPr>
          <w:rFonts w:asciiTheme="minorHAnsi" w:hAnsiTheme="minorHAnsi" w:cstheme="minorHAnsi"/>
          <w:color w:val="222222"/>
          <w:u w:val="single"/>
          <w:shd w:val="clear" w:color="auto" w:fill="00FFFF"/>
        </w:rPr>
        <w:t>questionable whether </w:t>
      </w:r>
      <w:r w:rsidRPr="000931AB">
        <w:rPr>
          <w:rFonts w:asciiTheme="minorHAnsi" w:hAnsiTheme="minorHAnsi" w:cstheme="minorHAnsi"/>
          <w:color w:val="222222"/>
          <w:u w:val="single"/>
        </w:rPr>
        <w:t>decolonial </w:t>
      </w:r>
      <w:r w:rsidRPr="000931AB">
        <w:rPr>
          <w:rFonts w:asciiTheme="minorHAnsi" w:hAnsiTheme="minorHAnsi" w:cstheme="minorHAnsi"/>
          <w:color w:val="222222"/>
          <w:u w:val="single"/>
          <w:shd w:val="clear" w:color="auto" w:fill="00FFFF"/>
        </w:rPr>
        <w:t>thought can</w:t>
      </w:r>
      <w:r w:rsidRPr="000931AB">
        <w:rPr>
          <w:rFonts w:asciiTheme="minorHAnsi" w:hAnsiTheme="minorHAnsi" w:cstheme="minorHAnsi"/>
          <w:color w:val="222222"/>
          <w:u w:val="single"/>
        </w:rPr>
        <w:t> provide the much-needed framework that can be critical of the Left as much as the Right </w:t>
      </w:r>
      <w:r w:rsidRPr="000931AB">
        <w:rPr>
          <w:rFonts w:asciiTheme="minorHAnsi" w:hAnsiTheme="minorHAnsi" w:cstheme="minorHAnsi"/>
          <w:color w:val="222222"/>
          <w:u w:val="single"/>
          <w:shd w:val="clear" w:color="auto" w:fill="00FFFF"/>
        </w:rPr>
        <w:t>because</w:t>
      </w:r>
      <w:r w:rsidRPr="000931AB">
        <w:rPr>
          <w:rFonts w:asciiTheme="minorHAnsi" w:hAnsiTheme="minorHAnsi" w:cstheme="minorHAnsi"/>
          <w:color w:val="222222"/>
          <w:u w:val="single"/>
        </w:rPr>
        <w:t> most of them </w:t>
      </w:r>
      <w:r w:rsidRPr="000931AB">
        <w:rPr>
          <w:rFonts w:asciiTheme="minorHAnsi" w:hAnsiTheme="minorHAnsi" w:cstheme="minorHAnsi"/>
          <w:color w:val="222222"/>
          <w:u w:val="single"/>
          <w:shd w:val="clear" w:color="auto" w:fill="00FFFF"/>
        </w:rPr>
        <w:t>are</w:t>
      </w:r>
      <w:r w:rsidRPr="000931AB">
        <w:rPr>
          <w:rFonts w:asciiTheme="minorHAnsi" w:hAnsiTheme="minorHAnsi" w:cstheme="minorHAnsi"/>
          <w:color w:val="222222"/>
          <w:u w:val="single"/>
        </w:rPr>
        <w:t> theoretically </w:t>
      </w:r>
      <w:r w:rsidRPr="000931AB">
        <w:rPr>
          <w:rFonts w:asciiTheme="minorHAnsi" w:hAnsiTheme="minorHAnsi" w:cstheme="minorHAnsi"/>
          <w:color w:val="222222"/>
          <w:u w:val="single"/>
          <w:shd w:val="clear" w:color="auto" w:fill="00FFFF"/>
        </w:rPr>
        <w:t>committed to the idea that</w:t>
      </w:r>
      <w:r w:rsidRPr="000931AB">
        <w:rPr>
          <w:rFonts w:asciiTheme="minorHAnsi" w:hAnsiTheme="minorHAnsi" w:cstheme="minorHAnsi"/>
          <w:color w:val="222222"/>
          <w:u w:val="single"/>
        </w:rPr>
        <w:t> capitalism and </w:t>
      </w:r>
      <w:r w:rsidRPr="000931AB">
        <w:rPr>
          <w:rFonts w:asciiTheme="minorHAnsi" w:hAnsiTheme="minorHAnsi" w:cstheme="minorHAnsi"/>
          <w:color w:val="222222"/>
          <w:u w:val="single"/>
          <w:shd w:val="clear" w:color="auto" w:fill="00FFFF"/>
        </w:rPr>
        <w:t>liberalism are constitutive of </w:t>
      </w:r>
      <w:r w:rsidRPr="000931AB">
        <w:rPr>
          <w:rFonts w:asciiTheme="minorHAnsi" w:hAnsiTheme="minorHAnsi" w:cstheme="minorHAnsi"/>
          <w:color w:val="222222"/>
          <w:u w:val="single"/>
        </w:rPr>
        <w:t>coloniality and </w:t>
      </w:r>
      <w:r w:rsidRPr="000931AB">
        <w:rPr>
          <w:rFonts w:asciiTheme="minorHAnsi" w:hAnsiTheme="minorHAnsi" w:cstheme="minorHAnsi"/>
          <w:color w:val="222222"/>
          <w:u w:val="single"/>
          <w:shd w:val="clear" w:color="auto" w:fill="00FFFF"/>
        </w:rPr>
        <w:t>modernity</w:t>
      </w:r>
      <w:r w:rsidRPr="000931AB">
        <w:rPr>
          <w:rFonts w:asciiTheme="minorHAnsi" w:hAnsiTheme="minorHAnsi" w:cstheme="minorHAnsi"/>
          <w:color w:val="222222"/>
          <w:sz w:val="14"/>
          <w:szCs w:val="14"/>
          <w:u w:val="single"/>
        </w:rPr>
        <w:t xml:space="preserve">. This </w:t>
      </w:r>
      <w:r w:rsidRPr="000931AB">
        <w:rPr>
          <w:rFonts w:asciiTheme="minorHAnsi" w:hAnsiTheme="minorHAnsi" w:cstheme="minorHAnsi"/>
          <w:color w:val="222222"/>
          <w:sz w:val="10"/>
          <w:szCs w:val="14"/>
        </w:rPr>
        <w:t>is perhaps why, for example, Dussel has been </w:t>
      </w:r>
      <w:r w:rsidRPr="000931AB">
        <w:rPr>
          <w:rFonts w:asciiTheme="minorHAnsi" w:hAnsiTheme="minorHAnsi" w:cstheme="minorHAnsi"/>
          <w:color w:val="222222"/>
          <w:sz w:val="10"/>
        </w:rPr>
        <w:t>relatively silent in criticism of Chavez or Fidel</w:t>
      </w:r>
      <w:r w:rsidRPr="000931AB">
        <w:rPr>
          <w:rFonts w:asciiTheme="minorHAnsi" w:hAnsiTheme="minorHAnsi" w:cstheme="minorHAnsi"/>
          <w:color w:val="222222"/>
          <w:sz w:val="10"/>
          <w:szCs w:val="14"/>
        </w:rPr>
        <w:t>.61 </w:t>
      </w:r>
      <w:proofErr w:type="gramStart"/>
      <w:r w:rsidRPr="000931AB">
        <w:rPr>
          <w:rFonts w:asciiTheme="minorHAnsi" w:hAnsiTheme="minorHAnsi" w:cstheme="minorHAnsi"/>
          <w:color w:val="222222"/>
          <w:u w:val="single"/>
        </w:rPr>
        <w:t>This</w:t>
      </w:r>
      <w:proofErr w:type="gramEnd"/>
      <w:r w:rsidRPr="000931AB">
        <w:rPr>
          <w:rFonts w:asciiTheme="minorHAnsi" w:hAnsiTheme="minorHAnsi" w:cstheme="minorHAnsi"/>
          <w:color w:val="222222"/>
          <w:u w:val="single"/>
        </w:rPr>
        <w:t xml:space="preserve"> is what you are </w:t>
      </w:r>
      <w:r w:rsidRPr="000931AB">
        <w:rPr>
          <w:rFonts w:asciiTheme="minorHAnsi" w:hAnsiTheme="minorHAnsi" w:cstheme="minorHAnsi"/>
          <w:color w:val="222222"/>
          <w:u w:val="single"/>
          <w:shd w:val="clear" w:color="auto" w:fill="00FFFF"/>
        </w:rPr>
        <w:t>compelled to</w:t>
      </w:r>
      <w:r w:rsidRPr="000931AB">
        <w:rPr>
          <w:rFonts w:asciiTheme="minorHAnsi" w:hAnsiTheme="minorHAnsi" w:cstheme="minorHAnsi"/>
          <w:color w:val="222222"/>
          <w:u w:val="single"/>
        </w:rPr>
        <w:t> do </w:t>
      </w:r>
      <w:r w:rsidRPr="000931AB">
        <w:rPr>
          <w:rFonts w:asciiTheme="minorHAnsi" w:hAnsiTheme="minorHAnsi" w:cstheme="minorHAnsi"/>
          <w:color w:val="222222"/>
          <w:u w:val="single"/>
          <w:shd w:val="clear" w:color="auto" w:fill="00FFFF"/>
        </w:rPr>
        <w:t>when</w:t>
      </w:r>
      <w:r w:rsidRPr="000931AB">
        <w:rPr>
          <w:rFonts w:asciiTheme="minorHAnsi" w:hAnsiTheme="minorHAnsi" w:cstheme="minorHAnsi"/>
          <w:color w:val="222222"/>
          <w:u w:val="single"/>
        </w:rPr>
        <w:t> you </w:t>
      </w:r>
      <w:r w:rsidRPr="000931AB">
        <w:rPr>
          <w:rFonts w:asciiTheme="minorHAnsi" w:hAnsiTheme="minorHAnsi" w:cstheme="minorHAnsi"/>
          <w:color w:val="222222"/>
          <w:u w:val="single"/>
          <w:shd w:val="clear" w:color="auto" w:fill="00FFFF"/>
        </w:rPr>
        <w:t>assume </w:t>
      </w:r>
      <w:r w:rsidRPr="000931AB">
        <w:rPr>
          <w:rFonts w:asciiTheme="minorHAnsi" w:hAnsiTheme="minorHAnsi" w:cstheme="minorHAnsi"/>
          <w:color w:val="222222"/>
          <w:u w:val="single"/>
        </w:rPr>
        <w:t>coloniality as </w:t>
      </w:r>
      <w:r w:rsidRPr="000931AB">
        <w:rPr>
          <w:rFonts w:asciiTheme="minorHAnsi" w:hAnsiTheme="minorHAnsi" w:cstheme="minorHAnsi"/>
          <w:color w:val="222222"/>
          <w:u w:val="single"/>
          <w:shd w:val="clear" w:color="auto" w:fill="00FFFF"/>
        </w:rPr>
        <w:t>a theoretical barometer for</w:t>
      </w:r>
      <w:r w:rsidRPr="000931AB">
        <w:rPr>
          <w:rFonts w:asciiTheme="minorHAnsi" w:hAnsiTheme="minorHAnsi" w:cstheme="minorHAnsi"/>
          <w:color w:val="222222"/>
          <w:u w:val="single"/>
        </w:rPr>
        <w:t> where </w:t>
      </w:r>
      <w:r w:rsidRPr="000931AB">
        <w:rPr>
          <w:rFonts w:asciiTheme="minorHAnsi" w:hAnsiTheme="minorHAnsi" w:cstheme="minorHAnsi"/>
          <w:color w:val="222222"/>
          <w:u w:val="single"/>
          <w:shd w:val="clear" w:color="auto" w:fill="00FFFF"/>
        </w:rPr>
        <w:t>evil</w:t>
      </w:r>
      <w:r w:rsidRPr="000931AB">
        <w:rPr>
          <w:rFonts w:asciiTheme="minorHAnsi" w:hAnsiTheme="minorHAnsi" w:cstheme="minorHAnsi"/>
          <w:color w:val="222222"/>
          <w:u w:val="single"/>
        </w:rPr>
        <w:t> resides</w:t>
      </w:r>
      <w:r w:rsidRPr="000931AB">
        <w:rPr>
          <w:rFonts w:asciiTheme="minorHAnsi" w:hAnsiTheme="minorHAnsi" w:cstheme="minorHAnsi"/>
          <w:color w:val="222222"/>
          <w:sz w:val="14"/>
          <w:szCs w:val="14"/>
          <w:u w:val="single"/>
        </w:rPr>
        <w:t>. This is </w:t>
      </w:r>
      <w:r w:rsidRPr="000931AB">
        <w:rPr>
          <w:rFonts w:asciiTheme="minorHAnsi" w:hAnsiTheme="minorHAnsi" w:cstheme="minorHAnsi"/>
          <w:color w:val="222222"/>
          <w:u w:val="single"/>
        </w:rPr>
        <w:t>another example of why, in spite of its usefulness, the category of coloniality can constrain and </w:t>
      </w:r>
      <w:r w:rsidRPr="000931AB">
        <w:rPr>
          <w:rFonts w:asciiTheme="minorHAnsi" w:hAnsiTheme="minorHAnsi" w:cstheme="minorHAnsi"/>
          <w:color w:val="222222"/>
          <w:sz w:val="14"/>
          <w:szCs w:val="14"/>
          <w:u w:val="single"/>
        </w:rPr>
        <w:t>blind us to </w:t>
      </w:r>
      <w:r w:rsidRPr="000931AB">
        <w:rPr>
          <w:rFonts w:asciiTheme="minorHAnsi" w:hAnsiTheme="minorHAnsi" w:cstheme="minorHAnsi"/>
          <w:color w:val="222222"/>
          <w:u w:val="single"/>
        </w:rPr>
        <w:t>[</w:t>
      </w:r>
      <w:r w:rsidRPr="000931AB">
        <w:rPr>
          <w:rFonts w:asciiTheme="minorHAnsi" w:hAnsiTheme="minorHAnsi" w:cstheme="minorHAnsi"/>
          <w:color w:val="222222"/>
          <w:u w:val="single"/>
          <w:shd w:val="clear" w:color="auto" w:fill="00FFFF"/>
        </w:rPr>
        <w:t>render us ignorant of</w:t>
      </w:r>
      <w:r w:rsidRPr="000931AB">
        <w:rPr>
          <w:rFonts w:asciiTheme="minorHAnsi" w:hAnsiTheme="minorHAnsi" w:cstheme="minorHAnsi"/>
          <w:color w:val="222222"/>
          <w:u w:val="single"/>
        </w:rPr>
        <w:t>] </w:t>
      </w:r>
      <w:r w:rsidRPr="000931AB">
        <w:rPr>
          <w:rFonts w:asciiTheme="minorHAnsi" w:hAnsiTheme="minorHAnsi" w:cstheme="minorHAnsi"/>
          <w:color w:val="222222"/>
          <w:u w:val="single"/>
          <w:shd w:val="clear" w:color="auto" w:fill="00FFFF"/>
        </w:rPr>
        <w:t>concrete injustices</w:t>
      </w:r>
      <w:r w:rsidRPr="000931AB">
        <w:rPr>
          <w:rFonts w:asciiTheme="minorHAnsi" w:hAnsiTheme="minorHAnsi" w:cstheme="minorHAnsi"/>
          <w:color w:val="222222"/>
          <w:sz w:val="10"/>
          <w:szCs w:val="14"/>
        </w:rPr>
        <w:t>. For Villoro it was clear that the particular form of capitalism in Mexico and other parts of Latin America (neoliberalism) is a serious cause of domination, but this is consistent with a critical context-sensitive approach in which </w:t>
      </w:r>
      <w:r w:rsidRPr="000931AB">
        <w:rPr>
          <w:rFonts w:asciiTheme="minorHAnsi" w:hAnsiTheme="minorHAnsi" w:cstheme="minorHAnsi"/>
          <w:color w:val="222222"/>
          <w:u w:val="single"/>
          <w:shd w:val="clear" w:color="auto" w:fill="00FFFF"/>
        </w:rPr>
        <w:t>evaluation</w:t>
      </w:r>
      <w:r w:rsidRPr="000931AB">
        <w:rPr>
          <w:rFonts w:asciiTheme="minorHAnsi" w:hAnsiTheme="minorHAnsi" w:cstheme="minorHAnsi"/>
          <w:color w:val="222222"/>
          <w:u w:val="single"/>
        </w:rPr>
        <w:t> of a particular economic system </w:t>
      </w:r>
      <w:r w:rsidRPr="000931AB">
        <w:rPr>
          <w:rFonts w:asciiTheme="minorHAnsi" w:hAnsiTheme="minorHAnsi" w:cstheme="minorHAnsi"/>
          <w:color w:val="222222"/>
          <w:u w:val="single"/>
          <w:shd w:val="clear" w:color="auto" w:fill="00FFFF"/>
        </w:rPr>
        <w:t>as bad or good cannot be determined</w:t>
      </w:r>
      <w:r w:rsidRPr="000931AB">
        <w:rPr>
          <w:rFonts w:asciiTheme="minorHAnsi" w:hAnsiTheme="minorHAnsi" w:cstheme="minorHAnsi"/>
          <w:color w:val="222222"/>
          <w:u w:val="single"/>
        </w:rPr>
        <w:t> a priori or </w:t>
      </w:r>
      <w:r w:rsidRPr="000931AB">
        <w:rPr>
          <w:rFonts w:asciiTheme="minorHAnsi" w:hAnsiTheme="minorHAnsi" w:cstheme="minorHAnsi"/>
          <w:color w:val="222222"/>
          <w:u w:val="single"/>
          <w:shd w:val="clear" w:color="auto" w:fill="00FFFF"/>
        </w:rPr>
        <w:t>theoretically</w:t>
      </w:r>
      <w:r w:rsidRPr="000931AB">
        <w:rPr>
          <w:rFonts w:asciiTheme="minorHAnsi" w:hAnsiTheme="minorHAnsi" w:cstheme="minorHAnsi"/>
          <w:color w:val="222222"/>
          <w:u w:val="single"/>
        </w:rPr>
        <w:t>; we </w:t>
      </w:r>
      <w:r w:rsidRPr="000931AB">
        <w:rPr>
          <w:rFonts w:asciiTheme="minorHAnsi" w:hAnsiTheme="minorHAnsi" w:cstheme="minorHAnsi"/>
          <w:color w:val="222222"/>
          <w:u w:val="single"/>
          <w:shd w:val="clear" w:color="auto" w:fill="00FFFF"/>
        </w:rPr>
        <w:t>need to find out how it functions in</w:t>
      </w:r>
      <w:r w:rsidRPr="000931AB">
        <w:rPr>
          <w:rFonts w:asciiTheme="minorHAnsi" w:hAnsiTheme="minorHAnsi" w:cstheme="minorHAnsi"/>
          <w:color w:val="222222"/>
          <w:u w:val="single"/>
        </w:rPr>
        <w:t> a </w:t>
      </w:r>
      <w:r w:rsidRPr="000931AB">
        <w:rPr>
          <w:rFonts w:asciiTheme="minorHAnsi" w:hAnsiTheme="minorHAnsi" w:cstheme="minorHAnsi"/>
          <w:color w:val="222222"/>
          <w:u w:val="single"/>
          <w:shd w:val="clear" w:color="auto" w:fill="00FFFF"/>
        </w:rPr>
        <w:t>particular</w:t>
      </w:r>
      <w:r w:rsidRPr="000931AB">
        <w:rPr>
          <w:rFonts w:asciiTheme="minorHAnsi" w:hAnsiTheme="minorHAnsi" w:cstheme="minorHAnsi"/>
          <w:color w:val="222222"/>
          <w:u w:val="single"/>
        </w:rPr>
        <w:t> country</w:t>
      </w:r>
      <w:r w:rsidRPr="000931AB">
        <w:rPr>
          <w:rFonts w:asciiTheme="minorHAnsi" w:hAnsiTheme="minorHAnsi" w:cstheme="minorHAnsi"/>
          <w:color w:val="222222"/>
          <w:sz w:val="10"/>
          <w:szCs w:val="14"/>
        </w:rPr>
        <w:t>. One can argue that some of the indigenous movements praised by decolonial theorists are actually practicing this sort of intelligent judgment, since they have come up with a mixed economic system tailored to their circumstances. For example, Bolivia’s economic policy is pragmatic. It is a mix of state and market ownership, and some have argued that it has had superb results. 62 </w:t>
      </w:r>
      <w:r w:rsidRPr="000931AB">
        <w:rPr>
          <w:rFonts w:asciiTheme="minorHAnsi" w:hAnsiTheme="minorHAnsi" w:cstheme="minorHAnsi"/>
          <w:color w:val="222222"/>
          <w:u w:val="single"/>
        </w:rPr>
        <w:t>If</w:t>
      </w:r>
      <w:r w:rsidRPr="000931AB">
        <w:rPr>
          <w:rFonts w:asciiTheme="minorHAnsi" w:hAnsiTheme="minorHAnsi" w:cstheme="minorHAnsi"/>
          <w:color w:val="222222"/>
          <w:sz w:val="10"/>
          <w:szCs w:val="14"/>
        </w:rPr>
        <w:t> Villoro’s Left </w:t>
      </w:r>
      <w:r w:rsidRPr="000931AB">
        <w:rPr>
          <w:rFonts w:asciiTheme="minorHAnsi" w:hAnsiTheme="minorHAnsi" w:cstheme="minorHAnsi"/>
          <w:color w:val="222222"/>
          <w:u w:val="single"/>
        </w:rPr>
        <w:t>lacks a single system of beliefs or a theory of domination, how then can there be any solid basis for unity?</w:t>
      </w:r>
      <w:r w:rsidRPr="000931AB">
        <w:rPr>
          <w:rFonts w:asciiTheme="minorHAnsi" w:hAnsiTheme="minorHAnsi" w:cstheme="minorHAnsi"/>
          <w:color w:val="222222"/>
          <w:sz w:val="14"/>
          <w:szCs w:val="14"/>
          <w:u w:val="single"/>
        </w:rPr>
        <w:t> Villoro </w:t>
      </w:r>
      <w:r w:rsidRPr="000931AB">
        <w:rPr>
          <w:rFonts w:asciiTheme="minorHAnsi" w:hAnsiTheme="minorHAnsi" w:cstheme="minorHAnsi"/>
          <w:color w:val="222222"/>
          <w:u w:val="single"/>
        </w:rPr>
        <w:t>argues in favor of a “pluralistic Left</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Even individuals with different political doctrines can belong to the ideal Left if they have a genuine interest in the well-being of those who are excluded or dominated</w:t>
      </w:r>
      <w:r w:rsidRPr="000931AB">
        <w:rPr>
          <w:rFonts w:asciiTheme="minorHAnsi" w:hAnsiTheme="minorHAnsi" w:cstheme="minorHAnsi"/>
          <w:color w:val="222222"/>
          <w:sz w:val="14"/>
          <w:szCs w:val="14"/>
          <w:u w:val="single"/>
        </w:rPr>
        <w:t xml:space="preserve">. </w:t>
      </w:r>
      <w:r w:rsidRPr="000931AB">
        <w:rPr>
          <w:rFonts w:asciiTheme="minorHAnsi" w:hAnsiTheme="minorHAnsi" w:cstheme="minorHAnsi"/>
          <w:color w:val="222222"/>
          <w:sz w:val="10"/>
          <w:szCs w:val="14"/>
        </w:rPr>
        <w:t>The basis of this unity is the fact that in spite of the pluralism of oppressions on the ground, “all dominated groups to different extent and degrees have a common interest: liberation from domination”63 While many questions can be raised about the plausibility of this proposal, the emphasis that Villoro places on praxis for the ideal Left, </w:t>
      </w:r>
      <w:r w:rsidRPr="000931AB">
        <w:rPr>
          <w:rFonts w:asciiTheme="minorHAnsi" w:hAnsiTheme="minorHAnsi" w:cstheme="minorHAnsi"/>
          <w:color w:val="222222"/>
          <w:u w:val="single"/>
        </w:rPr>
        <w:t>understood as a collective but plural movement of resistance, raises a good challenge to the actual Left in the Americas that is sometimes split on a theoretical basis</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10"/>
          <w:szCs w:val="14"/>
        </w:rPr>
        <w:t xml:space="preserve"> The decolonialists are aiming at a pluriverse type dialogue with no center among the marginalized or the periphery. While this seems consonant with Villoro’s proposal, it would not be if this means that the basis of unity is belief in some grand historical account of present injustices or merely a global explanation of domination. Villoro’s call is to resist unity grounded on an intellectual belief or doctrine as the basis of solidarity and instead seek a shared moral commitment. </w:t>
      </w:r>
      <w:r w:rsidRPr="000931AB">
        <w:rPr>
          <w:rFonts w:asciiTheme="minorHAnsi" w:hAnsiTheme="minorHAnsi" w:cstheme="minorHAnsi"/>
          <w:color w:val="222222"/>
          <w:u w:val="single"/>
          <w:shd w:val="clear" w:color="auto" w:fill="00FFFF"/>
        </w:rPr>
        <w:t>If a</w:t>
      </w:r>
      <w:r w:rsidRPr="000931AB">
        <w:rPr>
          <w:rFonts w:asciiTheme="minorHAnsi" w:hAnsiTheme="minorHAnsi" w:cstheme="minorHAnsi"/>
          <w:color w:val="222222"/>
          <w:u w:val="single"/>
        </w:rPr>
        <w:t> liberatory </w:t>
      </w:r>
      <w:r w:rsidRPr="000931AB">
        <w:rPr>
          <w:rFonts w:asciiTheme="minorHAnsi" w:hAnsiTheme="minorHAnsi" w:cstheme="minorHAnsi"/>
          <w:color w:val="222222"/>
          <w:u w:val="single"/>
          <w:shd w:val="clear" w:color="auto" w:fill="00FFFF"/>
        </w:rPr>
        <w:t>movement relies on</w:t>
      </w:r>
      <w:r w:rsidRPr="000931AB">
        <w:rPr>
          <w:rFonts w:asciiTheme="minorHAnsi" w:hAnsiTheme="minorHAnsi" w:cstheme="minorHAnsi"/>
          <w:color w:val="222222"/>
          <w:u w:val="single"/>
        </w:rPr>
        <w:t> some </w:t>
      </w:r>
      <w:r w:rsidRPr="000931AB">
        <w:rPr>
          <w:rFonts w:asciiTheme="minorHAnsi" w:hAnsiTheme="minorHAnsi" w:cstheme="minorHAnsi"/>
          <w:color w:val="222222"/>
          <w:u w:val="single"/>
          <w:shd w:val="clear" w:color="auto" w:fill="00FFFF"/>
        </w:rPr>
        <w:t>theore</w:t>
      </w:r>
      <w:r w:rsidRPr="000931AB">
        <w:rPr>
          <w:rFonts w:asciiTheme="minorHAnsi" w:hAnsiTheme="minorHAnsi" w:cstheme="minorHAnsi"/>
          <w:color w:val="222222"/>
          <w:u w:val="single"/>
        </w:rPr>
        <w:t>tical framework </w:t>
      </w:r>
      <w:r w:rsidRPr="000931AB">
        <w:rPr>
          <w:rFonts w:asciiTheme="minorHAnsi" w:hAnsiTheme="minorHAnsi" w:cstheme="minorHAnsi"/>
          <w:color w:val="222222"/>
          <w:u w:val="single"/>
          <w:shd w:val="clear" w:color="auto" w:fill="00FFFF"/>
        </w:rPr>
        <w:t>for unity</w:t>
      </w:r>
      <w:r w:rsidRPr="000931AB">
        <w:rPr>
          <w:rFonts w:asciiTheme="minorHAnsi" w:hAnsiTheme="minorHAnsi" w:cstheme="minorHAnsi"/>
          <w:color w:val="222222"/>
          <w:u w:val="single"/>
        </w:rPr>
        <w:t> it </w:t>
      </w:r>
      <w:r w:rsidRPr="000931AB">
        <w:rPr>
          <w:rFonts w:asciiTheme="minorHAnsi" w:hAnsiTheme="minorHAnsi" w:cstheme="minorHAnsi"/>
          <w:color w:val="222222"/>
          <w:u w:val="single"/>
          <w:shd w:val="clear" w:color="auto" w:fill="00FFFF"/>
        </w:rPr>
        <w:t>risks</w:t>
      </w:r>
      <w:r w:rsidRPr="000931AB">
        <w:rPr>
          <w:rFonts w:asciiTheme="minorHAnsi" w:hAnsiTheme="minorHAnsi" w:cstheme="minorHAnsi"/>
          <w:color w:val="222222"/>
          <w:u w:val="single"/>
        </w:rPr>
        <w:t> exercising </w:t>
      </w:r>
      <w:r w:rsidRPr="000931AB">
        <w:rPr>
          <w:rFonts w:asciiTheme="minorHAnsi" w:hAnsiTheme="minorHAnsi" w:cstheme="minorHAnsi"/>
          <w:color w:val="222222"/>
          <w:u w:val="single"/>
          <w:shd w:val="clear" w:color="auto" w:fill="00FFFF"/>
        </w:rPr>
        <w:t>exclusion in practice</w:t>
      </w:r>
      <w:r w:rsidRPr="000931AB">
        <w:rPr>
          <w:rFonts w:asciiTheme="minorHAnsi" w:hAnsiTheme="minorHAnsi" w:cstheme="minorHAnsi"/>
          <w:color w:val="222222"/>
          <w:u w:val="single"/>
        </w:rPr>
        <w:t>, encouraging conflicts between leftist groups based on theoretical disagreements about who is the most oppressed in a society or which theory-logic of domination can explain more, from the comfort of their armchairs</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These theoretical disputes are</w:t>
      </w:r>
      <w:r w:rsidRPr="000931AB">
        <w:rPr>
          <w:rFonts w:asciiTheme="minorHAnsi" w:hAnsiTheme="minorHAnsi" w:cstheme="minorHAnsi"/>
          <w:color w:val="222222"/>
          <w:sz w:val="14"/>
          <w:szCs w:val="14"/>
          <w:u w:val="single"/>
        </w:rPr>
        <w:t> usually </w:t>
      </w:r>
      <w:r w:rsidRPr="000931AB">
        <w:rPr>
          <w:rFonts w:asciiTheme="minorHAnsi" w:hAnsiTheme="minorHAnsi" w:cstheme="minorHAnsi"/>
          <w:color w:val="222222"/>
          <w:u w:val="single"/>
          <w:shd w:val="clear" w:color="auto" w:fill="00FFFF"/>
        </w:rPr>
        <w:t>counterproductive</w:t>
      </w:r>
      <w:r w:rsidRPr="000931AB">
        <w:rPr>
          <w:rFonts w:asciiTheme="minorHAnsi" w:hAnsiTheme="minorHAnsi" w:cstheme="minorHAnsi"/>
          <w:color w:val="222222"/>
          <w:u w:val="single"/>
        </w:rPr>
        <w:t>; they </w:t>
      </w:r>
      <w:r w:rsidRPr="000931AB">
        <w:rPr>
          <w:rFonts w:asciiTheme="minorHAnsi" w:hAnsiTheme="minorHAnsi" w:cstheme="minorHAnsi"/>
          <w:color w:val="222222"/>
          <w:u w:val="single"/>
          <w:shd w:val="clear" w:color="auto" w:fill="00FFFF"/>
        </w:rPr>
        <w:t>benefit the s</w:t>
      </w:r>
      <w:r w:rsidRPr="000931AB">
        <w:rPr>
          <w:rFonts w:asciiTheme="minorHAnsi" w:hAnsiTheme="minorHAnsi" w:cstheme="minorHAnsi"/>
          <w:color w:val="222222"/>
          <w:u w:val="single"/>
        </w:rPr>
        <w:t>tatus </w:t>
      </w:r>
      <w:r w:rsidRPr="000931AB">
        <w:rPr>
          <w:rFonts w:asciiTheme="minorHAnsi" w:hAnsiTheme="minorHAnsi" w:cstheme="minorHAnsi"/>
          <w:color w:val="222222"/>
          <w:u w:val="single"/>
          <w:shd w:val="clear" w:color="auto" w:fill="00FFFF"/>
        </w:rPr>
        <w:t>quo</w:t>
      </w:r>
      <w:r w:rsidRPr="000931AB">
        <w:rPr>
          <w:rFonts w:asciiTheme="minorHAnsi" w:hAnsiTheme="minorHAnsi" w:cstheme="minorHAnsi"/>
          <w:color w:val="222222"/>
          <w:u w:val="single"/>
        </w:rPr>
        <w:t> and miss the importance of praxis</w:t>
      </w:r>
      <w:r w:rsidRPr="000931AB">
        <w:rPr>
          <w:rFonts w:asciiTheme="minorHAnsi" w:hAnsiTheme="minorHAnsi" w:cstheme="minorHAnsi"/>
          <w:color w:val="222222"/>
          <w:sz w:val="14"/>
          <w:szCs w:val="14"/>
          <w:u w:val="single"/>
        </w:rPr>
        <w:t xml:space="preserve">. </w:t>
      </w:r>
      <w:r w:rsidRPr="000931AB">
        <w:rPr>
          <w:rFonts w:asciiTheme="minorHAnsi" w:hAnsiTheme="minorHAnsi" w:cstheme="minorHAnsi"/>
          <w:color w:val="222222"/>
          <w:sz w:val="10"/>
          <w:szCs w:val="14"/>
        </w:rPr>
        <w:t xml:space="preserve">The Dangers in “Using” Indigenous Thought and “Speaking for” the Oppressed One important point of commonality between Villoro and decolonial theorists is their solidarity and inspiration from grassroots and indigenous movements and thought. They have adopted notions and principles from indigenous thought in their philosophies. For instance, Villoro and Dussel have appealed to the notion of pueblo and the principles of good association in Zapatismo, while Mignolo and others have adopted the notion of nepantla. 64 The fact that all of them are leftist criollo intellectuals opens them to certain dangers worth exploring. One danger is the misinterpretation of indigenous concepts since the philosophers in question belong to a different culture. When notions are taken out of their original cultural context and placed in the hands of people removed from those cultures, the original meaning can be distorted. However, is there anything wrong or problematic about such borrowing, adoptions, and distortions? In fact, one could argue that the emergence of new great cultural products, including philosophies, are the result of borrowing and even distorting in the sense of transforming what was taken. However, problems start to quickly emerge if the person or group doing the taking (1) do not admit or are not explicit about the fact that they are transforming what they take, or worse, (2) when those who take do so in ways that are disrespectful and exploitative, such as taking all the credit or benefits. This same situation may be even more problematic when the one doing the taking, borrowing, and transforming is from the dominant culture known for historically doing the wrong sort of taking, e.g., colonialism. I do not wish to lay out here some criteria or rules about when using or taking indigenous ideas is wrong or problematic. Certainly absolute prohibitions or rules make no sense; context matters to this issue. The only point to be made is that there is a danger of slipping into the sort of appropriation of indigenous thought that is problematic, especially when it comes from nonindigenous philosophers. Are decolonialists more susceptible to this danger than Villoro? There is nothing about their ideas or approaches that makes one more vulnerable than the other since this danger has more to do with the actual relationship between the criollo philosophers and the indigenous pueblos, as well as the actual motives. In the case of Villoro, since his recent death scholars are still investigating the biographical details of his relationship with the indigenous people in Chiapas. So far there is no evidence to </w:t>
      </w:r>
      <w:proofErr w:type="gramStart"/>
      <w:r w:rsidRPr="000931AB">
        <w:rPr>
          <w:rFonts w:asciiTheme="minorHAnsi" w:hAnsiTheme="minorHAnsi" w:cstheme="minorHAnsi"/>
          <w:color w:val="222222"/>
          <w:sz w:val="10"/>
          <w:szCs w:val="14"/>
        </w:rPr>
        <w:t>suggests</w:t>
      </w:r>
      <w:proofErr w:type="gramEnd"/>
      <w:r w:rsidRPr="000931AB">
        <w:rPr>
          <w:rFonts w:asciiTheme="minorHAnsi" w:hAnsiTheme="minorHAnsi" w:cstheme="minorHAnsi"/>
          <w:color w:val="222222"/>
          <w:sz w:val="10"/>
          <w:szCs w:val="14"/>
        </w:rPr>
        <w:t xml:space="preserve"> that he used indigenous thought or people in the objectionable ways suggested. On the contrary, the fact that he was accepted and celebrated as a Zapatista by the indigenous communities suggest that Villoro was not perceived as an outsider that communicated with them just to use their ideas. Moreover, in various publications he makes it very clear that his goals were the autonomy of the indigenous communities, and demonstrates to the rest of Mexico—criollos, mestizos—that “tenemos que aprender de ellos”65 (we have to learn from them). Have decolonialists misinterpreted or misappropriated indigenous thought? This is a difficult question to answer, and perhaps even unfair to ask, given the pluralism and changing character of the movement. However, evidence of a potential problem for decolonialists comes from the recently published work by Silvia Rivera Cusicanqui, an indigenous (Aymara) thinker. I have selected some of the most salient passages from her article “Ch’ixinakax utxiwa: A Reflection on the Practices and Discourses of Decolonization”66 as evidence that the danger of appropriation is more than a vague speculative possibility. The cultural studies departments of North American universities have adopted the ideas of subaltern studies and launched debates in Latin America, thus creating a jargon, a conceptual apparatus, and forms of reference and counter reference that have isolated academic treatises from any obligation to or dialogue with insurgent social forces. Walter Mignolo and company have built a small empire within an empire, strategically appropriating the contributions of the subaltern studies school of India and the various Latin American variants of critical refection on colonization and decolonization. . . . Neologisms such as decolonial, transmodernity, and eco-si-mía proliferate, and such language entangles and paralyzes their objects of study: the indigenous and African-descended people with whom these academics believe they are in dialogue. But they also create a new academic canon, using a world of references and counter references that establish hierarchies and adopt new gurus: Mignolo, Walsh, Enrique Dussel. . . . Equipped with cultural and symbolic capital, thanks to the recognition and certification from the academic centers of the United States, this new structure of academic power is realized in practice through a network of guest lectureships and visiting professorships between universities. Through the game of who cites whom, hierarchies are structured, and we end up having to consume, in a regurgitated form, the very ideas regarding decolonization that we indigenous people and intellectuals of Bolivia, Peru, and Ecuador have produced independently. Decolonialists should be concerned with the danger of misappropriation. If they are not careful in how they use indigenous thought it may lead to a serious inconsistency where they themselves are colonizing indigenous thought. There is a related and perhaps more-serious danger: when a nonindigenous intellectual assumes the sort of authoritarian stance that they start “to speak for” the indigenous. Let us be clear what the source of the problem is. Take a look at this picture: I think this is an important message even though there is plenty of ambiguity. First, it is obvious that some cases of “speaking for” are nonproblematic, context matters. Putting that aside, this individual points to the danger that others with a theory, regardless of their identity or point of origin, speak for the oppressed in an imposing (colonial) way. This can happen to any intellectual or even militant leaders of movements who are members of the same group they are trying to help. It occurs when they speak for in a paternalistic way, without listening to the people they are trying to help. The problem, then, is in the nature of the relationship or interaction. I would say it is a nondemocratic one. However, this is not to deny that the worst case occurs when those intellectuals trying to help an oppressed, voiceless group is a member of the dominant culture in that society. In Cusicanqui’s article she makes it clear that she resents not just the taking of her ideas and of other indigenous thinkers, but the problematic speaking for in the above picture. She sees little difference between the old Marxists and the “new Gurus” (the decolonialists) insofar as they “reproduce the cultural domination . . . by their proficiency in the legitimate language and Western thought. It was obvious that to do so, and to proclaim themselves spokespeople and interpreters of the demands of indigenous people, it was necessary to use obfuscating discourses.”67 This is the sort of Left that Villoro criticizes, one that is overcommitted to a certain set of ideas or grand theory. They seem the most vulnerable to this danger because they often assume that having the right theory of world domination entitles them to speak for the oppressed in a nondemocratic and paternalistic way. It is as though they are saying: “Since I have the true theory of why you are oppressed, I will help you and save you by teaching it to you and speaking for you.” These cases of speaking for are problematic because of the nature of the relationship or interaction between the intellectual liberator and the oppressed. Cusicanqui alludes to this, observing that “the North American academy does not follow the pace of our discussions; it does not interact with the Andean social sciences in any meaningful way.”68 In other words, what is missing is the sort of reciprocal, egalitarian, democratic interaction that Villoro considered ideal, and has been the aspiration of some indigenous communities. Leftist intellectuals can help the oppressed, but they must first listen and speak with them instead of trying to speak for or over them. Conclusion Luis Villoro was a critic of colonialism, the darker side of modernity and liberalism, and yet he is never mentioned or engaged by recent scholarship in liberation and decolonial philosophy. In spite of the striking similarities between Villoro and the decolonialists, I have stressed points of difference in order to present some dangers and limitations I see in the decolonial movement. Compared to the old Left </w:t>
      </w:r>
      <w:proofErr w:type="gramStart"/>
      <w:r w:rsidRPr="000931AB">
        <w:rPr>
          <w:rFonts w:asciiTheme="minorHAnsi" w:hAnsiTheme="minorHAnsi" w:cstheme="minorHAnsi"/>
          <w:color w:val="222222"/>
          <w:sz w:val="10"/>
          <w:szCs w:val="14"/>
        </w:rPr>
        <w:t>the decolonial</w:t>
      </w:r>
      <w:proofErr w:type="gramEnd"/>
      <w:r w:rsidRPr="000931AB">
        <w:rPr>
          <w:rFonts w:asciiTheme="minorHAnsi" w:hAnsiTheme="minorHAnsi" w:cstheme="minorHAnsi"/>
          <w:color w:val="222222"/>
          <w:sz w:val="10"/>
          <w:szCs w:val="14"/>
        </w:rPr>
        <w:t xml:space="preserve"> turn is an improvement, and added complexity and sensitivity to realities on the ground. My aim has not been to undermine decolonial thought, but to help such thinkers avoid some costly mistakes. In other words, this is an effort to warn fellow travelers away from looming pitfalls and dead ends. </w:t>
      </w:r>
      <w:r w:rsidRPr="000931AB">
        <w:rPr>
          <w:rFonts w:asciiTheme="minorHAnsi" w:hAnsiTheme="minorHAnsi" w:cstheme="minorHAnsi"/>
          <w:color w:val="222222"/>
          <w:u w:val="single"/>
          <w:shd w:val="clear" w:color="auto" w:fill="00FFFF"/>
        </w:rPr>
        <w:t>Pointing out the dangers of a philosophical</w:t>
      </w:r>
      <w:r w:rsidRPr="000931AB">
        <w:rPr>
          <w:rFonts w:asciiTheme="minorHAnsi" w:hAnsiTheme="minorHAnsi" w:cstheme="minorHAnsi"/>
          <w:color w:val="222222"/>
          <w:u w:val="single"/>
        </w:rPr>
        <w:t> movement or </w:t>
      </w:r>
      <w:r w:rsidRPr="000931AB">
        <w:rPr>
          <w:rFonts w:asciiTheme="minorHAnsi" w:hAnsiTheme="minorHAnsi" w:cstheme="minorHAnsi"/>
          <w:color w:val="222222"/>
          <w:u w:val="single"/>
          <w:shd w:val="clear" w:color="auto" w:fill="00FFFF"/>
        </w:rPr>
        <w:t>approach does not constitute a refutation</w:t>
      </w:r>
      <w:r w:rsidRPr="000931AB">
        <w:rPr>
          <w:rFonts w:asciiTheme="minorHAnsi" w:hAnsiTheme="minorHAnsi" w:cstheme="minorHAnsi"/>
          <w:color w:val="222222"/>
          <w:u w:val="single"/>
        </w:rPr>
        <w:t>. All views have dangers and limitations, and their defenders are better off if they are aware of them</w:t>
      </w:r>
      <w:r w:rsidRPr="000931AB">
        <w:rPr>
          <w:rFonts w:asciiTheme="minorHAnsi" w:hAnsiTheme="minorHAnsi" w:cstheme="minorHAnsi"/>
          <w:color w:val="222222"/>
          <w:sz w:val="14"/>
          <w:szCs w:val="14"/>
          <w:u w:val="single"/>
        </w:rPr>
        <w:t>.</w:t>
      </w:r>
      <w:r w:rsidRPr="000931AB">
        <w:rPr>
          <w:rFonts w:asciiTheme="minorHAnsi" w:hAnsiTheme="minorHAnsi" w:cstheme="minorHAnsi"/>
          <w:color w:val="222222"/>
          <w:sz w:val="10"/>
          <w:szCs w:val="14"/>
        </w:rPr>
        <w:t xml:space="preserve"> Decolonialists can easily avoid or prevent some of the dangers I have presented by recognizing the limitations of their intellectual tools or by making some minor modifications to their views. For example, improving the relationship-interaction dialogue with intellectuals who are members of the oppressed could help prevent slipping into a problematic appropriation of indigenous thought. </w:t>
      </w:r>
      <w:r w:rsidRPr="000931AB">
        <w:rPr>
          <w:rFonts w:asciiTheme="minorHAnsi" w:hAnsiTheme="minorHAnsi" w:cstheme="minorHAnsi"/>
          <w:color w:val="222222"/>
          <w:u w:val="single"/>
        </w:rPr>
        <w:t>The risk of “Panideologismo” and other related totalizing tendencies</w:t>
      </w:r>
      <w:r w:rsidRPr="000931AB">
        <w:rPr>
          <w:rFonts w:asciiTheme="minorHAnsi" w:hAnsiTheme="minorHAnsi" w:cstheme="minorHAnsi"/>
          <w:color w:val="222222"/>
          <w:sz w:val="14"/>
          <w:szCs w:val="14"/>
          <w:u w:val="single"/>
        </w:rPr>
        <w:t> that concerned Villoro </w:t>
      </w:r>
      <w:r w:rsidRPr="000931AB">
        <w:rPr>
          <w:rFonts w:asciiTheme="minorHAnsi" w:hAnsiTheme="minorHAnsi" w:cstheme="minorHAnsi"/>
          <w:color w:val="222222"/>
          <w:u w:val="single"/>
        </w:rPr>
        <w:t>can be prevented by ensuring that there is a rigorous and critical study of ideologies specific to time and place, and making clear that a philosophy of liberation </w:t>
      </w:r>
      <w:r w:rsidRPr="000931AB">
        <w:rPr>
          <w:rFonts w:asciiTheme="minorHAnsi" w:hAnsiTheme="minorHAnsi" w:cstheme="minorHAnsi"/>
          <w:color w:val="222222"/>
          <w:u w:val="single"/>
          <w:shd w:val="clear" w:color="auto" w:fill="00FFFF"/>
        </w:rPr>
        <w:t>must go beyond deconstructive</w:t>
      </w:r>
      <w:r w:rsidRPr="000931AB">
        <w:rPr>
          <w:rFonts w:asciiTheme="minorHAnsi" w:hAnsiTheme="minorHAnsi" w:cstheme="minorHAnsi"/>
          <w:color w:val="222222"/>
          <w:u w:val="single"/>
        </w:rPr>
        <w:t> political </w:t>
      </w:r>
      <w:r w:rsidRPr="000931AB">
        <w:rPr>
          <w:rFonts w:asciiTheme="minorHAnsi" w:hAnsiTheme="minorHAnsi" w:cstheme="minorHAnsi"/>
          <w:color w:val="222222"/>
          <w:u w:val="single"/>
          <w:shd w:val="clear" w:color="auto" w:fill="00FFFF"/>
        </w:rPr>
        <w:t>criticism</w:t>
      </w:r>
      <w:r w:rsidRPr="000931AB">
        <w:rPr>
          <w:rFonts w:asciiTheme="minorHAnsi" w:hAnsiTheme="minorHAnsi" w:cstheme="minorHAnsi"/>
          <w:color w:val="222222"/>
          <w:sz w:val="10"/>
          <w:szCs w:val="14"/>
        </w:rPr>
        <w:t>. We also learn from Villoro that </w:t>
      </w:r>
      <w:r w:rsidRPr="000931AB">
        <w:rPr>
          <w:rFonts w:asciiTheme="minorHAnsi" w:hAnsiTheme="minorHAnsi" w:cstheme="minorHAnsi"/>
          <w:color w:val="222222"/>
          <w:u w:val="single"/>
        </w:rPr>
        <w:t>decolonialists can avoid becoming exclusionary, divisive, rigid, and ideological by emphasizing more praxis in the sense of a collective moral posture and action against domination rather than just a shared set of beliefs or singular explanation e.g., a theory of domination</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However, there are other dangers mentioned that will be harder for decolonialists to avoid or prevent without feeling the tension of having to change a tenet at the core of their present view. For instance, reductionism and oversimplification of the actual forms of oppression on the ground can be avoided if more decolonialists would be explicit about the limitations of coloniality as an axis or category, or by stressing how it is just one revisable tool among others to track concrete oppressions. But would this recognition undermine the centrality of coloniality that seems key to their identity as a leftist movement?</w:t>
      </w:r>
      <w:r w:rsidRPr="000931AB">
        <w:rPr>
          <w:rFonts w:asciiTheme="minorHAnsi" w:hAnsiTheme="minorHAnsi" w:cstheme="minorHAnsi"/>
          <w:color w:val="222222"/>
          <w:sz w:val="14"/>
          <w:szCs w:val="14"/>
          <w:u w:val="single"/>
        </w:rPr>
        <w:t> </w:t>
      </w:r>
      <w:r w:rsidRPr="000931AB">
        <w:rPr>
          <w:rFonts w:asciiTheme="minorHAnsi" w:hAnsiTheme="minorHAnsi" w:cstheme="minorHAnsi"/>
          <w:color w:val="222222"/>
          <w:u w:val="single"/>
        </w:rPr>
        <w:t>Similarly, decolonialists could prevent the oversimplifications that can result from relying rigidly on a theoretical Manichaean barometer of what is good or evil, but can they do this without abandoning the geopolitical framework central to their view in which the source of bad things comes from the colonizer—Europe, modernity, liberalism, capitalism? Finally, decolonialists may be able to avoid slipping into another universalism</w:t>
      </w:r>
      <w:r w:rsidRPr="000931AB">
        <w:rPr>
          <w:rFonts w:asciiTheme="minorHAnsi" w:hAnsiTheme="minorHAnsi" w:cstheme="minorHAnsi"/>
          <w:color w:val="222222"/>
          <w:sz w:val="10"/>
          <w:szCs w:val="14"/>
        </w:rPr>
        <w:t> or God’s-eye view of history </w:t>
      </w:r>
      <w:r w:rsidRPr="000931AB">
        <w:rPr>
          <w:rFonts w:asciiTheme="minorHAnsi" w:hAnsiTheme="minorHAnsi" w:cstheme="minorHAnsi"/>
          <w:color w:val="222222"/>
          <w:u w:val="single"/>
        </w:rPr>
        <w:t>as well as the global explanations of injustice that sometimes fail to capture the pluralism, complexity, and uniqueness of the concrete problems of injustice in the Americas. However, it remains an open question whether they can do this without giving up their tenet that we must inquire into present events of injustice in order to detect, diagnose, and cure an injustice as a social pathology across history: a “systematic sickness” in the Americas that can traced back to 1492</w:t>
      </w:r>
      <w:r w:rsidRPr="000931AB">
        <w:rPr>
          <w:rFonts w:asciiTheme="minorHAnsi" w:hAnsiTheme="minorHAnsi" w:cstheme="minorHAnsi"/>
          <w:color w:val="222222"/>
          <w:sz w:val="14"/>
          <w:szCs w:val="14"/>
          <w:u w:val="single"/>
        </w:rPr>
        <w:t>.</w:t>
      </w:r>
    </w:p>
    <w:p w:rsidR="00437A9F" w:rsidRPr="000931AB" w:rsidRDefault="00437A9F" w:rsidP="00437A9F"/>
    <w:p w:rsidR="00437A9F" w:rsidRPr="00437A9F" w:rsidRDefault="00437A9F" w:rsidP="00437A9F"/>
    <w:p w:rsidR="00822BEA" w:rsidRDefault="00822BEA" w:rsidP="00822BEA">
      <w:pPr>
        <w:pStyle w:val="Heading3"/>
      </w:pPr>
      <w:r>
        <w:t>Impact—AT: Lib-ism Bad</w:t>
      </w:r>
    </w:p>
    <w:p w:rsidR="00822BEA" w:rsidRDefault="00822BEA" w:rsidP="00822BEA"/>
    <w:p w:rsidR="00822BEA" w:rsidRDefault="00822BEA" w:rsidP="00822BEA">
      <w:pPr>
        <w:pStyle w:val="Heading4"/>
      </w:pPr>
      <w:r>
        <w:t>Liberalism is good—their totalizing rejections of the liberal-human subject reproduce the same exclusions they seek to remedy—that also proves the alt is infinitely unsustainable</w:t>
      </w:r>
    </w:p>
    <w:p w:rsidR="00822BEA" w:rsidRDefault="00822BEA" w:rsidP="00822BEA">
      <w:r w:rsidRPr="00E635E9">
        <w:rPr>
          <w:rStyle w:val="Style13ptBold"/>
        </w:rPr>
        <w:t>Ruti 16</w:t>
      </w:r>
      <w:r>
        <w:t xml:space="preserve"> (Mari Ruti is a </w:t>
      </w:r>
      <w:r w:rsidRPr="00E635E9">
        <w:t>Distinguished Professor of critical theory and of gender and sexuality studies at the University of Toronto in Toronto, Ontario, Canada</w:t>
      </w:r>
      <w:r>
        <w:t>, October 2016, “The Bad Habits of Critical Theory”, p.20-21)</w:t>
      </w:r>
    </w:p>
    <w:p w:rsidR="00822BEA" w:rsidRDefault="00822BEA" w:rsidP="00822BEA">
      <w:r>
        <w:t xml:space="preserve">Žižek, for his part, vacillates between idealizing Lacanian antisociality and promoting a quasi-Kantian vision of formal, impersonal justice. For example, Žižek asserts that one of the problems with the Levinasian paradigm is that it is unable to abstract from the face in favor of impersonal justice; it keeps focusing on the specifics of the face instead of applying the same neutral principles to everyone without exception. In making this argument, Žižek ignores what Butler also chooses to downplay, namely that Levinas distinguishes between ethics as a faceto-face encounter on the one hand and justice as an impersonal system that arbitrates between the claims of different faces on the other. But what is most relevant for our purposes is that Žižek (2005) proposes that because it is, practically speaking, impossible for us to consider all faces equally, justice cannot be a function of agitating for this or that face but must rather seek to honor “the faceless many left in shadow” (182). That is, justice begins when I recall the distant multitude that eludes my relational grasp. When justice prevails, everyone is equally my neighbor so that my “actual” neighbor is no more important to me than my “virtual” neighbor. </w:t>
      </w:r>
      <w:r w:rsidRPr="00E635E9">
        <w:rPr>
          <w:u w:val="single"/>
        </w:rPr>
        <w:t>While interpersonal empathy implies that I elevate the object of my concern over all others, justice demands the reverse: it asks that I set aside my inclination to grant a special status to those I know, identify with, feel compassion for, or even love</w:t>
      </w:r>
      <w:r>
        <w:t xml:space="preserve">. “This coldness is justice at its most elementary” (183), Žižek writes, for justice is a matter of transcending the fetish of the face so as to uphold the impartial letter of the law. In a related context, Žižek (2012) boldly declares that “formal freedom”—which normative ethics presumably aspires toward—“is the only form This content downloaded from 98.247.9.55 on Mon, 29 Jun 2020 23:28:27 UTC All use subject to h The Bad Habits 21 of appearance (or potential site) of actual freedom” (1006). In other words, freedom cannot become actual without the envelope of formal freedom, which is why Žižek concludes that “if one prematurely abolishes ‘formal’ freedom, one loses also (the potential of) actual freedom” (1006). </w:t>
      </w:r>
    </w:p>
    <w:p w:rsidR="00822BEA" w:rsidRPr="00E635E9" w:rsidRDefault="00822BEA" w:rsidP="00822BEA">
      <w:pPr>
        <w:rPr>
          <w:u w:val="single"/>
        </w:rPr>
      </w:pPr>
      <w:r>
        <w:t xml:space="preserve">Both Butler and Žižek therefore resort to normative ethics in a slapdash manner, whenever the situation happens to call for it. More specifically, </w:t>
      </w:r>
      <w:r w:rsidRPr="00E635E9">
        <w:rPr>
          <w:u w:val="single"/>
        </w:rPr>
        <w:t>their strategy is to explicitly disavow ethics of the “liberal-humanist” denomination while simultaneously keeping such ethics in their back pocket for times when their progressive alternative falters. It would consequently be easy to accuse both critics of theoretical opportunism.</w:t>
      </w:r>
      <w:r>
        <w:t xml:space="preserve"> But </w:t>
      </w:r>
      <w:r w:rsidRPr="00E635E9">
        <w:rPr>
          <w:u w:val="single"/>
        </w:rPr>
        <w:t xml:space="preserve">a less sinister reason for their inconsistency is what I have argued all along, namely that an ethics without any normative content is ultimately unsustainable. It is of course entirely possible that some empirical situations profit from a Levinasian approach, others from a Lacanian one, and yet others are best dealt with Kantian normativity. I </w:t>
      </w:r>
      <w:r>
        <w:t xml:space="preserve">accept that there is room in critical analysis for more than one ethical paradigm. But when I see critics (implicitly) using a paradigm, such as Kantian normativity, that they have explicitly denounced, I sense that their thinking is frustrated by unresolved aporias. This is why I have argued that </w:t>
      </w:r>
      <w:r w:rsidRPr="00E635E9">
        <w:rPr>
          <w:u w:val="single"/>
        </w:rPr>
        <w:t>the knee-jerk rejection of normative ethics by progressive critical theory constitutes one of its worst habits: it leads to too many embarrassing theoretical contradictions for the simple reason that, at the end of the day, an ethics with no a priori judgments about right and wrong is impracticable.</w:t>
      </w:r>
    </w:p>
    <w:p w:rsidR="00822BEA" w:rsidRPr="00E635E9" w:rsidRDefault="00822BEA" w:rsidP="00822BEA">
      <w:pPr>
        <w:rPr>
          <w:u w:val="single"/>
        </w:rPr>
      </w:pPr>
      <w:r>
        <w:t xml:space="preserve"> A genuine relativist might not care. But a relativist with a heart of gold—</w:t>
      </w:r>
      <w:r w:rsidRPr="00E635E9">
        <w:rPr>
          <w:u w:val="single"/>
        </w:rPr>
        <w:t>the kind of relativist who, despite her relativism, wants social justice—cannot but care in the sense that behind her postnormativity (or antinormativity) lurk normative views about the good, fair, and just</w:t>
      </w:r>
      <w:r>
        <w:t xml:space="preserve">. In a way, the situation is almost humorous: </w:t>
      </w:r>
      <w:r w:rsidRPr="00E635E9">
        <w:rPr>
          <w:u w:val="single"/>
        </w:rPr>
        <w:t>progressive critical theory’s habit of slamming a priori norms as an unacceptable liberal-humanist habit of thought is so stubborn that it cannot allow itself the conceptual luxury of trying to figure out how it might be possible—to return to Huffer’s wording—to consider posthumanist antifoundationalism “together with the ethical dimensions of intersubjectivity.</w:t>
      </w:r>
      <w:r>
        <w:t xml:space="preserve">” </w:t>
      </w:r>
      <w:r w:rsidRPr="00E635E9">
        <w:rPr>
          <w:u w:val="single"/>
        </w:rPr>
        <w:t>In the same way that critical theory finds it difficult to admit that the demise of the autonomous and sovereign humanist subject does not deprive humans of all autonomy and sovereignty—and that there may be situations where a degree of autonomy and sovereignty is essential for psychic and affective survival—it finds it difficult to admit that a priori norms could be detached from their metaphysical origins</w:t>
      </w:r>
      <w:r>
        <w:t xml:space="preserve">; it finds it difficult to admit that normative judgments could be context-specific without thereby being worthless. In contrast, I agree with Amy Allen (2008), who remarks that the loss of metaphysical (rational) foundations for our normative systems does not automatically invalidate them but merely reveals their historicity. </w:t>
      </w:r>
      <w:r w:rsidRPr="00E635E9">
        <w:rPr>
          <w:u w:val="single"/>
        </w:rPr>
        <w:t>Any set of a priori norms, Allen explains, is by definition “our historical a priori,” yet rejecting such norms wholesale “would mean surrendering intelligibility. We have no choice, after all, but to start from where we are” (35</w:t>
      </w:r>
      <w:r>
        <w:rPr>
          <w:u w:val="single"/>
        </w:rPr>
        <w:t>).</w:t>
      </w:r>
    </w:p>
    <w:p w:rsidR="00822BEA" w:rsidRDefault="00822BEA" w:rsidP="00822BEA"/>
    <w:p w:rsidR="00822BEA" w:rsidRDefault="00822BEA" w:rsidP="00822BEA">
      <w:pPr>
        <w:pStyle w:val="Heading4"/>
      </w:pPr>
      <w:r>
        <w:t>Liberalism promotes interstate peace</w:t>
      </w:r>
    </w:p>
    <w:p w:rsidR="00822BEA" w:rsidRDefault="00822BEA" w:rsidP="00822BEA">
      <w:r w:rsidRPr="00CB677E">
        <w:rPr>
          <w:rStyle w:val="Style13ptBold"/>
        </w:rPr>
        <w:t>Doyle 4</w:t>
      </w:r>
      <w:r>
        <w:t xml:space="preserve"> (Michael W Doyle is</w:t>
      </w:r>
      <w:r w:rsidRPr="00142AAD">
        <w:t xml:space="preserve"> the Harold Brown Professor at Columbia University in the School of International and Public Affairs and Columbia Law School</w:t>
      </w:r>
      <w:r>
        <w:t>, 6/22/04, “</w:t>
      </w:r>
      <w:r w:rsidRPr="00CB677E">
        <w:t>Liberal internationalism: peace, war and democracy</w:t>
      </w:r>
      <w:r>
        <w:t xml:space="preserve">”, </w:t>
      </w:r>
      <w:hyperlink r:id="rId40" w:history="1">
        <w:r w:rsidRPr="00F046E5">
          <w:rPr>
            <w:rStyle w:val="Hyperlink"/>
          </w:rPr>
          <w:t>https://www.nobelprize.org/prizes/themes/liberal-internationalism-peace-war-and-democracy</w:t>
        </w:r>
      </w:hyperlink>
      <w:r>
        <w:t>, acc 6/21/20)</w:t>
      </w:r>
    </w:p>
    <w:p w:rsidR="00822BEA" w:rsidRPr="00CB677E" w:rsidRDefault="00822BEA" w:rsidP="00822BEA">
      <w:pPr>
        <w:rPr>
          <w:u w:val="single"/>
        </w:rPr>
      </w:pPr>
      <w:r w:rsidRPr="00CB677E">
        <w:rPr>
          <w:u w:val="single"/>
        </w:rPr>
        <w:t>Modern liberalism carries with it two legacies. They affect liberal states, not separately, according to whether they are pacifistic or imperialistic, but simultaneously.</w:t>
      </w:r>
    </w:p>
    <w:p w:rsidR="00822BEA" w:rsidRDefault="00822BEA" w:rsidP="00822BEA">
      <w:r w:rsidRPr="00CB677E">
        <w:rPr>
          <w:u w:val="single"/>
        </w:rPr>
        <w:t>The first of these legacies is the pacification of foreign relations among liberal states.</w:t>
      </w:r>
      <w:r>
        <w:t xml:space="preserve">14 </w:t>
      </w:r>
      <w:proofErr w:type="gramStart"/>
      <w:r w:rsidRPr="00CB677E">
        <w:rPr>
          <w:u w:val="single"/>
        </w:rPr>
        <w:t>During</w:t>
      </w:r>
      <w:proofErr w:type="gramEnd"/>
      <w:r w:rsidRPr="00CB677E">
        <w:rPr>
          <w:u w:val="single"/>
        </w:rPr>
        <w:t xml:space="preserve"> the nineteenth century, the United States and Great Britain engaged in nearly continual strife. But after the Reform Act of 1832 defined actual representation as the formal source of the sovereignty of the British parliament, Britain and the United States negotiated their disputes despite, for example, British grievances against the Northern blockade of the South, with which Britain had close economic ties</w:t>
      </w:r>
      <w:r>
        <w:t xml:space="preserve">. </w:t>
      </w:r>
      <w:r w:rsidRPr="00CB677E">
        <w:rPr>
          <w:u w:val="single"/>
        </w:rPr>
        <w:t>Despite severe Anglo-French colonial rivalry, liberal France and liberal Britain formed an entente against illiberal Germany before World War One</w:t>
      </w:r>
      <w:r>
        <w:t>. And in 1914-15, Italy, the liberal member of the Triple Alliance with Germany and Austria, chose not to fulfil its treaty obligations under the Triple Alliance to support its allies. Instead, Italy joined in an alliance with Britain and France that had the result of preventing it from having to fight other liberal states and then declared war on Germany and Austria. And despite generations of Anglo-American tension and Britain’s wartime restrictions on American trade with Germany, the United States leaned toward Britain and France from 1914 to 1917, before entering World War One on their side.</w:t>
      </w:r>
    </w:p>
    <w:p w:rsidR="00822BEA" w:rsidRPr="00CB677E" w:rsidRDefault="00822BEA" w:rsidP="00822BEA">
      <w:pPr>
        <w:rPr>
          <w:u w:val="single"/>
        </w:rPr>
      </w:pPr>
      <w:r w:rsidRPr="00CB677E">
        <w:rPr>
          <w:u w:val="single"/>
        </w:rPr>
        <w:t>Beginning in the eighteenth century and slowly growing since then, a zone of peace, which Kant called the “pacific federation” or “pacific union,” began to be established among liberal societies. (More than fifty liberal states currently make up the union. Most are in Europe and North America, but they can be found on every continent.)</w:t>
      </w:r>
    </w:p>
    <w:p w:rsidR="00822BEA" w:rsidRPr="00CB677E" w:rsidRDefault="00822BEA" w:rsidP="00822BEA">
      <w:pPr>
        <w:rPr>
          <w:u w:val="single"/>
        </w:rPr>
      </w:pPr>
      <w:r w:rsidRPr="00CB677E">
        <w:rPr>
          <w:u w:val="single"/>
        </w:rPr>
        <w:t>Here, the predictions of liberal pacifists are borne out: liberal states do exercise peaceful restraint and a separate peace exists among them</w:t>
      </w:r>
      <w:r>
        <w:t xml:space="preserve">. This </w:t>
      </w:r>
      <w:r w:rsidRPr="00CB677E">
        <w:rPr>
          <w:u w:val="single"/>
        </w:rPr>
        <w:t>separate peace provides a political foundation for the United States’ crucial alliances with the liberal powers</w:t>
      </w:r>
      <w:r>
        <w:t xml:space="preserve"> (NATO, the alliances with Japan, Australia and New Zealand). This </w:t>
      </w:r>
      <w:r w:rsidRPr="00CB677E">
        <w:rPr>
          <w:u w:val="single"/>
        </w:rPr>
        <w:t>liberal alliance engendered the unbalanced, preponderance of resources that the “West” enjoyed during the Cold</w:t>
      </w:r>
      <w:r>
        <w:t xml:space="preserve"> War. This foundation appears to be impervious to economic competition and personal quarrels with liberal allies. </w:t>
      </w:r>
      <w:r w:rsidRPr="00CB677E">
        <w:rPr>
          <w:u w:val="single"/>
        </w:rPr>
        <w:t>It also offers the promise of a continuing peace among liberal states. And, as the number of liberal states increases, it announces the possibility of global peace this side of the grave or world conquest.</w:t>
      </w:r>
    </w:p>
    <w:p w:rsidR="00822BEA" w:rsidRPr="003D2AB2" w:rsidRDefault="00822BEA" w:rsidP="00822BEA">
      <w:r>
        <w:t xml:space="preserve">Of course, the outbreak of war, in any given year, between any two given states, is a low probability event. But the </w:t>
      </w:r>
      <w:r w:rsidRPr="00CB677E">
        <w:rPr>
          <w:u w:val="single"/>
        </w:rPr>
        <w:t>occurrence of a war between any two adjacent states, considered over a long period of time, would be more probable. The apparent absence of war between liberal states, whether adjacent or not, for almost two hundred years may therefore have significance</w:t>
      </w:r>
      <w:r>
        <w:t>. Similar claims cannot be made for feudal, “fascist,” communist, authoritarian or totalitarian forms of rule</w:t>
      </w:r>
      <w:proofErr w:type="gramStart"/>
      <w:r>
        <w:t>;15</w:t>
      </w:r>
      <w:proofErr w:type="gramEnd"/>
      <w:r>
        <w:t xml:space="preserve"> nor for pluralistic, or merely similar societies. More significant perhaps, is that when states are forced to decide on which side of an impending world war they will fight, liberal states wind up all on the same side, despite the complexity of the paths that take them there. These characteristics do not prove that the peace among liberals is statistically significant, nor that liberalism is the peace’s sole valid explanation.16 </w:t>
      </w:r>
      <w:proofErr w:type="gramStart"/>
      <w:r>
        <w:t>But</w:t>
      </w:r>
      <w:proofErr w:type="gramEnd"/>
      <w:r>
        <w:t xml:space="preserve"> they do suggest that we consider the possibility that liberals have indeed established a separate peace – but only among themselves.</w:t>
      </w:r>
    </w:p>
    <w:p w:rsidR="00822BEA" w:rsidRDefault="00822BEA" w:rsidP="00822BEA">
      <w:pPr>
        <w:pStyle w:val="Heading4"/>
      </w:pPr>
      <w:r>
        <w:t>It self-corrects and promotes social participation and equity over the long-term—their moralizing is disconnected from pragmatic hopes for long-term change</w:t>
      </w:r>
    </w:p>
    <w:p w:rsidR="00822BEA" w:rsidRDefault="00822BEA" w:rsidP="00822BEA">
      <w:r w:rsidRPr="0059520D">
        <w:rPr>
          <w:rStyle w:val="Style13ptBold"/>
        </w:rPr>
        <w:t>Starr 7</w:t>
      </w:r>
      <w:r>
        <w:t xml:space="preserve"> (Paul Starr is </w:t>
      </w:r>
      <w:r w:rsidRPr="00843A20">
        <w:t>s a professor of sociology and public affairs at Princeton University</w:t>
      </w:r>
      <w:r>
        <w:t xml:space="preserve">, April 2007, “Why Liberalism Works”, </w:t>
      </w:r>
      <w:hyperlink r:id="rId41" w:history="1">
        <w:r w:rsidRPr="00F046E5">
          <w:rPr>
            <w:rStyle w:val="Hyperlink"/>
          </w:rPr>
          <w:t>https://www.princeton.edu/~starr/articles/articles07/Starr.WhyLiberalismWorks.pdf</w:t>
        </w:r>
      </w:hyperlink>
      <w:r>
        <w:t>, acc 6/21/20)</w:t>
      </w:r>
    </w:p>
    <w:p w:rsidR="00822BEA" w:rsidRPr="0059520D" w:rsidRDefault="00822BEA" w:rsidP="00822BEA">
      <w:pPr>
        <w:rPr>
          <w:u w:val="single"/>
        </w:rPr>
      </w:pPr>
      <w:r>
        <w:t xml:space="preserve">The </w:t>
      </w:r>
      <w:r w:rsidRPr="0059520D">
        <w:rPr>
          <w:u w:val="single"/>
        </w:rPr>
        <w:t xml:space="preserve">first and most basic of these is properly described as “humanitarian” and involves the relief of immediate suffering—the help we would extend to drowning men without knowing anything about them. </w:t>
      </w:r>
    </w:p>
    <w:p w:rsidR="00822BEA" w:rsidRDefault="00822BEA" w:rsidP="00822BEA">
      <w:r>
        <w:t xml:space="preserve">The </w:t>
      </w:r>
      <w:r w:rsidRPr="0059520D">
        <w:rPr>
          <w:u w:val="single"/>
        </w:rPr>
        <w:t>second is a correlate of the extension of an equal right to political participation</w:t>
      </w:r>
      <w:r>
        <w:t xml:space="preserve">. Where wealth is overwhelmingly concentrated in a small oligarchy, political power is sure to follow. </w:t>
      </w:r>
      <w:r w:rsidRPr="0059520D">
        <w:rPr>
          <w:u w:val="single"/>
        </w:rPr>
        <w:t>Popular self-government requires not that wealth and economic power be equally distributed but that they be widely dispersed. Third, the liberal state has an obligation to afford its own citizens the equal protection of the law and to treat them with equal respect and concern</w:t>
      </w:r>
      <w:r>
        <w:t xml:space="preserve">. To treat people as equals does not necessarily mean recognizing their claims as identical; a disabled child, for example, may require special resources to acquire an education equal to what others receive. The same logic applies to minorities who have suffered persistent social exclusion: More public effort may be required to redress past injustices. Against all these reasons for redistribution, the liberal project has to weigh other values. </w:t>
      </w:r>
      <w:r w:rsidRPr="0059520D">
        <w:rPr>
          <w:u w:val="single"/>
        </w:rPr>
        <w:t>Liberalism is egalitarian in the sense that it seeks to achieve a more equal distribution of income and well-being than would otherwise be generated in the marketplac</w:t>
      </w:r>
      <w:r>
        <w:t>e. But it is not committed to achieving a perfect equality in the distribution of goods. Equity requires that those who work harder, take greater risks, or develop their talents to a higher degree be able to recoup a return from their efforts. This incentive is critical to innovation and prosperity, which redound to wider benefit.</w:t>
      </w:r>
    </w:p>
    <w:p w:rsidR="00822BEA" w:rsidRPr="005A4CBE" w:rsidRDefault="00822BEA" w:rsidP="00822BEA">
      <w:pPr>
        <w:rPr>
          <w:u w:val="single"/>
        </w:rPr>
      </w:pPr>
      <w:r w:rsidRPr="0059520D">
        <w:rPr>
          <w:u w:val="single"/>
        </w:rPr>
        <w:t xml:space="preserve">Liberalism regards the well-being of the least well-off as a central criterion for a just society, and it seeks to provide individuals with some degree of protection against risks beyond their control; but it accepts inequalities insofar as they are to everyone’s long-run advantage, and therefore </w:t>
      </w:r>
      <w:r w:rsidRPr="0059520D">
        <w:rPr>
          <w:b/>
          <w:bCs/>
          <w:u w:val="single"/>
        </w:rPr>
        <w:t>aims for sustainable growth with widely shared gains</w:t>
      </w:r>
      <w:r w:rsidRPr="0059520D">
        <w:rPr>
          <w:u w:val="single"/>
        </w:rPr>
        <w:t>.</w:t>
      </w:r>
      <w:r>
        <w:t xml:space="preserve"> </w:t>
      </w:r>
      <w:r w:rsidRPr="005A4CBE">
        <w:rPr>
          <w:u w:val="single"/>
        </w:rPr>
        <w:t>The pragmatic disposition of liberalism also implies that policies cannot be derived from moral principles alone, without regard to empirical realities.</w:t>
      </w:r>
      <w:r w:rsidRPr="005A4CBE">
        <w:t xml:space="preserve"> </w:t>
      </w:r>
      <w:r>
        <w:t xml:space="preserve">Experience shows that governments can bring about some results more readily than others. </w:t>
      </w:r>
      <w:r w:rsidRPr="005A4CBE">
        <w:rPr>
          <w:u w:val="single"/>
        </w:rPr>
        <w:t>These considerations tend to lead democratic liberalism in the direction of policies that are dual-purpose: justifiable because they serve both the macroeconomic aims of economic growth and stability and the egalitarian aims of social inclusion—the goal of a shared prosperity</w:t>
      </w:r>
      <w:r>
        <w:t xml:space="preserve">. Growth that is widely shared not only raises the standard of living of the middle class and the poor but also strengthens other liberal values. Among the good things that broadly based prosperity buys are tolerance and generosity: </w:t>
      </w:r>
      <w:r w:rsidRPr="005A4CBE">
        <w:rPr>
          <w:u w:val="single"/>
        </w:rPr>
        <w:t>Economic growth has historically had strong positive effects on democratization and liberalization. In light of that relationship, the interest in rising living standards ought to be considered, not as crass materialism but rather as a means of achieving a good society in part through secondary effects on public attitudes and politics</w:t>
      </w:r>
    </w:p>
    <w:p w:rsidR="00822BEA" w:rsidRPr="00A04868" w:rsidRDefault="00822BEA" w:rsidP="00822BEA">
      <w:pPr>
        <w:pStyle w:val="Heading4"/>
      </w:pPr>
      <w:r>
        <w:t>Liberalism is adaptable and can include other social theories and generally moves towards more inclusive futures—the alt is unpractical and fails</w:t>
      </w:r>
    </w:p>
    <w:p w:rsidR="00822BEA" w:rsidRDefault="00822BEA" w:rsidP="00822BEA">
      <w:r w:rsidRPr="0059520D">
        <w:rPr>
          <w:rStyle w:val="Style13ptBold"/>
        </w:rPr>
        <w:t>Starr 7</w:t>
      </w:r>
      <w:r>
        <w:t xml:space="preserve"> (Paul Starr is </w:t>
      </w:r>
      <w:r w:rsidRPr="00843A20">
        <w:t>s a professor of sociology and public affairs at Princeton University</w:t>
      </w:r>
      <w:r>
        <w:t xml:space="preserve">, April 2007, “Why Liberalism Works”, </w:t>
      </w:r>
      <w:hyperlink r:id="rId42" w:history="1">
        <w:r w:rsidRPr="00F046E5">
          <w:rPr>
            <w:rStyle w:val="Hyperlink"/>
          </w:rPr>
          <w:t>https://www.princeton.edu/~starr/articles/articles07/Starr.WhyLiberalismWorks.pdf</w:t>
        </w:r>
      </w:hyperlink>
      <w:r>
        <w:t>, acc 6/21/20)</w:t>
      </w:r>
    </w:p>
    <w:p w:rsidR="00822BEA" w:rsidRDefault="00822BEA" w:rsidP="00822BEA">
      <w:r w:rsidRPr="00A04868">
        <w:rPr>
          <w:u w:val="single"/>
        </w:rPr>
        <w:t>Liberalism is deeply rooted in American soil, so much so that in the years after World War II, many historians and social scientists regarded the liberal project and the American civic creed as more or less the same. The proposition that each of us has a right to “life, liberty, and the pursuit of happiness” remains as good a definition as anyone has ever come up with of liberalism’s first principle and America’s historic promise</w:t>
      </w:r>
      <w:r>
        <w:t xml:space="preserve">. For some time, however, contemporary liberalism has been under political siege in the United States, and even liberals have at times appeared uncertain about what they stand for. In </w:t>
      </w:r>
      <w:r w:rsidRPr="00A04868">
        <w:rPr>
          <w:u w:val="single"/>
        </w:rPr>
        <w:t>recent decades, national political leaders who are unquestionably liberal have often been unwilling to say so and unable to articulate a compelling public philosophy</w:t>
      </w:r>
      <w:r>
        <w:t xml:space="preserve">, while public-opinion surveys show that many Americans who support liberal positions do not identify themselves as liberals. Lately, though, the right has been facing its own loss of confidence. No one, not even conservatives, doubts that conservatism is now in deep trouble: divided, uncertain of itself, and with a lot of explaining to do for the fiasco in Iraq. </w:t>
      </w:r>
      <w:r w:rsidRPr="00A04868">
        <w:rPr>
          <w:u w:val="single"/>
        </w:rPr>
        <w:t>Yet the exhaustion of conservatism is not tantamount to a liberal revival</w:t>
      </w:r>
      <w:r>
        <w:t>. The Bush administration’s manifest failures and the Democrats’ triumph in the 2006 elections have created a new opening for liberal argument. The question is now whether liberals can make their case not just for specific policies and candidates but for an alternative public philosophy.</w:t>
      </w:r>
    </w:p>
    <w:p w:rsidR="00822BEA" w:rsidRDefault="00822BEA" w:rsidP="00822BEA">
      <w:r>
        <w:t>The Bush years have left America with more than just the disaster in Iraq to resolve. Conservative political leadership has failed to confront, and in critical respects has contributed to, some of our most serious long-term problems: growing economic inequality and insecurity, structural deficits in the federal budget, grave threats to the global environment, and increased hostility abroad toward the United States. America needs a different approach rooted in the inclusive, democratic partnerships that are central to the modern liberal tradition—a partnership at home built on the basis of a shared prosperity, and an international partnership in power built on the basis of a cooperative framework of security.</w:t>
      </w:r>
    </w:p>
    <w:p w:rsidR="00822BEA" w:rsidRPr="00A04868" w:rsidRDefault="00822BEA" w:rsidP="00822BEA">
      <w:pPr>
        <w:rPr>
          <w:b/>
          <w:bCs/>
          <w:u w:val="single"/>
        </w:rPr>
      </w:pPr>
      <w:r>
        <w:t xml:space="preserve">At </w:t>
      </w:r>
      <w:r w:rsidRPr="00A04868">
        <w:rPr>
          <w:u w:val="single"/>
        </w:rPr>
        <w:t>its heart, the aim of the liberal project is today what it has always been: to build a free, fair, and prosperous society</w:t>
      </w:r>
      <w:r>
        <w:t xml:space="preserve">. </w:t>
      </w:r>
      <w:r w:rsidRPr="00A04868">
        <w:rPr>
          <w:u w:val="single"/>
        </w:rPr>
        <w:t>But liberalism ought never to be confused with mere high-mindedness; it calls for a practical politics, whose ways and means necessarily evolve in response to new conditions and new understandings</w:t>
      </w:r>
      <w:r>
        <w:t xml:space="preserve">. A </w:t>
      </w:r>
      <w:r w:rsidRPr="00A04868">
        <w:rPr>
          <w:u w:val="single"/>
        </w:rPr>
        <w:t>readiness to confront new conditions and absorb the lessons of experience is all the more necessary in a philosophy that asks to be judged by its real effects on human freedom and happiness and the power and peace of nations</w:t>
      </w:r>
      <w:r>
        <w:t xml:space="preserve">. </w:t>
      </w:r>
      <w:r w:rsidRPr="00A04868">
        <w:rPr>
          <w:u w:val="single"/>
        </w:rPr>
        <w:t xml:space="preserve">Liberalism stands not only for the principle that we all have an equal right to freedom but also for the hypothesis that this is a workable ideal, and that a politics based on liberal principles can produce the power and wealth that </w:t>
      </w:r>
      <w:r w:rsidRPr="00A04868">
        <w:rPr>
          <w:b/>
          <w:bCs/>
          <w:u w:val="single"/>
        </w:rPr>
        <w:t>make a free society more than a dream.</w:t>
      </w:r>
    </w:p>
    <w:p w:rsidR="00822BEA" w:rsidRDefault="00822BEA" w:rsidP="00822BEA">
      <w:pPr>
        <w:pStyle w:val="Heading4"/>
      </w:pPr>
      <w:r>
        <w:t>Liberalism’s not perfect and not innocent, but it’s a better framework for deliberative discussion than any other and promotes thinking about alternate forms—and it’s not responsible for the violence of other historical and social forces</w:t>
      </w:r>
    </w:p>
    <w:p w:rsidR="00822BEA" w:rsidRDefault="00822BEA" w:rsidP="00822BEA">
      <w:r w:rsidRPr="000208F2">
        <w:rPr>
          <w:rStyle w:val="Style13ptBold"/>
        </w:rPr>
        <w:t>Anderson 16</w:t>
      </w:r>
      <w:r>
        <w:t xml:space="preserve"> (Amanda Anderson is</w:t>
      </w:r>
      <w:r w:rsidRPr="000208F2">
        <w:t xml:space="preserve"> the Andrew W. Mellon Professor of Humanities and English and Director of the Cogut Institute for the Humanities at Brown University</w:t>
      </w:r>
      <w:r>
        <w:t>, 2016, “Bleak Liberalism”, p. 1-2, acc 6/21/20)</w:t>
      </w:r>
    </w:p>
    <w:p w:rsidR="00822BEA" w:rsidRDefault="00822BEA" w:rsidP="00822BEA">
      <w:r>
        <w:t xml:space="preserve">In this book I advance a specific argument about the character of liberal thought, with the aim of providing a fuller understanding of the way liberal concepts, principles, and aspirations have informed novelistic art of the nineteenth and twentieth centuries. I begin with the premise that </w:t>
      </w:r>
      <w:r w:rsidRPr="007C5A42">
        <w:rPr>
          <w:u w:val="single"/>
        </w:rPr>
        <w:t>liberalism is best understood as a philosophical and political project conceived in an acute awareness of the challenges and often bleak prospects confronting it. Commonly associated with ideas of human perfectibility and assured progressivism, philosophical liberalism is often contrasted with radical philosophies that call for wholesale transformation</w:t>
      </w:r>
      <w:r>
        <w:t xml:space="preserve">, but also with a conservative tradition that claims a monopoly on tragic, pessimistic, and “realistic” conceptions of humanity. </w:t>
      </w:r>
      <w:r w:rsidRPr="007C5A42">
        <w:rPr>
          <w:u w:val="single"/>
        </w:rPr>
        <w:t>From this perspective, liberalism is seen as naively optimistic, failing to attend to structural inequities or economic, psychological, and political actualities. Moreover, as a theory characterized as “thin” or abstract, liberalism has been seen as unable to register the existential density, and the affiliation-prompting intensity, that other belief systems—especially systems more at home with religious and nationalist rhetoric—have been able to offer</w:t>
      </w:r>
      <w:r>
        <w:t>. This concern has been central to the influential communitarian critique of liberalism. Some commentators see the problem as endemic to liberalism since its inception; others see a falling away from earlier and more robust forms of civic, welfare, or social democracy.</w:t>
      </w:r>
    </w:p>
    <w:p w:rsidR="00822BEA" w:rsidRPr="00A6570A" w:rsidRDefault="00822BEA" w:rsidP="00822BEA">
      <w:r w:rsidRPr="007C5A42">
        <w:rPr>
          <w:b/>
          <w:bCs/>
          <w:u w:val="single"/>
        </w:rPr>
        <w:t>These critical frameworks typically fail to credit liberalism</w:t>
      </w:r>
      <w:r w:rsidRPr="007C5A42">
        <w:rPr>
          <w:u w:val="single"/>
        </w:rPr>
        <w:t xml:space="preserve"> for the genuineness of its predicaments and the seriousness and complexity of its engagement with them</w:t>
      </w:r>
      <w:r>
        <w:t xml:space="preserve">. It </w:t>
      </w:r>
      <w:r w:rsidRPr="007C5A42">
        <w:rPr>
          <w:u w:val="single"/>
        </w:rPr>
        <w:t>must be acknowledged, of course, that very real ideological differences and political commitments undergird the division between the radical Left and the liberal Left and between conservatism and liberalism, both within and outside the academy</w:t>
      </w:r>
      <w:r>
        <w:t xml:space="preserve">. </w:t>
      </w:r>
      <w:r w:rsidRPr="007C5A42">
        <w:rPr>
          <w:u w:val="single"/>
        </w:rPr>
        <w:t xml:space="preserve">But liberalism has a more complex and “thick” array of attitudinal stances, affective dispositions, and political objectives than the conventional contrasts admit. Throughout its history, liberalism has engaged sober and even stark views of historical development, political dynamics, and human and social psychology. </w:t>
      </w:r>
      <w:r>
        <w:t xml:space="preserve">This is strikingly evident in American liberalism of the 1930s and 1940s, when liberalism was articulated as as refusal of communism, on the one hand (whose utopianism was seen as entailing grave dangers), and fascism, on the other. </w:t>
      </w:r>
      <w:r w:rsidRPr="007C5A42">
        <w:rPr>
          <w:u w:val="single"/>
        </w:rPr>
        <w:t>More recent theoretical discussions of liberalism, especially those in literary and cultural studies, have tended to misrepresent liberalism’s considered engagements with negative social and historical forces</w:t>
      </w:r>
      <w:r>
        <w:t>.</w:t>
      </w:r>
    </w:p>
    <w:p w:rsidR="00822BEA" w:rsidRDefault="00822BEA" w:rsidP="00822BEA">
      <w:pPr>
        <w:pStyle w:val="Heading4"/>
      </w:pPr>
      <w:r>
        <w:t>Criticisms of liberalism misunderstand and essentialize it—working within institutions and towards liberalist freedom is best</w:t>
      </w:r>
    </w:p>
    <w:p w:rsidR="00822BEA" w:rsidRDefault="00822BEA" w:rsidP="00822BEA">
      <w:r w:rsidRPr="00BC6682">
        <w:rPr>
          <w:rStyle w:val="Style13ptBold"/>
        </w:rPr>
        <w:t>Struz and Bartkowski 18</w:t>
      </w:r>
      <w:r>
        <w:t xml:space="preserve"> (Sebastian Strunz researches environmental and resource economics, Bartosz Bartowski is an environmental economist at UFZ, 6/12/18, “</w:t>
      </w:r>
      <w:r w:rsidRPr="00BC6682">
        <w:t>Degrowth, the project of modernity, and liberal democracy</w:t>
      </w:r>
      <w:r>
        <w:t xml:space="preserve">”, </w:t>
      </w:r>
      <w:hyperlink r:id="rId43" w:history="1">
        <w:r w:rsidRPr="00F046E5">
          <w:rPr>
            <w:rStyle w:val="Hyperlink"/>
          </w:rPr>
          <w:t>https://www.researchgate.net/profile/Bartosz_Bartkowski/publication/325740915_Degrowth_the_project_of_modernity_and_liberal_democracy/links/5b23a2e50f7e9b0e3748fcec/Degrowth-the-project-of-modernity-and-liberal-democracy.pdf</w:t>
        </w:r>
      </w:hyperlink>
      <w:r>
        <w:t>, acc 6/20/20)</w:t>
      </w:r>
    </w:p>
    <w:p w:rsidR="00822BEA" w:rsidRDefault="00822BEA" w:rsidP="00822BEA">
      <w:r w:rsidRPr="00BC6682">
        <w:rPr>
          <w:u w:val="single"/>
        </w:rPr>
        <w:t>Liberal democracy is on the defense. A cultural backlash against “liberal cosmopolitanism” currently drives right-wing populism around the world</w:t>
      </w:r>
      <w:r>
        <w:t xml:space="preserve"> (Inglehart and Norris 2016). For decades already, the </w:t>
      </w:r>
      <w:r w:rsidRPr="00BC6682">
        <w:rPr>
          <w:u w:val="single"/>
        </w:rPr>
        <w:t>support for democracy as a form of government has been receding worldwide, especially so among the younger generations</w:t>
      </w:r>
      <w:r>
        <w:t xml:space="preserve"> (Foa and Mounk 2017, Mounk 2018). Meanwhile, in left-alternative debates, </w:t>
      </w:r>
      <w:r w:rsidRPr="00BC6682">
        <w:rPr>
          <w:u w:val="single"/>
        </w:rPr>
        <w:t>calls arise for radical transformations away from the founding institutions of liberal capitalist democracies, such as private property</w:t>
      </w:r>
      <w:r>
        <w:t xml:space="preserve"> (van Griethuysen 2012) </w:t>
      </w:r>
      <w:r w:rsidRPr="00BC6682">
        <w:rPr>
          <w:u w:val="single"/>
        </w:rPr>
        <w:t>or markets as means of resource allocation</w:t>
      </w:r>
      <w:r>
        <w:t xml:space="preserve"> (Trainer 2011: 80). </w:t>
      </w:r>
      <w:r w:rsidRPr="00BC6682">
        <w:rPr>
          <w:u w:val="single"/>
        </w:rPr>
        <w:t>What is more, fundamental democratic institutions are explicitly up for re-consideration:</w:t>
      </w:r>
      <w:r>
        <w:t xml:space="preserve"> “I am not afraid to draw the conclusion that emancipatory politics should not be bound a priori by formal democratic procedures; people quite often do not know what they want, or do not want what they know, or they simply want the wrong thing” (Žižek, interviewed in Browne 2016). </w:t>
      </w:r>
      <w:r w:rsidRPr="00BC6682">
        <w:rPr>
          <w:u w:val="single"/>
        </w:rPr>
        <w:t>Critiques of liberal democracy often originate from or align with critiques of modernity</w:t>
      </w:r>
      <w:r>
        <w:t>. For a historical example, consider Germany’s embrace of National Socialism in the 1930s, which has been interpreted as a “crisis of modernity” (Schwaabe 2005): the discontents caused by industrialized capitalism and mass culture, including a deep sense of uncertainty and alienation, gave rise to mental dispositions highly receptive for anti-liberal ideologies. The Third Reich also illustrates the possibility of “</w:t>
      </w:r>
      <w:r w:rsidRPr="00BC6682">
        <w:rPr>
          <w:u w:val="single"/>
        </w:rPr>
        <w:t>reactionary modernism</w:t>
      </w:r>
      <w:r w:rsidRPr="00BC6682">
        <w:t xml:space="preserve">”, in that </w:t>
      </w:r>
      <w:r w:rsidRPr="00BC6682">
        <w:rPr>
          <w:u w:val="single"/>
        </w:rPr>
        <w:t>technological and scientific progress continued in full contempt of political liberalism as a main ideological tenet of modernity</w:t>
      </w:r>
      <w:r>
        <w:t xml:space="preserve"> (Herf 1984). </w:t>
      </w:r>
      <w:r w:rsidRPr="00BC6682">
        <w:rPr>
          <w:u w:val="single"/>
        </w:rPr>
        <w:t>So we are confronted with a conflicted overall relation between modernity, liberal democracy and their critics</w:t>
      </w:r>
      <w:r>
        <w:t xml:space="preserve">. </w:t>
      </w:r>
      <w:r w:rsidRPr="00BC6682">
        <w:rPr>
          <w:u w:val="single"/>
        </w:rPr>
        <w:t>Authors such as Illich, Marcuse and Heidegger, who offered more general critiques of modern culture and society, also displayed an ambivalent if not hostile attitude towards the institutions of liberal democracy. At the same time, their respective goals did explicitly not consist in undermining human freedom as such; quite the contrary, they wanted people to emancipate themselves from alienation and from the constraints (supposedly) created by modernity</w:t>
      </w:r>
      <w:r>
        <w:t>. The interest of the present paper, then, is for the following prospect:</w:t>
      </w:r>
      <w:r w:rsidRPr="00A6570A">
        <w:rPr>
          <w:u w:val="single"/>
        </w:rPr>
        <w:t xml:space="preserve"> a radical critique of modernity may entail a rejection of (some) existing institutions of liberal democracy, because the latter is based on compromise and does 3 not seem to be amenable to radical change</w:t>
      </w:r>
      <w:r>
        <w:t xml:space="preserve"> – </w:t>
      </w:r>
      <w:r w:rsidRPr="00A6570A">
        <w:rPr>
          <w:u w:val="single"/>
        </w:rPr>
        <w:t>however, such</w:t>
      </w:r>
      <w:r w:rsidRPr="00A6570A">
        <w:rPr>
          <w:b/>
          <w:bCs/>
          <w:u w:val="single"/>
        </w:rPr>
        <w:t xml:space="preserve"> radical rejection endangers the core values of open society and runs the risk of undermining its very purpose of freedom, emancipation and harmony.</w:t>
      </w:r>
    </w:p>
    <w:p w:rsidR="00822BEA" w:rsidRDefault="00822BEA" w:rsidP="00822BEA">
      <w:r>
        <w:t xml:space="preserve">Given this context, what is </w:t>
      </w:r>
      <w:proofErr w:type="gramStart"/>
      <w:r>
        <w:t>the degrowth</w:t>
      </w:r>
      <w:proofErr w:type="gramEnd"/>
      <w:r>
        <w:t xml:space="preserve"> movement’s stance towards liberal democracy? As </w:t>
      </w:r>
      <w:proofErr w:type="gramStart"/>
      <w:r>
        <w:t>the degrowth</w:t>
      </w:r>
      <w:proofErr w:type="gramEnd"/>
      <w:r>
        <w:t xml:space="preserve"> movement is very heterogeneous, no clear and unanimous answer exists (cf. Weiss and Cattaneo 2017). While the degrowth movement and the scientific literature related to it seem to put much focus on emancipation, (individual) freedom and (democratic) participation (Cosme et al. 2017; Eversberg and Schmelzer 2017), the picture is anything but homogenous. Consider the empirical survey by Eversberg and Schmelzer (2017), who surveyed the attitudes of attendants to the 2014 International Degrowth Conference: they portray a “degrowth spectrum” characterized by “conflictual diversity”, within which they delineate five main currents (in order of their relative share within the study): “voluntaristpacifist idealists”, “sufficiency-oriented critics of civilization”, “alternative practical left”, “immanent reformers”, “modernist-rationalist left”. Amongst these currents, the “immanent reformers” promote “a pragmatic and gradualist transformation within existing institutions” (</w:t>
      </w:r>
      <w:proofErr w:type="gramStart"/>
      <w:r>
        <w:t>ibid.:</w:t>
      </w:r>
      <w:proofErr w:type="gramEnd"/>
      <w:r>
        <w:t xml:space="preserve"> 14f); a somewhat similar approach is found among the “modernist-rationalist left”. By contrast, the “sufficiency-oriented critics of civilization” perceive “contemporary society as rotten to the core and ultimately doomed” (</w:t>
      </w:r>
      <w:proofErr w:type="gramStart"/>
      <w:r>
        <w:t>ibid.:</w:t>
      </w:r>
      <w:proofErr w:type="gramEnd"/>
      <w:r>
        <w:t xml:space="preserve"> 13); thus, they regard institutional reforms as futile and suggest to better prepare for the inevitable civilizational collapse. Similar tenets can be found in the “alternative practical left” cluster.</w:t>
      </w:r>
    </w:p>
    <w:p w:rsidR="00822BEA" w:rsidRDefault="00822BEA" w:rsidP="00822BEA">
      <w:r>
        <w:t xml:space="preserve">Against this background, we explore the ambivalent relation between degrowth, modernity, and liberal democracy. To this end, we follow Habermas’s (1994[1980]) notion of the “unfinished project of modernity”, that is, the striving for a just society via the autonomous development of science, morality, law and the arts. Basically, this concept aims to capture the legacy of the Enlightenment. </w:t>
      </w:r>
      <w:r w:rsidRPr="00BC6682">
        <w:rPr>
          <w:u w:val="single"/>
        </w:rPr>
        <w:t>Liberal democracy figures as the current institutional embodiment of the “unfinished project of modernity</w:t>
      </w:r>
      <w:r>
        <w:t xml:space="preserve">”. </w:t>
      </w:r>
      <w:r w:rsidRPr="00BC6682">
        <w:rPr>
          <w:u w:val="single"/>
        </w:rPr>
        <w:t>When speaking of “liberalism” or “liberal democracy”, we mean a mode of societal organization that is based on the principle of limited knowledge or “inherent uncertainty of being right or wrong”,</w:t>
      </w:r>
      <w:r>
        <w:t xml:space="preserve"> as forcefully advocated by Mill (1859). </w:t>
      </w:r>
      <w:r w:rsidRPr="00BC6682">
        <w:rPr>
          <w:u w:val="single"/>
        </w:rPr>
        <w:t>This basic skepticism regarding factual and especially moral “truth” implies the maximum of personal freedom for each member of a polity that is compatible with the same amount of freedom available for others</w:t>
      </w:r>
      <w:r>
        <w:t xml:space="preserve"> (Mill 1859; Habermas 1996). Particularly, </w:t>
      </w:r>
      <w:r w:rsidRPr="00BC6682">
        <w:rPr>
          <w:u w:val="single"/>
        </w:rPr>
        <w:t>free and open discourse that is never “finished” is an essential component of a liberal “open society” as understood here</w:t>
      </w:r>
      <w:r>
        <w:t xml:space="preserve"> (Popper 2011[1945]; Habermas 1996). We do not link our ACCEPTED MANUSCRIPT 4 definition of liberal democracy to any specific set of institutions. This minimalist definition requires from a democratic society that (i) it is egalitarian in terms of rights; (ii) it is nondictatorial in Arrow’s (1951) sense; and (iii) its institutions allow for corrections of the societal course of action on the basis of public discourse (Sen 2009). </w:t>
      </w:r>
      <w:r w:rsidRPr="00BC6682">
        <w:rPr>
          <w:u w:val="single"/>
        </w:rPr>
        <w:t xml:space="preserve">These are – admittedly and purposely – very modest minimum requirements with two implications: first, a wide variety of actual political and economic institutions may practically fulfil these requirements. Amongst others, one might think of a highly decentralized political system based on participatory processes and democratic control over significant parts of the economy. Second, none of this implies the appeal to a </w:t>
      </w:r>
      <w:proofErr w:type="gramStart"/>
      <w:r w:rsidRPr="00BC6682">
        <w:rPr>
          <w:u w:val="single"/>
        </w:rPr>
        <w:t>universalist</w:t>
      </w:r>
      <w:proofErr w:type="gramEnd"/>
      <w:r w:rsidRPr="00BC6682">
        <w:rPr>
          <w:u w:val="single"/>
        </w:rPr>
        <w:t>, a-historic conception of reason. On the contrary, moral and societal progress can be understood as the widening and deepening of solidarity (Rorty 1989) – past examples might include suffrage for woman, social security and universal healthcare, more recent examples being same-sex marriage and animal rights.</w:t>
      </w:r>
    </w:p>
    <w:p w:rsidR="00822BEA" w:rsidRDefault="00822BEA" w:rsidP="00822BEA">
      <w:pPr>
        <w:pStyle w:val="Heading4"/>
      </w:pPr>
      <w:r>
        <w:t>Liberalist frameworks facilitate human rights development—liberalism is sufficient to produce social change</w:t>
      </w:r>
    </w:p>
    <w:p w:rsidR="00822BEA" w:rsidRPr="00BC6682" w:rsidRDefault="00822BEA" w:rsidP="00822BEA">
      <w:r w:rsidRPr="00BC6682">
        <w:rPr>
          <w:rStyle w:val="Style13ptBold"/>
        </w:rPr>
        <w:t>Moyn 17</w:t>
      </w:r>
      <w:r>
        <w:t xml:space="preserve"> (Samuel Moyn is the</w:t>
      </w:r>
      <w:r w:rsidRPr="00BC6682">
        <w:t xml:space="preserve"> Henry R. Luce Professor of Jurisprudence at Yale Law School and Professor of History at Yale University</w:t>
      </w:r>
      <w:r>
        <w:t xml:space="preserve">, 8/30/17, </w:t>
      </w:r>
      <w:hyperlink r:id="rId44" w:history="1">
        <w:r w:rsidRPr="00F046E5">
          <w:rPr>
            <w:rStyle w:val="Hyperlink"/>
          </w:rPr>
          <w:t>https://law.yale.edu/sites/default/files/area/center/privatelaw/document/moyn_human_rights_and_the_crisis_of_liberalism.pdf</w:t>
        </w:r>
      </w:hyperlink>
      <w:r>
        <w:t>, acc 6/20/20)</w:t>
      </w:r>
    </w:p>
    <w:p w:rsidR="00822BEA" w:rsidRDefault="00822BEA" w:rsidP="00822BEA">
      <w:r w:rsidRPr="00BC6682">
        <w:rPr>
          <w:u w:val="single"/>
        </w:rPr>
        <w:t>People often think of human rights as liberal</w:t>
      </w:r>
      <w:r>
        <w:t xml:space="preserve">. If they are correct, it </w:t>
      </w:r>
      <w:r w:rsidRPr="00BC6682">
        <w:rPr>
          <w:u w:val="single"/>
        </w:rPr>
        <w:t>must follow that criticisms of human rights have to be premised on a rejection of liberalism itself. Yet while human rights do incorporate historically liberal norms, they make up only one liberal project in history,</w:t>
      </w:r>
      <w:r>
        <w:t xml:space="preserve"> indeed a latecome one. In this essay, I give some reasons why it is inadequate to respond to criticisms of extant human rights agendas by claiming that those agendas simply incarnate liberalism — and that their opponents are therefore opponents of liberalism who must not accept its long settled normative horizons.</w:t>
      </w:r>
    </w:p>
    <w:p w:rsidR="00822BEA" w:rsidRPr="00BC6682" w:rsidRDefault="00822BEA" w:rsidP="00822BEA">
      <w:r>
        <w:t xml:space="preserve">1 In fact, </w:t>
      </w:r>
      <w:r w:rsidRPr="00BC6682">
        <w:rPr>
          <w:u w:val="single"/>
        </w:rPr>
        <w:t xml:space="preserve">the reverse is closer to the truth. One does not need to be a “radical” to be sorry about the low aspirations and minimal achievements of human rights regimes and movements today. </w:t>
      </w:r>
      <w:r w:rsidRPr="00BC6682">
        <w:rPr>
          <w:b/>
          <w:bCs/>
          <w:u w:val="single"/>
        </w:rPr>
        <w:t>It is enough to be a liberal.</w:t>
      </w:r>
    </w:p>
    <w:p w:rsidR="00822BEA" w:rsidRPr="00BC6682" w:rsidRDefault="00822BEA" w:rsidP="00822BEA">
      <w:pPr>
        <w:rPr>
          <w:u w:val="single"/>
        </w:rPr>
      </w:pPr>
      <w:r>
        <w:t xml:space="preserve">In </w:t>
      </w:r>
      <w:r w:rsidRPr="00BC6682">
        <w:rPr>
          <w:u w:val="single"/>
        </w:rPr>
        <w:t>theory and in practice, the contemporary human rights movement exists because of an abrupt truncation of, and recent break with, the majority of liberal traditions of thought and practice in modern history. If human rights regimes and movements today preserve some central liberal nor</w:t>
      </w:r>
      <w:r>
        <w:t xml:space="preserve">ms (such as those civil and political liberties listed in the first half of the Universal Declaration of Human Rights), they </w:t>
      </w:r>
      <w:r w:rsidRPr="00BC6682">
        <w:rPr>
          <w:u w:val="single"/>
        </w:rPr>
        <w:t>are a pale imitation of liberalism as a world-historical political project. If this is true, then “liberalism” is much more a sword for criticizing contemporary human rights as a tragic failure of ambition</w:t>
      </w:r>
      <w:r>
        <w:t xml:space="preserve"> — notably in the socioeconomic domain — </w:t>
      </w:r>
      <w:r w:rsidRPr="00BC6682">
        <w:rPr>
          <w:u w:val="single"/>
        </w:rPr>
        <w:t>than it is a shield for the movement against mounting criticism.</w:t>
      </w:r>
    </w:p>
    <w:p w:rsidR="00822BEA" w:rsidRDefault="00822BEA" w:rsidP="00822BEA">
      <w:r>
        <w:t>3</w:t>
      </w:r>
    </w:p>
    <w:p w:rsidR="00822BEA" w:rsidRPr="00BC6682" w:rsidRDefault="00822BEA" w:rsidP="00822BEA">
      <w:pPr>
        <w:rPr>
          <w:u w:val="single"/>
        </w:rPr>
      </w:pPr>
      <w:r w:rsidRPr="00BC6682">
        <w:rPr>
          <w:u w:val="single"/>
        </w:rPr>
        <w:t>The main gain that contemporary human rights provide compared to past liberalism is not, as many contend, that the former are aspirationally global where the latter was generally statist</w:t>
      </w:r>
      <w:r>
        <w:t xml:space="preserve">. It is, rather, that liberals have recently left behind the commitments to empire that long provided their most usual foreign policy: their central program until recently for exporting liberty abroad in the face of despotism and indigence. Functionally, human rights are post-imperial. But they lack cognate programs and institutions to substitute for the imperialism they have replaced. </w:t>
      </w:r>
      <w:r w:rsidRPr="00BC6682">
        <w:rPr>
          <w:u w:val="single"/>
        </w:rPr>
        <w:t>The trouble, in other words, is that proponents of human rights have no scheme of comparable ambition, opting instead for a minimalist approach to political and civil entitlements.</w:t>
      </w:r>
    </w:p>
    <w:p w:rsidR="00822BEA" w:rsidRDefault="00822BEA" w:rsidP="00822BEA">
      <w:pPr>
        <w:pStyle w:val="Heading4"/>
      </w:pPr>
      <w:r>
        <w:t xml:space="preserve">Liberal democracy preserves </w:t>
      </w:r>
      <w:r>
        <w:rPr>
          <w:u w:val="single"/>
        </w:rPr>
        <w:t xml:space="preserve">international security </w:t>
      </w:r>
      <w:r>
        <w:t>and builds human rights—best research</w:t>
      </w:r>
    </w:p>
    <w:p w:rsidR="00822BEA" w:rsidRDefault="00822BEA" w:rsidP="00822BEA">
      <w:r w:rsidRPr="00A6570A">
        <w:rPr>
          <w:rStyle w:val="Style13ptBold"/>
        </w:rPr>
        <w:t>Albright and Jomaa 17</w:t>
      </w:r>
      <w:r>
        <w:t xml:space="preserve"> (Madeleine Albright is an American politician and diplomat who served as Secretary of State under Bill Clinton, Mehdi Jomaa was the Prime Minister of Tunisia and Minister of Industry in the Ali Laarayedh government, September 2017, “Liberal Democracy and the Path to Peace and Security”, </w:t>
      </w:r>
      <w:hyperlink r:id="rId45" w:history="1">
        <w:r w:rsidRPr="00F046E5">
          <w:rPr>
            <w:rStyle w:val="Hyperlink"/>
          </w:rPr>
          <w:t>https://www.brookings.edu/research/liberal-democracy-and-the-path-to-peace-and-security/</w:t>
        </w:r>
      </w:hyperlink>
      <w:r>
        <w:t>, acc 6/20/20)</w:t>
      </w:r>
    </w:p>
    <w:p w:rsidR="00822BEA" w:rsidRDefault="00822BEA" w:rsidP="00822BEA">
      <w:r>
        <w:t xml:space="preserve">The </w:t>
      </w:r>
      <w:r w:rsidRPr="00A6570A">
        <w:rPr>
          <w:u w:val="single"/>
        </w:rPr>
        <w:t>Community of Democracies has a new imperative: to demonstrate to itself and to the world that the core values of democracy and human rights are not only goods in and of themselves, but also the most promising path to peace and security in an increasingly turbulent world</w:t>
      </w:r>
      <w:r>
        <w:t>. The report the authors present here to their representatives and to all engaged citizens from civil society, parliaments, businesses, and youth seeks to show that the norms and practices of liberal democracy and human rights do in fact lead to better security outcomes over time and across multiple dimensions.</w:t>
      </w:r>
    </w:p>
    <w:p w:rsidR="00822BEA" w:rsidRDefault="00822BEA" w:rsidP="00822BEA">
      <w:r w:rsidRPr="00A6570A">
        <w:rPr>
          <w:u w:val="single"/>
        </w:rPr>
        <w:t>Based on a year-long research project gathering the empirical evidence on the relationship between democracy and security, and on accumulated experience with combating the scourge of extremist violence and terrorism, the authors can say with confidence that liberal democracy, when allowed to consolidate and flourish, is the best path toward achieving domestic and international peace and security. A</w:t>
      </w:r>
      <w:r>
        <w:t xml:space="preserve"> series of policy briefs covering a range of security-related issues from civil war to digital technology were commissioned by the Community of Democracies’ Permanent Secretariat and prepared by the Brookings Institution’s Foreign Policy Program and the Institute for Security Studies.</w:t>
      </w:r>
    </w:p>
    <w:p w:rsidR="00822BEA" w:rsidRDefault="00822BEA" w:rsidP="00822BEA">
      <w:r>
        <w:t>This research, which was complemented by consultations with policymakers, academic experts, and civil society during workshops held in India, South Africa, Mexico, Brazil, Poland, Sweden, and the United States, examines these linkages in substantial detail.</w:t>
      </w:r>
    </w:p>
    <w:p w:rsidR="00822BEA" w:rsidRDefault="00822BEA" w:rsidP="00822BEA">
      <w:r>
        <w:t xml:space="preserve">The </w:t>
      </w:r>
      <w:r w:rsidRPr="00A6570A">
        <w:rPr>
          <w:u w:val="single"/>
        </w:rPr>
        <w:t>evidence affirms the standard observation that democracies do not go to war against one another</w:t>
      </w:r>
      <w:r>
        <w:t xml:space="preserve">. But the </w:t>
      </w:r>
      <w:r w:rsidRPr="00A6570A">
        <w:rPr>
          <w:u w:val="single"/>
        </w:rPr>
        <w:t>data also prove that democracies are less likely to spawn internal armed conflicts or experience deadly terrorism because they channel dissent through nonviolent means and manage violence through respect for the rule of law and human rights.</w:t>
      </w:r>
      <w:r>
        <w:t xml:space="preserve"> Authoritarian and failed states, on the other hand, are more likely to experience intra- and interstate conflict, generate refugees, hinder women’s equality, and harbor violent extremists.</w:t>
      </w:r>
    </w:p>
    <w:p w:rsidR="00822BEA" w:rsidRDefault="00822BEA" w:rsidP="00822BEA">
      <w:r>
        <w:t>The research also shows that states at intermediate stages of democratization—hybrid regimes with mixed features of democracy and autocracy, elite-driven patronage systems, and/or weak institutions—are generally the most vulnerable to insecurity, whether from violent crime, terrorism, or entrenched poverty. These are states where there is both weak institutional capacity and weak political legitimacy, which together contribute to a breakdown in the social contract between citizens and the government. This report argues that to foster domestic and international security, and to address the underlying drivers of violent extremism, this social contract must be repaired. It is essential, therefore, to adopt strategies to institutionalize democratic governance, inclusive politics, and human rights in fragile states. Civil society—as independent participants, monitors, and critics of our democratic institutions—are also critical ingredients to any strategy for peace.</w:t>
      </w:r>
    </w:p>
    <w:p w:rsidR="00822BEA" w:rsidRDefault="00822BEA" w:rsidP="00822BEA">
      <w:r>
        <w:t xml:space="preserve">The </w:t>
      </w:r>
      <w:r w:rsidRPr="00A6570A">
        <w:rPr>
          <w:u w:val="single"/>
        </w:rPr>
        <w:t>Community of Democracies’ participating states and civil society leaders can play a key role in shaping how democratic governments and citizens address the root causes of violent extremism and pursue strategies of security and peace in accordance with democratic values and practices. It starts and ends with the bedrock principle that democratic governments should always strive to perfect their own adherence to fundamental norms of human rights and democracy, even in the face of serious security pressures</w:t>
      </w:r>
      <w:r>
        <w:t>. In other words, they should practice what they preach. Throughout this report, the authors offer a plethora of other suggestions for international, national, and subnational actors to tackle the complex and overlapping relationships between democracy and security. They include:</w:t>
      </w:r>
    </w:p>
    <w:p w:rsidR="00822BEA" w:rsidRPr="00A6570A" w:rsidRDefault="00822BEA" w:rsidP="00822BEA">
      <w:pPr>
        <w:rPr>
          <w:u w:val="single"/>
        </w:rPr>
      </w:pPr>
      <w:proofErr w:type="gramStart"/>
      <w:r w:rsidRPr="00A6570A">
        <w:rPr>
          <w:u w:val="single"/>
        </w:rPr>
        <w:t>establishing</w:t>
      </w:r>
      <w:proofErr w:type="gramEnd"/>
      <w:r w:rsidRPr="00A6570A">
        <w:rPr>
          <w:u w:val="single"/>
        </w:rPr>
        <w:t xml:space="preserve"> inclusive and transparent mechanisms of political, economic, and security decisionmaking;</w:t>
      </w:r>
    </w:p>
    <w:p w:rsidR="00822BEA" w:rsidRPr="00A6570A" w:rsidRDefault="00822BEA" w:rsidP="00822BEA">
      <w:pPr>
        <w:rPr>
          <w:u w:val="single"/>
        </w:rPr>
      </w:pPr>
      <w:proofErr w:type="gramStart"/>
      <w:r w:rsidRPr="00A6570A">
        <w:rPr>
          <w:u w:val="single"/>
        </w:rPr>
        <w:t>investing</w:t>
      </w:r>
      <w:proofErr w:type="gramEnd"/>
      <w:r w:rsidRPr="00A6570A">
        <w:rPr>
          <w:u w:val="single"/>
        </w:rPr>
        <w:t xml:space="preserve"> early and heavily in meritocratic state institutions for delivering social services;</w:t>
      </w:r>
    </w:p>
    <w:p w:rsidR="00822BEA" w:rsidRPr="00A6570A" w:rsidRDefault="00822BEA" w:rsidP="00822BEA">
      <w:pPr>
        <w:rPr>
          <w:u w:val="single"/>
        </w:rPr>
      </w:pPr>
      <w:proofErr w:type="gramStart"/>
      <w:r w:rsidRPr="00A6570A">
        <w:rPr>
          <w:u w:val="single"/>
        </w:rPr>
        <w:t>empowering</w:t>
      </w:r>
      <w:proofErr w:type="gramEnd"/>
      <w:r w:rsidRPr="00A6570A">
        <w:rPr>
          <w:u w:val="single"/>
        </w:rPr>
        <w:t xml:space="preserve"> civil society, especially women, to play key roles in political, economic, and security fields of governance; and</w:t>
      </w:r>
    </w:p>
    <w:p w:rsidR="00822BEA" w:rsidRPr="00A6570A" w:rsidRDefault="00822BEA" w:rsidP="00822BEA">
      <w:pPr>
        <w:rPr>
          <w:u w:val="single"/>
        </w:rPr>
      </w:pPr>
      <w:proofErr w:type="gramStart"/>
      <w:r w:rsidRPr="00A6570A">
        <w:rPr>
          <w:u w:val="single"/>
        </w:rPr>
        <w:t>protecting</w:t>
      </w:r>
      <w:proofErr w:type="gramEnd"/>
      <w:r w:rsidRPr="00A6570A">
        <w:rPr>
          <w:u w:val="single"/>
        </w:rPr>
        <w:t xml:space="preserve"> an open, secure, and accessible ecosystem for digital technology.</w:t>
      </w:r>
    </w:p>
    <w:p w:rsidR="00822BEA" w:rsidRPr="00111925" w:rsidRDefault="00822BEA" w:rsidP="00822BEA">
      <w:r>
        <w:t xml:space="preserve">One fundamental point from the accumulated knowledge and experience with democracy and security is the need for sustained, long-term leadership and action, tailored to local circumstances but always tethered to the fundamental principles of democracy and human rights laid out in the Community of Democracies’ Warsaw Declaration and the core international human rights treaties. </w:t>
      </w:r>
      <w:r w:rsidRPr="00A6570A">
        <w:rPr>
          <w:u w:val="single"/>
        </w:rPr>
        <w:t>If the international community stays focused on the ultimate aim of a world composed of states that respect the fundamental rights of their citizens and of their neighbors, the world will be that much closer to “saving succeeding generations from the scourge of war,” protecting human rights, and achieving “social progress and better standards of life in larger freedom,” as envisioned by the United Nations Charter.</w:t>
      </w:r>
    </w:p>
    <w:p w:rsidR="00822BEA" w:rsidRDefault="00822BEA" w:rsidP="00822BEA"/>
    <w:p w:rsidR="009443DC" w:rsidRDefault="009443DC" w:rsidP="00810E62">
      <w:pPr>
        <w:pStyle w:val="Heading3"/>
      </w:pPr>
      <w:r>
        <w:t>Link Turn—Decriminalization</w:t>
      </w:r>
      <w:r w:rsidR="00762850">
        <w:t>—Generic</w:t>
      </w:r>
    </w:p>
    <w:p w:rsidR="009443DC" w:rsidRDefault="009443DC" w:rsidP="009443DC"/>
    <w:p w:rsidR="009443DC" w:rsidRPr="009443DC" w:rsidRDefault="009443DC" w:rsidP="009443DC">
      <w:pPr>
        <w:pStyle w:val="Heading4"/>
        <w:rPr>
          <w:u w:val="single"/>
        </w:rPr>
      </w:pPr>
      <w:r>
        <w:t xml:space="preserve">Decriminalization isn’t a moderate reform—it’s a </w:t>
      </w:r>
      <w:r>
        <w:rPr>
          <w:u w:val="single"/>
        </w:rPr>
        <w:t>radical alternative</w:t>
      </w:r>
    </w:p>
    <w:p w:rsidR="009443DC" w:rsidRPr="006A585A" w:rsidRDefault="009443DC" w:rsidP="009443DC">
      <w:pPr>
        <w:rPr>
          <w:rStyle w:val="Style13ptBold"/>
        </w:rPr>
      </w:pPr>
      <w:r>
        <w:rPr>
          <w:rStyle w:val="Style13ptBold"/>
        </w:rPr>
        <w:t xml:space="preserve">Gilbert 8 </w:t>
      </w:r>
      <w:r w:rsidRPr="006A585A">
        <w:rPr>
          <w:rStyle w:val="Style13ptBold"/>
          <w:b w:val="0"/>
          <w:bCs w:val="0"/>
        </w:rPr>
        <w:t>(David</w:t>
      </w:r>
      <w:proofErr w:type="gramStart"/>
      <w:r w:rsidRPr="006A585A">
        <w:rPr>
          <w:rStyle w:val="Style13ptBold"/>
          <w:b w:val="0"/>
          <w:bCs w:val="0"/>
        </w:rPr>
        <w:t>,  2008</w:t>
      </w:r>
      <w:proofErr w:type="gramEnd"/>
      <w:r w:rsidRPr="006A585A">
        <w:rPr>
          <w:rStyle w:val="Style13ptBold"/>
          <w:b w:val="0"/>
          <w:bCs w:val="0"/>
        </w:rPr>
        <w:t>, "</w:t>
      </w:r>
      <w:r w:rsidRPr="006A585A">
        <w:rPr>
          <w:b/>
          <w:bCs/>
        </w:rPr>
        <w:t xml:space="preserve"> </w:t>
      </w:r>
      <w:r w:rsidRPr="006A585A">
        <w:rPr>
          <w:rStyle w:val="Style13ptBold"/>
          <w:b w:val="0"/>
          <w:bCs w:val="0"/>
        </w:rPr>
        <w:t>Abolition Now!: Ten Years of Strategy and Struggle Against the Prison Industrial Complex" THE CR10 PUBLICATIONS COLLECTIVE, http://criticalresistance.org/wp-content/uploads/2012/06/Critical-Resistance-Abolition-Now-Ten-Years-of-Strategy-and-Struggle-against-the-Prison-Industrial-Complex.pdf)</w:t>
      </w:r>
      <w:r>
        <w:rPr>
          <w:rStyle w:val="Style13ptBold"/>
          <w:b w:val="0"/>
          <w:bCs w:val="0"/>
        </w:rPr>
        <w:t>//JB</w:t>
      </w:r>
    </w:p>
    <w:p w:rsidR="009443DC" w:rsidRPr="006A585A" w:rsidRDefault="009443DC" w:rsidP="009443DC">
      <w:pPr>
        <w:rPr>
          <w:sz w:val="16"/>
        </w:rPr>
      </w:pPr>
      <w:r w:rsidRPr="006A585A">
        <w:rPr>
          <w:sz w:val="16"/>
        </w:rPr>
        <w:t xml:space="preserve">Did US policies play a role in generating the hatreds that led to 9/l l? Even mention of such a thought evokes a tsunami of vehement and discrediting vitriol. "Nothing can justify mass killings of civilians," is certainly true. But that's not at all a reason to avoid analyzing the causes of the event, something anyone </w:t>
      </w:r>
      <w:proofErr w:type="gramStart"/>
      <w:r w:rsidRPr="006A585A">
        <w:rPr>
          <w:sz w:val="16"/>
        </w:rPr>
        <w:t>Sincerely</w:t>
      </w:r>
      <w:proofErr w:type="gramEnd"/>
      <w:r w:rsidRPr="006A585A">
        <w:rPr>
          <w:sz w:val="16"/>
        </w:rPr>
        <w:t xml:space="preserve"> concerned about protecting civilians would be eager to do, especially as Bush rages SEC TION 1: DISMANTLE on with policies stoking the fires of violence and hatred. The very ones who scream "nothing justifies killing 3,000" simultaneously claim that those events, and even more the documented lies about them, justify the US's killing of tens of thousands of civilians. Rational discussion absolutely must be forbidden lest we get to the core reality of imperialism. </w:t>
      </w:r>
      <w:r w:rsidRPr="006A585A">
        <w:rPr>
          <w:b/>
          <w:bCs/>
          <w:sz w:val="16"/>
        </w:rPr>
        <w:t xml:space="preserve">- </w:t>
      </w:r>
      <w:r w:rsidRPr="009443DC">
        <w:rPr>
          <w:rStyle w:val="StyleUnderline"/>
          <w:b/>
        </w:rPr>
        <w:t>Should we decriminalize drugs?</w:t>
      </w:r>
      <w:r w:rsidRPr="006A585A">
        <w:rPr>
          <w:rStyle w:val="StyleUnderline"/>
        </w:rPr>
        <w:t xml:space="preserve"> When President Clinton's Surgeon General Jocelyn Elders simply suggested a study of decriminalization she was hooted off the public stage. In reality the "Drug War" has been a total failure in terms of stopping illegal drugs.</w:t>
      </w:r>
      <w:r w:rsidRPr="006A585A">
        <w:rPr>
          <w:sz w:val="16"/>
        </w:rPr>
        <w:t xml:space="preserve"> Over the same 40 years, </w:t>
      </w:r>
      <w:r w:rsidRPr="006A585A">
        <w:rPr>
          <w:rStyle w:val="StyleUnderline"/>
        </w:rPr>
        <w:t xml:space="preserve">even the half-hearted public health campaign against the most addictive drug, tobacco, has cut the rate of smoking among adults in half. The public health alternative to the violence and destruction and billions of dollars of costs of the war is so obviously sound that it can't be considered lest it eliminate a campaign so essential to the politics of racial scapegoating and the mobilizing of public support for police powers. </w:t>
      </w:r>
      <w:r w:rsidRPr="009443DC">
        <w:rPr>
          <w:rStyle w:val="StyleUnderline"/>
          <w:b/>
        </w:rPr>
        <w:t>In this upside-down world, radical alternatives, to the degree we can get them across to a large number of people, can make more sense than moderately chipping away at the dominant terms. Imperialism has not fully regrouped</w:t>
      </w:r>
      <w:r w:rsidRPr="006A585A">
        <w:rPr>
          <w:rStyle w:val="StyleUnderline"/>
        </w:rPr>
        <w:t xml:space="preserve">, </w:t>
      </w:r>
      <w:r w:rsidRPr="006A585A">
        <w:rPr>
          <w:sz w:val="16"/>
        </w:rPr>
        <w:t>has not fully reconsolidated its rule from the turmoil and disruptions of 1968-73</w:t>
      </w:r>
      <w:r w:rsidRPr="006A585A">
        <w:rPr>
          <w:rStyle w:val="StyleUnderline"/>
        </w:rPr>
        <w:t xml:space="preserve">. Some of its very counter-offensives hold the potential for generating new shocks and crises. Bush's wars and policies in the Middle East seemed almost designed to ensure future attacks on Americans. The severity of environmental damage could set off more immediate disasters. Either of these problems could hurt an already shaky economy, where the gross inequality of wealth has cut into the level of consumption needed to keep it all going. The counter measure of pumping up the economy with massive infusions of debt entails the danger of making any contraction </w:t>
      </w:r>
      <w:proofErr w:type="gramStart"/>
      <w:r w:rsidRPr="006A585A">
        <w:rPr>
          <w:rStyle w:val="StyleUnderline"/>
        </w:rPr>
        <w:t>more dire</w:t>
      </w:r>
      <w:proofErr w:type="gramEnd"/>
      <w:r w:rsidRPr="006A585A">
        <w:rPr>
          <w:rStyle w:val="StyleUnderline"/>
        </w:rPr>
        <w:t xml:space="preserve">, since consumers and businesses with debts to pay off won't be able to promptly put money back into consumption and production. I'm not saying that crises are necessarily imminent, </w:t>
      </w:r>
      <w:r w:rsidRPr="006A585A">
        <w:rPr>
          <w:sz w:val="16"/>
        </w:rPr>
        <w:t>the system can at times show great resilience</w:t>
      </w:r>
      <w:r w:rsidRPr="006A585A">
        <w:rPr>
          <w:rStyle w:val="StyleUnderline"/>
        </w:rPr>
        <w:t>, but the current situation is precarious</w:t>
      </w:r>
      <w:r w:rsidRPr="006A585A">
        <w:rPr>
          <w:sz w:val="16"/>
        </w:rPr>
        <w:t xml:space="preserve">. QUE STIONS FOR STRATEGY </w:t>
      </w:r>
      <w:proofErr w:type="gramStart"/>
      <w:r w:rsidRPr="006A585A">
        <w:rPr>
          <w:sz w:val="16"/>
        </w:rPr>
        <w:t>We</w:t>
      </w:r>
      <w:proofErr w:type="gramEnd"/>
      <w:r w:rsidRPr="006A585A">
        <w:rPr>
          <w:sz w:val="16"/>
        </w:rPr>
        <w:t xml:space="preserve"> need to be wary of a common Left oversimplification that economic (or other) crises automatically provide fertile soil for organizing the workers against capitalism. The stark lesson of Nazi Germany, now echoed in the trends limned above, is that an imperialist power in crisis can resort to the most fulsome racial scapegoating as a way to mobilize the majority population for imperial reconquest abroad and for total repression of dissent at home. Crises can be dangerous; they are the only opportunities when we can build a visible, coherent, humane alternative. To do so we need to become a national movement powerful enough to shine a bright light on the corporate greed that is the real source of our problems; we need to grow to begin to embody the possibility of cooperation, from the bottom up, as the alternative to wars, recessions, environmental destruction, and a monstrous prison industrial complex.</w:t>
      </w:r>
    </w:p>
    <w:p w:rsidR="00762850" w:rsidRDefault="00762850" w:rsidP="009443DC"/>
    <w:p w:rsidR="004A1CA3" w:rsidRPr="00AA7C92" w:rsidRDefault="004A1CA3" w:rsidP="004A1CA3">
      <w:pPr>
        <w:pStyle w:val="Heading4"/>
      </w:pPr>
      <w:r>
        <w:t>Decriminalizing drugs as part of a larger abolitionist strategy is key to oppose racism and the war on drugs</w:t>
      </w:r>
    </w:p>
    <w:p w:rsidR="004A1CA3" w:rsidRPr="00AA7C92" w:rsidRDefault="004A1CA3" w:rsidP="004A1CA3">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4A1CA3" w:rsidRPr="00AA7C92" w:rsidRDefault="004A1CA3" w:rsidP="004A1CA3">
      <w:r>
        <w:t xml:space="preserve">It is </w:t>
      </w:r>
      <w:r w:rsidRPr="00793226">
        <w:rPr>
          <w:rStyle w:val="Emphasis"/>
          <w:sz w:val="28"/>
          <w:szCs w:val="28"/>
        </w:rPr>
        <w:t xml:space="preserve">within this context </w:t>
      </w:r>
      <w:r w:rsidRPr="00793226">
        <w:rPr>
          <w:rStyle w:val="Emphasis"/>
        </w:rPr>
        <w:t>that it makes sense to consider the decriminalization of drug use as a significant component of a larger strategy to</w:t>
      </w:r>
      <w:r>
        <w:t xml:space="preserve"> simultaneously </w:t>
      </w:r>
      <w:r w:rsidRPr="00793226">
        <w:rPr>
          <w:rStyle w:val="Emphasis"/>
        </w:rPr>
        <w:t>oppose</w:t>
      </w:r>
      <w:r>
        <w:t xml:space="preserve"> structures of </w:t>
      </w:r>
      <w:r w:rsidRPr="00793226">
        <w:rPr>
          <w:rStyle w:val="Emphasis"/>
        </w:rPr>
        <w:t>racism</w:t>
      </w:r>
      <w:r>
        <w:t xml:space="preserve"> within the criminal justice system </w:t>
      </w:r>
      <w:r w:rsidRPr="003A2758">
        <w:rPr>
          <w:rStyle w:val="Emphasis"/>
        </w:rPr>
        <w:t>and further the abolitionist agenda of decarceration</w:t>
      </w:r>
      <w:r>
        <w:t xml:space="preserve">. Thus, with respect to the project of challenging the role-played by the so-called War on Drugs in bringing huge numbers of people of color into the prison system, </w:t>
      </w:r>
      <w:r w:rsidRPr="003A2758">
        <w:rPr>
          <w:rStyle w:val="Emphasis"/>
        </w:rPr>
        <w:t>proposals to decriminalize drug use should be linked to the development of a constellation of free, community-based programs accessible to all people</w:t>
      </w:r>
      <w:r>
        <w:t xml:space="preserve"> who wish to tackle their drug problems. This is not to suggest that all people who use drugs-or that only people who use illicit drugs-need such help. However, anyone, regardless of economic status, who wishes to conquer drug addiction should be able to enter treatment programs.</w:t>
      </w:r>
    </w:p>
    <w:p w:rsidR="004A1CA3" w:rsidRDefault="004A1CA3" w:rsidP="009443DC"/>
    <w:p w:rsidR="00B8221C" w:rsidRPr="00584BA1" w:rsidRDefault="00B8221C" w:rsidP="00B8221C">
      <w:pPr>
        <w:pStyle w:val="Heading4"/>
      </w:pPr>
      <w:r>
        <w:t>Decriminalization advances abolitionist strategy</w:t>
      </w:r>
    </w:p>
    <w:p w:rsidR="00B8221C" w:rsidRPr="00584BA1" w:rsidRDefault="00B8221C" w:rsidP="00B8221C">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B8221C" w:rsidRDefault="00B8221C" w:rsidP="00B8221C">
      <w:r>
        <w:t xml:space="preserve">The </w:t>
      </w:r>
      <w:r w:rsidRPr="00A95564">
        <w:rPr>
          <w:rStyle w:val="StyleUnderline"/>
        </w:rPr>
        <w:t>campaign to decriminalize</w:t>
      </w:r>
      <w:r>
        <w:t xml:space="preserve"> drug use-from marijuana to heroin-is international in scope and has </w:t>
      </w:r>
      <w:r w:rsidRPr="00A95564">
        <w:rPr>
          <w:rStyle w:val="StyleUnderline"/>
        </w:rPr>
        <w:t>led countries</w:t>
      </w:r>
      <w:r>
        <w:t xml:space="preserve"> such as the Netherlands </w:t>
      </w:r>
      <w:r w:rsidRPr="00A95564">
        <w:rPr>
          <w:rStyle w:val="StyleUnderline"/>
        </w:rPr>
        <w:t>to revise their laws</w:t>
      </w:r>
      <w:r>
        <w:t xml:space="preserve">, legalizing personal use of such drugs as marijuana and hashish. The Netherlands also has a history of legalized sex work, another area in which there has been extensive campaigning for decriminalization. In the </w:t>
      </w:r>
      <w:r w:rsidRPr="002E1A76">
        <w:rPr>
          <w:rStyle w:val="StyleUnderline"/>
        </w:rPr>
        <w:t>cases of drugs and sex work</w:t>
      </w:r>
      <w:r>
        <w:t xml:space="preserve">, decriminalization would simply require repeal of all those laws that penalize individuals who use drugs and who work in the sex industry. The decriminalization of </w:t>
      </w:r>
      <w:r w:rsidRPr="002E1A76">
        <w:rPr>
          <w:rStyle w:val="StyleUnderline"/>
        </w:rPr>
        <w:t>alcohol</w:t>
      </w:r>
      <w:r>
        <w:t xml:space="preserve"> use serves as a historical example. In both these cases, </w:t>
      </w:r>
      <w:r w:rsidRPr="00C47E4F">
        <w:rPr>
          <w:rStyle w:val="Emphasis"/>
        </w:rPr>
        <w:t>decriminalization would advance the abolitionist strategy</w:t>
      </w:r>
      <w:r>
        <w:t xml:space="preserve"> of decarceration-that is, </w:t>
      </w:r>
      <w:r w:rsidRPr="00C47E4F">
        <w:rPr>
          <w:rStyle w:val="StyleUnderline"/>
        </w:rPr>
        <w:t>the consistent reduction in the numbers of people who are sent to prison-with the ultimate aim of dismantling the prison system as the dominant mode of punishment</w:t>
      </w:r>
      <w:r>
        <w:t xml:space="preserve">. </w:t>
      </w:r>
      <w:r w:rsidRPr="00A95564">
        <w:t>A further challenge for abolitionists is to identify other behaviors that might be appropriately decriminalized as preliminary steps toward abolition.</w:t>
      </w:r>
    </w:p>
    <w:p w:rsidR="00B8221C" w:rsidRPr="009443DC" w:rsidRDefault="00B8221C" w:rsidP="009443DC"/>
    <w:p w:rsidR="00762850" w:rsidRDefault="00762850" w:rsidP="00810E62">
      <w:pPr>
        <w:pStyle w:val="Heading3"/>
      </w:pPr>
      <w:r>
        <w:t>Link Turn—Decriminalization—Marijuana</w:t>
      </w:r>
    </w:p>
    <w:p w:rsidR="00762850" w:rsidRDefault="00762850" w:rsidP="00762850"/>
    <w:p w:rsidR="00762850" w:rsidRDefault="00762850" w:rsidP="00762850">
      <w:pPr>
        <w:pStyle w:val="Heading4"/>
      </w:pPr>
      <w:r>
        <w:t xml:space="preserve">Perm: do both – marijuana decriminalization dismantles the </w:t>
      </w:r>
      <w:r w:rsidRPr="00DB62A7">
        <w:rPr>
          <w:u w:val="single"/>
        </w:rPr>
        <w:t>primary mechanism</w:t>
      </w:r>
      <w:r>
        <w:t xml:space="preserve"> through which BIPOC have been made subject to </w:t>
      </w:r>
      <w:r w:rsidRPr="00DB62A7">
        <w:rPr>
          <w:u w:val="single"/>
        </w:rPr>
        <w:t>state coercion</w:t>
      </w:r>
      <w:r w:rsidRPr="00181F15">
        <w:t xml:space="preserve"> and </w:t>
      </w:r>
      <w:r w:rsidRPr="00DB62A7">
        <w:rPr>
          <w:u w:val="single"/>
        </w:rPr>
        <w:t>surveillance</w:t>
      </w:r>
      <w:r>
        <w:t xml:space="preserve"> </w:t>
      </w:r>
    </w:p>
    <w:p w:rsidR="00762850" w:rsidRPr="00842424" w:rsidRDefault="00762850" w:rsidP="00762850">
      <w:bookmarkStart w:id="1" w:name="_Hlk44012987"/>
      <w:r w:rsidRPr="00842424">
        <w:rPr>
          <w:rStyle w:val="Style13ptBold"/>
        </w:rPr>
        <w:t>Ostertag and Armaline 11</w:t>
      </w:r>
      <w:r>
        <w:t xml:space="preserve"> (Stephen and William, respectively, Ostertag has a PhD in sociology from the University of Connecticut and is an Associate Professor of Sociology and Director of Social Policy &amp; Practice at Tulane, Armaline also has a PhD in Sociology from the University of Connecticut, an Associate Professor of Sociology and Int. Social Sciences and Director of the Human Rights Collaborative at San José State University, “Image Isn't Everything: Contemporary Systemic Racism and Antiracism in the Age of Obama”, Pages 279-282, https://www.researchgate.net/profile/William_Armaline/publication/254096125_Image_Isn%27t_Everything_Contemporary_Systemic_Racism_and_Antiracism_in_the_Age_of_Obama/links/557f557a08ae26eada8f5576/Image-Isnt-Everything-Contemporary-Systemic-Racism-and-Antiracism-in-the-Age-of-Obama.pdf)//ccm</w:t>
      </w:r>
    </w:p>
    <w:p w:rsidR="00762850" w:rsidRDefault="00762850" w:rsidP="00762850">
      <w:pPr>
        <w:rPr>
          <w:sz w:val="16"/>
        </w:rPr>
      </w:pPr>
      <w:r w:rsidRPr="006E72F7">
        <w:rPr>
          <w:u w:val="single"/>
        </w:rPr>
        <w:t>As far as</w:t>
      </w:r>
      <w:r w:rsidRPr="006E72F7">
        <w:rPr>
          <w:sz w:val="16"/>
        </w:rPr>
        <w:t xml:space="preserve"> </w:t>
      </w:r>
      <w:r w:rsidRPr="006E72F7">
        <w:rPr>
          <w:u w:val="single"/>
        </w:rPr>
        <w:t>antiracism is concerned, we suggest that such efforts begin with developing unapologetic, theoretically and empirically grounded agendas for the delegitimation and dismantling of racism’s institutional (structural) manifestations.</w:t>
      </w:r>
      <w:r w:rsidRPr="006E72F7">
        <w:rPr>
          <w:sz w:val="16"/>
        </w:rPr>
        <w:t xml:space="preserve"> We would begin with </w:t>
      </w:r>
      <w:r w:rsidRPr="006E72F7">
        <w:rPr>
          <w:rStyle w:val="StyleUnderline"/>
        </w:rPr>
        <w:t>the criminal justice system, given the crucial role played by the state historically as the primary tool of formal social control in the maintenance of systemic racism</w:t>
      </w:r>
      <w:r w:rsidRPr="006E72F7">
        <w:rPr>
          <w:sz w:val="16"/>
        </w:rPr>
        <w:t xml:space="preserve"> (Davis 2003; Wilson 1996). We join and applaud the efforts, for example, of organizations such as Critical Resistance, The Ella Baker Center for Human Rights (Oakland, CA), the Louisiana Justice Institute, and the Juvenile Justice Project of Louisiana (New Orleans, LA) in the design and </w:t>
      </w:r>
      <w:r w:rsidRPr="006E72F7">
        <w:rPr>
          <w:rStyle w:val="StyleUnderline"/>
        </w:rPr>
        <w:t xml:space="preserve">implementation of </w:t>
      </w:r>
      <w:r w:rsidRPr="006E72F7">
        <w:rPr>
          <w:sz w:val="16"/>
        </w:rPr>
        <w:t xml:space="preserve">campaigns for </w:t>
      </w:r>
      <w:r w:rsidRPr="006E72F7">
        <w:rPr>
          <w:rStyle w:val="StyleUnderline"/>
        </w:rPr>
        <w:t>prison abolition</w:t>
      </w:r>
      <w:r w:rsidRPr="006E72F7">
        <w:rPr>
          <w:sz w:val="16"/>
        </w:rPr>
        <w:t xml:space="preserve">, and the diversion of funds away from the coercive arm(s) of the state into prevention and social enrichment (public education, health care, antipoverty measures, childcare, drug rehabilitation, food programs, and so forth). We also suggest that </w:t>
      </w:r>
      <w:r w:rsidRPr="006E72F7">
        <w:rPr>
          <w:rStyle w:val="StyleUnderline"/>
          <w:b/>
          <w:bCs/>
        </w:rPr>
        <w:t>antiracists take very seriously the task of ending the</w:t>
      </w:r>
      <w:r w:rsidRPr="006E72F7">
        <w:rPr>
          <w:sz w:val="16"/>
        </w:rPr>
        <w:t xml:space="preserve"> Herculean failure known as </w:t>
      </w:r>
      <w:r w:rsidRPr="006E72F7">
        <w:rPr>
          <w:rStyle w:val="StyleUnderline"/>
        </w:rPr>
        <w:t xml:space="preserve">the </w:t>
      </w:r>
      <w:r w:rsidRPr="006E72F7">
        <w:rPr>
          <w:rStyle w:val="StyleUnderline"/>
          <w:b/>
          <w:bCs/>
        </w:rPr>
        <w:t>U.S. War on Drugs</w:t>
      </w:r>
      <w:r w:rsidRPr="006E72F7">
        <w:rPr>
          <w:sz w:val="16"/>
        </w:rPr>
        <w:t xml:space="preserve">. Our reasons are two fold: (1) as we and others have demonstrated, </w:t>
      </w:r>
      <w:r w:rsidRPr="009F0DA5">
        <w:rPr>
          <w:rStyle w:val="StyleUnderline"/>
          <w:b/>
          <w:bCs/>
        </w:rPr>
        <w:t>the War on Drugs</w:t>
      </w:r>
      <w:r w:rsidRPr="006E72F7">
        <w:rPr>
          <w:rStyle w:val="StyleUnderline"/>
        </w:rPr>
        <w:t xml:space="preserve"> </w:t>
      </w:r>
      <w:r w:rsidRPr="009F0DA5">
        <w:rPr>
          <w:rStyle w:val="StyleUnderline"/>
          <w:b/>
          <w:bCs/>
        </w:rPr>
        <w:t>has</w:t>
      </w:r>
      <w:r w:rsidRPr="006E72F7">
        <w:rPr>
          <w:rStyle w:val="StyleUnderline"/>
        </w:rPr>
        <w:t xml:space="preserve"> for some time </w:t>
      </w:r>
      <w:r w:rsidRPr="009F0DA5">
        <w:rPr>
          <w:rStyle w:val="StyleUnderline"/>
          <w:b/>
          <w:bCs/>
        </w:rPr>
        <w:t>been the primary mechanism through which p</w:t>
      </w:r>
      <w:r w:rsidRPr="006E72F7">
        <w:rPr>
          <w:rStyle w:val="StyleUnderline"/>
        </w:rPr>
        <w:t xml:space="preserve">opulations </w:t>
      </w:r>
      <w:r w:rsidRPr="009F0DA5">
        <w:rPr>
          <w:rStyle w:val="StyleUnderline"/>
          <w:b/>
          <w:bCs/>
        </w:rPr>
        <w:t>o</w:t>
      </w:r>
      <w:r w:rsidRPr="006E72F7">
        <w:rPr>
          <w:rStyle w:val="StyleUnderline"/>
        </w:rPr>
        <w:t xml:space="preserve">f </w:t>
      </w:r>
      <w:r w:rsidRPr="009F0DA5">
        <w:rPr>
          <w:rStyle w:val="StyleUnderline"/>
          <w:b/>
          <w:bCs/>
        </w:rPr>
        <w:t>c</w:t>
      </w:r>
      <w:r w:rsidRPr="006E72F7">
        <w:rPr>
          <w:rStyle w:val="StyleUnderline"/>
        </w:rPr>
        <w:t xml:space="preserve">olor </w:t>
      </w:r>
      <w:r w:rsidRPr="009F0DA5">
        <w:rPr>
          <w:rStyle w:val="StyleUnderline"/>
          <w:b/>
          <w:bCs/>
        </w:rPr>
        <w:t>have been made subject to state coercion and surveillance</w:t>
      </w:r>
      <w:r w:rsidRPr="006E72F7">
        <w:rPr>
          <w:rStyle w:val="StyleUnderline"/>
        </w:rPr>
        <w:t xml:space="preserve"> since the civil rights movement; and</w:t>
      </w:r>
      <w:r w:rsidRPr="006E72F7">
        <w:rPr>
          <w:sz w:val="16"/>
        </w:rPr>
        <w:t xml:space="preserve"> (2) </w:t>
      </w:r>
      <w:r w:rsidRPr="006E72F7">
        <w:rPr>
          <w:rStyle w:val="StyleUnderline"/>
        </w:rPr>
        <w:t>there are significant signs of hope for such a movement against the drug war</w:t>
      </w:r>
      <w:r w:rsidRPr="006E72F7">
        <w:rPr>
          <w:sz w:val="16"/>
        </w:rPr>
        <w:t>. As recent studies have shown (King and Mauer 2005</w:t>
      </w:r>
      <w:r w:rsidRPr="006E72F7">
        <w:rPr>
          <w:rStyle w:val="StyleUnderline"/>
        </w:rPr>
        <w:t>), the criminalization of Cannabis is a crucial tool in perpetuating the racially slanted U.S. War on Drugs</w:t>
      </w:r>
      <w:r w:rsidRPr="006E72F7">
        <w:rPr>
          <w:sz w:val="16"/>
        </w:rPr>
        <w:t xml:space="preserve">. As notable illustrations, (a) </w:t>
      </w:r>
      <w:r w:rsidRPr="006E72F7">
        <w:rPr>
          <w:rStyle w:val="StyleUnderline"/>
        </w:rPr>
        <w:t>marijuana arrests now constitute approximately half of all drug-related arrests (1.5 million annually</w:t>
      </w:r>
      <w:r w:rsidRPr="006E72F7">
        <w:rPr>
          <w:sz w:val="16"/>
        </w:rPr>
        <w:t xml:space="preserve"> as of 2005) </w:t>
      </w:r>
      <w:r w:rsidRPr="006E72F7">
        <w:rPr>
          <w:rStyle w:val="StyleUnderline"/>
        </w:rPr>
        <w:t>and simple marijuana possession accounted for 82 percent of the increase (450,000+) in these arrests between 1990-2002</w:t>
      </w:r>
      <w:r w:rsidRPr="006E72F7">
        <w:rPr>
          <w:sz w:val="16"/>
        </w:rPr>
        <w:t xml:space="preserve">, (b) </w:t>
      </w:r>
      <w:r w:rsidRPr="006E72F7">
        <w:rPr>
          <w:rStyle w:val="StyleUnderline"/>
        </w:rPr>
        <w:t>an estimated $4 billion is spent annually in prosecuting marijuana offenses, and</w:t>
      </w:r>
      <w:r w:rsidRPr="006E72F7">
        <w:rPr>
          <w:sz w:val="16"/>
        </w:rPr>
        <w:t xml:space="preserve"> (c) </w:t>
      </w:r>
      <w:r w:rsidRPr="006E72F7">
        <w:rPr>
          <w:rStyle w:val="StyleUnderline"/>
        </w:rPr>
        <w:t>though African Americans represent only 14 percent of marijuana users in the U</w:t>
      </w:r>
      <w:r w:rsidRPr="006E72F7">
        <w:rPr>
          <w:sz w:val="16"/>
        </w:rPr>
        <w:t xml:space="preserve">nited </w:t>
      </w:r>
      <w:r w:rsidRPr="006E72F7">
        <w:rPr>
          <w:rStyle w:val="StyleUnderline"/>
        </w:rPr>
        <w:t>S</w:t>
      </w:r>
      <w:r w:rsidRPr="006E72F7">
        <w:rPr>
          <w:sz w:val="16"/>
        </w:rPr>
        <w:t xml:space="preserve">tates, </w:t>
      </w:r>
      <w:r w:rsidRPr="006E72F7">
        <w:rPr>
          <w:rStyle w:val="StyleUnderline"/>
        </w:rPr>
        <w:t>they represent 30 percent of all marijuana-related arrests</w:t>
      </w:r>
      <w:r w:rsidRPr="006E72F7">
        <w:rPr>
          <w:sz w:val="16"/>
        </w:rPr>
        <w:t xml:space="preserve"> (King and Mauer 2005). In short, </w:t>
      </w:r>
      <w:r w:rsidRPr="006E72F7">
        <w:rPr>
          <w:rStyle w:val="Emphasis"/>
        </w:rPr>
        <w:t>the drug war has been largely dependent on and employed around criminalized Cannabis</w:t>
      </w:r>
      <w:r w:rsidRPr="006E72F7">
        <w:rPr>
          <w:sz w:val="16"/>
        </w:rPr>
        <w:t xml:space="preserve">. In the past decade we have seen great strides in the medical </w:t>
      </w:r>
      <w:r w:rsidRPr="00DB62A7">
        <w:rPr>
          <w:rStyle w:val="Emphasis"/>
        </w:rPr>
        <w:t>marijuana</w:t>
      </w:r>
      <w:r w:rsidRPr="006E72F7">
        <w:rPr>
          <w:sz w:val="16"/>
        </w:rPr>
        <w:t xml:space="preserve"> and </w:t>
      </w:r>
      <w:r w:rsidRPr="00DB62A7">
        <w:rPr>
          <w:sz w:val="16"/>
          <w:szCs w:val="16"/>
        </w:rPr>
        <w:t>Cannabis</w:t>
      </w:r>
      <w:r w:rsidRPr="006E72F7">
        <w:rPr>
          <w:sz w:val="16"/>
        </w:rPr>
        <w:t xml:space="preserve"> legalization movements. Several states have passed </w:t>
      </w:r>
      <w:r w:rsidRPr="006E72F7">
        <w:rPr>
          <w:rStyle w:val="Emphasis"/>
        </w:rPr>
        <w:t>decriminalization</w:t>
      </w:r>
      <w:r w:rsidRPr="006E72F7">
        <w:rPr>
          <w:sz w:val="16"/>
        </w:rPr>
        <w:t xml:space="preserve"> and medical marijuana legislation, and there is significant support (and standing legislation) for full legalization and taxation of Cannabis in states such as California, Rhode Island, Michigan, and Nevada. Further, the historically conservative American Medical Association recently reversed its stance on Cannabis, suggesting that Cannabis sale and use should not be a criminal matter and that open medical research on Cannabis should be pursued for the treatment of various chronic diseases. At the same time that the medical marijuana and “tax and regulate </w:t>
      </w:r>
      <w:r w:rsidRPr="006E72F7">
        <w:rPr>
          <w:rStyle w:val="StyleUnderline"/>
        </w:rPr>
        <w:t>Cannabis</w:t>
      </w:r>
      <w:r w:rsidRPr="006E72F7">
        <w:rPr>
          <w:sz w:val="16"/>
        </w:rPr>
        <w:t xml:space="preserve">” </w:t>
      </w:r>
      <w:r w:rsidRPr="006E72F7">
        <w:rPr>
          <w:rStyle w:val="StyleUnderline"/>
        </w:rPr>
        <w:t xml:space="preserve">movements seem to </w:t>
      </w:r>
      <w:r w:rsidRPr="006E72F7">
        <w:rPr>
          <w:rStyle w:val="Emphasis"/>
        </w:rPr>
        <w:t>point to a weakness in the drug war’s armor</w:t>
      </w:r>
      <w:r w:rsidRPr="006E72F7">
        <w:rPr>
          <w:sz w:val="16"/>
        </w:rPr>
        <w:t xml:space="preserve">, they also serve as reminders of the need to be vigilant in applying appropriate theory to review and critique proposed solutions and alternative approaches. </w:t>
      </w:r>
    </w:p>
    <w:p w:rsidR="00762850" w:rsidRDefault="00762850" w:rsidP="00762850">
      <w:pPr>
        <w:rPr>
          <w:sz w:val="16"/>
        </w:rPr>
      </w:pPr>
    </w:p>
    <w:p w:rsidR="00762850" w:rsidRDefault="00762850" w:rsidP="00762850">
      <w:pPr>
        <w:rPr>
          <w:sz w:val="16"/>
        </w:rPr>
      </w:pPr>
    </w:p>
    <w:bookmarkEnd w:id="1"/>
    <w:p w:rsidR="00762850" w:rsidRPr="00762850" w:rsidRDefault="00762850" w:rsidP="00762850"/>
    <w:p w:rsidR="00437A9F" w:rsidRDefault="00437A9F" w:rsidP="00437A9F">
      <w:pPr>
        <w:pStyle w:val="Heading3"/>
      </w:pPr>
      <w:r>
        <w:t>Link Turn—Demilitarization</w:t>
      </w:r>
    </w:p>
    <w:p w:rsidR="00437A9F" w:rsidRDefault="00437A9F" w:rsidP="00437A9F"/>
    <w:p w:rsidR="00437A9F" w:rsidRDefault="00437A9F" w:rsidP="00437A9F">
      <w:pPr>
        <w:pStyle w:val="Heading4"/>
      </w:pPr>
      <w:r>
        <w:t>Demilitarization solves the root issues of the alt/aff, and any radical solutions can only function with a demilitarized police force</w:t>
      </w:r>
    </w:p>
    <w:p w:rsidR="00437A9F" w:rsidRPr="009D4996" w:rsidRDefault="00437A9F" w:rsidP="00437A9F">
      <w:r w:rsidRPr="004F4044">
        <w:rPr>
          <w:rStyle w:val="Style13ptBold"/>
        </w:rPr>
        <w:t>Smithsimon 15</w:t>
      </w:r>
      <w:r>
        <w:t xml:space="preserve"> (Gregory, </w:t>
      </w:r>
      <w:r w:rsidRPr="009D4996">
        <w:t>associate professor of sociology at Brooklyn College, City University of New York</w:t>
      </w:r>
      <w:r>
        <w:t>, 9/29/15, “</w:t>
      </w:r>
      <w:r w:rsidRPr="009D4996">
        <w:t>Disarm the Police</w:t>
      </w:r>
      <w:r>
        <w:t xml:space="preserve">”, metropolitics.org, </w:t>
      </w:r>
      <w:hyperlink r:id="rId46" w:history="1">
        <w:r w:rsidRPr="00C31725">
          <w:rPr>
            <w:rStyle w:val="Hyperlink"/>
          </w:rPr>
          <w:t>https://www.metropolitiques.eu/Disarm-the-Police.html</w:t>
        </w:r>
      </w:hyperlink>
      <w:r>
        <w:t>) //sw</w:t>
      </w:r>
    </w:p>
    <w:p w:rsidR="00437A9F" w:rsidRPr="009D4996" w:rsidRDefault="00437A9F" w:rsidP="00437A9F"/>
    <w:p w:rsidR="00437A9F" w:rsidRPr="009D4996" w:rsidRDefault="00437A9F" w:rsidP="00437A9F">
      <w:pPr>
        <w:rPr>
          <w:rStyle w:val="StyleUnderline"/>
        </w:rPr>
      </w:pPr>
      <w:r w:rsidRPr="009D4996">
        <w:rPr>
          <w:rStyle w:val="StyleUnderline"/>
        </w:rPr>
        <w:t>Law enforcement’s tools of arrest and physical force are limited ways to deal with community problems.</w:t>
      </w:r>
      <w:r w:rsidRPr="009D4996">
        <w:rPr>
          <w:sz w:val="14"/>
        </w:rPr>
        <w:t xml:space="preserve"> Unarmed public-safety officers would be better able to do the work that most of them join the force to do in the first place, instead of being put into contentious situations with community residents that end badly and make no one safer. The British practice what researchers call “policing by consent” (Tilley 2008). Could today’s cops do their jobs like all other civil servants do, on the basis of respect for their position, not their sidearm? </w:t>
      </w:r>
      <w:r w:rsidRPr="009D4996">
        <w:rPr>
          <w:rStyle w:val="StyleUnderline"/>
        </w:rPr>
        <w:t>Most cops could do their jobs better freed from the weapon that is a barrier between themselves and the people they are to protect</w:t>
      </w:r>
      <w:r w:rsidRPr="009D4996">
        <w:rPr>
          <w:sz w:val="14"/>
        </w:rPr>
        <w:t xml:space="preserve">. Over a dozen countries have unarmed police—not just Britain, the best-known example, but Iceland (where a third of residents own guns, but the police patrol unarmed), Ireland (neighbor to a decades-long bombing campaign), and Norway, even after a terrorist attack against a summer camp. (Noack 2015) The disparities in civilian deaths are absurd: </w:t>
      </w:r>
      <w:r w:rsidRPr="009D4996">
        <w:rPr>
          <w:rStyle w:val="StyleUnderline"/>
        </w:rPr>
        <w:t>police here killed about 1,000 people last year, while the police in Great Britain</w:t>
      </w:r>
      <w:r w:rsidRPr="009D4996">
        <w:rPr>
          <w:sz w:val="14"/>
        </w:rPr>
        <w:t xml:space="preserve"> fired their guns three times all year—and </w:t>
      </w:r>
      <w:r w:rsidRPr="009D4996">
        <w:rPr>
          <w:rStyle w:val="StyleUnderline"/>
        </w:rPr>
        <w:t>killed no one</w:t>
      </w:r>
      <w:r w:rsidRPr="009D4996">
        <w:rPr>
          <w:sz w:val="14"/>
        </w:rPr>
        <w:t xml:space="preserve">. 12 What’s more surprising is what we forget when people say that the police need guns because they do a dangerous job: it’s more dangerous because of their guns. Surveys of police who are unarmed find that their concerns include not only danger to civilians, but the psychological harm done to police who fire weapons, and a belief that arming police makes officers’ jobs more dangerous (Squires and Kennison 2010). Thirty police were killed in the US in 2014, while a police officer was last killed in Great Britain in 2012. Even accounting for the UK’s smaller size, a dozen cops would have died on the job in that time if they faced the rates of American police “protected” by their weapons. </w:t>
      </w:r>
      <w:r w:rsidRPr="009D4996">
        <w:rPr>
          <w:rStyle w:val="StyleUnderline"/>
        </w:rPr>
        <w:t>Movements towards disarmament Disarming police is a moderate path</w:t>
      </w:r>
      <w:r w:rsidRPr="009D4996">
        <w:rPr>
          <w:sz w:val="14"/>
        </w:rPr>
        <w:t xml:space="preserve">. Some groups in heavily policed neighborhoods are already calling for the more radical measure of expulsion of the police from their neighborhoods. At a large Take Back the Bronx rally13 in 2012, the group argued that their communities were occupied much 10 See: http://fivethirtyeight.com/datalab/another-much-higher-count-of-police-homicides. </w:t>
      </w:r>
      <w:r w:rsidRPr="009D4996">
        <w:rPr>
          <w:rStyle w:val="StyleUnderline"/>
        </w:rPr>
        <w:t>Movements for the abolition of the police come from diverse corners</w:t>
      </w:r>
      <w:r w:rsidRPr="009D4996">
        <w:rPr>
          <w:sz w:val="14"/>
        </w:rPr>
        <w:t xml:space="preserve">, including young community activists like Take Back the Bronx, anarchists like Disarm NYPD,14 Baltimore protesters chanting “No Cop Zone,”15 and even gang members16 </w:t>
      </w:r>
      <w:r w:rsidRPr="009D4996">
        <w:rPr>
          <w:rStyle w:val="StyleUnderline"/>
        </w:rPr>
        <w:t>optimistically imagining themselves as a political force for community control</w:t>
      </w:r>
      <w:r w:rsidRPr="009D4996">
        <w:rPr>
          <w:sz w:val="14"/>
        </w:rPr>
        <w:t xml:space="preserve">. After city council members from some high-crime districts in New York called for more cops, some of their dissenting constituents led groups like Safety </w:t>
      </w:r>
      <w:proofErr w:type="gramStart"/>
      <w:r w:rsidRPr="009D4996">
        <w:rPr>
          <w:sz w:val="14"/>
        </w:rPr>
        <w:t>Beyond</w:t>
      </w:r>
      <w:proofErr w:type="gramEnd"/>
      <w:r w:rsidRPr="009D4996">
        <w:rPr>
          <w:sz w:val="14"/>
        </w:rPr>
        <w:t xml:space="preserve"> Policing17 in a campaign for “No New NYPD”18 and demanded the money be spent to improve community services. These groups have not all converged. But they register people’s anger and represent momentum for social change. Campaigns for demilitarization19 have begun to bear fruit with the President’s announcement that police would no longer be able to acquire military surplus tanks, grenade launchers, and bayonets.20 Addressing social issues rather than repressing populations </w:t>
      </w:r>
      <w:proofErr w:type="gramStart"/>
      <w:r w:rsidRPr="009D4996">
        <w:rPr>
          <w:sz w:val="14"/>
        </w:rPr>
        <w:t>While</w:t>
      </w:r>
      <w:proofErr w:type="gramEnd"/>
      <w:r w:rsidRPr="009D4996">
        <w:rPr>
          <w:sz w:val="14"/>
        </w:rPr>
        <w:t xml:space="preserve"> criminologist and former parole officer Paul Takagi (1974) called for police disarmament as early as 1974, abolition also has long, respectable roots. Journalist Mychal Denzel Smith (2015) makes a case for eliminating the police, echoing the arguments of Malcolm X and James Baldwin, who said that “the police are simply the hired enemies of this population.” </w:t>
      </w:r>
      <w:r w:rsidRPr="009D4996">
        <w:rPr>
          <w:rStyle w:val="StyleUnderline"/>
        </w:rPr>
        <w:t xml:space="preserve">When people ask </w:t>
      </w:r>
      <w:r w:rsidRPr="009D4996">
        <w:rPr>
          <w:sz w:val="14"/>
        </w:rPr>
        <w:t>Smith, “</w:t>
      </w:r>
      <w:r w:rsidRPr="009D4996">
        <w:rPr>
          <w:rStyle w:val="StyleUnderline"/>
        </w:rPr>
        <w:t>Who is going to protect us</w:t>
      </w:r>
      <w:r w:rsidRPr="009D4996">
        <w:rPr>
          <w:sz w:val="14"/>
        </w:rPr>
        <w:t>?</w:t>
      </w:r>
      <w:proofErr w:type="gramStart"/>
      <w:r w:rsidRPr="009D4996">
        <w:rPr>
          <w:sz w:val="14"/>
        </w:rPr>
        <w:t>”,</w:t>
      </w:r>
      <w:proofErr w:type="gramEnd"/>
      <w:r w:rsidRPr="009D4996">
        <w:rPr>
          <w:sz w:val="14"/>
        </w:rPr>
        <w:t xml:space="preserve"> he </w:t>
      </w:r>
      <w:r w:rsidRPr="009D4996">
        <w:rPr>
          <w:rStyle w:val="StyleUnderline"/>
        </w:rPr>
        <w:t xml:space="preserve">asks “Who protects us now?” </w:t>
      </w:r>
      <w:r w:rsidRPr="009D4996">
        <w:rPr>
          <w:sz w:val="14"/>
        </w:rPr>
        <w:t>arguing that</w:t>
      </w:r>
      <w:r w:rsidRPr="009D4996">
        <w:rPr>
          <w:rStyle w:val="StyleUnderline"/>
        </w:rPr>
        <w:t xml:space="preserve">, in Black neighborhoods, the police are a source of danger, not safety, and </w:t>
      </w:r>
      <w:r w:rsidRPr="009D4996">
        <w:rPr>
          <w:sz w:val="14"/>
        </w:rPr>
        <w:t>therefore are</w:t>
      </w:r>
      <w:r w:rsidRPr="009D4996">
        <w:rPr>
          <w:rStyle w:val="StyleUnderline"/>
        </w:rPr>
        <w:t xml:space="preserve"> not called on for protection. Disarmament and abolition are both strategies to direct efforts and resources towards reducing inequality and therefore violence, rather than increasing the policing of disadvantaged communities.</w:t>
      </w:r>
      <w:r w:rsidRPr="009D4996">
        <w:rPr>
          <w:sz w:val="14"/>
        </w:rPr>
        <w:t xml:space="preserve"> Some opponents to disarmament argue that it works in more social-democratic countries because a strong social safety net means there is little poverty and hence less crime. Exactly: </w:t>
      </w:r>
      <w:r w:rsidRPr="009D4996">
        <w:rPr>
          <w:rStyle w:val="StyleUnderline"/>
        </w:rPr>
        <w:t>a heavily armed police force allows a society to impoverish a segment of its citizens and still keep them in place. A society without an armed police force must move towards addressing poverty, discrimination, and social inequality peacefully, not reinforce it violently.</w:t>
      </w:r>
      <w:r w:rsidRPr="009D4996">
        <w:rPr>
          <w:sz w:val="14"/>
        </w:rPr>
        <w:t xml:space="preserve"> The conservative response that disarmament might work in homogeneous, social-democratic countries but that our racially divided, high-poverty state depends on armed policing unintentionally supports Michelle Alexander’s (2010) claim that armed police are the front lines of the repressive new Jim Crow, and leaves no legitimate reason for such a heavily armed force in our neighborhoods. If we don’t need guns, what are they for? </w:t>
      </w:r>
      <w:r w:rsidRPr="009D4996">
        <w:rPr>
          <w:rStyle w:val="StyleUnderline"/>
        </w:rPr>
        <w:t>On the front line of law and order’s replacement for Jim Crow, armed police patrol African-American neighborhoods as a reminder of the deadly consequences of stepping out of line</w:t>
      </w:r>
      <w:r w:rsidRPr="009D4996">
        <w:rPr>
          <w:sz w:val="14"/>
        </w:rPr>
        <w:t xml:space="preserve">. </w:t>
      </w:r>
      <w:r w:rsidRPr="009D4996">
        <w:rPr>
          <w:rStyle w:val="StyleUnderline"/>
        </w:rPr>
        <w:t>Guns are there to discipline Black men into following a racist social order</w:t>
      </w:r>
      <w:r w:rsidRPr="009D4996">
        <w:rPr>
          <w:sz w:val="14"/>
        </w:rPr>
        <w:t xml:space="preserve">. The protests on the streets of Baltimore, New York, Ferguson, Oakland, and beyond have been demands that we treat everyone as a citizen, not a suspect. </w:t>
      </w:r>
      <w:r w:rsidRPr="009D4996">
        <w:rPr>
          <w:rStyle w:val="StyleUnderline"/>
        </w:rPr>
        <w:t>Disarming the police is not only a step towards safer communities and safer environments for police, it’s an important goal for progress in civil rights, the rule of law, and the creation of a fully prosperous, truly democratic society</w:t>
      </w:r>
    </w:p>
    <w:p w:rsidR="00437A9F" w:rsidRPr="00437A9F" w:rsidRDefault="00437A9F" w:rsidP="00437A9F"/>
    <w:p w:rsidR="00437A9F" w:rsidRDefault="00437A9F" w:rsidP="00437A9F">
      <w:pPr>
        <w:pStyle w:val="Heading3"/>
      </w:pPr>
      <w:r>
        <w:t>Link Turn—Immigration</w:t>
      </w:r>
    </w:p>
    <w:p w:rsidR="00437A9F" w:rsidRDefault="00437A9F" w:rsidP="00437A9F"/>
    <w:p w:rsidR="00437A9F" w:rsidRPr="00C62792" w:rsidRDefault="00437A9F" w:rsidP="00437A9F">
      <w:pPr>
        <w:pStyle w:val="Heading4"/>
      </w:pPr>
      <w:r>
        <w:t xml:space="preserve">The aff’s reform is </w:t>
      </w:r>
      <w:r>
        <w:rPr>
          <w:u w:val="single"/>
        </w:rPr>
        <w:t>urgent</w:t>
      </w:r>
      <w:r>
        <w:t xml:space="preserve"> work for abolitionists – it aids to the struggle against the pic, and challenges racism and patriarchy</w:t>
      </w:r>
    </w:p>
    <w:p w:rsidR="00437A9F" w:rsidRPr="00CD07B6" w:rsidRDefault="00437A9F" w:rsidP="00437A9F">
      <w:r>
        <w:rPr>
          <w:rStyle w:val="Style13ptBold"/>
        </w:rPr>
        <w:t xml:space="preserve">Davis ’03 </w:t>
      </w:r>
      <w:r>
        <w:t>(Angela Davis</w:t>
      </w:r>
      <w:r w:rsidRPr="007624CA">
        <w:t xml:space="preserve">; </w:t>
      </w:r>
      <w:r>
        <w:t>p</w:t>
      </w:r>
      <w:r w:rsidRPr="00E03857">
        <w:t>olitical activist, philosopher, academic, Marxist feminist, and author. She is a professor emerita at the University of California, Santa Cruz.</w:t>
      </w:r>
      <w:r>
        <w:t xml:space="preserve"> Member of CPUSA, founding member of CCDS, won Lenin Peace prize</w:t>
      </w:r>
      <w:r w:rsidRPr="007624CA">
        <w:t xml:space="preserve">; </w:t>
      </w:r>
      <w:r>
        <w:t>April 2003</w:t>
      </w:r>
      <w:r w:rsidRPr="007624CA">
        <w:t>; “</w:t>
      </w:r>
      <w:r>
        <w:t>Are Prisons Obsolete?</w:t>
      </w:r>
      <w:r w:rsidRPr="007624CA">
        <w:t xml:space="preserve">“; </w:t>
      </w:r>
      <w:r>
        <w:t>The Anarchist Library</w:t>
      </w:r>
      <w:r w:rsidRPr="007624CA">
        <w:t>; https://theanarchistlibrary.org/library/angela-y-davis-are-prisons-obsolete.pdf; Accessed 6-25-2020; A.J.</w:t>
      </w:r>
      <w:r>
        <w:t>)</w:t>
      </w:r>
    </w:p>
    <w:p w:rsidR="00437A9F" w:rsidRPr="00BF6440" w:rsidRDefault="00437A9F" w:rsidP="00437A9F">
      <w:r w:rsidRPr="00C2446C">
        <w:rPr>
          <w:rStyle w:val="Emphasis"/>
        </w:rPr>
        <w:t>One</w:t>
      </w:r>
      <w:r>
        <w:t xml:space="preserve"> obvious and </w:t>
      </w:r>
      <w:r w:rsidRPr="00C2446C">
        <w:rPr>
          <w:rStyle w:val="Emphasis"/>
        </w:rPr>
        <w:t>very urgent aspect of the work of decriminalization is associated with the defense of immigrants' rights</w:t>
      </w:r>
      <w:r>
        <w:t xml:space="preserve">. The </w:t>
      </w:r>
      <w:r w:rsidRPr="00130E01">
        <w:rPr>
          <w:rStyle w:val="StyleUnderline"/>
        </w:rPr>
        <w:t>growing numbers of immigrants</w:t>
      </w:r>
      <w:r>
        <w:t xml:space="preserve">-especially since the attacks on September 11, 2001-who </w:t>
      </w:r>
      <w:r w:rsidRPr="00130E01">
        <w:rPr>
          <w:rStyle w:val="StyleUnderline"/>
        </w:rPr>
        <w:t xml:space="preserve">are incarcerated </w:t>
      </w:r>
      <w:r w:rsidRPr="00130E01">
        <w:t>in immigrant detention centers</w:t>
      </w:r>
      <w:r>
        <w:t xml:space="preserve">, as well as in jails and prisons, </w:t>
      </w:r>
      <w:r w:rsidRPr="00130E01">
        <w:rPr>
          <w:rStyle w:val="StyleUnderline"/>
        </w:rPr>
        <w:t>can be halted by dismantling the processes that punish people</w:t>
      </w:r>
      <w:r>
        <w:t xml:space="preserve"> for their failure to enter this country without documents. </w:t>
      </w:r>
      <w:r w:rsidRPr="00130E01">
        <w:rPr>
          <w:rStyle w:val="Emphasis"/>
        </w:rPr>
        <w:t>Current campaigns that call for the decriminalization of undocumented immigrants are making important contributions to the overall struggle against the prison industrial complex</w:t>
      </w:r>
      <w:r>
        <w:t xml:space="preserve"> and are </w:t>
      </w:r>
      <w:r w:rsidRPr="00130E01">
        <w:rPr>
          <w:rStyle w:val="Emphasis"/>
        </w:rPr>
        <w:t>challenging the expansive reach of racism and male dominance</w:t>
      </w:r>
      <w:r>
        <w:t>. When women from countries in the southern region are imprisoned because they have entered this country to escape sexual violence, instead of being granted refugee status, this reinforces the generalized tendency to punish people who are persecuted in their intimate lives as a direct consequence of pandemics of violence that continue to be legitimized by ideological and legal structures.</w:t>
      </w:r>
    </w:p>
    <w:p w:rsidR="00437A9F" w:rsidRPr="00B8221C" w:rsidRDefault="00437A9F" w:rsidP="00437A9F"/>
    <w:p w:rsidR="00810E62" w:rsidRDefault="00810E62" w:rsidP="00810E62">
      <w:pPr>
        <w:pStyle w:val="Heading3"/>
      </w:pPr>
      <w:r>
        <w:t>Link Turn—Qualified Immunity</w:t>
      </w:r>
    </w:p>
    <w:p w:rsidR="00810E62" w:rsidRDefault="00810E62" w:rsidP="00810E62"/>
    <w:p w:rsidR="00810E62" w:rsidRDefault="00810E62" w:rsidP="00810E62">
      <w:pPr>
        <w:pStyle w:val="Heading4"/>
      </w:pPr>
      <w:r>
        <w:t xml:space="preserve">They’re wrong—advocating a repeal of qualified immunity is an imaginative act which subverts the traditional political economy of immune white elites enforcing their will against marginalized people—it’s become a </w:t>
      </w:r>
      <w:r>
        <w:rPr>
          <w:u w:val="single"/>
        </w:rPr>
        <w:t>staple</w:t>
      </w:r>
      <w:r>
        <w:t xml:space="preserve"> of a political culture which devalues the lives of its victims endlessly</w:t>
      </w:r>
    </w:p>
    <w:p w:rsidR="00810E62" w:rsidRPr="00220469" w:rsidRDefault="00810E62" w:rsidP="00810E62">
      <w:r w:rsidRPr="001746A2">
        <w:rPr>
          <w:rStyle w:val="Style13ptBold"/>
        </w:rPr>
        <w:t>Sirota 20</w:t>
      </w:r>
      <w:r>
        <w:t xml:space="preserve"> (David Sirota is </w:t>
      </w:r>
      <w:r w:rsidRPr="001B741A">
        <w:t>editor-at-large at Jacobin. He edits the Too Much Information newsletter and previously served as a senior adviser and speechwriter on Bernie Sanders's 2020 presidential campaign</w:t>
      </w:r>
      <w:r>
        <w:t>, 6/1/20, “</w:t>
      </w:r>
      <w:r w:rsidRPr="001B741A">
        <w:t>In America, the Rich Get Immunity. The Rest of Us Get “Law and Order</w:t>
      </w:r>
      <w:proofErr w:type="gramStart"/>
      <w:r w:rsidRPr="001B741A">
        <w:t>”</w:t>
      </w:r>
      <w:r>
        <w:t xml:space="preserve">  </w:t>
      </w:r>
      <w:proofErr w:type="gramEnd"/>
      <w:r>
        <w:rPr>
          <w:rStyle w:val="Hyperlink"/>
        </w:rPr>
        <w:fldChar w:fldCharType="begin"/>
      </w:r>
      <w:r>
        <w:rPr>
          <w:rStyle w:val="Hyperlink"/>
        </w:rPr>
        <w:instrText xml:space="preserve"> HYPERLINK "https://jacobinmag.com/2020/06/protests-george-floyd" </w:instrText>
      </w:r>
      <w:r>
        <w:rPr>
          <w:rStyle w:val="Hyperlink"/>
        </w:rPr>
        <w:fldChar w:fldCharType="separate"/>
      </w:r>
      <w:r w:rsidRPr="00F046E5">
        <w:rPr>
          <w:rStyle w:val="Hyperlink"/>
        </w:rPr>
        <w:t>https://jacobinmag.com/2020/06/protests-george-floyd</w:t>
      </w:r>
      <w:r>
        <w:rPr>
          <w:rStyle w:val="Hyperlink"/>
        </w:rPr>
        <w:fldChar w:fldCharType="end"/>
      </w:r>
      <w:r>
        <w:t>, acc 6/21/20)</w:t>
      </w:r>
    </w:p>
    <w:p w:rsidR="00810E62" w:rsidRPr="001746A2" w:rsidRDefault="00810E62" w:rsidP="00810E62">
      <w:pPr>
        <w:rPr>
          <w:u w:val="single"/>
        </w:rPr>
      </w:pPr>
      <w:r w:rsidRPr="001746A2">
        <w:rPr>
          <w:u w:val="single"/>
        </w:rPr>
        <w:t>Not surprisingly, this dichotomy extends to the realm of criminal justice and civil liberties. Our legal system now grants “qualified immunity” to police officers and public officials when they violate Americans’ constitutional rights.</w:t>
      </w:r>
    </w:p>
    <w:p w:rsidR="00810E62" w:rsidRDefault="00810E62" w:rsidP="00810E62">
      <w:r w:rsidRPr="001746A2">
        <w:rPr>
          <w:u w:val="single"/>
        </w:rPr>
        <w:t>As law enforcement brutality has been getting worse in recent years, Trump shut down the Justice Department’s initiative to scrutinize local police conduct — and then he made it even easier for local police departments to obtain excess military weaponry.</w:t>
      </w:r>
      <w:r>
        <w:t xml:space="preserve"> He did this at the very same time research has shown a link between police violence and the increased use of the Pentagon program that provides arms to local law enforcement agencies.</w:t>
      </w:r>
    </w:p>
    <w:p w:rsidR="00810E62" w:rsidRDefault="00810E62" w:rsidP="00810E62">
      <w:r w:rsidRPr="001746A2">
        <w:rPr>
          <w:u w:val="single"/>
        </w:rPr>
        <w:t xml:space="preserve">Meanwhile, Republican lawmakers in at least six states have offered legislation in recent years to protect people who run over protesters </w:t>
      </w:r>
      <w:r>
        <w:t>— a move that was all too common this weekend. Some of the measures had support from local police unions and associations.</w:t>
      </w:r>
    </w:p>
    <w:p w:rsidR="00810E62" w:rsidRPr="001746A2" w:rsidRDefault="00810E62" w:rsidP="00810E62">
      <w:pPr>
        <w:rPr>
          <w:u w:val="single"/>
        </w:rPr>
      </w:pPr>
      <w:r w:rsidRPr="001746A2">
        <w:rPr>
          <w:u w:val="single"/>
        </w:rPr>
        <w:t>For everyone else, it has been the opposite of immunity — Republican politicians who so often pretend to be defenders of liberty are now offering dissenters new “tough on crime” bills to try to criminalize protest.</w:t>
      </w:r>
    </w:p>
    <w:p w:rsidR="00810E62" w:rsidRDefault="00810E62" w:rsidP="00810E62">
      <w:r>
        <w:t>From 2015 to 2019, there were 116 bills introduced in state legislatures to restrict the right to protest, and fifteen states passed those restrictions into law, according to a new report from PEN America, a journalism advocacy group. This is a new phenomenon — before Trump took office, there were almost no such state initiatives.</w:t>
      </w:r>
    </w:p>
    <w:p w:rsidR="00810E62" w:rsidRDefault="00810E62" w:rsidP="00810E62">
      <w:r>
        <w:t>The report notes that the laws reflect the selective use of “law and order” — they deliver harsher punishment to protesters while limiting “the liability of public or private actors for harm caused to protesters” and creating “carve-outs for law enforcement action against protesters.”</w:t>
      </w:r>
    </w:p>
    <w:p w:rsidR="00810E62" w:rsidRPr="001746A2" w:rsidRDefault="00810E62" w:rsidP="00810E62">
      <w:pPr>
        <w:rPr>
          <w:u w:val="single"/>
        </w:rPr>
      </w:pPr>
      <w:r w:rsidRPr="001746A2">
        <w:rPr>
          <w:u w:val="single"/>
        </w:rPr>
        <w:t xml:space="preserve">Immunity Is Now Baked Into Our Political Culture </w:t>
      </w:r>
    </w:p>
    <w:p w:rsidR="00810E62" w:rsidRDefault="00810E62" w:rsidP="00810E62">
      <w:r w:rsidRPr="001746A2">
        <w:rPr>
          <w:u w:val="single"/>
        </w:rPr>
        <w:t>Immunity for the powerful, crackdowns against the people — this discrepancy is now baked into our laws and embedded in our political culture itself</w:t>
      </w:r>
      <w:r>
        <w:t>. And that’s not only the fault of politicians — it is our fault, too, because our elections and culture tend to reward it.</w:t>
      </w:r>
    </w:p>
    <w:p w:rsidR="00810E62" w:rsidRDefault="00810E62" w:rsidP="00810E62">
      <w:r>
        <w:t>George W. Bush lied us into a war that killed hundreds of thousands of people, and yet he is routinely treated as a lovable, statesman-like figure. Donald Trump scammed investors and bilked vendors — and he was rewarded by being elected president.</w:t>
      </w:r>
    </w:p>
    <w:p w:rsidR="00810E62" w:rsidRDefault="00810E62" w:rsidP="00810E62">
      <w:r w:rsidRPr="001746A2">
        <w:rPr>
          <w:u w:val="single"/>
        </w:rPr>
        <w:t>Trump’s likely general election opponent, Joe Biden, authored the crime bill (and still defends it), helped Republicans pass the bankruptcy bill, and helped Bush lead America into the Iraq War — and he was rewarded first by being named vice president, and then by being given the Democratic presidential nomination.</w:t>
      </w:r>
      <w:r>
        <w:t xml:space="preserve"> His campaign is being advised by Rahm Emanuel, who remains at the highest reaches of Democratic politics even after having left public office in disgrace after his administration covered up video of police murdering a teenager.</w:t>
      </w:r>
    </w:p>
    <w:p w:rsidR="00810E62" w:rsidRDefault="00810E62" w:rsidP="00810E62">
      <w:r>
        <w:t>Meanwhile, the same Democratic Party tried to throw Bernie Sanders off the New York ballot, works to crush progressive primary campaigns, and threatens to blacklist consultants who work for grassroots candidates who dare to run against corrupt incumbents — while party operatives are apparently permitted to work for corporate interests that attack the party’s candidates.</w:t>
      </w:r>
    </w:p>
    <w:p w:rsidR="00810E62" w:rsidRDefault="00810E62" w:rsidP="00810E62">
      <w:r w:rsidRPr="001746A2">
        <w:rPr>
          <w:u w:val="single"/>
        </w:rPr>
        <w:t>None of this is an anomaly</w:t>
      </w:r>
      <w:r>
        <w:t>. This is what America is: a place that eagerly gives out get-out-of-jail-free cards to the powerful, while meting out harsh punishment to everyone else.</w:t>
      </w:r>
    </w:p>
    <w:p w:rsidR="00810E62" w:rsidRPr="001746A2" w:rsidRDefault="00810E62" w:rsidP="00810E62">
      <w:pPr>
        <w:rPr>
          <w:u w:val="single"/>
        </w:rPr>
      </w:pPr>
      <w:r w:rsidRPr="001746A2">
        <w:rPr>
          <w:u w:val="single"/>
        </w:rPr>
        <w:t>The question now is whether we can imagine a society that is different?</w:t>
      </w:r>
    </w:p>
    <w:p w:rsidR="00810E62" w:rsidRPr="001746A2" w:rsidRDefault="00810E62" w:rsidP="00810E62">
      <w:pPr>
        <w:rPr>
          <w:u w:val="single"/>
        </w:rPr>
      </w:pPr>
      <w:r w:rsidRPr="001746A2">
        <w:rPr>
          <w:u w:val="single"/>
        </w:rPr>
        <w:t xml:space="preserve">Can we imagine a legal system that punishes police violence and bigotry, </w:t>
      </w:r>
      <w:r w:rsidRPr="001746A2">
        <w:rPr>
          <w:b/>
          <w:bCs/>
          <w:u w:val="single"/>
        </w:rPr>
        <w:t>repeals doctrines like “qualified immunity</w:t>
      </w:r>
      <w:r w:rsidRPr="001746A2">
        <w:rPr>
          <w:u w:val="single"/>
        </w:rPr>
        <w:t>,” and protects the right to peaceably protest?</w:t>
      </w:r>
    </w:p>
    <w:p w:rsidR="00810E62" w:rsidRDefault="00810E62" w:rsidP="00810E62">
      <w:r>
        <w:t>Can we imagine an economy that protects fleeced homeowners and impoverished renters from draconian bankruptcy laws, and instead deploys the iron first of law enforcement against the actual looters who are pillaging our communities — the politicians, lobbyists, and corporate CEOs who just stole $4 trillion from the public treasury?</w:t>
      </w:r>
    </w:p>
    <w:p w:rsidR="00810E62" w:rsidRDefault="00810E62" w:rsidP="00810E62">
      <w:r w:rsidRPr="001746A2">
        <w:rPr>
          <w:u w:val="single"/>
        </w:rPr>
        <w:t>Can we imagine a political system that holds elected officials accountable for their crimes,</w:t>
      </w:r>
      <w:r>
        <w:t xml:space="preserve"> and empowers the leaders who are trying to fix the system?</w:t>
      </w:r>
    </w:p>
    <w:p w:rsidR="00810E62" w:rsidRDefault="00810E62" w:rsidP="00810E62"/>
    <w:p w:rsidR="00822BEA" w:rsidRDefault="00822BEA" w:rsidP="00822BEA">
      <w:pPr>
        <w:pStyle w:val="Heading3"/>
      </w:pPr>
      <w:r>
        <w:t>No Link—Generic Reform Links</w:t>
      </w:r>
    </w:p>
    <w:p w:rsidR="00822BEA" w:rsidRDefault="00822BEA" w:rsidP="00822BEA"/>
    <w:p w:rsidR="00822BEA" w:rsidRDefault="00822BEA" w:rsidP="00822BEA">
      <w:pPr>
        <w:pStyle w:val="Heading4"/>
      </w:pPr>
      <w:r>
        <w:t xml:space="preserve">No reform links—abolition is </w:t>
      </w:r>
      <w:r>
        <w:rPr>
          <w:u w:val="single"/>
        </w:rPr>
        <w:t xml:space="preserve">not </w:t>
      </w:r>
      <w:r>
        <w:t xml:space="preserve">a project which requires or even </w:t>
      </w:r>
      <w:r>
        <w:rPr>
          <w:u w:val="single"/>
        </w:rPr>
        <w:t xml:space="preserve">endorses </w:t>
      </w:r>
      <w:r>
        <w:t xml:space="preserve">opposition to reform—rather, it asks us to </w:t>
      </w:r>
      <w:r>
        <w:rPr>
          <w:u w:val="single"/>
        </w:rPr>
        <w:t xml:space="preserve">embrace </w:t>
      </w:r>
      <w:r>
        <w:t>reforms which lessen the power of the state</w:t>
      </w:r>
    </w:p>
    <w:p w:rsidR="00822BEA" w:rsidRPr="00DE47BA" w:rsidRDefault="00822BEA" w:rsidP="00822BEA">
      <w:r>
        <w:t>-they forgo years of progress AND incrementalism is a good thing—allows us to reduce the scope of surveillance and imprisonment as projects—that’s also at: “they take reform as a telos” args</w:t>
      </w:r>
    </w:p>
    <w:p w:rsidR="00822BEA" w:rsidRDefault="00822BEA" w:rsidP="00822BEA">
      <w:r w:rsidRPr="006B03E7">
        <w:rPr>
          <w:rStyle w:val="Style13ptBold"/>
        </w:rPr>
        <w:t>Kaba et al 17</w:t>
      </w:r>
      <w:r>
        <w:t xml:space="preserve"> (Mariame Kaba </w:t>
      </w:r>
      <w:r w:rsidRPr="009A660F">
        <w:t>is an organizer, educator and curator who is active in movements for racial, gender, and transformative justice. She is the founder and director of Project NIA, a grassroots organization with a vision to end youth incarceration. She has co-founded multiple organizations and projects over the years including We Charge Genocide, the Chicago Freedom School, the Chicago Taskforce on Violence against Girls and Young Women, Love &amp; Protect and most recently Survived &amp; Punished. Mariame is also a co-organizer of the Just Practice Collaborative</w:t>
      </w:r>
      <w:r>
        <w:t xml:space="preserve">, 8/24/17, “What Abolitionists Do”, </w:t>
      </w:r>
      <w:hyperlink r:id="rId47" w:history="1">
        <w:r w:rsidRPr="00672519">
          <w:rPr>
            <w:rStyle w:val="Hyperlink"/>
          </w:rPr>
          <w:t>https://www.jacobinmag.com/2017/08/prison-abolition-reform-mass-incarceration</w:t>
        </w:r>
      </w:hyperlink>
      <w:r>
        <w:t>, acc 7/11/20)</w:t>
      </w:r>
    </w:p>
    <w:p w:rsidR="00822BEA" w:rsidRDefault="00822BEA" w:rsidP="00822BEA">
      <w:r w:rsidRPr="00AD72D9">
        <w:rPr>
          <w:u w:val="single"/>
        </w:rPr>
        <w:t>Abolitionists have labored day after day, talking to legislative aides about how to reduce prison spending through decarceration and how to put that money back into social welfare and educational spending, or why the local jail should not be “refurbished” to provide more bed space</w:t>
      </w:r>
      <w:r>
        <w:t xml:space="preserve"> (thereby growing the carceral system). </w:t>
      </w:r>
      <w:r w:rsidRPr="00AD72D9">
        <w:rPr>
          <w:u w:val="single"/>
        </w:rPr>
        <w:t>Abolitionists organize with (other) formerly incarcerated people and their families, launching campaigns to ban the box on applications for jobs, education, housing, or other necessary supports for people with felony convictions</w:t>
      </w:r>
      <w:r>
        <w:t>.</w:t>
      </w:r>
    </w:p>
    <w:p w:rsidR="00822BEA" w:rsidRPr="00AD72D9" w:rsidRDefault="00822BEA" w:rsidP="00822BEA">
      <w:pPr>
        <w:rPr>
          <w:u w:val="single"/>
        </w:rPr>
      </w:pPr>
      <w:r>
        <w:t>Lancaster claims that “with evangelical zeal, abolitionists insist that we must choose between abolition and reform, while discounting reform as a viable option</w:t>
      </w:r>
      <w:r w:rsidRPr="00AD72D9">
        <w:rPr>
          <w:u w:val="single"/>
        </w:rPr>
        <w:t xml:space="preserve">.” While one could find “evangelical zeal” among any political movement, </w:t>
      </w:r>
      <w:r w:rsidRPr="00AD72D9">
        <w:rPr>
          <w:b/>
          <w:bCs/>
          <w:u w:val="single"/>
        </w:rPr>
        <w:t>it is inaccurate to cast abolitionists as opposed to incremental change</w:t>
      </w:r>
      <w:r>
        <w:t>. Rather</w:t>
      </w:r>
      <w:r w:rsidRPr="00AD72D9">
        <w:rPr>
          <w:u w:val="single"/>
        </w:rPr>
        <w:t>, abolitionists have insisted on reforms that reduce rather than strengthen the scale and scope of policing, imprisonment, and surveillance.</w:t>
      </w:r>
    </w:p>
    <w:p w:rsidR="00822BEA" w:rsidRPr="00AD6A76" w:rsidRDefault="00822BEA" w:rsidP="00822BEA"/>
    <w:p w:rsidR="00822BEA" w:rsidRDefault="00822BEA" w:rsidP="00822BEA"/>
    <w:p w:rsidR="00AD6A76" w:rsidRDefault="00AD6A76" w:rsidP="00AD6A76">
      <w:pPr>
        <w:pStyle w:val="Heading3"/>
      </w:pPr>
      <w:r>
        <w:t>Perm—Generic</w:t>
      </w:r>
    </w:p>
    <w:p w:rsidR="00AD6A76" w:rsidRDefault="00AD6A76" w:rsidP="00AD6A76"/>
    <w:p w:rsidR="00AD6A76" w:rsidRPr="008E67F1" w:rsidRDefault="00AD6A76" w:rsidP="00AD6A76">
      <w:pPr>
        <w:pStyle w:val="Heading4"/>
      </w:pPr>
      <w:r>
        <w:t>Perm: do both – it gives the movement legitimacy</w:t>
      </w:r>
    </w:p>
    <w:p w:rsidR="00AD6A76" w:rsidRPr="007F522D" w:rsidRDefault="00AD6A76" w:rsidP="00AD6A76">
      <w:r w:rsidRPr="007F522D">
        <w:rPr>
          <w:rStyle w:val="Style13ptBold"/>
        </w:rPr>
        <w:t>Gimbel and Muhammad 19</w:t>
      </w:r>
      <w:r>
        <w:rPr>
          <w:rStyle w:val="Style13ptBold"/>
        </w:rPr>
        <w:t xml:space="preserve"> </w:t>
      </w:r>
      <w:r w:rsidRPr="007F522D">
        <w:t>(</w:t>
      </w:r>
      <w:r>
        <w:t>V. Noah and Craig, respectively, Gimbel has a JD from Georgetown University, Muhammad has a B.S. degree from Coppin State College, "Are Police Obsolete: Breaking Cycles of Violence through Abolition Democracy", Cardozo Law Review, vol. 40, no. 4, April 2019, p. 1527-1533, HeinOnline</w:t>
      </w:r>
      <w:r>
        <w:rPr>
          <w:rStyle w:val="Style13ptBold"/>
          <w:b w:val="0"/>
          <w:bCs w:val="0"/>
        </w:rPr>
        <w:t>)//ccm **footnotes omitted</w:t>
      </w:r>
    </w:p>
    <w:p w:rsidR="00AD6A76" w:rsidRPr="008E67F1" w:rsidRDefault="00AD6A76" w:rsidP="00AD6A76">
      <w:pPr>
        <w:rPr>
          <w:u w:val="single"/>
        </w:rPr>
      </w:pPr>
      <w:r>
        <w:t xml:space="preserve">A. </w:t>
      </w:r>
      <w:r w:rsidRPr="008E67F1">
        <w:rPr>
          <w:u w:val="single"/>
        </w:rPr>
        <w:t>Working Together</w:t>
      </w:r>
      <w:r>
        <w:t xml:space="preserve">? Imagining </w:t>
      </w:r>
      <w:r w:rsidRPr="00B7554B">
        <w:rPr>
          <w:rStyle w:val="Emphasis"/>
        </w:rPr>
        <w:t xml:space="preserve">Symbiosis </w:t>
      </w:r>
      <w:proofErr w:type="gramStart"/>
      <w:r w:rsidRPr="00B7554B">
        <w:rPr>
          <w:rStyle w:val="Emphasis"/>
        </w:rPr>
        <w:t>Between</w:t>
      </w:r>
      <w:proofErr w:type="gramEnd"/>
      <w:r w:rsidRPr="00B7554B">
        <w:rPr>
          <w:rStyle w:val="Emphasis"/>
        </w:rPr>
        <w:t xml:space="preserve"> Grassroots and Government</w:t>
      </w:r>
    </w:p>
    <w:p w:rsidR="00AD6A76" w:rsidRPr="00FA1D6D" w:rsidRDefault="00AD6A76" w:rsidP="00AD6A76">
      <w:pPr>
        <w:rPr>
          <w:sz w:val="16"/>
        </w:rPr>
      </w:pPr>
      <w:r w:rsidRPr="00FA1D6D">
        <w:rPr>
          <w:sz w:val="16"/>
        </w:rPr>
        <w:t xml:space="preserve">Throughout this Article, we have identified several substantial challenges to reversing cyclical violence in marginalized and economically isolated communities of color. </w:t>
      </w:r>
      <w:r w:rsidRPr="008E67F1">
        <w:rPr>
          <w:u w:val="single"/>
        </w:rPr>
        <w:t xml:space="preserve">It </w:t>
      </w:r>
      <w:r w:rsidRPr="008E67F1">
        <w:rPr>
          <w:rStyle w:val="StyleUnderline"/>
        </w:rPr>
        <w:t>is difficult to imagine</w:t>
      </w:r>
      <w:r>
        <w:rPr>
          <w:rStyle w:val="StyleUnderline"/>
        </w:rPr>
        <w:t xml:space="preserve"> </w:t>
      </w:r>
      <w:r w:rsidRPr="008E67F1">
        <w:rPr>
          <w:rStyle w:val="StyleUnderline"/>
        </w:rPr>
        <w:t>sustainable reductions in violent conflict without also effecting deep</w:t>
      </w:r>
      <w:r>
        <w:rPr>
          <w:rStyle w:val="StyleUnderline"/>
        </w:rPr>
        <w:t xml:space="preserve"> </w:t>
      </w:r>
      <w:r w:rsidRPr="008E67F1">
        <w:rPr>
          <w:rStyle w:val="StyleUnderline"/>
        </w:rPr>
        <w:t>structural changes to the conditions that push violence levels up in the</w:t>
      </w:r>
      <w:r>
        <w:rPr>
          <w:rStyle w:val="StyleUnderline"/>
        </w:rPr>
        <w:t xml:space="preserve"> </w:t>
      </w:r>
      <w:r w:rsidRPr="008E67F1">
        <w:rPr>
          <w:rStyle w:val="StyleUnderline"/>
        </w:rPr>
        <w:t>first place</w:t>
      </w:r>
      <w:r w:rsidRPr="00FA1D6D">
        <w:rPr>
          <w:sz w:val="16"/>
        </w:rPr>
        <w:t xml:space="preserve">. This conundrum makes the decision between directing resources at the symptoms or the structural causes of violence seem absurd, but it is probably necessary in a neoliberal political order that prioritizes thrift, efficiency, and economic growth over human development. By way of summary, this Section will extract some of the key limitations of the public health and grassroots approaches to stopping violence in U.S. cities and imagine possible ways that different actors may cooperate to promote viable alternatives to policing. </w:t>
      </w:r>
      <w:r w:rsidRPr="008E67F1">
        <w:rPr>
          <w:rStyle w:val="StyleUnderline"/>
        </w:rPr>
        <w:t>Grassroots, prison-based social movements for community</w:t>
      </w:r>
      <w:r>
        <w:rPr>
          <w:rStyle w:val="StyleUnderline"/>
        </w:rPr>
        <w:t xml:space="preserve"> </w:t>
      </w:r>
      <w:r w:rsidRPr="008E67F1">
        <w:rPr>
          <w:rStyle w:val="StyleUnderline"/>
        </w:rPr>
        <w:t>empowerment hold promise to mobilize local communities to reject</w:t>
      </w:r>
      <w:r>
        <w:rPr>
          <w:rStyle w:val="StyleUnderline"/>
        </w:rPr>
        <w:t xml:space="preserve"> </w:t>
      </w:r>
      <w:r w:rsidRPr="008E67F1">
        <w:rPr>
          <w:rStyle w:val="StyleUnderline"/>
        </w:rPr>
        <w:t>violence as a means of resisting police aggression and political</w:t>
      </w:r>
      <w:r>
        <w:rPr>
          <w:rStyle w:val="StyleUnderline"/>
        </w:rPr>
        <w:t xml:space="preserve"> </w:t>
      </w:r>
      <w:r w:rsidRPr="008E67F1">
        <w:rPr>
          <w:rStyle w:val="StyleUnderline"/>
        </w:rPr>
        <w:t>marginalization.</w:t>
      </w:r>
      <w:r w:rsidRPr="00FA1D6D">
        <w:rPr>
          <w:sz w:val="16"/>
        </w:rPr>
        <w:t xml:space="preserve"> </w:t>
      </w:r>
      <w:r w:rsidRPr="00FA1D6D">
        <w:rPr>
          <w:u w:val="single"/>
        </w:rPr>
        <w:t>But these organizations are limited by their lack of</w:t>
      </w:r>
      <w:r w:rsidRPr="00FA1D6D">
        <w:rPr>
          <w:sz w:val="16"/>
        </w:rPr>
        <w:t xml:space="preserve"> </w:t>
      </w:r>
      <w:r w:rsidRPr="008E67F1">
        <w:rPr>
          <w:rStyle w:val="StyleUnderline"/>
        </w:rPr>
        <w:t>access to financial resources, economic opportunities, and political</w:t>
      </w:r>
      <w:r>
        <w:rPr>
          <w:rStyle w:val="StyleUnderline"/>
        </w:rPr>
        <w:t xml:space="preserve"> </w:t>
      </w:r>
      <w:r w:rsidRPr="008E67F1">
        <w:rPr>
          <w:rStyle w:val="StyleUnderline"/>
        </w:rPr>
        <w:t>power</w:t>
      </w:r>
      <w:r w:rsidRPr="00FA1D6D">
        <w:rPr>
          <w:sz w:val="16"/>
        </w:rPr>
        <w:t xml:space="preserve">. 272 </w:t>
      </w:r>
      <w:r w:rsidRPr="008E67F1">
        <w:rPr>
          <w:rStyle w:val="StyleUnderline"/>
        </w:rPr>
        <w:t>However well-educated and politically sophisticated a man</w:t>
      </w:r>
      <w:r>
        <w:rPr>
          <w:rStyle w:val="StyleUnderline"/>
        </w:rPr>
        <w:t xml:space="preserve"> </w:t>
      </w:r>
      <w:r w:rsidRPr="008E67F1">
        <w:rPr>
          <w:rStyle w:val="StyleUnderline"/>
        </w:rPr>
        <w:t>may be upon his release from prison into the community, the stigma of</w:t>
      </w:r>
      <w:r>
        <w:rPr>
          <w:rStyle w:val="StyleUnderline"/>
        </w:rPr>
        <w:t xml:space="preserve"> </w:t>
      </w:r>
      <w:r w:rsidRPr="008E67F1">
        <w:rPr>
          <w:rStyle w:val="StyleUnderline"/>
        </w:rPr>
        <w:t>a criminal conviction makes it extremely difficult for him to find steady,</w:t>
      </w:r>
      <w:r>
        <w:rPr>
          <w:rStyle w:val="StyleUnderline"/>
        </w:rPr>
        <w:t xml:space="preserve"> </w:t>
      </w:r>
      <w:r w:rsidRPr="008E67F1">
        <w:rPr>
          <w:rStyle w:val="StyleUnderline"/>
        </w:rPr>
        <w:t>sustainable employment</w:t>
      </w:r>
      <w:r w:rsidRPr="00FA1D6D">
        <w:rPr>
          <w:sz w:val="16"/>
        </w:rPr>
        <w:t xml:space="preserve">. And the </w:t>
      </w:r>
      <w:r w:rsidRPr="008E67F1">
        <w:rPr>
          <w:rStyle w:val="StyleUnderline"/>
        </w:rPr>
        <w:t>high demands on released inmates'</w:t>
      </w:r>
      <w:r>
        <w:rPr>
          <w:rStyle w:val="StyleUnderline"/>
        </w:rPr>
        <w:t xml:space="preserve"> </w:t>
      </w:r>
      <w:r w:rsidRPr="008E67F1">
        <w:rPr>
          <w:rStyle w:val="StyleUnderline"/>
        </w:rPr>
        <w:t>time and energy just to secure economic survival make it difficult to</w:t>
      </w:r>
      <w:r>
        <w:rPr>
          <w:rStyle w:val="StyleUnderline"/>
        </w:rPr>
        <w:t xml:space="preserve"> </w:t>
      </w:r>
      <w:r w:rsidRPr="008E67F1">
        <w:rPr>
          <w:rStyle w:val="StyleUnderline"/>
        </w:rPr>
        <w:t>dedicate oneself to advocating for change in the community</w:t>
      </w:r>
      <w:r w:rsidRPr="00FA1D6D">
        <w:rPr>
          <w:sz w:val="16"/>
        </w:rPr>
        <w:t xml:space="preserve">. Moreover, </w:t>
      </w:r>
      <w:r w:rsidRPr="008E67F1">
        <w:rPr>
          <w:rStyle w:val="StyleUnderline"/>
        </w:rPr>
        <w:t>prison-based organizations are subject to the structures and whims of</w:t>
      </w:r>
      <w:r>
        <w:rPr>
          <w:rStyle w:val="StyleUnderline"/>
        </w:rPr>
        <w:t xml:space="preserve"> </w:t>
      </w:r>
      <w:r w:rsidRPr="008E67F1">
        <w:rPr>
          <w:rStyle w:val="StyleUnderline"/>
        </w:rPr>
        <w:t>the prison and post-release systems: segregating prison housing by age</w:t>
      </w:r>
      <w:r>
        <w:rPr>
          <w:rStyle w:val="StyleUnderline"/>
        </w:rPr>
        <w:t xml:space="preserve"> </w:t>
      </w:r>
      <w:r w:rsidRPr="008E67F1">
        <w:rPr>
          <w:rStyle w:val="StyleUnderline"/>
        </w:rPr>
        <w:t>and perceived threat level blocks activists from accessing the most</w:t>
      </w:r>
      <w:r>
        <w:rPr>
          <w:rStyle w:val="StyleUnderline"/>
        </w:rPr>
        <w:t xml:space="preserve"> </w:t>
      </w:r>
      <w:r w:rsidRPr="008E67F1">
        <w:rPr>
          <w:rStyle w:val="StyleUnderline"/>
        </w:rPr>
        <w:t>violence-prone young inmates</w:t>
      </w:r>
      <w:r w:rsidRPr="00FA1D6D">
        <w:rPr>
          <w:sz w:val="16"/>
        </w:rPr>
        <w:t xml:space="preserve">; </w:t>
      </w:r>
      <w:r w:rsidRPr="008E67F1">
        <w:rPr>
          <w:rStyle w:val="StyleUnderline"/>
        </w:rPr>
        <w:t>relocation of imprisoned activists may</w:t>
      </w:r>
      <w:r>
        <w:rPr>
          <w:rStyle w:val="StyleUnderline"/>
        </w:rPr>
        <w:t xml:space="preserve"> </w:t>
      </w:r>
      <w:r w:rsidRPr="008E67F1">
        <w:rPr>
          <w:rStyle w:val="StyleUnderline"/>
        </w:rPr>
        <w:t>break up mentoring relationships and support networks</w:t>
      </w:r>
      <w:r w:rsidRPr="00FA1D6D">
        <w:rPr>
          <w:sz w:val="16"/>
        </w:rPr>
        <w:t xml:space="preserve">; </w:t>
      </w:r>
      <w:r w:rsidRPr="008E67F1">
        <w:rPr>
          <w:rStyle w:val="StyleUnderline"/>
        </w:rPr>
        <w:t>prison officials</w:t>
      </w:r>
      <w:r>
        <w:rPr>
          <w:rStyle w:val="StyleUnderline"/>
        </w:rPr>
        <w:t xml:space="preserve"> </w:t>
      </w:r>
      <w:r w:rsidRPr="008E67F1">
        <w:rPr>
          <w:rStyle w:val="StyleUnderline"/>
        </w:rPr>
        <w:t>may ban outside activists from meeting with program participants</w:t>
      </w:r>
      <w:r>
        <w:rPr>
          <w:rStyle w:val="StyleUnderline"/>
        </w:rPr>
        <w:t xml:space="preserve"> </w:t>
      </w:r>
      <w:r w:rsidRPr="008E67F1">
        <w:rPr>
          <w:rStyle w:val="StyleUnderline"/>
        </w:rPr>
        <w:t>inside</w:t>
      </w:r>
      <w:r w:rsidRPr="00FA1D6D">
        <w:rPr>
          <w:sz w:val="16"/>
        </w:rPr>
        <w:t xml:space="preserve">; </w:t>
      </w:r>
      <w:r w:rsidRPr="008E67F1">
        <w:rPr>
          <w:rStyle w:val="StyleUnderline"/>
        </w:rPr>
        <w:t>and conditions of supervised release, like prohibiting association</w:t>
      </w:r>
      <w:r>
        <w:rPr>
          <w:rStyle w:val="StyleUnderline"/>
        </w:rPr>
        <w:t xml:space="preserve"> </w:t>
      </w:r>
      <w:r w:rsidRPr="008E67F1">
        <w:rPr>
          <w:rStyle w:val="StyleUnderline"/>
        </w:rPr>
        <w:t>with criminals, limit the types of activism in which members of</w:t>
      </w:r>
      <w:r>
        <w:rPr>
          <w:rStyle w:val="StyleUnderline"/>
        </w:rPr>
        <w:t xml:space="preserve"> </w:t>
      </w:r>
      <w:r w:rsidRPr="008E67F1">
        <w:rPr>
          <w:rStyle w:val="StyleUnderline"/>
        </w:rPr>
        <w:t>emancipatory prison-based groups can engage</w:t>
      </w:r>
      <w:r w:rsidRPr="00FA1D6D">
        <w:rPr>
          <w:sz w:val="16"/>
        </w:rPr>
        <w:t xml:space="preserve">. While </w:t>
      </w:r>
      <w:r w:rsidRPr="008E67F1">
        <w:rPr>
          <w:rStyle w:val="Emphasis"/>
        </w:rPr>
        <w:t>grassroots groups</w:t>
      </w:r>
      <w:r>
        <w:rPr>
          <w:rStyle w:val="StyleUnderline"/>
        </w:rPr>
        <w:t xml:space="preserve"> </w:t>
      </w:r>
      <w:r w:rsidRPr="00FA1D6D">
        <w:rPr>
          <w:sz w:val="16"/>
        </w:rPr>
        <w:t xml:space="preserve">are unique in their overt political orientation towards community empowerment and autonomy from the police state, they may stand to </w:t>
      </w:r>
      <w:r w:rsidRPr="008E67F1">
        <w:rPr>
          <w:rStyle w:val="Emphasis"/>
        </w:rPr>
        <w:t>benefit from</w:t>
      </w:r>
      <w:r w:rsidRPr="008E67F1">
        <w:rPr>
          <w:rStyle w:val="StyleUnderline"/>
        </w:rPr>
        <w:t xml:space="preserve"> some form of </w:t>
      </w:r>
      <w:r w:rsidRPr="008E67F1">
        <w:rPr>
          <w:rStyle w:val="Emphasis"/>
        </w:rPr>
        <w:t>collaboration with other groups that enjoy</w:t>
      </w:r>
      <w:r>
        <w:rPr>
          <w:rStyle w:val="Emphasis"/>
        </w:rPr>
        <w:t xml:space="preserve"> </w:t>
      </w:r>
      <w:r w:rsidRPr="008E67F1">
        <w:rPr>
          <w:rStyle w:val="Emphasis"/>
        </w:rPr>
        <w:t>public or private institutional backing.</w:t>
      </w:r>
      <w:r w:rsidRPr="00FA1D6D">
        <w:rPr>
          <w:sz w:val="16"/>
        </w:rPr>
        <w:t xml:space="preserve"> Meanwhile, the public-health approach to violence-reduction-as implemented in the </w:t>
      </w:r>
      <w:r w:rsidRPr="008E67F1">
        <w:rPr>
          <w:rStyle w:val="StyleUnderline"/>
        </w:rPr>
        <w:t>Cure Violence model</w:t>
      </w:r>
      <w:r w:rsidRPr="00FA1D6D">
        <w:rPr>
          <w:sz w:val="16"/>
        </w:rPr>
        <w:t xml:space="preserve">-has demonstrated real success in reducing shootings and homicides. However, it </w:t>
      </w:r>
      <w:r w:rsidRPr="008E67F1">
        <w:rPr>
          <w:rStyle w:val="StyleUnderline"/>
        </w:rPr>
        <w:t>is limited in</w:t>
      </w:r>
      <w:r>
        <w:rPr>
          <w:rStyle w:val="StyleUnderline"/>
        </w:rPr>
        <w:t xml:space="preserve"> </w:t>
      </w:r>
      <w:r w:rsidRPr="008E67F1">
        <w:rPr>
          <w:rStyle w:val="StyleUnderline"/>
        </w:rPr>
        <w:t>its effectiveness by three built-in characteristics</w:t>
      </w:r>
      <w:r w:rsidRPr="00FA1D6D">
        <w:rPr>
          <w:sz w:val="16"/>
        </w:rPr>
        <w:t xml:space="preserve">. </w:t>
      </w:r>
      <w:r w:rsidRPr="008E67F1">
        <w:rPr>
          <w:rStyle w:val="StyleUnderline"/>
        </w:rPr>
        <w:t>First</w:t>
      </w:r>
      <w:r w:rsidRPr="00FA1D6D">
        <w:rPr>
          <w:sz w:val="16"/>
        </w:rPr>
        <w:t xml:space="preserve">, as the designers of the program acknowledge, </w:t>
      </w:r>
      <w:r w:rsidRPr="008E67F1">
        <w:rPr>
          <w:rStyle w:val="StyleUnderline"/>
        </w:rPr>
        <w:t>it has no political agenda</w:t>
      </w:r>
      <w:r w:rsidRPr="00FA1D6D">
        <w:rPr>
          <w:sz w:val="16"/>
        </w:rPr>
        <w:t xml:space="preserve">273 </w:t>
      </w:r>
      <w:r w:rsidRPr="008E67F1">
        <w:rPr>
          <w:rStyle w:val="StyleUnderline"/>
        </w:rPr>
        <w:t>and is not</w:t>
      </w:r>
      <w:r>
        <w:rPr>
          <w:rStyle w:val="StyleUnderline"/>
        </w:rPr>
        <w:t xml:space="preserve"> </w:t>
      </w:r>
      <w:r w:rsidRPr="008E67F1">
        <w:rPr>
          <w:rStyle w:val="StyleUnderline"/>
        </w:rPr>
        <w:t>designed to cure root causes of violence</w:t>
      </w:r>
      <w:r w:rsidRPr="00FA1D6D">
        <w:rPr>
          <w:sz w:val="16"/>
        </w:rPr>
        <w:t>-like poverty or unequal access to educational opportunities-</w:t>
      </w:r>
      <w:r w:rsidRPr="008E67F1">
        <w:rPr>
          <w:rStyle w:val="StyleUnderline"/>
        </w:rPr>
        <w:t>it seeks only to eliminate killings and</w:t>
      </w:r>
      <w:r>
        <w:rPr>
          <w:rStyle w:val="StyleUnderline"/>
        </w:rPr>
        <w:t xml:space="preserve"> </w:t>
      </w:r>
      <w:r w:rsidRPr="008E67F1">
        <w:rPr>
          <w:rStyle w:val="StyleUnderline"/>
        </w:rPr>
        <w:t>violent outbreaks one neighborhood at a time</w:t>
      </w:r>
      <w:r w:rsidRPr="00FA1D6D">
        <w:rPr>
          <w:sz w:val="16"/>
        </w:rPr>
        <w:t xml:space="preserve">. </w:t>
      </w:r>
      <w:r w:rsidRPr="008E67F1">
        <w:rPr>
          <w:rStyle w:val="StyleUnderline"/>
        </w:rPr>
        <w:t>Second</w:t>
      </w:r>
      <w:r w:rsidRPr="00FA1D6D">
        <w:rPr>
          <w:sz w:val="16"/>
        </w:rPr>
        <w:t xml:space="preserve">, </w:t>
      </w:r>
      <w:r w:rsidRPr="008E67F1">
        <w:rPr>
          <w:rStyle w:val="StyleUnderline"/>
        </w:rPr>
        <w:t>the public-health</w:t>
      </w:r>
      <w:r>
        <w:rPr>
          <w:rStyle w:val="StyleUnderline"/>
        </w:rPr>
        <w:t xml:space="preserve"> </w:t>
      </w:r>
      <w:r w:rsidRPr="008E67F1">
        <w:rPr>
          <w:rStyle w:val="StyleUnderline"/>
        </w:rPr>
        <w:t>approach is fundamentally data-driven, meaning its sites depend on</w:t>
      </w:r>
      <w:r>
        <w:rPr>
          <w:rStyle w:val="StyleUnderline"/>
        </w:rPr>
        <w:t xml:space="preserve"> </w:t>
      </w:r>
      <w:r w:rsidRPr="008E67F1">
        <w:rPr>
          <w:rStyle w:val="StyleUnderline"/>
        </w:rPr>
        <w:t>delivering results for survival</w:t>
      </w:r>
      <w:r w:rsidRPr="00FA1D6D">
        <w:rPr>
          <w:sz w:val="16"/>
        </w:rPr>
        <w:t xml:space="preserve">. If violence were to fail to decrease in a community, its Cure Violence affiliate site would likely be shut down by politicians wary of blowback. </w:t>
      </w:r>
      <w:r w:rsidRPr="008E67F1">
        <w:rPr>
          <w:rStyle w:val="StyleUnderline"/>
        </w:rPr>
        <w:t>Spikes in violence caused by structural</w:t>
      </w:r>
      <w:r>
        <w:rPr>
          <w:rStyle w:val="StyleUnderline"/>
        </w:rPr>
        <w:t xml:space="preserve"> </w:t>
      </w:r>
      <w:r w:rsidRPr="008E67F1">
        <w:rPr>
          <w:rStyle w:val="StyleUnderline"/>
        </w:rPr>
        <w:t>forces outside the scope of Cure Violence's mandate</w:t>
      </w:r>
      <w:r w:rsidRPr="00FA1D6D">
        <w:rPr>
          <w:sz w:val="16"/>
        </w:rPr>
        <w:t xml:space="preserve"> may </w:t>
      </w:r>
      <w:r w:rsidRPr="008E67F1">
        <w:rPr>
          <w:rStyle w:val="StyleUnderline"/>
        </w:rPr>
        <w:t>register as</w:t>
      </w:r>
      <w:r>
        <w:rPr>
          <w:rStyle w:val="StyleUnderline"/>
        </w:rPr>
        <w:t xml:space="preserve"> </w:t>
      </w:r>
      <w:r w:rsidRPr="008E67F1">
        <w:rPr>
          <w:rStyle w:val="StyleUnderline"/>
        </w:rPr>
        <w:t>program ineffectiveness and push policymakers to double down on</w:t>
      </w:r>
      <w:r>
        <w:rPr>
          <w:rStyle w:val="StyleUnderline"/>
        </w:rPr>
        <w:t xml:space="preserve"> </w:t>
      </w:r>
      <w:r w:rsidRPr="008E67F1">
        <w:rPr>
          <w:rStyle w:val="StyleUnderline"/>
        </w:rPr>
        <w:t>traditional policing</w:t>
      </w:r>
      <w:r w:rsidRPr="00FA1D6D">
        <w:rPr>
          <w:sz w:val="16"/>
        </w:rPr>
        <w:t xml:space="preserve">. This reality is closely related to the </w:t>
      </w:r>
      <w:r w:rsidRPr="008E67F1">
        <w:rPr>
          <w:rStyle w:val="StyleUnderline"/>
        </w:rPr>
        <w:t>third limiting</w:t>
      </w:r>
      <w:r>
        <w:rPr>
          <w:rStyle w:val="StyleUnderline"/>
        </w:rPr>
        <w:t xml:space="preserve"> </w:t>
      </w:r>
      <w:r w:rsidRPr="008E67F1">
        <w:rPr>
          <w:rStyle w:val="StyleUnderline"/>
        </w:rPr>
        <w:t>characteristic of the public health approach-it is expensive to</w:t>
      </w:r>
      <w:r>
        <w:rPr>
          <w:rStyle w:val="StyleUnderline"/>
        </w:rPr>
        <w:t xml:space="preserve"> </w:t>
      </w:r>
      <w:r w:rsidRPr="008E67F1">
        <w:rPr>
          <w:rStyle w:val="StyleUnderline"/>
        </w:rPr>
        <w:t>administer and therefore highly dependent on financial support from</w:t>
      </w:r>
      <w:r>
        <w:rPr>
          <w:rStyle w:val="StyleUnderline"/>
        </w:rPr>
        <w:t xml:space="preserve"> </w:t>
      </w:r>
      <w:r w:rsidRPr="008E67F1">
        <w:rPr>
          <w:rStyle w:val="StyleUnderline"/>
        </w:rPr>
        <w:t>governments, universities, or foundational or corporate sponsors</w:t>
      </w:r>
      <w:r w:rsidRPr="00FA1D6D">
        <w:rPr>
          <w:sz w:val="16"/>
        </w:rPr>
        <w:t xml:space="preserve">. On the positive side, the </w:t>
      </w:r>
      <w:r w:rsidRPr="008E67F1">
        <w:rPr>
          <w:rStyle w:val="Emphasis"/>
        </w:rPr>
        <w:t>support of such institutional actors</w:t>
      </w:r>
      <w:r w:rsidRPr="008E67F1">
        <w:rPr>
          <w:rStyle w:val="StyleUnderline"/>
        </w:rPr>
        <w:t xml:space="preserve"> </w:t>
      </w:r>
      <w:r w:rsidRPr="008E67F1">
        <w:rPr>
          <w:rStyle w:val="Emphasis"/>
        </w:rPr>
        <w:t>confers</w:t>
      </w:r>
      <w:r>
        <w:rPr>
          <w:rStyle w:val="StyleUnderline"/>
        </w:rPr>
        <w:t xml:space="preserve"> </w:t>
      </w:r>
      <w:r w:rsidRPr="008E67F1">
        <w:rPr>
          <w:rStyle w:val="StyleUnderline"/>
        </w:rPr>
        <w:t xml:space="preserve">mainstream </w:t>
      </w:r>
      <w:r w:rsidRPr="008E67F1">
        <w:rPr>
          <w:rStyle w:val="Emphasis"/>
        </w:rPr>
        <w:t>legitimacy on the program</w:t>
      </w:r>
      <w:r w:rsidRPr="00FA1D6D">
        <w:rPr>
          <w:sz w:val="16"/>
        </w:rPr>
        <w:t xml:space="preserve">, </w:t>
      </w:r>
      <w:r w:rsidRPr="00FA1D6D">
        <w:rPr>
          <w:rStyle w:val="StyleUnderline"/>
        </w:rPr>
        <w:t>provides job opportunities for</w:t>
      </w:r>
      <w:r>
        <w:rPr>
          <w:rStyle w:val="StyleUnderline"/>
        </w:rPr>
        <w:t xml:space="preserve"> </w:t>
      </w:r>
      <w:r w:rsidRPr="00FA1D6D">
        <w:rPr>
          <w:rStyle w:val="StyleUnderline"/>
        </w:rPr>
        <w:t>violence interrupters and outreach workers from within depressed</w:t>
      </w:r>
      <w:r>
        <w:rPr>
          <w:rStyle w:val="StyleUnderline"/>
        </w:rPr>
        <w:t xml:space="preserve"> </w:t>
      </w:r>
      <w:r w:rsidRPr="00FA1D6D">
        <w:rPr>
          <w:rStyle w:val="StyleUnderline"/>
        </w:rPr>
        <w:t>communities</w:t>
      </w:r>
      <w:r w:rsidRPr="00FA1D6D">
        <w:rPr>
          <w:sz w:val="16"/>
        </w:rPr>
        <w:t xml:space="preserve">, </w:t>
      </w:r>
      <w:r w:rsidRPr="00FA1D6D">
        <w:rPr>
          <w:rStyle w:val="StyleUnderline"/>
        </w:rPr>
        <w:t xml:space="preserve">and </w:t>
      </w:r>
      <w:r w:rsidRPr="00FA1D6D">
        <w:rPr>
          <w:rStyle w:val="Emphasis"/>
        </w:rPr>
        <w:t>generates data useful in</w:t>
      </w:r>
      <w:r w:rsidRPr="00FA1D6D">
        <w:rPr>
          <w:rStyle w:val="StyleUnderline"/>
        </w:rPr>
        <w:t xml:space="preserve"> developing and </w:t>
      </w:r>
      <w:r w:rsidRPr="00FA1D6D">
        <w:rPr>
          <w:rStyle w:val="Emphasis"/>
        </w:rPr>
        <w:t>perfecting</w:t>
      </w:r>
      <w:r>
        <w:rPr>
          <w:rStyle w:val="Emphasis"/>
        </w:rPr>
        <w:t xml:space="preserve"> </w:t>
      </w:r>
      <w:r w:rsidRPr="00FA1D6D">
        <w:rPr>
          <w:rStyle w:val="Emphasis"/>
        </w:rPr>
        <w:t>strategic approaches to reducing violence</w:t>
      </w:r>
      <w:r w:rsidRPr="00FA1D6D">
        <w:rPr>
          <w:sz w:val="16"/>
        </w:rPr>
        <w:t xml:space="preserve">. </w:t>
      </w:r>
    </w:p>
    <w:p w:rsidR="00AD6A76" w:rsidRDefault="00AD6A76" w:rsidP="00AD6A76"/>
    <w:p w:rsidR="00AD6A76" w:rsidRPr="00667792" w:rsidRDefault="00AD6A76" w:rsidP="00AD6A76">
      <w:pPr>
        <w:pStyle w:val="Heading4"/>
      </w:pPr>
      <w:r>
        <w:t xml:space="preserve">Prefer the perm—combining </w:t>
      </w:r>
      <w:r>
        <w:rPr>
          <w:u w:val="single"/>
        </w:rPr>
        <w:t xml:space="preserve">abstract theorizing </w:t>
      </w:r>
      <w:r>
        <w:t xml:space="preserve">with </w:t>
      </w:r>
      <w:r>
        <w:rPr>
          <w:u w:val="single"/>
        </w:rPr>
        <w:t xml:space="preserve">concrete change, </w:t>
      </w:r>
      <w:r>
        <w:t xml:space="preserve">especially through legal statutes, is necessary to produce an abolitionist ethic – you should </w:t>
      </w:r>
      <w:r>
        <w:rPr>
          <w:u w:val="single"/>
        </w:rPr>
        <w:t xml:space="preserve">refuse </w:t>
      </w:r>
      <w:r>
        <w:t xml:space="preserve">to remain complacent in </w:t>
      </w:r>
      <w:r>
        <w:rPr>
          <w:u w:val="single"/>
        </w:rPr>
        <w:t xml:space="preserve">any amount </w:t>
      </w:r>
      <w:r>
        <w:t>of violence that can be resolved with policy</w:t>
      </w:r>
    </w:p>
    <w:p w:rsidR="00AD6A76" w:rsidRPr="00667792" w:rsidRDefault="00AD6A76" w:rsidP="00AD6A76">
      <w:r w:rsidRPr="000A3AD0">
        <w:rPr>
          <w:rStyle w:val="Style13ptBold"/>
        </w:rPr>
        <w:t>McLeod 15</w:t>
      </w:r>
      <w:r>
        <w:t xml:space="preserve"> (</w:t>
      </w:r>
      <w:r w:rsidRPr="005A0D79">
        <w:t>Allegra McLeod is a Professor of Law at Scripps College. Allegra’s research and teaching interests include criminal law and procedure, constitutional law, immigration law, and legal and political theory. Her current scholarship focuses on contemporary movements for penal abolition</w:t>
      </w:r>
      <w:r>
        <w:t>, 2015, “</w:t>
      </w:r>
      <w:r w:rsidRPr="00A05267">
        <w:t>Prison Abolition and Grounded Justice</w:t>
      </w:r>
      <w:r>
        <w:t>”, p.1209-1210, UCLA Law Review ed. 1156, acc 7/11/20)</w:t>
      </w:r>
    </w:p>
    <w:p w:rsidR="00AD6A76" w:rsidRDefault="00AD6A76" w:rsidP="00AD6A76">
      <w:r>
        <w:t xml:space="preserve">Fourth, </w:t>
      </w:r>
      <w:r w:rsidRPr="00667792">
        <w:rPr>
          <w:u w:val="single"/>
        </w:rPr>
        <w:t>an abolitionist ethic in its critical dimensions and moral resonance— by exposing the dehumanization and illegitimate brutality of the core prison backed projects of the criminal process—stands to produce greater discomfort and shame in carrying out criminal punishment</w:t>
      </w:r>
      <w:r>
        <w:t xml:space="preserve">. </w:t>
      </w:r>
      <w:r w:rsidRPr="00667792">
        <w:rPr>
          <w:u w:val="single"/>
        </w:rPr>
        <w:t xml:space="preserve">Even in those instances where imposing punishment remains perhaps necessary, as the lesser of two evils, when someone has committed and continues to pose a great threat of violence to others, </w:t>
      </w:r>
      <w:r w:rsidRPr="00667792">
        <w:rPr>
          <w:b/>
          <w:bCs/>
          <w:u w:val="single"/>
        </w:rPr>
        <w:t>an abolitionist ethic does not allow us to remain complacent in the rationalization of criminal law enforcement’s violence and neglect</w:t>
      </w:r>
      <w:r>
        <w:t xml:space="preserve">. In this, an abolitionist ethic does not necessarily deny that in some instances there may be people so violent that they cannot be permitted to live among others. (These individuals are referred to in abolitionist writings as “the dangerous few” in order to underscore how very rare they are relative to the vast population of the incarcerated (and how much rarer they might be if we chose to live in ways less productive of such violence)).260 But </w:t>
      </w:r>
      <w:r w:rsidRPr="00667792">
        <w:rPr>
          <w:u w:val="single"/>
        </w:rPr>
        <w:t xml:space="preserve">the associated discomfort and shame with which an abolitionist critique imbues such punishment promises to reshape the experience of punishing even these dangerous few by rendering criminal politics and jurisprudence more conflicted and ambivalent, and thereby improved, </w:t>
      </w:r>
      <w:r w:rsidRPr="00667792">
        <w:rPr>
          <w:b/>
          <w:bCs/>
          <w:u w:val="single"/>
        </w:rPr>
        <w:t>both at the highest level of abstraction and in the most concrete doctrinal and statutory details</w:t>
      </w:r>
      <w:r w:rsidRPr="00667792">
        <w:t>.</w:t>
      </w:r>
      <w:r>
        <w:t xml:space="preserve"> </w:t>
      </w:r>
      <w:r w:rsidRPr="00667792">
        <w:rPr>
          <w:u w:val="single"/>
        </w:rPr>
        <w:t>This conflict, shame, discomfort, and ambivalence, in significant measure produced by an abolitionist critique of the ideology that rationalizes prison-backed punishment</w:t>
      </w:r>
      <w:r>
        <w:t xml:space="preserve">, </w:t>
      </w:r>
      <w:r w:rsidRPr="00667792">
        <w:rPr>
          <w:u w:val="single"/>
        </w:rPr>
        <w:t>simultaneously promises to make available broader imaginative horizons within which we are able to govern ourselves.</w:t>
      </w:r>
      <w:r>
        <w:t xml:space="preserve"> </w:t>
      </w:r>
    </w:p>
    <w:p w:rsidR="00AD6A76" w:rsidRDefault="00AD6A76" w:rsidP="00AD6A76"/>
    <w:p w:rsidR="00AD6A76" w:rsidRPr="00425B1C" w:rsidRDefault="00AD6A76" w:rsidP="00AD6A76">
      <w:pPr>
        <w:pStyle w:val="Heading4"/>
      </w:pPr>
      <w:r>
        <w:t xml:space="preserve">The </w:t>
      </w:r>
      <w:r>
        <w:rPr>
          <w:u w:val="single"/>
        </w:rPr>
        <w:t xml:space="preserve">seeming chasm </w:t>
      </w:r>
      <w:r>
        <w:t xml:space="preserve">between pragmatism and the vision for a non-carceral future are </w:t>
      </w:r>
      <w:r>
        <w:rPr>
          <w:u w:val="single"/>
        </w:rPr>
        <w:t>not binary opposites</w:t>
      </w:r>
      <w:r>
        <w:t xml:space="preserve">, they should be placed on a continuum. Non-reformist reforms </w:t>
      </w:r>
      <w:r>
        <w:rPr>
          <w:u w:val="single"/>
        </w:rPr>
        <w:t xml:space="preserve">advance the goals </w:t>
      </w:r>
      <w:r>
        <w:t xml:space="preserve">of abolition, those subsumed by the carceral state </w:t>
      </w:r>
      <w:r>
        <w:rPr>
          <w:u w:val="single"/>
        </w:rPr>
        <w:t xml:space="preserve">shouldn’t be left to suffer </w:t>
      </w:r>
      <w:r>
        <w:t>while the long-term goals of abolition are achieved.</w:t>
      </w:r>
    </w:p>
    <w:p w:rsidR="00AD6A76" w:rsidRPr="005D7A27" w:rsidRDefault="00AD6A76" w:rsidP="00AD6A76">
      <w:r>
        <w:rPr>
          <w:rStyle w:val="Style13ptBold"/>
        </w:rPr>
        <w:t>Ben-Moshe</w:t>
      </w:r>
      <w:r w:rsidRPr="00BB54AC">
        <w:rPr>
          <w:rStyle w:val="Style13ptBold"/>
        </w:rPr>
        <w:t xml:space="preserve"> </w:t>
      </w:r>
      <w:r>
        <w:rPr>
          <w:rStyle w:val="Style13ptBold"/>
        </w:rPr>
        <w:t>13</w:t>
      </w:r>
      <w:r>
        <w:t xml:space="preserve">[Liat; </w:t>
      </w:r>
      <w:r w:rsidRPr="00425B1C">
        <w:t>PhD in Sociology (2011) with concentrations in Women and Gender Studies and Disability Studies from Syracuse University and was an AAUW Research Fellowship recipient for 2017-2018</w:t>
      </w:r>
      <w:r>
        <w:t>; “</w:t>
      </w:r>
      <w:r w:rsidRPr="00AC6EBE">
        <w:t>The tension between abolition and reform</w:t>
      </w:r>
      <w:r>
        <w:t xml:space="preserve">”; </w:t>
      </w:r>
      <w:hyperlink r:id="rId48" w:history="1">
        <w:r w:rsidRPr="002B24C1">
          <w:rPr>
            <w:rStyle w:val="Hyperlink"/>
          </w:rPr>
          <w:t>https://www.academia.edu/3483590/The_tension_between_abolition_and_reform?email_work_card=view-paper</w:t>
        </w:r>
      </w:hyperlink>
      <w:r>
        <w:t>; accessed: 6/29/2020; AB]</w:t>
      </w:r>
    </w:p>
    <w:p w:rsidR="00AD6A76" w:rsidRDefault="00AD6A76" w:rsidP="00AD6A76">
      <w:pPr>
        <w:rPr>
          <w:sz w:val="10"/>
        </w:rPr>
      </w:pPr>
      <w:r w:rsidRPr="00425B1C">
        <w:rPr>
          <w:sz w:val="10"/>
        </w:rPr>
        <w:t xml:space="preserve">In Instead of Prisons (1976), an early published attempt to conceptualize prison abolition in the United States, Fay Honey Knopp posed the connection between abolition and reform. Some of the </w:t>
      </w:r>
      <w:r w:rsidRPr="0023322A">
        <w:rPr>
          <w:rStyle w:val="StyleUnderline"/>
        </w:rPr>
        <w:t>questions</w:t>
      </w:r>
      <w:r w:rsidRPr="00425B1C">
        <w:rPr>
          <w:sz w:val="10"/>
        </w:rPr>
        <w:t xml:space="preserve"> this classic primer tries to answer are </w:t>
      </w:r>
      <w:r w:rsidRPr="0023322A">
        <w:rPr>
          <w:rStyle w:val="StyleUnderline"/>
        </w:rPr>
        <w:t>whether it is possible to work for prison reform without being co-opted, and whether working toward abolition means that prisoners will be left in intolerable conditions in the meantime</w:t>
      </w:r>
      <w:r w:rsidRPr="00425B1C">
        <w:rPr>
          <w:sz w:val="10"/>
        </w:rPr>
        <w:t xml:space="preserve">. This tension is </w:t>
      </w:r>
      <w:r w:rsidRPr="0023322A">
        <w:rPr>
          <w:rStyle w:val="StyleUnderline"/>
        </w:rPr>
        <w:t>a key characteristic of the penal/prison abolitionist stance</w:t>
      </w:r>
      <w:r w:rsidRPr="00425B1C">
        <w:rPr>
          <w:sz w:val="10"/>
        </w:rPr>
        <w:t xml:space="preserve"> and there is no agreement as to how to resolve it. The movement is diverse and ranges from calls for focusing on the present circumstances of prisoners and advocating for gradual decarceration (as described by the attrition model below), to those who contend that any type of reform would lead to the growth of the prison-industrialcomplex and should be avoided by activists. This </w:t>
      </w:r>
      <w:r w:rsidRPr="0023322A">
        <w:rPr>
          <w:rStyle w:val="Emphasis"/>
        </w:rPr>
        <w:t>seeming chasm between pragmatism and vision for the future of a non-carceral society are not necessarily binary opposites</w:t>
      </w:r>
      <w:r w:rsidRPr="00425B1C">
        <w:rPr>
          <w:sz w:val="10"/>
        </w:rPr>
        <w:t xml:space="preserve">. Fay Honey Knopp suggests </w:t>
      </w:r>
      <w:r w:rsidRPr="0023322A">
        <w:rPr>
          <w:rStyle w:val="Emphasis"/>
        </w:rPr>
        <w:t>conceptualizing the long-term goal of prison abolition as a chain for shorter campaigns around specific issues</w:t>
      </w:r>
      <w:r w:rsidRPr="00425B1C">
        <w:rPr>
          <w:sz w:val="10"/>
        </w:rPr>
        <w:t xml:space="preserve">—like jail diversion, restitution programs, or the move of those released to community placements (1976). Such strategic use of abolition and reform can also be applied to the context of abolishing psychiatric confinement and forced medical treatments, as suggested by anti-psychiatry activist Bonnie Burstow in her keynote speech in the 2009 PsychOut conference. She contends that the short term goals of anti-psychiatry activists, such as reform efforts, should be kept as such, as concrete and direct partial abolitions (or reforms) on the road to long term change. The Tension between Abolition and Reform 87 </w:t>
      </w:r>
      <w:r w:rsidRPr="00425B1C">
        <w:rPr>
          <w:rStyle w:val="Emphasis"/>
        </w:rPr>
        <w:t xml:space="preserve">This conceptualization of placing reform and abolition on a continuum </w:t>
      </w:r>
      <w:r w:rsidRPr="00425B1C">
        <w:rPr>
          <w:sz w:val="10"/>
        </w:rPr>
        <w:t xml:space="preserve">can also be traced to the pioneering work Politics of Abolition, in which Mathiesen (1974) </w:t>
      </w:r>
      <w:r w:rsidRPr="00425B1C">
        <w:rPr>
          <w:rStyle w:val="Emphasis"/>
        </w:rPr>
        <w:t>follows</w:t>
      </w:r>
      <w:r w:rsidRPr="00425B1C">
        <w:rPr>
          <w:sz w:val="10"/>
        </w:rPr>
        <w:t xml:space="preserve"> Andre Gorz’s </w:t>
      </w:r>
      <w:r w:rsidRPr="00425B1C">
        <w:rPr>
          <w:rStyle w:val="Emphasis"/>
        </w:rPr>
        <w:t>distinction between reformist and “non-reformist” reforms</w:t>
      </w:r>
      <w:r w:rsidRPr="00425B1C">
        <w:rPr>
          <w:sz w:val="10"/>
        </w:rPr>
        <w:t xml:space="preserve">. </w:t>
      </w:r>
      <w:r w:rsidRPr="00425B1C">
        <w:rPr>
          <w:rStyle w:val="StyleUnderline"/>
        </w:rPr>
        <w:t>Reformist reforms are situated in the discursive formation of the system as is, so that any changes are made within or against this existing framework. Non-reformist reforms imagine a different horizon that should be realizable for the improvement of humanity, and are not limited by a discussion of what is possible at present</w:t>
      </w:r>
      <w:r w:rsidRPr="00425B1C">
        <w:rPr>
          <w:sz w:val="10"/>
        </w:rPr>
        <w:t xml:space="preserve">. Mathiesen expands this notion to state that </w:t>
      </w:r>
      <w:r w:rsidRPr="00425B1C">
        <w:rPr>
          <w:rStyle w:val="Emphasis"/>
        </w:rPr>
        <w:t>non-reformist reforms that are effective need to be of the abolishing kind</w:t>
      </w:r>
      <w:r w:rsidRPr="00425B1C">
        <w:rPr>
          <w:sz w:val="10"/>
        </w:rPr>
        <w:t xml:space="preserve">. He also creates a typology that distinguishes between positive and negative reforms. </w:t>
      </w:r>
      <w:r w:rsidRPr="00425B1C">
        <w:rPr>
          <w:rStyle w:val="StyleUnderline"/>
        </w:rPr>
        <w:t>Positive reforms are changes that improve the system so it will act more effectively, so that the system gains strength and abolition becomes more difficult. Examples of positive reforms in the current penal system include probation and technological monitoring systems</w:t>
      </w:r>
      <w:r w:rsidRPr="00425B1C">
        <w:rPr>
          <w:sz w:val="10"/>
        </w:rPr>
        <w:t xml:space="preserve"> (such as ankle bracelets) </w:t>
      </w:r>
      <w:r w:rsidRPr="00425B1C">
        <w:rPr>
          <w:rStyle w:val="StyleUnderline"/>
        </w:rPr>
        <w:t>which, although ensure that those convicted could live outside of the prisons, further the reach of the penal regime to populations and actions that it had not dealt with before. On the other hand, negative reforms are changes that abolish or remove parts of the system on which it is dependent</w:t>
      </w:r>
      <w:r w:rsidRPr="00425B1C">
        <w:rPr>
          <w:sz w:val="10"/>
        </w:rPr>
        <w:t xml:space="preserve"> (Mathiesen, 1974). </w:t>
      </w:r>
      <w:r w:rsidRPr="00425B1C">
        <w:rPr>
          <w:rStyle w:val="StyleUnderline"/>
        </w:rPr>
        <w:t>An example of negative reforms could be to demand better health care for prisoners in current prisons and jails, to a point where the prison system will not be able to afford these conditions and will have to start decarcerating inmates who require medical attention</w:t>
      </w:r>
      <w:r w:rsidRPr="00425B1C">
        <w:rPr>
          <w:sz w:val="10"/>
        </w:rPr>
        <w:t xml:space="preserve">. This strategy was also used in deinstitutionalization lawsuits to decarcerate inmates from institutions for the developmentally disabled in the 1970s. Even if it makes the system look more responsive, from a public relations standpoint, such reforms do not contribute to the growth of the system as a whole. </w:t>
      </w:r>
      <w:r w:rsidRPr="00425B1C">
        <w:rPr>
          <w:rStyle w:val="Emphasis"/>
        </w:rPr>
        <w:t>This relationship between abolition and reform is not only a scholarly debate, but also one with pragmatic implications.</w:t>
      </w:r>
      <w:r w:rsidRPr="00425B1C">
        <w:rPr>
          <w:sz w:val="10"/>
        </w:rPr>
        <w:t xml:space="preserve"> For instance, </w:t>
      </w:r>
      <w:r w:rsidRPr="00425B1C">
        <w:rPr>
          <w:rStyle w:val="Emphasis"/>
        </w:rPr>
        <w:t>Angela</w:t>
      </w:r>
      <w:r w:rsidRPr="00425B1C">
        <w:rPr>
          <w:sz w:val="10"/>
        </w:rPr>
        <w:t xml:space="preserve"> Y. </w:t>
      </w:r>
      <w:r w:rsidRPr="00425B1C">
        <w:rPr>
          <w:rStyle w:val="Emphasis"/>
        </w:rPr>
        <w:t>Davis</w:t>
      </w:r>
      <w:r w:rsidRPr="00425B1C">
        <w:rPr>
          <w:sz w:val="10"/>
        </w:rPr>
        <w:t xml:space="preserve"> (2002), a committed abolitionist, </w:t>
      </w:r>
      <w:r w:rsidRPr="00425B1C">
        <w:rPr>
          <w:rStyle w:val="Emphasis"/>
        </w:rPr>
        <w:t>does not believe there is a strict line between reform and abolition</w:t>
      </w:r>
      <w:r w:rsidRPr="00425B1C">
        <w:rPr>
          <w:sz w:val="10"/>
        </w:rPr>
        <w:t xml:space="preserve">. </w:t>
      </w:r>
      <w:r w:rsidRPr="00425B1C">
        <w:rPr>
          <w:rStyle w:val="StyleUnderline"/>
        </w:rPr>
        <w:t>The question is what kinds of reforms are sought, and whether they will strengthen the system in the long run</w:t>
      </w:r>
      <w:r w:rsidRPr="00425B1C">
        <w:rPr>
          <w:sz w:val="10"/>
        </w:rPr>
        <w:t>. For instance, fighting for health care for prisoners is something activists should support, as integral to abolitionist and decarcerating strategies. However, some health care initiatives are opposed by abolitionists such as attempts to open new prison hospitals or separate clinical wards, as these would only expand the scope of incarceration in the long run. Many prison abolition and anti-psychiatry activists are insistent that the trend to develop mental health services within the prison only serves to criminalize (mostly) women with psychiatric and cognitive disabilities. Quality health services of this nature are sparse outside the walls of the prison. Why should funds go to operate these services within an already oppressive system?</w:t>
      </w:r>
    </w:p>
    <w:p w:rsidR="00AD6A76" w:rsidRDefault="00AD6A76" w:rsidP="00AD6A76">
      <w:pPr>
        <w:rPr>
          <w:sz w:val="10"/>
        </w:rPr>
      </w:pPr>
    </w:p>
    <w:p w:rsidR="00AD6A76" w:rsidRPr="00D660E8" w:rsidRDefault="00AD6A76" w:rsidP="00AD6A76">
      <w:pPr>
        <w:pStyle w:val="Heading4"/>
      </w:pPr>
      <w:r>
        <w:t xml:space="preserve">There isn’t a “fine line” between abolition and reform: it would be </w:t>
      </w:r>
      <w:r>
        <w:rPr>
          <w:u w:val="single"/>
        </w:rPr>
        <w:t xml:space="preserve">absurd </w:t>
      </w:r>
      <w:r>
        <w:t xml:space="preserve">to deny better conditions for prisoners under the pretext of it making the prison a “more viable institution.” Such challenges to the carceral state </w:t>
      </w:r>
      <w:r w:rsidRPr="00D660E8">
        <w:rPr>
          <w:u w:val="single"/>
        </w:rPr>
        <w:t>can be integrated</w:t>
      </w:r>
      <w:r>
        <w:t xml:space="preserve"> into an </w:t>
      </w:r>
      <w:r>
        <w:rPr>
          <w:u w:val="single"/>
        </w:rPr>
        <w:t xml:space="preserve">abolitionist context. </w:t>
      </w:r>
    </w:p>
    <w:p w:rsidR="00AD6A76" w:rsidRPr="005D7A27" w:rsidRDefault="00AD6A76" w:rsidP="00AD6A76">
      <w:r>
        <w:rPr>
          <w:rStyle w:val="Style13ptBold"/>
        </w:rPr>
        <w:t>Davis, Rodriguez</w:t>
      </w:r>
      <w:r w:rsidRPr="00BB54AC">
        <w:rPr>
          <w:rStyle w:val="Style13ptBold"/>
        </w:rPr>
        <w:t xml:space="preserve"> </w:t>
      </w:r>
      <w:r>
        <w:rPr>
          <w:rStyle w:val="Style13ptBold"/>
        </w:rPr>
        <w:t>2000</w:t>
      </w:r>
      <w:r>
        <w:t xml:space="preserve">[Angela; teaches in the History of Consciousness program at the University of California and has been actively involved in prison-related campaigns since the events that led to her own incarceration in 1970; Rodriguez; currently completing his doctoral dissertation on radical U.S. prison intellectuals in the Department of Ethnic Studies at the University of California, Berkeley, member of the Critical Resistance organizing committee; </w:t>
      </w:r>
      <w:r w:rsidRPr="003A14BB">
        <w:t xml:space="preserve">Social Justice , Fall 2000, Vol. 27, No. 3 (81), </w:t>
      </w:r>
      <w:r>
        <w:t>“</w:t>
      </w:r>
      <w:r w:rsidRPr="003A14BB">
        <w:t>Critical Resistance to the Prison</w:t>
      </w:r>
      <w:r>
        <w:t xml:space="preserve"> </w:t>
      </w:r>
      <w:r w:rsidRPr="003A14BB">
        <w:t>Industrial Complex</w:t>
      </w:r>
      <w:r>
        <w:t xml:space="preserve">” </w:t>
      </w:r>
      <w:r w:rsidRPr="003A14BB">
        <w:t>(Fall 2000), pp. 212-218</w:t>
      </w:r>
      <w:r>
        <w:t>;</w:t>
      </w:r>
      <w:r w:rsidRPr="003A14BB">
        <w:t xml:space="preserve"> http://www.jstor.com/stable/29767244</w:t>
      </w:r>
      <w:r>
        <w:t>; accessed: 7/11/20; AB]</w:t>
      </w:r>
    </w:p>
    <w:p w:rsidR="00AD6A76" w:rsidRPr="00D660E8" w:rsidRDefault="00AD6A76" w:rsidP="00AD6A76">
      <w:pPr>
        <w:rPr>
          <w:sz w:val="12"/>
        </w:rPr>
      </w:pPr>
      <w:r w:rsidRPr="00D660E8">
        <w:rPr>
          <w:sz w:val="12"/>
        </w:rPr>
        <w:t xml:space="preserve">Angela: The seemingly unbreakable link between prison reform and prison development-referred to by Foucault in his analysis of prison history-has created a situation in which progress in prison reform has tended to render the prison more impermeable to change and has resulted in bigger, and what are considered "better," prisons. </w:t>
      </w:r>
      <w:r w:rsidRPr="003A14BB">
        <w:rPr>
          <w:rStyle w:val="StyleUnderline"/>
        </w:rPr>
        <w:t>The most difficult question for advocates of prison abolition is how to establish a balance between reforms that are clearly necessary to safeguard the lives of prisoners and those strategies designed to promote the eventual abolition of prisons as the dominant mode of punishment</w:t>
      </w:r>
      <w:r w:rsidRPr="00D660E8">
        <w:rPr>
          <w:sz w:val="12"/>
        </w:rPr>
        <w:t xml:space="preserve">. In other words, </w:t>
      </w:r>
      <w:r w:rsidRPr="003A14BB">
        <w:rPr>
          <w:rStyle w:val="Emphasis"/>
        </w:rPr>
        <w:t>I do not think that there is a strict dividing line between reform and abolition</w:t>
      </w:r>
      <w:r w:rsidRPr="00D660E8">
        <w:rPr>
          <w:sz w:val="12"/>
        </w:rPr>
        <w:t xml:space="preserve">. For example, </w:t>
      </w:r>
      <w:r w:rsidRPr="003A14BB">
        <w:rPr>
          <w:rStyle w:val="StyleUnderline"/>
        </w:rPr>
        <w:t>it would be utterly absurd for a radical prison activist to refuse to support the demand for better health care</w:t>
      </w:r>
      <w:r w:rsidRPr="00D660E8">
        <w:rPr>
          <w:sz w:val="12"/>
        </w:rPr>
        <w:t xml:space="preserve"> inside Valley State, California's largest women's prison, </w:t>
      </w:r>
      <w:r w:rsidRPr="003A14BB">
        <w:rPr>
          <w:rStyle w:val="Emphasis"/>
        </w:rPr>
        <w:t>under the pretext that such reforms would make the prison a more viable institution</w:t>
      </w:r>
      <w:r w:rsidRPr="00D660E8">
        <w:rPr>
          <w:sz w:val="12"/>
        </w:rPr>
        <w:t xml:space="preserve">. </w:t>
      </w:r>
      <w:r w:rsidRPr="003A14BB">
        <w:rPr>
          <w:rStyle w:val="StyleUnderline"/>
        </w:rPr>
        <w:t xml:space="preserve">Demands for improved health care, including protection from sexual abuse and </w:t>
      </w:r>
      <w:r w:rsidRPr="00D660E8">
        <w:rPr>
          <w:rStyle w:val="Emphasis"/>
        </w:rPr>
        <w:t>challenges to the myriad ways in which prisons violate prisoners' human rights</w:t>
      </w:r>
      <w:r w:rsidRPr="00D660E8">
        <w:rPr>
          <w:sz w:val="12"/>
        </w:rPr>
        <w:t xml:space="preserve">, </w:t>
      </w:r>
      <w:r w:rsidRPr="00D660E8">
        <w:rPr>
          <w:rStyle w:val="Emphasis"/>
        </w:rPr>
        <w:t>can be integrated into an abolitionist context</w:t>
      </w:r>
      <w:r w:rsidRPr="00D660E8">
        <w:rPr>
          <w:sz w:val="12"/>
        </w:rPr>
        <w:t xml:space="preserve"> that elaborates specific decarceration strategies and helps to develop a popular discourse on the need to shift resources from punishment to education, housing, health care, and other public resources and services.</w:t>
      </w:r>
    </w:p>
    <w:p w:rsidR="00AD6A76" w:rsidRPr="00B8221C" w:rsidRDefault="00AD6A76" w:rsidP="00AD6A76"/>
    <w:p w:rsidR="00AD6A76" w:rsidRDefault="00AD6A76" w:rsidP="00B8221C">
      <w:pPr>
        <w:pStyle w:val="Heading3"/>
      </w:pPr>
      <w:r>
        <w:t>Perm—Non-Reformist Reforms</w:t>
      </w:r>
    </w:p>
    <w:p w:rsidR="00AD6A76" w:rsidRDefault="00AD6A76" w:rsidP="00AD6A76"/>
    <w:p w:rsidR="00AD6A76" w:rsidRDefault="00AD6A76" w:rsidP="00AD6A76">
      <w:pPr>
        <w:pStyle w:val="Heading4"/>
      </w:pPr>
      <w:r>
        <w:t xml:space="preserve">Permutation do both—it’s best-- they </w:t>
      </w:r>
      <w:r>
        <w:rPr>
          <w:u w:val="single"/>
        </w:rPr>
        <w:t xml:space="preserve">misread </w:t>
      </w:r>
      <w:r>
        <w:t xml:space="preserve">the </w:t>
      </w:r>
      <w:r>
        <w:rPr>
          <w:u w:val="single"/>
        </w:rPr>
        <w:t xml:space="preserve">broader </w:t>
      </w:r>
      <w:r>
        <w:t xml:space="preserve">historical and social trend of abolition—it’s </w:t>
      </w:r>
      <w:r>
        <w:rPr>
          <w:u w:val="single"/>
        </w:rPr>
        <w:t>central</w:t>
      </w:r>
      <w:r>
        <w:t xml:space="preserve"> to abolitionist praxis to affirm </w:t>
      </w:r>
      <w:r>
        <w:rPr>
          <w:u w:val="single"/>
        </w:rPr>
        <w:t xml:space="preserve">policy changes </w:t>
      </w:r>
      <w:r>
        <w:t>which reduce the power of the law</w:t>
      </w:r>
    </w:p>
    <w:p w:rsidR="00AD6A76" w:rsidRDefault="00AD6A76" w:rsidP="00AD6A76">
      <w:r>
        <w:t>-death penalty</w:t>
      </w:r>
    </w:p>
    <w:p w:rsidR="00AD6A76" w:rsidRDefault="00AD6A76" w:rsidP="00AD6A76">
      <w:r>
        <w:t>-solitary</w:t>
      </w:r>
    </w:p>
    <w:p w:rsidR="00AD6A76" w:rsidRDefault="00AD6A76" w:rsidP="00AD6A76">
      <w:r>
        <w:t>-cash bail</w:t>
      </w:r>
    </w:p>
    <w:p w:rsidR="00AD6A76" w:rsidRDefault="00AD6A76" w:rsidP="00AD6A76">
      <w:r>
        <w:t>-at: reform defers action</w:t>
      </w:r>
    </w:p>
    <w:p w:rsidR="00AD6A76" w:rsidRDefault="00AD6A76" w:rsidP="00AD6A76">
      <w:r>
        <w:t>-at: imagination key</w:t>
      </w:r>
    </w:p>
    <w:p w:rsidR="00AD6A76" w:rsidRDefault="00AD6A76" w:rsidP="00AD6A76">
      <w:r w:rsidRPr="006B03E7">
        <w:rPr>
          <w:rStyle w:val="Style13ptBold"/>
        </w:rPr>
        <w:t>Kaba et al 17</w:t>
      </w:r>
      <w:r>
        <w:t xml:space="preserve"> (Mariame Kaba </w:t>
      </w:r>
      <w:r w:rsidRPr="009A660F">
        <w:t>is an organizer, educator and curator who is active in movements for racial, gender, and transformative justice. She is the founder and director of Project NIA, a grassroots organization with a vision to end youth incarceration. She has co-founded multiple organizations and projects over the years including We Charge Genocide, the Chicago Freedom School, the Chicago Taskforce on Violence against Girls and Young Women, Love &amp; Protect and most recently Survived &amp; Punished. Mariame is also a co-organizer of the Just Practice Collaborative</w:t>
      </w:r>
      <w:r>
        <w:t xml:space="preserve">, 8/24/17, “What Abolitionists Do”, </w:t>
      </w:r>
      <w:hyperlink r:id="rId49" w:history="1">
        <w:r w:rsidRPr="00672519">
          <w:rPr>
            <w:rStyle w:val="Hyperlink"/>
          </w:rPr>
          <w:t>https://www.jacobinmag.com/2017/08/prison-abolition-reform-mass-incarceration</w:t>
        </w:r>
      </w:hyperlink>
      <w:r>
        <w:t>, acc 7/11/20)</w:t>
      </w:r>
    </w:p>
    <w:p w:rsidR="00AD6A76" w:rsidRPr="006B03E7" w:rsidRDefault="00AD6A76" w:rsidP="00AD6A76">
      <w:pPr>
        <w:rPr>
          <w:u w:val="single"/>
        </w:rPr>
      </w:pPr>
      <w:r w:rsidRPr="006B03E7">
        <w:rPr>
          <w:u w:val="single"/>
        </w:rPr>
        <w:t>Abolition has always been a bold project.</w:t>
      </w:r>
    </w:p>
    <w:p w:rsidR="00AD6A76" w:rsidRPr="006B03E7" w:rsidRDefault="00AD6A76" w:rsidP="00AD6A76">
      <w:pPr>
        <w:rPr>
          <w:u w:val="single"/>
        </w:rPr>
      </w:pPr>
      <w:r>
        <w:t xml:space="preserve">Whether in response to private property and nineteenth-century chattel slavery, or the prison industrial complex of the last half century, abolitionist movements have unsettled not only conservative critics but liberals, progressives, and even some radicals. </w:t>
      </w:r>
      <w:r w:rsidRPr="006B03E7">
        <w:rPr>
          <w:u w:val="single"/>
        </w:rPr>
        <w:t>The stubborn immediacy of the demand disturbs those who hope for resolution of intractable social problems within the confines of the existing order. To them, abolition is unworkably utopian and therefore not pragmatic.</w:t>
      </w:r>
    </w:p>
    <w:p w:rsidR="00AD6A76" w:rsidRDefault="00AD6A76" w:rsidP="00AD6A76">
      <w:r w:rsidRPr="006B03E7">
        <w:rPr>
          <w:u w:val="single"/>
        </w:rPr>
        <w:t>Critics often dismiss prison abolition without a clear understanding of what it even is.</w:t>
      </w:r>
      <w:r>
        <w:t xml:space="preserve"> Some on the Left, most recently Roger Lancaster in Jacobin, describe the goal of abolishing prisons as a fever-dream demand to destroy all prisons tomorrow. But Lancaster’s disregard for abolition appears based on a reading of a highly idiosyncratic and unrepresentative group of abolitionist thinkers and evinces little knowledge of decades of abolitionist organizing and its powerful impacts.</w:t>
      </w:r>
    </w:p>
    <w:p w:rsidR="00AD6A76" w:rsidRDefault="00AD6A76" w:rsidP="00AD6A76">
      <w:r w:rsidRPr="006B03E7">
        <w:rPr>
          <w:u w:val="single"/>
        </w:rPr>
        <w:t xml:space="preserve">To us, people with a combined several decades of experience in the prison abolition movement, abolition is both a lodestar and a practical necessity. Central to abolitionist work are the </w:t>
      </w:r>
      <w:r w:rsidRPr="006B03E7">
        <w:rPr>
          <w:b/>
          <w:bCs/>
          <w:u w:val="single"/>
        </w:rPr>
        <w:t>many fights for non-reformist reforms</w:t>
      </w:r>
      <w:r>
        <w:t xml:space="preserve"> — </w:t>
      </w:r>
      <w:r w:rsidRPr="00937BA0">
        <w:rPr>
          <w:u w:val="single"/>
        </w:rPr>
        <w:t>those measures that reduce the power of an oppressive system while illuminating the system’s</w:t>
      </w:r>
      <w:r>
        <w:t xml:space="preserve"> </w:t>
      </w:r>
      <w:r w:rsidRPr="009A10F2">
        <w:rPr>
          <w:u w:val="single"/>
        </w:rPr>
        <w:t>inability to solve the crises it creates.</w:t>
      </w:r>
    </w:p>
    <w:p w:rsidR="00AD6A76" w:rsidRDefault="00AD6A76" w:rsidP="00AD6A76">
      <w:r>
        <w:t>The late Rose Braz, a longtime staffer and member of Critical Resistance emphasized this point in a 2008 interview. “A prerequisite to seeking any social change is the naming of it,” she said. “In other words, even though the goal we seek may be far away, unless we name it and fight for it today, it will never come.” This is the starting point of abolition, connecting a radical critique of prisons and other forms of state violence with a broader transformative vision.</w:t>
      </w:r>
    </w:p>
    <w:p w:rsidR="00AD6A76" w:rsidRDefault="00AD6A76" w:rsidP="00AD6A76">
      <w:r w:rsidRPr="009A10F2">
        <w:rPr>
          <w:u w:val="single"/>
        </w:rPr>
        <w:t>These strategies and tactics harmonize with, inspire, and are inspired by many other left traditions. Socialists do not fight for trade unions in order to institutionalize capitalist social relations or build an aristocracy of labor. They do so in order to create durable structures that undermine the power of employers to exploit workers. And they do so with a radical humanist tradition in mind as well</w:t>
      </w:r>
      <w:r>
        <w:t xml:space="preserve"> — </w:t>
      </w:r>
      <w:r w:rsidRPr="009A10F2">
        <w:rPr>
          <w:b/>
          <w:bCs/>
          <w:u w:val="single"/>
        </w:rPr>
        <w:t>to make actual people’s lives better,</w:t>
      </w:r>
      <w:r>
        <w:t xml:space="preserve"> to overcome sexual harassment, to reduce workplace injuries, to build solidarity among workers, and, ideally, “</w:t>
      </w:r>
      <w:r w:rsidRPr="009A10F2">
        <w:rPr>
          <w:u w:val="single"/>
        </w:rPr>
        <w:t>to create the new world in the shell of the old.”</w:t>
      </w:r>
    </w:p>
    <w:p w:rsidR="00AD6A76" w:rsidRPr="009A10F2" w:rsidRDefault="00AD6A76" w:rsidP="00AD6A76">
      <w:pPr>
        <w:rPr>
          <w:u w:val="single"/>
        </w:rPr>
      </w:pPr>
      <w:r>
        <w:t xml:space="preserve">Such an analysis is also reflected in abolitionist organizing. As Braz emphasized in another 2008 interview, “prisons and horrible conditions go hand in hand. Prisons . . . are about punishment, warehousing and control. </w:t>
      </w:r>
      <w:r w:rsidRPr="009A10F2">
        <w:rPr>
          <w:u w:val="single"/>
        </w:rPr>
        <w:t>The prison industrial complex (PIC) systematically undermines the very values and things we need to be healthy.”</w:t>
      </w:r>
    </w:p>
    <w:p w:rsidR="00AD6A76" w:rsidRPr="005E0F0D" w:rsidRDefault="00AD6A76" w:rsidP="00AD6A76">
      <w:pPr>
        <w:rPr>
          <w:u w:val="single"/>
        </w:rPr>
      </w:pPr>
      <w:r w:rsidRPr="009A10F2">
        <w:rPr>
          <w:rStyle w:val="Emphasis"/>
        </w:rPr>
        <w:t>Rather than juxtapose the fight for better conditions against the demand for eradicating institutions of state violence, abolitionists navigate this divide.</w:t>
      </w:r>
      <w:r w:rsidRPr="009A10F2">
        <w:rPr>
          <w:u w:val="single"/>
        </w:rPr>
        <w:t xml:space="preserve"> For the better part of fifty years, </w:t>
      </w:r>
      <w:r w:rsidRPr="005E0F0D">
        <w:rPr>
          <w:b/>
          <w:bCs/>
          <w:u w:val="single"/>
        </w:rPr>
        <w:t>abolitionists have led and participated in campaigns</w:t>
      </w:r>
      <w:r w:rsidRPr="005E0F0D">
        <w:rPr>
          <w:b/>
          <w:bCs/>
        </w:rPr>
        <w:t xml:space="preserve"> </w:t>
      </w:r>
      <w:r w:rsidRPr="005E0F0D">
        <w:rPr>
          <w:b/>
          <w:bCs/>
          <w:u w:val="single"/>
        </w:rPr>
        <w:t>that have fought to reduce state violence and maximize people’s collective wellbeing.</w:t>
      </w:r>
    </w:p>
    <w:p w:rsidR="00AD6A76" w:rsidRPr="005E0F0D" w:rsidRDefault="00AD6A76" w:rsidP="00AD6A76">
      <w:pPr>
        <w:rPr>
          <w:u w:val="single"/>
        </w:rPr>
      </w:pPr>
      <w:r w:rsidRPr="005E0F0D">
        <w:rPr>
          <w:u w:val="single"/>
        </w:rPr>
        <w:t xml:space="preserve">Abolitionists have worked to </w:t>
      </w:r>
      <w:r w:rsidRPr="005E0F0D">
        <w:rPr>
          <w:b/>
          <w:bCs/>
          <w:u w:val="single"/>
        </w:rPr>
        <w:t>end solitary confinement and the death penalty</w:t>
      </w:r>
      <w:r>
        <w:t xml:space="preserve">, </w:t>
      </w:r>
      <w:r w:rsidRPr="005E0F0D">
        <w:rPr>
          <w:u w:val="single"/>
        </w:rPr>
        <w:t xml:space="preserve">stop the construction of new prisons, </w:t>
      </w:r>
      <w:r w:rsidRPr="005E0F0D">
        <w:rPr>
          <w:b/>
          <w:bCs/>
          <w:u w:val="single"/>
        </w:rPr>
        <w:t>eradicate cash bail</w:t>
      </w:r>
      <w:r w:rsidRPr="005E0F0D">
        <w:rPr>
          <w:u w:val="single"/>
        </w:rPr>
        <w:t>, organized to free people from prison, opposed the expansion of punishment through hate crime laws and surveillance, pushed for universal health care, and developed alternative modes of conflict resolution that do not rely on the criminal punishment system.</w:t>
      </w:r>
    </w:p>
    <w:p w:rsidR="00AD6A76" w:rsidRPr="00AD6A76" w:rsidRDefault="00AD6A76" w:rsidP="00AD6A76"/>
    <w:p w:rsidR="005D3B4B" w:rsidRDefault="005D3B4B" w:rsidP="00B8221C">
      <w:pPr>
        <w:pStyle w:val="Heading3"/>
      </w:pPr>
      <w:r>
        <w:t>Perm—Police Demilitarization</w:t>
      </w:r>
    </w:p>
    <w:p w:rsidR="005D3B4B" w:rsidRDefault="005D3B4B" w:rsidP="005D3B4B"/>
    <w:p w:rsidR="005D3B4B" w:rsidRDefault="005D3B4B" w:rsidP="005D3B4B">
      <w:pPr>
        <w:pStyle w:val="Heading4"/>
      </w:pPr>
      <w:r>
        <w:t xml:space="preserve">Non-reformist reforms are </w:t>
      </w:r>
      <w:r>
        <w:rPr>
          <w:u w:val="single"/>
        </w:rPr>
        <w:t xml:space="preserve">possible </w:t>
      </w:r>
      <w:r>
        <w:t xml:space="preserve">and </w:t>
      </w:r>
      <w:r>
        <w:rPr>
          <w:u w:val="single"/>
        </w:rPr>
        <w:t xml:space="preserve">necessary </w:t>
      </w:r>
      <w:r>
        <w:t xml:space="preserve">components of abolitionism—the plan is </w:t>
      </w:r>
      <w:r>
        <w:rPr>
          <w:u w:val="single"/>
        </w:rPr>
        <w:t xml:space="preserve">not </w:t>
      </w:r>
      <w:r>
        <w:t xml:space="preserve">the type of reform they criticize—rather, we </w:t>
      </w:r>
      <w:r>
        <w:rPr>
          <w:u w:val="single"/>
        </w:rPr>
        <w:t xml:space="preserve">lessen the reach </w:t>
      </w:r>
      <w:r>
        <w:t xml:space="preserve">of policing by </w:t>
      </w:r>
      <w:r>
        <w:rPr>
          <w:u w:val="single"/>
        </w:rPr>
        <w:t xml:space="preserve">demilitarizing </w:t>
      </w:r>
      <w:r>
        <w:t>the police</w:t>
      </w:r>
    </w:p>
    <w:p w:rsidR="005D3B4B" w:rsidRPr="00125755" w:rsidRDefault="005D3B4B" w:rsidP="005D3B4B">
      <w:r w:rsidRPr="008C5D9F">
        <w:rPr>
          <w:rStyle w:val="Style13ptBold"/>
        </w:rPr>
        <w:t>Kaba 14</w:t>
      </w:r>
      <w:r>
        <w:t xml:space="preserve"> (Mariame Kaba </w:t>
      </w:r>
      <w:r w:rsidRPr="009A660F">
        <w:t>is an organizer, educator and curator who is active in movements for racial, gender, and transformative justice. She is the founder and director of Project NIA, a grassroots organization with a vision to end youth incarceration. She has co-founded multiple organizations and projects over the years including We Charge Genocide, the Chicago Freedom School, the Chicago Taskforce on Violence against Girls and Young Women, Love &amp; Protect and most recently Survived &amp; Punished. Mariame is also a co-organizer of the Just Practice Collaborative</w:t>
      </w:r>
      <w:r>
        <w:t>, 12/7/14, “</w:t>
      </w:r>
      <w:r w:rsidRPr="008C5D9F">
        <w:t>Police “Reforms” You Should Always Oppos</w:t>
      </w:r>
      <w:r>
        <w:t xml:space="preserve">e”, </w:t>
      </w:r>
      <w:hyperlink r:id="rId50" w:history="1">
        <w:r w:rsidRPr="00672519">
          <w:rPr>
            <w:rStyle w:val="Hyperlink"/>
          </w:rPr>
          <w:t>https://truthout.org/articles/police-reforms-you-should-always-oppose/</w:t>
        </w:r>
      </w:hyperlink>
      <w:r>
        <w:t>, acc 7/11/20)</w:t>
      </w:r>
    </w:p>
    <w:p w:rsidR="005D3B4B" w:rsidRPr="00614D39" w:rsidRDefault="005D3B4B" w:rsidP="005D3B4B">
      <w:pPr>
        <w:rPr>
          <w:u w:val="single"/>
        </w:rPr>
      </w:pPr>
      <w:r w:rsidRPr="00614D39">
        <w:rPr>
          <w:u w:val="single"/>
        </w:rPr>
        <w:t>What “reforms” should you support (in the interim) then?</w:t>
      </w:r>
    </w:p>
    <w:p w:rsidR="005D3B4B" w:rsidRPr="00614D39" w:rsidRDefault="005D3B4B" w:rsidP="005D3B4B">
      <w:pPr>
        <w:rPr>
          <w:u w:val="single"/>
        </w:rPr>
      </w:pPr>
      <w:r w:rsidRPr="00614D39">
        <w:rPr>
          <w:u w:val="single"/>
        </w:rPr>
        <w:t>1. Proposals and legislation to offer reparations to victims of police violence and their families.</w:t>
      </w:r>
    </w:p>
    <w:p w:rsidR="005D3B4B" w:rsidRPr="00614D39" w:rsidRDefault="005D3B4B" w:rsidP="005D3B4B">
      <w:pPr>
        <w:rPr>
          <w:u w:val="single"/>
        </w:rPr>
      </w:pPr>
      <w:r w:rsidRPr="00614D39">
        <w:rPr>
          <w:u w:val="single"/>
        </w:rPr>
        <w:t>2. Proposals and legislation to require police officers to carry personal liability insurance to cover costs of brutality or death claims.</w:t>
      </w:r>
    </w:p>
    <w:p w:rsidR="005D3B4B" w:rsidRPr="00614D39" w:rsidRDefault="005D3B4B" w:rsidP="005D3B4B">
      <w:pPr>
        <w:rPr>
          <w:u w:val="single"/>
        </w:rPr>
      </w:pPr>
      <w:r w:rsidRPr="00614D39">
        <w:rPr>
          <w:u w:val="single"/>
        </w:rPr>
        <w:t>3. Proposals and legislation to decrease and redirect policing and prison funds to other social goods.</w:t>
      </w:r>
    </w:p>
    <w:p w:rsidR="005D3B4B" w:rsidRPr="00614D39" w:rsidRDefault="005D3B4B" w:rsidP="005D3B4B">
      <w:pPr>
        <w:rPr>
          <w:u w:val="single"/>
        </w:rPr>
      </w:pPr>
      <w:r w:rsidRPr="00614D39">
        <w:rPr>
          <w:u w:val="single"/>
        </w:rPr>
        <w:t>4. Proposals and legislation for (elected) independent civilian police accountability boards with power to investigate, discipline, fire police officers and administrators. [WITH SOME SERIOUS CAVEATS]</w:t>
      </w:r>
    </w:p>
    <w:p w:rsidR="005D3B4B" w:rsidRPr="00614D39" w:rsidRDefault="005D3B4B" w:rsidP="005D3B4B">
      <w:pPr>
        <w:rPr>
          <w:b/>
          <w:bCs/>
          <w:u w:val="single"/>
        </w:rPr>
      </w:pPr>
      <w:r w:rsidRPr="00614D39">
        <w:rPr>
          <w:u w:val="single"/>
        </w:rPr>
        <w:t xml:space="preserve">5. Proposals and </w:t>
      </w:r>
      <w:r w:rsidRPr="00614D39">
        <w:rPr>
          <w:b/>
          <w:bCs/>
          <w:u w:val="single"/>
        </w:rPr>
        <w:t>legislation to disarm the police.</w:t>
      </w:r>
    </w:p>
    <w:p w:rsidR="005D3B4B" w:rsidRPr="00614D39" w:rsidRDefault="005D3B4B" w:rsidP="005D3B4B">
      <w:pPr>
        <w:rPr>
          <w:u w:val="single"/>
        </w:rPr>
      </w:pPr>
      <w:r w:rsidRPr="00614D39">
        <w:rPr>
          <w:u w:val="single"/>
        </w:rPr>
        <w:t>6. Proposals to simplify the process of dissolving existing police departments.</w:t>
      </w:r>
    </w:p>
    <w:p w:rsidR="005D3B4B" w:rsidRPr="00614D39" w:rsidRDefault="005D3B4B" w:rsidP="005D3B4B">
      <w:pPr>
        <w:rPr>
          <w:u w:val="single"/>
        </w:rPr>
      </w:pPr>
      <w:r w:rsidRPr="00614D39">
        <w:rPr>
          <w:u w:val="single"/>
        </w:rPr>
        <w:t xml:space="preserve">7. Proposals and legislation for data </w:t>
      </w:r>
      <w:r w:rsidRPr="00614D39">
        <w:rPr>
          <w:b/>
          <w:bCs/>
          <w:u w:val="single"/>
        </w:rPr>
        <w:t>transparency (</w:t>
      </w:r>
      <w:r w:rsidRPr="00614D39">
        <w:rPr>
          <w:u w:val="single"/>
        </w:rPr>
        <w:t>stops, arrests, budgeting, weapons, etc.)</w:t>
      </w:r>
    </w:p>
    <w:p w:rsidR="005D3B4B" w:rsidRDefault="005D3B4B" w:rsidP="005D3B4B">
      <w:r w:rsidRPr="00614D39">
        <w:rPr>
          <w:u w:val="single"/>
        </w:rPr>
        <w:t>Ultimately, the only way that we will address oppressive policing is to abolish the police. Therefore all of the “reforms” that focus on strengthening the police or “morphing” policing into something more invisible but still as deadly should be opposed</w:t>
      </w:r>
      <w:r w:rsidRPr="00614D39">
        <w:t>.</w:t>
      </w:r>
    </w:p>
    <w:p w:rsidR="005D3B4B" w:rsidRPr="006F530E" w:rsidRDefault="005D3B4B" w:rsidP="005D3B4B"/>
    <w:p w:rsidR="005D3B4B" w:rsidRPr="005D3B4B" w:rsidRDefault="005D3B4B" w:rsidP="005D3B4B"/>
    <w:p w:rsidR="00AD6A76" w:rsidRDefault="00AD6A76" w:rsidP="00B8221C">
      <w:pPr>
        <w:pStyle w:val="Heading3"/>
      </w:pPr>
      <w:r>
        <w:t>Perm—Trans Violence/Coalitions</w:t>
      </w:r>
    </w:p>
    <w:p w:rsidR="00AD6A76" w:rsidRDefault="00AD6A76" w:rsidP="00AD6A76"/>
    <w:p w:rsidR="00AD6A76" w:rsidRDefault="00AD6A76" w:rsidP="00AD6A76">
      <w:pPr>
        <w:pStyle w:val="Heading4"/>
      </w:pPr>
      <w:r>
        <w:t xml:space="preserve">Prefer the </w:t>
      </w:r>
      <w:r>
        <w:rPr>
          <w:u w:val="single"/>
        </w:rPr>
        <w:t>perm</w:t>
      </w:r>
      <w:r>
        <w:t xml:space="preserve">—their analysis is </w:t>
      </w:r>
      <w:r>
        <w:rPr>
          <w:u w:val="single"/>
        </w:rPr>
        <w:t xml:space="preserve">too totalizing </w:t>
      </w:r>
      <w:r>
        <w:t xml:space="preserve">and excludes </w:t>
      </w:r>
      <w:r>
        <w:rPr>
          <w:u w:val="single"/>
        </w:rPr>
        <w:t xml:space="preserve">new coalitions </w:t>
      </w:r>
      <w:r>
        <w:t xml:space="preserve">with </w:t>
      </w:r>
      <w:proofErr w:type="gramStart"/>
      <w:r>
        <w:t>trans</w:t>
      </w:r>
      <w:proofErr w:type="gramEnd"/>
      <w:r>
        <w:t xml:space="preserve"> activists who are </w:t>
      </w:r>
      <w:r>
        <w:rPr>
          <w:u w:val="single"/>
        </w:rPr>
        <w:t xml:space="preserve">structurally </w:t>
      </w:r>
      <w:r>
        <w:t xml:space="preserve">reliant on the police for protection from anti-trans violence—all their authors </w:t>
      </w:r>
      <w:r>
        <w:rPr>
          <w:u w:val="single"/>
        </w:rPr>
        <w:t xml:space="preserve">vote aff </w:t>
      </w:r>
      <w:r>
        <w:t xml:space="preserve">because abolitionist imaginaries </w:t>
      </w:r>
      <w:r>
        <w:rPr>
          <w:u w:val="single"/>
        </w:rPr>
        <w:t xml:space="preserve">require </w:t>
      </w:r>
      <w:r>
        <w:t>imagining a world free from that violence</w:t>
      </w:r>
    </w:p>
    <w:p w:rsidR="00AD6A76" w:rsidRDefault="00AD6A76" w:rsidP="00AD6A76">
      <w:r>
        <w:t>-note—best w an aff abt anti-trans violence in criminal justice like anti-trans sentencing laws—otherwise you can just go for anti-trans violence as a DA to the alt</w:t>
      </w:r>
    </w:p>
    <w:p w:rsidR="00AD6A76" w:rsidRPr="00A83ECC" w:rsidRDefault="00AD6A76" w:rsidP="00AD6A76">
      <w:r>
        <w:t>-bottom part of this card could also be a link to those affs—I think it depends largely on spin—in that case, this card also makes an alt claim—expand resistance to focus on systems of oppression rather than individually violent policies</w:t>
      </w:r>
    </w:p>
    <w:p w:rsidR="00AD6A76" w:rsidRDefault="00AD6A76" w:rsidP="00AD6A76">
      <w:pPr>
        <w:rPr>
          <w:rStyle w:val="Style13ptBold"/>
          <w:b w:val="0"/>
          <w:bCs w:val="0"/>
        </w:rPr>
      </w:pPr>
      <w:r w:rsidRPr="00711FB0">
        <w:rPr>
          <w:rStyle w:val="Style13ptBold"/>
        </w:rPr>
        <w:t>Lee 11</w:t>
      </w:r>
      <w:r>
        <w:rPr>
          <w:rStyle w:val="Style13ptBold"/>
          <w:b w:val="0"/>
          <w:bCs w:val="0"/>
        </w:rPr>
        <w:t xml:space="preserve"> (Alexander J. Lee</w:t>
      </w:r>
      <w:r w:rsidRPr="002D2D0F">
        <w:rPr>
          <w:rStyle w:val="Style13ptBold"/>
          <w:b w:val="0"/>
          <w:bCs w:val="0"/>
        </w:rPr>
        <w:t xml:space="preserve"> is the founder and Director of the Transgender, Gender Variant &amp; Intersex Jus tice Project (TGI</w:t>
      </w:r>
      <w:r>
        <w:rPr>
          <w:rStyle w:val="Style13ptBold"/>
          <w:b w:val="0"/>
          <w:bCs w:val="0"/>
        </w:rPr>
        <w:t>J</w:t>
      </w:r>
      <w:r w:rsidRPr="002D2D0F">
        <w:rPr>
          <w:rStyle w:val="Style13ptBold"/>
          <w:b w:val="0"/>
          <w:bCs w:val="0"/>
        </w:rPr>
        <w:t>P), a nonprofit legal advocacy and community</w:t>
      </w:r>
      <w:r>
        <w:rPr>
          <w:rStyle w:val="Style13ptBold"/>
          <w:b w:val="0"/>
          <w:bCs w:val="0"/>
        </w:rPr>
        <w:t xml:space="preserve"> </w:t>
      </w:r>
      <w:r w:rsidRPr="002D2D0F">
        <w:rPr>
          <w:rStyle w:val="Style13ptBold"/>
          <w:b w:val="0"/>
          <w:bCs w:val="0"/>
        </w:rPr>
        <w:t xml:space="preserve">organizing center in San Francisco. TGI]P is the only organization dedicated fulltime to  </w:t>
      </w:r>
      <w:r>
        <w:rPr>
          <w:rStyle w:val="Style13ptBold"/>
          <w:b w:val="0"/>
          <w:bCs w:val="0"/>
        </w:rPr>
        <w:t>p</w:t>
      </w:r>
      <w:r w:rsidRPr="002D2D0F">
        <w:rPr>
          <w:rStyle w:val="Style13ptBold"/>
          <w:b w:val="0"/>
          <w:bCs w:val="0"/>
        </w:rPr>
        <w:t>roviding legal services and community organizing assistance to transgender persons experiencing human rights violations in California prisons</w:t>
      </w:r>
      <w:r>
        <w:rPr>
          <w:rStyle w:val="Style13ptBold"/>
          <w:b w:val="0"/>
          <w:bCs w:val="0"/>
        </w:rPr>
        <w:t xml:space="preserve">, “Prickly Coalitions: Moving Prison Abolition Forward”, </w:t>
      </w:r>
      <w:r w:rsidRPr="00711FB0">
        <w:rPr>
          <w:rStyle w:val="Style13ptBold"/>
          <w:b w:val="0"/>
          <w:bCs w:val="0"/>
          <w:i/>
          <w:iCs/>
        </w:rPr>
        <w:t>Abolition NOW</w:t>
      </w:r>
      <w:r>
        <w:rPr>
          <w:rStyle w:val="Style13ptBold"/>
          <w:b w:val="0"/>
          <w:bCs w:val="0"/>
        </w:rPr>
        <w:t xml:space="preserve">!, p. 109-103, orig. pub. </w:t>
      </w:r>
      <w:r>
        <w:rPr>
          <w:rStyle w:val="Style13ptBold"/>
          <w:b w:val="0"/>
          <w:bCs w:val="0"/>
          <w:i/>
          <w:iCs/>
        </w:rPr>
        <w:t>The Abolitionist</w:t>
      </w:r>
      <w:r>
        <w:rPr>
          <w:rStyle w:val="Style13ptBold"/>
          <w:b w:val="0"/>
          <w:bCs w:val="0"/>
        </w:rPr>
        <w:t>, acc 7/7/20)</w:t>
      </w:r>
    </w:p>
    <w:p w:rsidR="00AD6A76" w:rsidRPr="00095CA4" w:rsidRDefault="00AD6A76" w:rsidP="00AD6A76">
      <w:pPr>
        <w:rPr>
          <w:rStyle w:val="Style13ptBold"/>
          <w:b w:val="0"/>
          <w:bCs w:val="0"/>
        </w:rPr>
      </w:pPr>
      <w:r>
        <w:rPr>
          <w:rStyle w:val="Style13ptBold"/>
        </w:rPr>
        <w:t>**cw—contains mentions of anti-trans violence**</w:t>
      </w:r>
    </w:p>
    <w:p w:rsidR="00AD6A76" w:rsidRDefault="00AD6A76" w:rsidP="00AD6A76">
      <w:pPr>
        <w:rPr>
          <w:rStyle w:val="Style13ptBold"/>
        </w:rPr>
      </w:pPr>
      <w:r>
        <w:rPr>
          <w:rStyle w:val="Style13ptBold"/>
        </w:rPr>
        <w:t>**cw—small text contains non-graphic mentions of r*pe and s*xual violence**</w:t>
      </w:r>
    </w:p>
    <w:p w:rsidR="00AD6A76" w:rsidRPr="00095CA4" w:rsidRDefault="00AD6A76" w:rsidP="00AD6A76">
      <w:pPr>
        <w:rPr>
          <w:u w:val="single"/>
        </w:rPr>
      </w:pPr>
      <w:r w:rsidRPr="00095CA4">
        <w:rPr>
          <w:u w:val="single"/>
        </w:rPr>
        <w:t xml:space="preserve">Transgender </w:t>
      </w:r>
      <w:r>
        <w:t xml:space="preserve">and gender variant </w:t>
      </w:r>
      <w:r w:rsidRPr="00095CA4">
        <w:rPr>
          <w:u w:val="single"/>
        </w:rPr>
        <w:t>people have a lot to gain from the abolition of the prison industrial complex</w:t>
      </w:r>
      <w:r>
        <w:t xml:space="preserve"> (PIC), </w:t>
      </w:r>
      <w:r w:rsidRPr="00095CA4">
        <w:rPr>
          <w:u w:val="single"/>
        </w:rPr>
        <w:t xml:space="preserve">yet these communities currently have no choice but to rely on law enforcement for at least the appearance of protection from the daily threat of physical assault and murder. But as with other communities severely negatively impacted by the PIC and also forced to rely upon it, the root causes of this contradiction give us insight into what we must do to build a world that no longer needs cages and prisons as "cure-alls" for social ills. </w:t>
      </w:r>
    </w:p>
    <w:p w:rsidR="00AD6A76" w:rsidRPr="00095CA4" w:rsidRDefault="00AD6A76" w:rsidP="00AD6A76">
      <w:pPr>
        <w:rPr>
          <w:u w:val="single"/>
        </w:rPr>
      </w:pPr>
      <w:r>
        <w:t xml:space="preserve">Regional surveys and anecdotal evidence suggest </w:t>
      </w:r>
      <w:r w:rsidRPr="00095CA4">
        <w:rPr>
          <w:u w:val="single"/>
        </w:rPr>
        <w:t>that transgender and gender variant people</w:t>
      </w:r>
      <w:r>
        <w:t xml:space="preserve"> (and especially </w:t>
      </w:r>
      <w:proofErr w:type="gramStart"/>
      <w:r>
        <w:t>trans</w:t>
      </w:r>
      <w:proofErr w:type="gramEnd"/>
      <w:r>
        <w:t xml:space="preserve"> and gender variant people of color) </w:t>
      </w:r>
      <w:r w:rsidRPr="00095CA4">
        <w:rPr>
          <w:u w:val="single"/>
        </w:rPr>
        <w:t>are grossly overrepresented in our nation's prisons and jails</w:t>
      </w:r>
      <w:r>
        <w:t xml:space="preserve">. In the San Francisco Bay Area, with a population of over 20,000 transgender people, close to 1 in 2 transgender people have been in prison or jail. These rates of imprisonment are actually not surprising-with astronomically high poverty and unemployment rates, most transgender and gender variant people have had to resort to "survival crime" just to put food on the table. Furthermore, </w:t>
      </w:r>
      <w:r w:rsidRPr="00095CA4">
        <w:rPr>
          <w:u w:val="single"/>
        </w:rPr>
        <w:t xml:space="preserve">some of the most extreme incidents of transphobic hate violence and harassment occur within prison walls-abuse that is approved without question or openly committed by state and federal governments. </w:t>
      </w:r>
    </w:p>
    <w:p w:rsidR="00AD6A76" w:rsidRDefault="00AD6A76" w:rsidP="00AD6A76">
      <w:r w:rsidRPr="00095CA4">
        <w:rPr>
          <w:u w:val="single"/>
        </w:rPr>
        <w:t xml:space="preserve">Trans and gender variant people imprisoned in the PIC are denied all forms of self-determination on the basis of identity and expression. Legal name and gender marker changes are voided, physical genitalia is the deciding factor, transition-related health care is non-existent in most jurisdictions, and </w:t>
      </w:r>
      <w:r w:rsidRPr="00095CA4">
        <w:t>physical, sexual, and psychological</w:t>
      </w:r>
      <w:r w:rsidRPr="00095CA4">
        <w:rPr>
          <w:u w:val="single"/>
        </w:rPr>
        <w:t xml:space="preserve"> torture is the norm</w:t>
      </w:r>
      <w:r>
        <w:t xml:space="preserve">. Just as prison administrators manipulate and heighten tensions among racial groups by pitting racial gangs against each other, they reinforce rigid gender roles through discriminatory policies and rape that effectively place </w:t>
      </w:r>
      <w:proofErr w:type="gramStart"/>
      <w:r>
        <w:t>trans</w:t>
      </w:r>
      <w:proofErr w:type="gramEnd"/>
      <w:r>
        <w:t xml:space="preserve"> gender and gender variant people at the bottom of prison social hierarchies. </w:t>
      </w:r>
    </w:p>
    <w:p w:rsidR="00AD6A76" w:rsidRDefault="00AD6A76" w:rsidP="00AD6A76">
      <w:r w:rsidRPr="00095CA4">
        <w:rPr>
          <w:u w:val="single"/>
        </w:rPr>
        <w:t>As most transgender and gender variant people in prison are eventually released, they return to communities so weakened by discrimination that they are unable to access the social and healthcare services needed to heal from these traumatic experiences, and to find legal means to generate income-thereby setting the stage for the revolving door of imprisonment and the street.</w:t>
      </w:r>
      <w:r>
        <w:t xml:space="preserve"> The PIC is very much a plague upon our communities, and its destructive role in all our lives must be addressed if we are ever to reach full liberation.</w:t>
      </w:r>
    </w:p>
    <w:p w:rsidR="00AD6A76" w:rsidRDefault="00AD6A76" w:rsidP="00AD6A76">
      <w:r>
        <w:t xml:space="preserve"> </w:t>
      </w:r>
      <w:r w:rsidRPr="00095CA4">
        <w:rPr>
          <w:u w:val="single"/>
        </w:rPr>
        <w:t>At the same time, transgender and gender variant people in the "free world," especially those on the male-to-female spectrum who are low-income and of color, live on the razor's edge. Every day is a precarious balance between passing (life) and</w:t>
      </w:r>
      <w:r>
        <w:t xml:space="preserve"> being unwillingly "clocked</w:t>
      </w:r>
      <w:r w:rsidRPr="00095CA4">
        <w:rPr>
          <w:u w:val="single"/>
        </w:rPr>
        <w:t>" (death).</w:t>
      </w:r>
      <w:r>
        <w:t xml:space="preserve"> Transgender teenager Gwen Araujo's much publicized murder by other youths is only the tip of the iceberg; the website "Remembering Our Dead" (http://www.gender.org/remember) keeps a running count of transgender and transsexual people murdered, sometimes by police, around the country. Most people have never heard of the people on this list (the publicity following Gwen's death was very much an aberration), but each of their deaths, and the years of hustling against racism, poverty, sexism, and the gender binary system that preceded these tragic ends, reverberates profoundly in the bones of every transgender and gender variant person still hustling today. </w:t>
      </w:r>
    </w:p>
    <w:p w:rsidR="00AD6A76" w:rsidRPr="00095CA4" w:rsidRDefault="00AD6A76" w:rsidP="00AD6A76">
      <w:pPr>
        <w:rPr>
          <w:u w:val="single"/>
        </w:rPr>
      </w:pPr>
      <w:r>
        <w:t>T</w:t>
      </w:r>
      <w:r w:rsidRPr="00095CA4">
        <w:rPr>
          <w:u w:val="single"/>
        </w:rPr>
        <w:t>he reality of ever-present danger forces many transgender and gender variant people, some themselves survivors of anti-transgender hate violence from law enforcement, to rely on the prison industrial complex when they feel their lives are being threatened</w:t>
      </w:r>
      <w:r>
        <w:t xml:space="preserve">. But </w:t>
      </w:r>
      <w:r w:rsidRPr="00095CA4">
        <w:rPr>
          <w:u w:val="single"/>
        </w:rPr>
        <w:t>when one decodes, for example, the aggressively pro-death penalty rhetoric from many transgender people and organizations following Gwen's murder, what one really finds is a deep frustration and outrage against the rest of society's assumptions that our communities' right to safety is not legitimate</w:t>
      </w:r>
      <w:r>
        <w:t xml:space="preserve">, that our lives have no more worth than a piece of trash on the sidewalk. These assumptions </w:t>
      </w:r>
      <w:proofErr w:type="gramStart"/>
      <w:r>
        <w:t>aren't  just</w:t>
      </w:r>
      <w:proofErr w:type="gramEnd"/>
      <w:r>
        <w:t xml:space="preserve"> reinforced by the quiet indifference from larger society when yet another "unidentified man dressed as a woman" is found murdered, but through </w:t>
      </w:r>
      <w:r w:rsidRPr="00095CA4">
        <w:rPr>
          <w:u w:val="single"/>
        </w:rPr>
        <w:t>pervasive anti-transgender</w:t>
      </w:r>
      <w:r>
        <w:t xml:space="preserve"> (and racist, sexist, classist, etc.) </w:t>
      </w:r>
      <w:r w:rsidRPr="00095CA4">
        <w:rPr>
          <w:u w:val="single"/>
        </w:rPr>
        <w:t xml:space="preserve">discrimination that prevents us from having stable housing, from landing meaningful jobs, from having access to any kind of health care, from pursuing our educational goals, and from being treated with basic human dignity when we walk down the street. </w:t>
      </w:r>
    </w:p>
    <w:p w:rsidR="00AD6A76" w:rsidRDefault="00AD6A76" w:rsidP="00AD6A76">
      <w:r>
        <w:t xml:space="preserve">These are, of course, the same wants and needs of any other oppressed group, and one in the same for transgender people who are also of color, women, immigrants, people with felony convictions, disabled, homeless, etc. These wants and needs are what oppressed communities all over the world need to feel safe, to feel whole, and to end physical, psychological, sexual, and economic violence against us. </w:t>
      </w:r>
    </w:p>
    <w:p w:rsidR="00AD6A76" w:rsidRPr="00095CA4" w:rsidRDefault="00AD6A76" w:rsidP="00AD6A76">
      <w:pPr>
        <w:rPr>
          <w:u w:val="single"/>
        </w:rPr>
      </w:pPr>
      <w:r w:rsidRPr="00095CA4">
        <w:rPr>
          <w:u w:val="single"/>
        </w:rPr>
        <w:t>How can these needs help shape a strong prison abolition movement? First, we should understand that "prison abolition" means much more than closing down prisons. Instead, the absence of prisons is only one way of describing a society free of systems of inequity-white supremacy, male supremacy and the gender binary, capitalism, ableism, among other things-which produce violence, desperation, hatred, and suffering. Such a society would laugh off the outrageous idea of putting people into cages</w:t>
      </w:r>
      <w:r>
        <w:t>, thinking such actions as morally perverse and fatally counterproductive. Thus, "</w:t>
      </w:r>
      <w:r w:rsidRPr="00095CA4">
        <w:rPr>
          <w:u w:val="single"/>
        </w:rPr>
        <w:t>abolishing prisons" really means the creation of a society where systemic and historical oppression are wiped out so that everyone's basic needs are met, where child abuse and domestic violence are zeroed out, and where war is absolutely not an option to "protect" ourselves or to drain capital from abroad to inflate a declining domestic economy.</w:t>
      </w:r>
    </w:p>
    <w:p w:rsidR="00AD6A76" w:rsidRPr="00095CA4" w:rsidRDefault="00AD6A76" w:rsidP="00AD6A76">
      <w:pPr>
        <w:rPr>
          <w:u w:val="single"/>
        </w:rPr>
      </w:pPr>
      <w:r>
        <w:t xml:space="preserve"> </w:t>
      </w:r>
      <w:r w:rsidRPr="00095CA4">
        <w:rPr>
          <w:b/>
          <w:bCs/>
          <w:u w:val="single"/>
        </w:rPr>
        <w:t>Ironically, the current prison abolition movement is neither the best-suited nor strategically placed to create such a world</w:t>
      </w:r>
      <w:r>
        <w:t xml:space="preserve">. This is because </w:t>
      </w:r>
      <w:r w:rsidRPr="00095CA4">
        <w:rPr>
          <w:u w:val="single"/>
        </w:rPr>
        <w:t>the prison abolition movement is currently mostly being pushed forward by people</w:t>
      </w:r>
      <w:r>
        <w:t xml:space="preserve"> like me-activists (whether they be prisoners, former prisoners, family members of prisoners, lawyers, students-paid or unpaid) </w:t>
      </w:r>
      <w:r w:rsidRPr="00095CA4">
        <w:rPr>
          <w:u w:val="single"/>
        </w:rPr>
        <w:t>who are primarily preoccupied with changing the way people are treated inside prisons, and preventing prison expansion</w:t>
      </w:r>
      <w:r>
        <w:t xml:space="preserve">. But if </w:t>
      </w:r>
      <w:r w:rsidRPr="00095CA4">
        <w:rPr>
          <w:u w:val="single"/>
        </w:rPr>
        <w:t xml:space="preserve">prison abolition requires creating a world where prisons are no longer needed, then the real work of abolition must be done away from prisons-in shelters, health clinics, schools, and in battles over government budget allocations. Prisons and the human rights violations that occur within them are merely distractions from the real problems sustaining their existence. </w:t>
      </w:r>
    </w:p>
    <w:p w:rsidR="00AD6A76" w:rsidRDefault="00AD6A76" w:rsidP="00AD6A76">
      <w:r>
        <w:t xml:space="preserve">However, the </w:t>
      </w:r>
      <w:r w:rsidRPr="00095CA4">
        <w:rPr>
          <w:u w:val="single"/>
        </w:rPr>
        <w:t>sectors of society that are mobilizing to meet people's basic needs outside of prisons are by and large not doing their work with the understanding that they too can be prison abolitionists</w:t>
      </w:r>
      <w:r>
        <w:t xml:space="preserve">. </w:t>
      </w:r>
      <w:r w:rsidRPr="00095CA4">
        <w:rPr>
          <w:u w:val="single"/>
        </w:rPr>
        <w:t>Most people working in these areas collaborate with law enforcement, both because of the lack of any other adequate options, or because government funding or "mandated reporter" laws require them to do so</w:t>
      </w:r>
      <w:r>
        <w:t xml:space="preserve">. Some of them would even consider themselves parts of the political right, like churches that operate soup kitchens and Christian missionary groups building houses for homeless people. Regardless of ideological orientation however, the vast majority of these services are off-limits to transgender and gender variant people anyway because of anti-transgender and homophobic discrimination and prejudice. </w:t>
      </w:r>
    </w:p>
    <w:p w:rsidR="00AD6A76" w:rsidRDefault="00AD6A76" w:rsidP="00AD6A76">
      <w:r>
        <w:t xml:space="preserve"> Yet </w:t>
      </w:r>
      <w:r w:rsidRPr="00095CA4">
        <w:rPr>
          <w:u w:val="single"/>
        </w:rPr>
        <w:t>because services that provide housing, healthcare and other essentials are the basis from which a world without prisons will be made possible</w:t>
      </w:r>
      <w:r>
        <w:t xml:space="preserve">, </w:t>
      </w:r>
      <w:r w:rsidRPr="00095CA4">
        <w:rPr>
          <w:u w:val="single"/>
        </w:rPr>
        <w:t>this is where the prison abolition movement must go next. We must break dow</w:t>
      </w:r>
      <w:r>
        <w:t xml:space="preserve">n fundercreated </w:t>
      </w:r>
      <w:r w:rsidRPr="00095CA4">
        <w:rPr>
          <w:u w:val="single"/>
        </w:rPr>
        <w:t>boundaries and ideological barriers between anti-prison activists and service providers, and challenge each other to eliminate our internalized prejudice that prevents everyone from having their basic needs met, and their souls from being satisfied and liberated. As we go forward in this direction, we should expect to be forced to discard language that limits this movement to prisons and the prison industrial complex, in favor of descriptors that foster "prickly coalitions" with others who don't see themselves as anti-prison, but who do believe in the sacred nature of human dignity, however imperfectly expressed in practice</w:t>
      </w:r>
      <w:r>
        <w:t>. This new language and these new alliances will and should transcend party lines and the same old tired political rhetoric. Thus, we may have to stop calling ourselves "prison abolitionists" in favor of new alliances that reflect the truly wide-ranging scope of our aspirations.</w:t>
      </w:r>
    </w:p>
    <w:p w:rsidR="00AD6A76" w:rsidRPr="00AD6A76" w:rsidRDefault="00AD6A76" w:rsidP="00AD6A76"/>
    <w:p w:rsidR="00762850" w:rsidRDefault="00762850" w:rsidP="00B8221C">
      <w:pPr>
        <w:pStyle w:val="Heading3"/>
      </w:pPr>
      <w:r>
        <w:t>Perm—Decriminalization—Generic</w:t>
      </w:r>
    </w:p>
    <w:p w:rsidR="00762850" w:rsidRDefault="00762850" w:rsidP="00762850"/>
    <w:p w:rsidR="00762850" w:rsidRDefault="00762850" w:rsidP="00762850">
      <w:pPr>
        <w:pStyle w:val="Heading4"/>
      </w:pPr>
      <w:r>
        <w:t xml:space="preserve">Perm: do both – decriminalizing drugs works well with new approaches to policing that lower the </w:t>
      </w:r>
      <w:r w:rsidRPr="00106EA5">
        <w:rPr>
          <w:u w:val="single"/>
        </w:rPr>
        <w:t>perceived need</w:t>
      </w:r>
      <w:r>
        <w:t xml:space="preserve"> for police</w:t>
      </w:r>
    </w:p>
    <w:p w:rsidR="00762850" w:rsidRPr="007F522D" w:rsidRDefault="00762850" w:rsidP="00762850">
      <w:r w:rsidRPr="007F522D">
        <w:rPr>
          <w:rStyle w:val="Style13ptBold"/>
        </w:rPr>
        <w:t>Gimbel and Muhammad 19</w:t>
      </w:r>
      <w:r>
        <w:rPr>
          <w:rStyle w:val="Style13ptBold"/>
        </w:rPr>
        <w:t xml:space="preserve"> </w:t>
      </w:r>
      <w:r w:rsidRPr="007F522D">
        <w:t>(</w:t>
      </w:r>
      <w:r>
        <w:t>V. Noah and Craig, respectively, Gimbel has a JD from Georgetown University, Muhammad has a B.S. degree from Coppin State College, "Are Police Obsolete: Breaking Cycles of Violence through Abolition Democracy", Cardozo Law Review, vol. 40, no. 4, April 2019, p. 1541-1542, HeinOnline</w:t>
      </w:r>
      <w:r>
        <w:rPr>
          <w:rStyle w:val="Style13ptBold"/>
          <w:b w:val="0"/>
          <w:bCs w:val="0"/>
        </w:rPr>
        <w:t>)//ccm **footnotes omitted</w:t>
      </w:r>
    </w:p>
    <w:p w:rsidR="00762850" w:rsidRPr="007F522D" w:rsidRDefault="00762850" w:rsidP="00762850">
      <w:pPr>
        <w:rPr>
          <w:rStyle w:val="Emphasis"/>
        </w:rPr>
      </w:pPr>
      <w:r w:rsidRPr="003206C6">
        <w:rPr>
          <w:sz w:val="16"/>
        </w:rPr>
        <w:t xml:space="preserve">This Article has described some of the </w:t>
      </w:r>
      <w:r w:rsidRPr="003206C6">
        <w:rPr>
          <w:rStyle w:val="StyleUnderline"/>
        </w:rPr>
        <w:t>non-police anti-violence work being done by public health professionals, community members, grassroots activists, and prisoners</w:t>
      </w:r>
      <w:r w:rsidRPr="003206C6">
        <w:rPr>
          <w:sz w:val="16"/>
        </w:rPr>
        <w:t xml:space="preserve">. Although </w:t>
      </w:r>
      <w:r w:rsidRPr="003206C6">
        <w:rPr>
          <w:rStyle w:val="Emphasis"/>
        </w:rPr>
        <w:t>each approach taken alone suffers from certain limitations</w:t>
      </w:r>
      <w:r w:rsidRPr="003206C6">
        <w:rPr>
          <w:sz w:val="16"/>
        </w:rPr>
        <w:t xml:space="preserve">, </w:t>
      </w:r>
      <w:r w:rsidRPr="003206C6">
        <w:rPr>
          <w:rStyle w:val="StyleUnderline"/>
          <w:b/>
          <w:bCs/>
        </w:rPr>
        <w:t xml:space="preserve">the proliferation of multiple non-police forces with community ties holds great potential not only to reduce violence, but also to empower communities to bring about the type of fundamental change necessary to attack structural and cyclical violence at their roots. </w:t>
      </w:r>
      <w:r w:rsidRPr="003206C6">
        <w:rPr>
          <w:sz w:val="16"/>
        </w:rPr>
        <w:t xml:space="preserve">Levels of violent crime may be declining generally, but shootings related to gang feuds, police interventions, and illicit economies continue to bring suffering to some of the most vulnerable and marginalized communities in the country-communities where Black and Brown youth become indoctrinated into a culture of violence at a young age, often by the very police officers charged with protecting them. Incarceration is expected of the young people growing up in these communities, and we have discussed throughout this Article the ways in which the logic underlying the mass incarceration apparatus has its roots in racism. </w:t>
      </w:r>
      <w:r w:rsidRPr="003206C6">
        <w:rPr>
          <w:rStyle w:val="StyleUnderline"/>
        </w:rPr>
        <w:t>Imprisonment and punishment, then, is not only an ineffective way to reduce violence; it is illegitimate</w:t>
      </w:r>
      <w:r w:rsidRPr="003206C6">
        <w:rPr>
          <w:sz w:val="16"/>
        </w:rPr>
        <w:t xml:space="preserve">. </w:t>
      </w:r>
      <w:r w:rsidRPr="003206C6">
        <w:rPr>
          <w:rStyle w:val="Emphasis"/>
        </w:rPr>
        <w:t>There is a pressing need for alternatives to policing</w:t>
      </w:r>
      <w:r w:rsidRPr="003206C6">
        <w:rPr>
          <w:sz w:val="16"/>
        </w:rPr>
        <w:t xml:space="preserve">, but </w:t>
      </w:r>
      <w:r w:rsidRPr="003206C6">
        <w:rPr>
          <w:rStyle w:val="Emphasis"/>
        </w:rPr>
        <w:t>to meet that need, we must also lower the perceived need for police themselves</w:t>
      </w:r>
      <w:r w:rsidRPr="003206C6">
        <w:rPr>
          <w:sz w:val="16"/>
        </w:rPr>
        <w:t xml:space="preserve">. </w:t>
      </w:r>
      <w:r w:rsidRPr="003206C6">
        <w:rPr>
          <w:rStyle w:val="Emphasis"/>
        </w:rPr>
        <w:t>This may mean decriminalizing some or all drugs</w:t>
      </w:r>
      <w:r w:rsidRPr="003206C6">
        <w:rPr>
          <w:sz w:val="16"/>
        </w:rPr>
        <w:t xml:space="preserve"> and re-framing addiction as a public health issue. </w:t>
      </w:r>
      <w:r w:rsidRPr="003206C6">
        <w:rPr>
          <w:rStyle w:val="StyleUnderline"/>
        </w:rPr>
        <w:t>It may mean intervening in cycles of violence through strategic work informed by epidemiology. Or it may mean de-escalating gang violence by engaging with and emancipating gang-affiliated prisoners primed for political action upon release</w:t>
      </w:r>
      <w:r w:rsidRPr="003206C6">
        <w:rPr>
          <w:sz w:val="16"/>
        </w:rPr>
        <w:t xml:space="preserve">. It certainly means improving the educational and economic prospects of the people most at risk to commit acts of violence and end up incarcerated. </w:t>
      </w:r>
      <w:r w:rsidRPr="003206C6">
        <w:rPr>
          <w:u w:val="single"/>
        </w:rPr>
        <w:t xml:space="preserve">And whatever the discrete tactic or </w:t>
      </w:r>
      <w:r w:rsidRPr="003206C6">
        <w:rPr>
          <w:rStyle w:val="Emphasis"/>
        </w:rPr>
        <w:t>policy reform</w:t>
      </w:r>
      <w:r w:rsidRPr="003206C6">
        <w:rPr>
          <w:u w:val="single"/>
        </w:rPr>
        <w:t xml:space="preserve">, it </w:t>
      </w:r>
      <w:r w:rsidRPr="003206C6">
        <w:rPr>
          <w:rStyle w:val="Emphasis"/>
        </w:rPr>
        <w:t>should be informed by an abolitionist ethic seeking to supplant punitive responses to criminalized conduct with community-focused restorative justice</w:t>
      </w:r>
      <w:r w:rsidRPr="003206C6">
        <w:rPr>
          <w:sz w:val="16"/>
        </w:rPr>
        <w:t xml:space="preserve">. </w:t>
      </w:r>
      <w:r w:rsidRPr="003206C6">
        <w:rPr>
          <w:rStyle w:val="StyleUnderline"/>
        </w:rPr>
        <w:t>It should be rooted in resistance to the systematic oppression meted out on</w:t>
      </w:r>
      <w:r w:rsidRPr="003206C6">
        <w:rPr>
          <w:sz w:val="16"/>
        </w:rPr>
        <w:t xml:space="preserve"> Black people, Latinos, American Indians, and other </w:t>
      </w:r>
      <w:r w:rsidRPr="003206C6">
        <w:rPr>
          <w:rStyle w:val="StyleUnderline"/>
        </w:rPr>
        <w:t>marginalized groups</w:t>
      </w:r>
      <w:r w:rsidRPr="003206C6">
        <w:rPr>
          <w:sz w:val="16"/>
        </w:rPr>
        <w:t xml:space="preserve"> generation after generation. </w:t>
      </w:r>
      <w:r w:rsidRPr="003206C6">
        <w:rPr>
          <w:rStyle w:val="StyleUnderline"/>
        </w:rPr>
        <w:t>To question the legitimacy of the struggle against oppression, to cite empirical concerns about controlling crime, is ultimately to blame the victim.</w:t>
      </w:r>
      <w:r w:rsidRPr="003206C6">
        <w:rPr>
          <w:sz w:val="16"/>
        </w:rPr>
        <w:t xml:space="preserve"> As Martin Luther King, Jr. said in 1964 against the segregationist argument that integration would expose Whites to crime, </w:t>
      </w:r>
      <w:r w:rsidRPr="003206C6">
        <w:rPr>
          <w:rStyle w:val="StyleUnderline"/>
        </w:rPr>
        <w:t>Criminal responses are not racial, but environmental</w:t>
      </w:r>
      <w:r w:rsidRPr="003206C6">
        <w:rPr>
          <w:sz w:val="16"/>
        </w:rPr>
        <w:t xml:space="preserve">. </w:t>
      </w:r>
      <w:r w:rsidRPr="003206C6">
        <w:rPr>
          <w:rStyle w:val="StyleUnderline"/>
        </w:rPr>
        <w:t>Poverty, economic deprivation, social isolation and all of these things breed crime, whatever the racial group may b</w:t>
      </w:r>
      <w:r w:rsidRPr="003206C6">
        <w:rPr>
          <w:sz w:val="16"/>
        </w:rPr>
        <w:t xml:space="preserve">e. </w:t>
      </w:r>
      <w:r w:rsidRPr="003206C6">
        <w:rPr>
          <w:rStyle w:val="StyleUnderline"/>
        </w:rPr>
        <w:t>And it is a torturous logic to use the tragic results of racial segregation as an argument for the continuation of it....</w:t>
      </w:r>
      <w:r w:rsidRPr="003206C6">
        <w:rPr>
          <w:sz w:val="16"/>
        </w:rPr>
        <w:t xml:space="preserve"> [</w:t>
      </w:r>
      <w:r w:rsidRPr="003206C6">
        <w:rPr>
          <w:rStyle w:val="StyleUnderline"/>
        </w:rPr>
        <w:t>S]o it is necessary to see this and to go all out to make economic justice a reality all over our nation.</w:t>
      </w:r>
      <w:r w:rsidRPr="003206C6">
        <w:rPr>
          <w:sz w:val="16"/>
        </w:rPr>
        <w:t xml:space="preserve"> 315 </w:t>
      </w:r>
      <w:r w:rsidRPr="003206C6">
        <w:rPr>
          <w:rStyle w:val="Emphasis"/>
        </w:rPr>
        <w:t>To abolish today's iteration of segregation, indeed, we must go all out.</w:t>
      </w:r>
    </w:p>
    <w:p w:rsidR="00762850" w:rsidRDefault="00762850" w:rsidP="00762850"/>
    <w:sectPr w:rsidR="00762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Juice ITC">
    <w:panose1 w:val="04040403040A020202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150407768"/>
    <w:docVar w:name="VerbatimVersion" w:val="5.1"/>
  </w:docVars>
  <w:rsids>
    <w:rsidRoot w:val="00AA36B5"/>
    <w:rsid w:val="000139A3"/>
    <w:rsid w:val="000622D4"/>
    <w:rsid w:val="0006590A"/>
    <w:rsid w:val="00100833"/>
    <w:rsid w:val="00103DA8"/>
    <w:rsid w:val="00104529"/>
    <w:rsid w:val="00105942"/>
    <w:rsid w:val="00107396"/>
    <w:rsid w:val="00144A4C"/>
    <w:rsid w:val="00156B06"/>
    <w:rsid w:val="00176AB0"/>
    <w:rsid w:val="00177B7D"/>
    <w:rsid w:val="0018322D"/>
    <w:rsid w:val="00186C20"/>
    <w:rsid w:val="001B5776"/>
    <w:rsid w:val="001C151F"/>
    <w:rsid w:val="001E527A"/>
    <w:rsid w:val="001F44C2"/>
    <w:rsid w:val="001F78CE"/>
    <w:rsid w:val="00251FC7"/>
    <w:rsid w:val="002855A7"/>
    <w:rsid w:val="002B146A"/>
    <w:rsid w:val="002B5E17"/>
    <w:rsid w:val="002D6945"/>
    <w:rsid w:val="0030276E"/>
    <w:rsid w:val="00315690"/>
    <w:rsid w:val="00316B75"/>
    <w:rsid w:val="00325646"/>
    <w:rsid w:val="003460F2"/>
    <w:rsid w:val="0038158C"/>
    <w:rsid w:val="003902BA"/>
    <w:rsid w:val="003A09E2"/>
    <w:rsid w:val="003C0797"/>
    <w:rsid w:val="003E01E5"/>
    <w:rsid w:val="003F1B01"/>
    <w:rsid w:val="003F2B49"/>
    <w:rsid w:val="00407037"/>
    <w:rsid w:val="00437A9F"/>
    <w:rsid w:val="00453722"/>
    <w:rsid w:val="004554FD"/>
    <w:rsid w:val="004605D6"/>
    <w:rsid w:val="004675B5"/>
    <w:rsid w:val="00495EB2"/>
    <w:rsid w:val="004A1CA3"/>
    <w:rsid w:val="004C60E8"/>
    <w:rsid w:val="004C7AE4"/>
    <w:rsid w:val="004E3579"/>
    <w:rsid w:val="004E728B"/>
    <w:rsid w:val="004E77C3"/>
    <w:rsid w:val="004F39E0"/>
    <w:rsid w:val="00537BD5"/>
    <w:rsid w:val="00546CEE"/>
    <w:rsid w:val="0057268A"/>
    <w:rsid w:val="005B4938"/>
    <w:rsid w:val="005C0D7D"/>
    <w:rsid w:val="005C1A47"/>
    <w:rsid w:val="005D2912"/>
    <w:rsid w:val="005D3B4B"/>
    <w:rsid w:val="006065BD"/>
    <w:rsid w:val="00645FA9"/>
    <w:rsid w:val="00647866"/>
    <w:rsid w:val="00665003"/>
    <w:rsid w:val="006A2AD0"/>
    <w:rsid w:val="006C2375"/>
    <w:rsid w:val="006D4ECC"/>
    <w:rsid w:val="00722258"/>
    <w:rsid w:val="007243E5"/>
    <w:rsid w:val="00754AC8"/>
    <w:rsid w:val="00762850"/>
    <w:rsid w:val="00766EA0"/>
    <w:rsid w:val="00785FFB"/>
    <w:rsid w:val="007A2226"/>
    <w:rsid w:val="007A2A25"/>
    <w:rsid w:val="007F5B66"/>
    <w:rsid w:val="00807A4F"/>
    <w:rsid w:val="00810E62"/>
    <w:rsid w:val="00822BEA"/>
    <w:rsid w:val="00823A1C"/>
    <w:rsid w:val="00845B9D"/>
    <w:rsid w:val="00860984"/>
    <w:rsid w:val="00870DB6"/>
    <w:rsid w:val="008A6C05"/>
    <w:rsid w:val="008B3ECB"/>
    <w:rsid w:val="008B4E85"/>
    <w:rsid w:val="008C1B2E"/>
    <w:rsid w:val="0091627E"/>
    <w:rsid w:val="009443DC"/>
    <w:rsid w:val="0097032B"/>
    <w:rsid w:val="009A0918"/>
    <w:rsid w:val="009D2EAD"/>
    <w:rsid w:val="009D54B2"/>
    <w:rsid w:val="009E0250"/>
    <w:rsid w:val="009E1922"/>
    <w:rsid w:val="009F7ED2"/>
    <w:rsid w:val="00A25AE2"/>
    <w:rsid w:val="00A93661"/>
    <w:rsid w:val="00A95652"/>
    <w:rsid w:val="00AA36B5"/>
    <w:rsid w:val="00AC0AB8"/>
    <w:rsid w:val="00AC4CBA"/>
    <w:rsid w:val="00AD6A76"/>
    <w:rsid w:val="00AE385A"/>
    <w:rsid w:val="00B33C6D"/>
    <w:rsid w:val="00B4508F"/>
    <w:rsid w:val="00B55AD5"/>
    <w:rsid w:val="00B64184"/>
    <w:rsid w:val="00B8057C"/>
    <w:rsid w:val="00B8221C"/>
    <w:rsid w:val="00B8287A"/>
    <w:rsid w:val="00BA7908"/>
    <w:rsid w:val="00BD6238"/>
    <w:rsid w:val="00BE0935"/>
    <w:rsid w:val="00BF593B"/>
    <w:rsid w:val="00BF773A"/>
    <w:rsid w:val="00BF7E81"/>
    <w:rsid w:val="00C04F10"/>
    <w:rsid w:val="00C13773"/>
    <w:rsid w:val="00C17CC8"/>
    <w:rsid w:val="00C4413C"/>
    <w:rsid w:val="00C83417"/>
    <w:rsid w:val="00C9604F"/>
    <w:rsid w:val="00C96CCC"/>
    <w:rsid w:val="00CA19AA"/>
    <w:rsid w:val="00CC5298"/>
    <w:rsid w:val="00CD736E"/>
    <w:rsid w:val="00CD798D"/>
    <w:rsid w:val="00CE161E"/>
    <w:rsid w:val="00CF59A8"/>
    <w:rsid w:val="00D079E9"/>
    <w:rsid w:val="00D325A9"/>
    <w:rsid w:val="00D36A8A"/>
    <w:rsid w:val="00D61409"/>
    <w:rsid w:val="00D6691E"/>
    <w:rsid w:val="00D71170"/>
    <w:rsid w:val="00DA1C92"/>
    <w:rsid w:val="00DA25D4"/>
    <w:rsid w:val="00DA6538"/>
    <w:rsid w:val="00DD53DB"/>
    <w:rsid w:val="00E037DD"/>
    <w:rsid w:val="00E15E75"/>
    <w:rsid w:val="00E36AB3"/>
    <w:rsid w:val="00E40B04"/>
    <w:rsid w:val="00E5262C"/>
    <w:rsid w:val="00E77E8D"/>
    <w:rsid w:val="00EC7DC4"/>
    <w:rsid w:val="00ED30CF"/>
    <w:rsid w:val="00F176EF"/>
    <w:rsid w:val="00F17A9E"/>
    <w:rsid w:val="00F45E10"/>
    <w:rsid w:val="00F6364A"/>
    <w:rsid w:val="00F9113A"/>
    <w:rsid w:val="00FA168B"/>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2A4B67-BA3B-4B23-BEFA-6697CFA2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A36B5"/>
    <w:pPr>
      <w:spacing w:after="0" w:line="240" w:lineRule="auto"/>
    </w:pPr>
    <w:rPr>
      <w:rFonts w:ascii="Georgia" w:hAnsi="Georgia"/>
    </w:rPr>
  </w:style>
  <w:style w:type="paragraph" w:styleId="Heading1">
    <w:name w:val="heading 1"/>
    <w:aliases w:val="Pocket"/>
    <w:basedOn w:val="Normal"/>
    <w:next w:val="Normal"/>
    <w:link w:val="Heading1Char"/>
    <w:qFormat/>
    <w:rsid w:val="00AA36B5"/>
    <w:pPr>
      <w:keepNext/>
      <w:keepLines/>
      <w:pageBreakBefore/>
      <w:pBdr>
        <w:top w:val="single" w:sz="8" w:space="1" w:color="auto"/>
        <w:left w:val="single" w:sz="8" w:space="4" w:color="auto"/>
        <w:bottom w:val="single" w:sz="8" w:space="1" w:color="auto"/>
        <w:right w:val="single" w:sz="8"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A36B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AA36B5"/>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AA36B5"/>
    <w:pPr>
      <w:keepNext/>
      <w:keepLines/>
      <w:outlineLvl w:val="3"/>
    </w:pPr>
    <w:rPr>
      <w:rFonts w:eastAsiaTheme="majorEastAsia" w:cstheme="majorBidi"/>
      <w:b/>
      <w:iCs/>
    </w:rPr>
  </w:style>
  <w:style w:type="character" w:default="1" w:styleId="DefaultParagraphFont">
    <w:name w:val="Default Paragraph Font"/>
    <w:uiPriority w:val="1"/>
    <w:semiHidden/>
    <w:unhideWhenUsed/>
    <w:rsid w:val="00AA36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36B5"/>
  </w:style>
  <w:style w:type="character" w:customStyle="1" w:styleId="Heading1Char">
    <w:name w:val="Heading 1 Char"/>
    <w:aliases w:val="Pocket Char"/>
    <w:basedOn w:val="DefaultParagraphFont"/>
    <w:link w:val="Heading1"/>
    <w:rsid w:val="00AA36B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A36B5"/>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AA36B5"/>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A36B5"/>
    <w:rPr>
      <w:rFonts w:ascii="Georgia" w:eastAsiaTheme="majorEastAsia" w:hAnsi="Georgia" w:cstheme="majorBidi"/>
      <w:b/>
      <w:iC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Box,Style1,Debate,B1,/"/>
    <w:basedOn w:val="DefaultParagraphFont"/>
    <w:link w:val="textbold"/>
    <w:uiPriority w:val="7"/>
    <w:qFormat/>
    <w:rsid w:val="00AA36B5"/>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AA36B5"/>
    <w:rPr>
      <w:b/>
      <w:bCs/>
      <w:sz w:val="22"/>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AA36B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T"/>
    <w:basedOn w:val="DefaultParagraphFont"/>
    <w:uiPriority w:val="99"/>
    <w:unhideWhenUsed/>
    <w:rsid w:val="00AA36B5"/>
    <w:rPr>
      <w:color w:val="auto"/>
      <w:u w:val="none"/>
    </w:rPr>
  </w:style>
  <w:style w:type="character" w:styleId="FollowedHyperlink">
    <w:name w:val="FollowedHyperlink"/>
    <w:basedOn w:val="DefaultParagraphFont"/>
    <w:uiPriority w:val="99"/>
    <w:semiHidden/>
    <w:unhideWhenUsed/>
    <w:rsid w:val="00AA36B5"/>
    <w:rPr>
      <w:color w:val="auto"/>
      <w:u w:val="none"/>
    </w:rPr>
  </w:style>
  <w:style w:type="paragraph" w:customStyle="1" w:styleId="textbold">
    <w:name w:val="text bold"/>
    <w:basedOn w:val="Normal"/>
    <w:link w:val="Emphasis"/>
    <w:uiPriority w:val="7"/>
    <w:qFormat/>
    <w:rsid w:val="00103DA8"/>
    <w:pPr>
      <w:spacing w:after="160" w:line="259"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riticalresistance.org/wp-content/uploads/2012/06/Critical-Resistance-Abolition-Now-Ten-Years-of-Strategy-and-Struggle-against-the-Prison-Industrial-Complex.pdf)//JB" TargetMode="External"/><Relationship Id="rId18" Type="http://schemas.openxmlformats.org/officeDocument/2006/relationships/hyperlink" Target="http://www.jstor.org/stable/j.ctt15jjc08.13.%20Accessed%207%20July%202020" TargetMode="External"/><Relationship Id="rId26" Type="http://schemas.openxmlformats.org/officeDocument/2006/relationships/hyperlink" Target="https://link-gale-com.proxy.lib.umich.edu/apps/doc/A481244340/AONE?u=umuser&amp;sid=AONE&amp;xid=3f2a1545)//ccm" TargetMode="External"/><Relationship Id="rId39" Type="http://schemas.openxmlformats.org/officeDocument/2006/relationships/hyperlink" Target="http://ebookcentral.proquest.com/lib/umichigan/detail.action?docID=478476" TargetMode="External"/><Relationship Id="rId3" Type="http://schemas.openxmlformats.org/officeDocument/2006/relationships/styles" Target="styles.xml"/><Relationship Id="rId21" Type="http://schemas.openxmlformats.org/officeDocument/2006/relationships/hyperlink" Target="https://muse.jhu.edu/article/651252" TargetMode="External"/><Relationship Id="rId34" Type="http://schemas.openxmlformats.org/officeDocument/2006/relationships/hyperlink" Target="http://www.jstor.org/stable/10.1525/j.ctt5hjht8.8.%20Accessed%2029%20June%202020" TargetMode="External"/><Relationship Id="rId42" Type="http://schemas.openxmlformats.org/officeDocument/2006/relationships/hyperlink" Target="https://www.princeton.edu/~starr/articles/articles07/Starr.WhyLiberalismWorks.pdf" TargetMode="External"/><Relationship Id="rId47" Type="http://schemas.openxmlformats.org/officeDocument/2006/relationships/hyperlink" Target="https://www.jacobinmag.com/2017/08/prison-abolition-reform-mass-incarceration" TargetMode="External"/><Relationship Id="rId50" Type="http://schemas.openxmlformats.org/officeDocument/2006/relationships/hyperlink" Target="https://truthout.org/articles/police-reforms-you-should-always-oppose/" TargetMode="External"/><Relationship Id="rId7" Type="http://schemas.openxmlformats.org/officeDocument/2006/relationships/hyperlink" Target="http://ebookcentral.proquest.com/lib/umichigan/detail.action?docID=5651877" TargetMode="External"/><Relationship Id="rId12" Type="http://schemas.openxmlformats.org/officeDocument/2006/relationships/hyperlink" Target="http://www.jstor.org/stable/j.ctt15jjc08.13.%20Accessed%207%20July%202020" TargetMode="External"/><Relationship Id="rId17" Type="http://schemas.openxmlformats.org/officeDocument/2006/relationships/hyperlink" Target="https://www.truthdig.com/articles/the-cost-of-resistance/" TargetMode="External"/><Relationship Id="rId25" Type="http://schemas.openxmlformats.org/officeDocument/2006/relationships/hyperlink" Target="https://theanarchistlibrary.org/library/angela-y-davis-are-prisons-obsolete.pdf" TargetMode="External"/><Relationship Id="rId33" Type="http://schemas.openxmlformats.org/officeDocument/2006/relationships/hyperlink" Target="https://theanarchistlibrary.org/library/angela-y-davis-are-prisons-obsolete.pdf" TargetMode="External"/><Relationship Id="rId38" Type="http://schemas.openxmlformats.org/officeDocument/2006/relationships/hyperlink" Target="https://lawdigitalcommons.bc.edu/cgi/viewcontent.cgi?article=1723&amp;context=lsfp" TargetMode="External"/><Relationship Id="rId46" Type="http://schemas.openxmlformats.org/officeDocument/2006/relationships/hyperlink" Target="https://www.metropolitiques.eu/Disarm-the-Police.html" TargetMode="External"/><Relationship Id="rId2" Type="http://schemas.openxmlformats.org/officeDocument/2006/relationships/numbering" Target="numbering.xml"/><Relationship Id="rId16" Type="http://schemas.openxmlformats.org/officeDocument/2006/relationships/hyperlink" Target="http://bostonreview.net/race/atiya-husain-terror-and-abolition" TargetMode="External"/><Relationship Id="rId20" Type="http://schemas.openxmlformats.org/officeDocument/2006/relationships/hyperlink" Target="https://harvardlawreview.org/2019/04/abolition-as-praxis-of-human-being-a-foreword/" TargetMode="External"/><Relationship Id="rId29" Type="http://schemas.openxmlformats.org/officeDocument/2006/relationships/hyperlink" Target="https://theanarchistlibrary.org/library/angela-y-davis-are-prisons-obsolete.pdf" TargetMode="External"/><Relationship Id="rId41" Type="http://schemas.openxmlformats.org/officeDocument/2006/relationships/hyperlink" Target="https://www.princeton.edu/~starr/articles/articles07/Starr.WhyLiberalismWorks.pdf" TargetMode="External"/><Relationship Id="rId1" Type="http://schemas.openxmlformats.org/officeDocument/2006/relationships/customXml" Target="../customXml/item1.xml"/><Relationship Id="rId6" Type="http://schemas.openxmlformats.org/officeDocument/2006/relationships/hyperlink" Target="http://ebookcentral.proquest.com/lib/umichigan/detail.action?docID=5651877" TargetMode="External"/><Relationship Id="rId11" Type="http://schemas.openxmlformats.org/officeDocument/2006/relationships/hyperlink" Target="https://www.benzevgreen.com/wp-content/uploads/2020/01/20-fat-risk.pdf" TargetMode="External"/><Relationship Id="rId24" Type="http://schemas.openxmlformats.org/officeDocument/2006/relationships/hyperlink" Target="http://www.jstor.org/stable/j.ctt15jjc08.13.%20Accessed%207%20July%202020" TargetMode="External"/><Relationship Id="rId32" Type="http://schemas.openxmlformats.org/officeDocument/2006/relationships/hyperlink" Target="https://theanarchistlibrary.org/library/angela-y-davis-are-prisons-obsolete.pdf" TargetMode="External"/><Relationship Id="rId37" Type="http://schemas.openxmlformats.org/officeDocument/2006/relationships/hyperlink" Target="https://www.theguardian.com/commentisfree/2008/jul/27/prisonsandprobation.youthjustice" TargetMode="External"/><Relationship Id="rId40" Type="http://schemas.openxmlformats.org/officeDocument/2006/relationships/hyperlink" Target="https://www.nobelprize.org/prizes/themes/liberal-internationalism-peace-war-and-democracy" TargetMode="External"/><Relationship Id="rId45" Type="http://schemas.openxmlformats.org/officeDocument/2006/relationships/hyperlink" Target="https://www.brookings.edu/research/liberal-democracy-and-the-path-to-peace-and-security/" TargetMode="External"/><Relationship Id="rId5" Type="http://schemas.openxmlformats.org/officeDocument/2006/relationships/webSettings" Target="webSettings.xml"/><Relationship Id="rId15" Type="http://schemas.openxmlformats.org/officeDocument/2006/relationships/hyperlink" Target="https://inthesetimes.com/article/22593/defund-police-reforms-abolition-black-lives-matter-racism" TargetMode="External"/><Relationship Id="rId23" Type="http://schemas.openxmlformats.org/officeDocument/2006/relationships/hyperlink" Target="http://criticalresistance.org/wp-content/uploads/2012/06/Critical-Resistance-Abolition-Now-Ten-Years-of-Strategy-and-Struggle-against-the-Prison-Industrial-Complex.pdf)//JB" TargetMode="External"/><Relationship Id="rId28" Type="http://schemas.openxmlformats.org/officeDocument/2006/relationships/hyperlink" Target="http://criticalresistance.org/wp-content/uploads/2012/06/Critical-Resistance-Abolition-Now-Ten-Years-of-Strategy-and-Struggle-against-the-Prison-Industrial-Complex.pdf)//JB" TargetMode="External"/><Relationship Id="rId36" Type="http://schemas.openxmlformats.org/officeDocument/2006/relationships/hyperlink" Target="http://criticalresistance.org/wp-content/uploads/2012/06/Critical-Resistance-Abolition-Now-Ten-Years-of-Strategy-and-Struggle-against-the-Prison-Industrial-Complex.pdf)//JB" TargetMode="External"/><Relationship Id="rId49" Type="http://schemas.openxmlformats.org/officeDocument/2006/relationships/hyperlink" Target="https://www.jacobinmag.com/2017/08/prison-abolition-reform-mass-incarceration" TargetMode="External"/><Relationship Id="rId10" Type="http://schemas.openxmlformats.org/officeDocument/2006/relationships/hyperlink" Target="http://www.jstor.org/stable/10.7312/zama18110.9.%20Accessed%207%20July%202020" TargetMode="External"/><Relationship Id="rId19" Type="http://schemas.openxmlformats.org/officeDocument/2006/relationships/hyperlink" Target="https://bibliotecadaluta.files.wordpress.com/2017/08/abolition_democracy.pdf" TargetMode="External"/><Relationship Id="rId31" Type="http://schemas.openxmlformats.org/officeDocument/2006/relationships/hyperlink" Target="http://www.jstor.org/stable/j.ctt15jjc08.9.%20Accessed%2010%20July%202020" TargetMode="External"/><Relationship Id="rId44" Type="http://schemas.openxmlformats.org/officeDocument/2006/relationships/hyperlink" Target="https://law.yale.edu/sites/default/files/area/center/privatelaw/document/moyn_human_rights_and_the_crisis_of_liberalism.pdf"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criticalresistance.org/wp-content/uploads/2012/06/Critical-Resistance-Abolition-Now-Ten-Years-of-Strategy-and-Struggle-against-the-Prison-Industrial-Complex.pdf)//JB" TargetMode="External"/><Relationship Id="rId14" Type="http://schemas.openxmlformats.org/officeDocument/2006/relationships/hyperlink" Target="http://aworldwithoutpolice.org/the-problem/;A" TargetMode="External"/><Relationship Id="rId22" Type="http://schemas.openxmlformats.org/officeDocument/2006/relationships/hyperlink" Target="https://harvardlawreview.org/2019/04/envisioning-abolition-democracy/" TargetMode="External"/><Relationship Id="rId27" Type="http://schemas.openxmlformats.org/officeDocument/2006/relationships/hyperlink" Target="http://criticalresistance.org/wp-content/uploads/2012/06/Critical-Resistance-Abolition-Now-Ten-Years-of-Strategy-and-Struggle-against-the-Prison-Industrial-Complex.pdf)//JB" TargetMode="External"/><Relationship Id="rId30" Type="http://schemas.openxmlformats.org/officeDocument/2006/relationships/hyperlink" Target="https://theanarchistlibrary.org/library/angela-y-davis-are-prisons-obsolete.pdf" TargetMode="External"/><Relationship Id="rId35" Type="http://schemas.openxmlformats.org/officeDocument/2006/relationships/hyperlink" Target="http://www.jstor.org/stable/10.1525/j.ctt5hjht8.8.%20Accessed%2029%20June%202020" TargetMode="External"/><Relationship Id="rId43" Type="http://schemas.openxmlformats.org/officeDocument/2006/relationships/hyperlink" Target="https://www.researchgate.net/profile/Bartosz_Bartkowski/publication/325740915_Degrowth_the_project_of_modernity_and_liberal_democracy/links/5b23a2e50f7e9b0e3748fcec/Degrowth-the-project-of-modernity-and-liberal-democracy.pdf" TargetMode="External"/><Relationship Id="rId48" Type="http://schemas.openxmlformats.org/officeDocument/2006/relationships/hyperlink" Target="https://www.academia.edu/3483590/The_tension_between_abolition_and_reform?email_work_card=view-paper" TargetMode="External"/><Relationship Id="rId8" Type="http://schemas.openxmlformats.org/officeDocument/2006/relationships/hyperlink" Target="https://dilts.org/wp-content/uploads/Dilts-2019-Crisis-Critique-and-Abolition-A-Time-for-Critique.pdf"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E38D1-C200-427D-B825-15F365330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1464</TotalTime>
  <Pages>1</Pages>
  <Words>106527</Words>
  <Characters>607206</Characters>
  <Application>Microsoft Office Word</Application>
  <DocSecurity>0</DocSecurity>
  <Lines>5060</Lines>
  <Paragraphs>1424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2</cp:revision>
  <dcterms:created xsi:type="dcterms:W3CDTF">2020-07-09T20:04:00Z</dcterms:created>
  <dcterms:modified xsi:type="dcterms:W3CDTF">2020-07-16T00:28:00Z</dcterms:modified>
</cp:coreProperties>
</file>