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7DAE2" w14:textId="7A0CEB31" w:rsidR="00CF166D" w:rsidRPr="00867913" w:rsidRDefault="00CF166D" w:rsidP="00630714">
      <w:pPr>
        <w:pStyle w:val="Heading3"/>
        <w:rPr>
          <w:rFonts w:ascii="Times New Roman" w:hAnsi="Times New Roman" w:cs="Times New Roman"/>
        </w:rPr>
      </w:pPr>
      <w:bookmarkStart w:id="0" w:name="_GoBack"/>
      <w:bookmarkEnd w:id="0"/>
      <w:r w:rsidRPr="00867913">
        <w:rPr>
          <w:rFonts w:ascii="Times New Roman" w:hAnsi="Times New Roman" w:cs="Times New Roman"/>
        </w:rPr>
        <w:t>ABOLITIONISM FYI</w:t>
      </w:r>
    </w:p>
    <w:p w14:paraId="2B0B4A71" w14:textId="77777777" w:rsidR="00A3312C" w:rsidRPr="00867913" w:rsidRDefault="00A3312C" w:rsidP="00CF166D">
      <w:pPr>
        <w:rPr>
          <w:rFonts w:ascii="Times New Roman" w:hAnsi="Times New Roman" w:cs="Times New Roman"/>
        </w:rPr>
      </w:pPr>
    </w:p>
    <w:p w14:paraId="1146E36D" w14:textId="6E838658"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The core argument of the abolitionism critique is deceptively simple; that the criminal justice system is irreparably evil in its operations and instead of being reformed should be done away with entirely. All affirmative impacts are inevitable as reform efforts are designed to fail while smoothing the machinery that literally swallows people’s lives whole. </w:t>
      </w:r>
    </w:p>
    <w:p w14:paraId="53B1B7CF" w14:textId="77777777" w:rsidR="00EB0D0C" w:rsidRPr="00867913" w:rsidRDefault="00EB0D0C" w:rsidP="00EB0D0C">
      <w:pPr>
        <w:rPr>
          <w:rFonts w:ascii="Times New Roman" w:hAnsi="Times New Roman" w:cs="Times New Roman"/>
        </w:rPr>
      </w:pPr>
    </w:p>
    <w:p w14:paraId="07BE043E" w14:textId="3B83476D" w:rsidR="00EB0D0C" w:rsidRPr="00867913" w:rsidRDefault="00EB0D0C" w:rsidP="00EB0D0C">
      <w:pPr>
        <w:rPr>
          <w:rFonts w:ascii="Times New Roman" w:hAnsi="Times New Roman" w:cs="Times New Roman"/>
        </w:rPr>
      </w:pPr>
      <w:r w:rsidRPr="00867913">
        <w:rPr>
          <w:rFonts w:ascii="Times New Roman" w:hAnsi="Times New Roman" w:cs="Times New Roman"/>
        </w:rPr>
        <w:t>This argument is powerful because (1) it links to everything (2) the evidence quality is very high &amp; (3) it is difficult for the affirmative to impact turn.</w:t>
      </w:r>
    </w:p>
    <w:p w14:paraId="2D960A6E" w14:textId="63E56E7E" w:rsidR="00EB0D0C" w:rsidRPr="00867913" w:rsidRDefault="00EB0D0C" w:rsidP="00EB0D0C">
      <w:pPr>
        <w:rPr>
          <w:rFonts w:ascii="Times New Roman" w:hAnsi="Times New Roman" w:cs="Times New Roman"/>
        </w:rPr>
      </w:pPr>
    </w:p>
    <w:p w14:paraId="73CCCB76" w14:textId="3BDFE009"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The best strategy to respond to this argument from an affirmative perspective is a combination of (1) permutations, (2) defense of the affirmative solvency mechanism, (3) attacking the viability of the alternative. </w:t>
      </w:r>
    </w:p>
    <w:p w14:paraId="7508E3F0" w14:textId="711D773B" w:rsidR="00EB0D0C" w:rsidRPr="00867913" w:rsidRDefault="00EB0D0C" w:rsidP="00EB0D0C">
      <w:pPr>
        <w:rPr>
          <w:rFonts w:ascii="Times New Roman" w:hAnsi="Times New Roman" w:cs="Times New Roman"/>
        </w:rPr>
      </w:pPr>
    </w:p>
    <w:p w14:paraId="3F6A42AB"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I find this argument extremely interesting and would love to discuss it more with you, please feel free to email any questions to my email at </w:t>
      </w:r>
      <w:hyperlink r:id="rId6" w:history="1">
        <w:r w:rsidRPr="00867913">
          <w:rPr>
            <w:rStyle w:val="Hyperlink"/>
            <w:rFonts w:ascii="Times New Roman" w:hAnsi="Times New Roman" w:cs="Times New Roman"/>
          </w:rPr>
          <w:t>um185816@umich.edu</w:t>
        </w:r>
      </w:hyperlink>
    </w:p>
    <w:p w14:paraId="2A66093D" w14:textId="3522D358" w:rsidR="00EB0D0C" w:rsidRPr="00867913" w:rsidRDefault="00EB0D0C" w:rsidP="00EB0D0C">
      <w:pPr>
        <w:rPr>
          <w:rFonts w:ascii="Times New Roman" w:hAnsi="Times New Roman" w:cs="Times New Roman"/>
        </w:rPr>
      </w:pPr>
    </w:p>
    <w:p w14:paraId="1412AC9D" w14:textId="2813A5B5"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Sincerely, </w:t>
      </w:r>
    </w:p>
    <w:p w14:paraId="1273F4D1" w14:textId="547C06EF"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Mr. Corrigan  </w:t>
      </w:r>
    </w:p>
    <w:p w14:paraId="5CA7ACBD" w14:textId="547C06EF" w:rsidR="00CF166D" w:rsidRPr="00867913" w:rsidRDefault="00CF166D" w:rsidP="00CF166D">
      <w:pPr>
        <w:rPr>
          <w:rFonts w:ascii="Times New Roman" w:hAnsi="Times New Roman" w:cs="Times New Roman"/>
        </w:rPr>
      </w:pPr>
    </w:p>
    <w:p w14:paraId="2FC86567" w14:textId="514B76A2" w:rsidR="001057A1" w:rsidRPr="00867913" w:rsidRDefault="001057A1" w:rsidP="00630714">
      <w:pPr>
        <w:pStyle w:val="Heading3"/>
        <w:rPr>
          <w:rFonts w:ascii="Times New Roman" w:hAnsi="Times New Roman" w:cs="Times New Roman"/>
        </w:rPr>
      </w:pPr>
      <w:r w:rsidRPr="00867913">
        <w:rPr>
          <w:rFonts w:ascii="Times New Roman" w:hAnsi="Times New Roman" w:cs="Times New Roman"/>
        </w:rPr>
        <w:lastRenderedPageBreak/>
        <w:t>1</w:t>
      </w:r>
      <w:r w:rsidR="00630714" w:rsidRPr="00867913">
        <w:rPr>
          <w:rFonts w:ascii="Times New Roman" w:hAnsi="Times New Roman" w:cs="Times New Roman"/>
        </w:rPr>
        <w:t>NC</w:t>
      </w:r>
    </w:p>
    <w:p w14:paraId="72CC96B6" w14:textId="638FEDEB" w:rsidR="00CB6C3B" w:rsidRPr="00867913" w:rsidRDefault="00CB6C3B" w:rsidP="00CF166D">
      <w:pPr>
        <w:rPr>
          <w:rFonts w:ascii="Times New Roman" w:hAnsi="Times New Roman" w:cs="Times New Roman"/>
        </w:rPr>
      </w:pPr>
    </w:p>
    <w:p w14:paraId="5382FF7B" w14:textId="52D5441C"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Criminal justice reform is a superficial and deceptive attempt to perfect the prison industrial complex. The language of bureaucratic policy is one that drinks blood. </w:t>
      </w:r>
    </w:p>
    <w:p w14:paraId="034E6331"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423C3198" w14:textId="4764FB9B"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1A47655E" w14:textId="77777777" w:rsidR="00EB0D0C" w:rsidRPr="00867913" w:rsidRDefault="00EB0D0C" w:rsidP="00EB0D0C">
      <w:pPr>
        <w:rPr>
          <w:rFonts w:ascii="Times New Roman" w:hAnsi="Times New Roman" w:cs="Times New Roman"/>
        </w:rPr>
      </w:pPr>
      <w:r w:rsidRPr="00867913">
        <w:rPr>
          <w:rStyle w:val="StyleUnderline"/>
          <w:rFonts w:ascii="Times New Roman" w:hAnsi="Times New Roman" w:cs="Times New Roman"/>
        </w:rPr>
        <w:t>[T]he movement for reforming the prisons</w:t>
      </w:r>
      <w:r w:rsidRPr="00867913">
        <w:rPr>
          <w:rFonts w:ascii="Times New Roman" w:hAnsi="Times New Roman" w:cs="Times New Roman"/>
        </w:rPr>
        <w:t xml:space="preserve">, for controlling their functioning is not a recent phenomenon. It </w:t>
      </w:r>
      <w:r w:rsidRPr="00867913">
        <w:rPr>
          <w:rFonts w:ascii="Times New Roman" w:hAnsi="Times New Roman" w:cs="Times New Roman"/>
          <w:u w:val="single"/>
        </w:rPr>
        <w:t xml:space="preserve">does not even seem to have originated in a recognition of failure. Prison ‘reform’ is virtually contemporary with the prison itself: it constitutes, as it were, its </w:t>
      </w:r>
      <w:proofErr w:type="spellStart"/>
      <w:r w:rsidRPr="00867913">
        <w:rPr>
          <w:rFonts w:ascii="Times New Roman" w:hAnsi="Times New Roman" w:cs="Times New Roman"/>
          <w:u w:val="single"/>
        </w:rPr>
        <w:t>programme</w:t>
      </w:r>
      <w:proofErr w:type="spellEnd"/>
      <w:r w:rsidRPr="00867913">
        <w:rPr>
          <w:rFonts w:ascii="Times New Roman" w:hAnsi="Times New Roman" w:cs="Times New Roman"/>
        </w:rPr>
        <w:t>.</w:t>
      </w:r>
    </w:p>
    <w:p w14:paraId="40089620"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—Michel Foucault12</w:t>
      </w:r>
    </w:p>
    <w:p w14:paraId="24740E56"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A lot of </w:t>
      </w:r>
      <w:r w:rsidRPr="00867913">
        <w:rPr>
          <w:rFonts w:ascii="Times New Roman" w:hAnsi="Times New Roman" w:cs="Times New Roman"/>
          <w:u w:val="single"/>
        </w:rPr>
        <w:t>people are talking about “criminal justice reform.” Much of that talk is dangerous</w:t>
      </w:r>
      <w:r w:rsidRPr="00867913">
        <w:rPr>
          <w:rFonts w:ascii="Times New Roman" w:hAnsi="Times New Roman" w:cs="Times New Roman"/>
        </w:rPr>
        <w:t xml:space="preserve">. </w:t>
      </w:r>
      <w:r w:rsidRPr="00867913">
        <w:rPr>
          <w:rFonts w:ascii="Times New Roman" w:hAnsi="Times New Roman" w:cs="Times New Roman"/>
          <w:u w:val="single"/>
        </w:rPr>
        <w:t>The conventional wisdom is that there is an emerging consensus that the criminal legal system is “broken.” But the system is “broken” only to the extent that one believes its purpose is to promote the well-being of all members of our society. If the function of the modern punishment system is to preserve racial and economic hierarchy through brutality and control, then its bureaucracy is performing well</w:t>
      </w:r>
      <w:r w:rsidRPr="00867913">
        <w:rPr>
          <w:rFonts w:ascii="Times New Roman" w:hAnsi="Times New Roman" w:cs="Times New Roman"/>
        </w:rPr>
        <w:t>.</w:t>
      </w:r>
    </w:p>
    <w:p w14:paraId="1356C260"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IV</w:t>
      </w:r>
    </w:p>
    <w:p w14:paraId="026B9B25"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Official language </w:t>
      </w:r>
      <w:proofErr w:type="spellStart"/>
      <w:r w:rsidRPr="00867913">
        <w:rPr>
          <w:rFonts w:ascii="Times New Roman" w:hAnsi="Times New Roman" w:cs="Times New Roman"/>
          <w:u w:val="single"/>
        </w:rPr>
        <w:t>smitheryed</w:t>
      </w:r>
      <w:proofErr w:type="spellEnd"/>
      <w:r w:rsidRPr="00867913">
        <w:rPr>
          <w:rFonts w:ascii="Times New Roman" w:hAnsi="Times New Roman" w:cs="Times New Roman"/>
          <w:u w:val="single"/>
        </w:rPr>
        <w:t xml:space="preserve"> to sanction ignorance and preserve privilege is a suit of armor polished to shocking glitter</w:t>
      </w:r>
      <w:r w:rsidRPr="00867913">
        <w:rPr>
          <w:rFonts w:ascii="Times New Roman" w:hAnsi="Times New Roman" w:cs="Times New Roman"/>
        </w:rPr>
        <w:t xml:space="preserve"> </w:t>
      </w:r>
      <w:proofErr w:type="gramStart"/>
      <w:r w:rsidRPr="00867913">
        <w:rPr>
          <w:rFonts w:ascii="Times New Roman" w:hAnsi="Times New Roman" w:cs="Times New Roman"/>
        </w:rPr>
        <w:t>. . . .</w:t>
      </w:r>
      <w:proofErr w:type="gramEnd"/>
      <w:r w:rsidRPr="00867913">
        <w:rPr>
          <w:rFonts w:ascii="Times New Roman" w:hAnsi="Times New Roman" w:cs="Times New Roman"/>
        </w:rPr>
        <w:t xml:space="preserve"> It is the language that drinks blood </w:t>
      </w:r>
      <w:proofErr w:type="gramStart"/>
      <w:r w:rsidRPr="00867913">
        <w:rPr>
          <w:rFonts w:ascii="Times New Roman" w:hAnsi="Times New Roman" w:cs="Times New Roman"/>
        </w:rPr>
        <w:t>. . . .</w:t>
      </w:r>
      <w:proofErr w:type="gramEnd"/>
    </w:p>
    <w:p w14:paraId="752B8BBE"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—Toni Morrison13</w:t>
      </w:r>
    </w:p>
    <w:p w14:paraId="229CE5C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emerging “criminal justice reform” consensus is superficial and deceptive</w:t>
      </w:r>
      <w:r w:rsidRPr="00867913">
        <w:rPr>
          <w:rFonts w:ascii="Times New Roman" w:hAnsi="Times New Roman" w:cs="Times New Roman"/>
        </w:rPr>
        <w:t xml:space="preserve">. It is </w:t>
      </w:r>
      <w:r w:rsidRPr="00867913">
        <w:rPr>
          <w:rFonts w:ascii="Times New Roman" w:hAnsi="Times New Roman" w:cs="Times New Roman"/>
          <w:u w:val="single"/>
        </w:rPr>
        <w:t>superficial because</w:t>
      </w:r>
      <w:r w:rsidRPr="00867913">
        <w:rPr>
          <w:rFonts w:ascii="Times New Roman" w:hAnsi="Times New Roman" w:cs="Times New Roman"/>
        </w:rPr>
        <w:t xml:space="preserve"> most </w:t>
      </w:r>
      <w:r w:rsidRPr="00867913">
        <w:rPr>
          <w:rFonts w:ascii="Times New Roman" w:hAnsi="Times New Roman" w:cs="Times New Roman"/>
          <w:u w:val="single"/>
        </w:rPr>
        <w:t>proposed “reforms” would still leave the United States as the greatest incarcerator in the world</w:t>
      </w:r>
      <w:r w:rsidRPr="00867913">
        <w:rPr>
          <w:rFonts w:ascii="Times New Roman" w:hAnsi="Times New Roman" w:cs="Times New Roman"/>
        </w:rPr>
        <w:t xml:space="preserve">. It is </w:t>
      </w:r>
      <w:r w:rsidRPr="00867913">
        <w:rPr>
          <w:rFonts w:ascii="Times New Roman" w:hAnsi="Times New Roman" w:cs="Times New Roman"/>
          <w:u w:val="single"/>
        </w:rPr>
        <w:t>deceptive because those who want largely to preserve the current punishment bureaucracy</w:t>
      </w:r>
      <w:r w:rsidRPr="00867913">
        <w:rPr>
          <w:rFonts w:ascii="Times New Roman" w:hAnsi="Times New Roman" w:cs="Times New Roman"/>
        </w:rPr>
        <w:t>—by making just enough tweaks to protect its perceived legitimacy—</w:t>
      </w:r>
      <w:r w:rsidRPr="00867913">
        <w:rPr>
          <w:rFonts w:ascii="Times New Roman" w:hAnsi="Times New Roman" w:cs="Times New Roman"/>
          <w:u w:val="single"/>
        </w:rPr>
        <w:t>must obfuscate the difference between changes that will transform the system and tweaks that will curb only its most grotesque flourishes</w:t>
      </w:r>
      <w:r w:rsidRPr="00867913">
        <w:rPr>
          <w:rFonts w:ascii="Times New Roman" w:hAnsi="Times New Roman" w:cs="Times New Roman"/>
        </w:rPr>
        <w:t>.</w:t>
      </w:r>
    </w:p>
    <w:p w14:paraId="7828918E"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Nearly every prominent national politician and </w:t>
      </w:r>
      <w:proofErr w:type="gramStart"/>
      <w:r w:rsidRPr="00867913">
        <w:rPr>
          <w:rFonts w:ascii="Times New Roman" w:hAnsi="Times New Roman" w:cs="Times New Roman"/>
        </w:rPr>
        <w:t>the vast majority of</w:t>
      </w:r>
      <w:proofErr w:type="gramEnd"/>
      <w:r w:rsidRPr="00867913">
        <w:rPr>
          <w:rFonts w:ascii="Times New Roman" w:hAnsi="Times New Roman" w:cs="Times New Roman"/>
        </w:rPr>
        <w:t xml:space="preserve"> state and local officials talking and tweeting about “criminal justice reform” are, with varying levels of awareness and sophistication, furthering this deception. These </w:t>
      </w:r>
      <w:r w:rsidRPr="00867913">
        <w:rPr>
          <w:rFonts w:ascii="Times New Roman" w:hAnsi="Times New Roman" w:cs="Times New Roman"/>
          <w:u w:val="single"/>
        </w:rPr>
        <w:t>“reform”-advancing punishment bureaucrats are co-opting a movement toward profound change by convincing the public that the “law enforcement” system as we know it can operate in an objective, effective, and fair way based on “the rule of law.” These punishment bureaucrats are dangerous because, in order to preserve the human caging apparatus that they control, they must disguise at the deepest level its core functions</w:t>
      </w:r>
      <w:r w:rsidRPr="00867913">
        <w:rPr>
          <w:rFonts w:ascii="Times New Roman" w:hAnsi="Times New Roman" w:cs="Times New Roman"/>
        </w:rPr>
        <w:t xml:space="preserve">. As a result, </w:t>
      </w:r>
      <w:r w:rsidRPr="00867913">
        <w:rPr>
          <w:rFonts w:ascii="Times New Roman" w:hAnsi="Times New Roman" w:cs="Times New Roman"/>
          <w:u w:val="single"/>
        </w:rPr>
        <w:t xml:space="preserve">they focus public conversation on the margins of the problem without confronting the structural issues at its heart. </w:t>
      </w:r>
      <w:r w:rsidRPr="00867913">
        <w:rPr>
          <w:rFonts w:ascii="Times New Roman" w:hAnsi="Times New Roman" w:cs="Times New Roman"/>
          <w:b/>
          <w:bCs/>
          <w:u w:val="single"/>
        </w:rPr>
        <w:t>Theirs is the language that drinks blood</w:t>
      </w:r>
      <w:r w:rsidRPr="00867913">
        <w:rPr>
          <w:rFonts w:ascii="Times New Roman" w:hAnsi="Times New Roman" w:cs="Times New Roman"/>
        </w:rPr>
        <w:t>.</w:t>
      </w:r>
    </w:p>
    <w:p w14:paraId="20374492" w14:textId="280BA65F" w:rsidR="00EB0D0C" w:rsidRPr="00867913" w:rsidRDefault="00EB0D0C" w:rsidP="00CF166D">
      <w:pPr>
        <w:rPr>
          <w:rFonts w:ascii="Times New Roman" w:hAnsi="Times New Roman" w:cs="Times New Roman"/>
        </w:rPr>
      </w:pPr>
    </w:p>
    <w:p w14:paraId="61FA4E3F" w14:textId="4326FD33"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The alternative is a radical dis-identification with the state of affirmative politics in favor of abolitionism. Only separating our efforts from reformist casualty management can challenge the genocidal war on black, brown, and indigenous bodies. </w:t>
      </w:r>
    </w:p>
    <w:p w14:paraId="467F6CD0" w14:textId="2BB7DCBB" w:rsidR="00EB0D0C" w:rsidRPr="00867913" w:rsidRDefault="00EB0D0C" w:rsidP="00CF166D">
      <w:pPr>
        <w:rPr>
          <w:rStyle w:val="Style13ptBold"/>
          <w:rFonts w:ascii="Times New Roman" w:hAnsi="Times New Roman" w:cs="Times New Roman"/>
        </w:rPr>
      </w:pPr>
      <w:r w:rsidRPr="00867913">
        <w:rPr>
          <w:rStyle w:val="Style13ptBold"/>
          <w:rFonts w:ascii="Times New Roman" w:hAnsi="Times New Roman" w:cs="Times New Roman"/>
        </w:rPr>
        <w:t>Rodríguez 2008</w:t>
      </w:r>
    </w:p>
    <w:p w14:paraId="61C473ED" w14:textId="68EC7387" w:rsidR="00EB0D0C" w:rsidRPr="00867913" w:rsidRDefault="00EB0D0C" w:rsidP="00CF166D">
      <w:pPr>
        <w:rPr>
          <w:rFonts w:ascii="Times New Roman" w:hAnsi="Times New Roman" w:cs="Times New Roman"/>
          <w:sz w:val="16"/>
          <w:szCs w:val="16"/>
        </w:rPr>
      </w:pPr>
      <w:r w:rsidRPr="00867913">
        <w:rPr>
          <w:rFonts w:ascii="Times New Roman" w:hAnsi="Times New Roman" w:cs="Times New Roman"/>
          <w:sz w:val="16"/>
          <w:szCs w:val="16"/>
        </w:rPr>
        <w:t xml:space="preserve">Dylan, Professor of the Department of Ethnic Studies at UC Riverside, “Warfare and Terms of Engagement,” </w:t>
      </w:r>
      <w:r w:rsidRPr="00867913">
        <w:rPr>
          <w:rFonts w:ascii="Times New Roman" w:hAnsi="Times New Roman" w:cs="Times New Roman"/>
          <w:i/>
          <w:iCs/>
          <w:sz w:val="16"/>
          <w:szCs w:val="16"/>
        </w:rPr>
        <w:t>ABOLITION NOW! Ten Years of Strategy and Struggle Against the Prison Industrial Complex</w:t>
      </w:r>
      <w:r w:rsidRPr="00867913">
        <w:rPr>
          <w:rFonts w:ascii="Times New Roman" w:hAnsi="Times New Roman" w:cs="Times New Roman"/>
          <w:sz w:val="16"/>
          <w:szCs w:val="16"/>
        </w:rPr>
        <w:t>, pg. 91-101 http://criticalresistance.org/wp-content/uploads/2012/06/Critical-Resistance-Abolition-Now-Ten-Years-of-Strategy-and-Struggle-against-the-Prison-Industrial-Complex.pdf</w:t>
      </w:r>
    </w:p>
    <w:p w14:paraId="4F3ABA3D" w14:textId="4A5F7825" w:rsidR="00EB0D0C" w:rsidRPr="00867913" w:rsidRDefault="00EB0D0C" w:rsidP="00CF166D">
      <w:pPr>
        <w:rPr>
          <w:rFonts w:ascii="Times New Roman" w:hAnsi="Times New Roman" w:cs="Times New Roman"/>
          <w:u w:val="single"/>
        </w:rPr>
      </w:pPr>
      <w:r w:rsidRPr="00867913">
        <w:rPr>
          <w:rFonts w:ascii="Times New Roman" w:hAnsi="Times New Roman" w:cs="Times New Roman"/>
          <w:u w:val="single"/>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w:t>
      </w:r>
      <w:r w:rsidRPr="00867913">
        <w:rPr>
          <w:rFonts w:ascii="Times New Roman" w:hAnsi="Times New Roman" w:cs="Times New Roman"/>
        </w:rPr>
        <w:t xml:space="preserve">. To put it differently: </w:t>
      </w:r>
      <w:r w:rsidRPr="00867913">
        <w:rPr>
          <w:rFonts w:ascii="Times New Roman" w:hAnsi="Times New Roman" w:cs="Times New Roman"/>
          <w:u w:val="single"/>
        </w:rPr>
        <w:t xml:space="preserve">despite the unprecedented forms of </w:t>
      </w:r>
      <w:r w:rsidRPr="00867913">
        <w:rPr>
          <w:rFonts w:ascii="Times New Roman" w:hAnsi="Times New Roman" w:cs="Times New Roman"/>
          <w:u w:val="single"/>
        </w:rPr>
        <w:lastRenderedPageBreak/>
        <w:t>imprisonment, social and political repression, and violent policing that compose the mosaic of our historical time, the establishment left</w:t>
      </w:r>
      <w:r w:rsidRPr="00867913">
        <w:rPr>
          <w:rFonts w:ascii="Times New Roman" w:hAnsi="Times New Roman" w:cs="Times New Roman"/>
        </w:rPr>
        <w:t xml:space="preserve"> (within and perhaps beyond the US) </w:t>
      </w:r>
      <w:r w:rsidRPr="00867913">
        <w:rPr>
          <w:rFonts w:ascii="Times New Roman" w:hAnsi="Times New Roman" w:cs="Times New Roman"/>
          <w:u w:val="single"/>
        </w:rPr>
        <w:t xml:space="preserve">does not care to envision, much less politically prioritize, the </w:t>
      </w:r>
      <w:r w:rsidRPr="00867913">
        <w:rPr>
          <w:rFonts w:ascii="Times New Roman" w:hAnsi="Times New Roman" w:cs="Times New Roman"/>
          <w:i/>
          <w:iCs/>
          <w:u w:val="single"/>
        </w:rPr>
        <w:t>abolition of</w:t>
      </w:r>
      <w:r w:rsidRPr="00867913">
        <w:rPr>
          <w:rFonts w:ascii="Times New Roman" w:hAnsi="Times New Roman" w:cs="Times New Roman"/>
          <w:u w:val="single"/>
        </w:rPr>
        <w:t xml:space="preserve"> </w:t>
      </w:r>
      <w:r w:rsidRPr="00867913">
        <w:rPr>
          <w:rFonts w:ascii="Times New Roman" w:hAnsi="Times New Roman" w:cs="Times New Roman"/>
          <w:i/>
          <w:iCs/>
          <w:u w:val="single"/>
        </w:rPr>
        <w:t>US</w:t>
      </w:r>
      <w:r w:rsidRPr="00867913">
        <w:rPr>
          <w:rFonts w:ascii="Times New Roman" w:hAnsi="Times New Roman" w:cs="Times New Roman"/>
          <w:u w:val="single"/>
        </w:rPr>
        <w:t xml:space="preserve"> </w:t>
      </w:r>
      <w:r w:rsidRPr="00867913">
        <w:rPr>
          <w:rFonts w:ascii="Times New Roman" w:hAnsi="Times New Roman" w:cs="Times New Roman"/>
          <w:i/>
          <w:iCs/>
          <w:u w:val="single"/>
        </w:rPr>
        <w:t>domestic warfare</w:t>
      </w:r>
      <w:r w:rsidRPr="00867913">
        <w:rPr>
          <w:rFonts w:ascii="Times New Roman" w:hAnsi="Times New Roman" w:cs="Times New Roman"/>
          <w:u w:val="single"/>
        </w:rPr>
        <w:t xml:space="preserve"> and its structuring white supremacist social logic as its most urgent task of the present and future</w:t>
      </w:r>
      <w:r w:rsidRPr="00867913">
        <w:rPr>
          <w:rFonts w:ascii="Times New Roman" w:hAnsi="Times New Roman" w:cs="Times New Roman"/>
        </w:rPr>
        <w:t xml:space="preserve">. </w:t>
      </w:r>
      <w:r w:rsidRPr="00867913">
        <w:rPr>
          <w:rFonts w:ascii="Times New Roman" w:hAnsi="Times New Roman" w:cs="Times New Roman"/>
          <w:u w:val="single"/>
        </w:rPr>
        <w:t>Our</w:t>
      </w:r>
      <w:r w:rsidRPr="00867913">
        <w:rPr>
          <w:rFonts w:ascii="Times New Roman" w:hAnsi="Times New Roman" w:cs="Times New Roman"/>
        </w:rPr>
        <w:t xml:space="preserve"> non-profit </w:t>
      </w:r>
      <w:r w:rsidRPr="00867913">
        <w:rPr>
          <w:rFonts w:ascii="Times New Roman" w:hAnsi="Times New Roman" w:cs="Times New Roman"/>
          <w:u w:val="single"/>
        </w:rPr>
        <w:t>left</w:t>
      </w:r>
      <w:proofErr w:type="gramStart"/>
      <w:r w:rsidRPr="00867913">
        <w:rPr>
          <w:rFonts w:ascii="Times New Roman" w:hAnsi="Times New Roman" w:cs="Times New Roman"/>
        </w:rPr>
        <w:t xml:space="preserve">, in particular, </w:t>
      </w:r>
      <w:r w:rsidRPr="00867913">
        <w:rPr>
          <w:rFonts w:ascii="Times New Roman" w:hAnsi="Times New Roman" w:cs="Times New Roman"/>
          <w:u w:val="single"/>
        </w:rPr>
        <w:t>seems</w:t>
      </w:r>
      <w:proofErr w:type="gramEnd"/>
      <w:r w:rsidRPr="00867913">
        <w:rPr>
          <w:rFonts w:ascii="Times New Roman" w:hAnsi="Times New Roman" w:cs="Times New Roman"/>
          <w:u w:val="single"/>
        </w:rPr>
        <w:t xml:space="preserve"> content to engage in desperate (and usually well-intentioned) attempts to manage the casualties of domestic warfare, foregoing the urgency of an abolitionist praxis that openly, critically, and radically addresses the moral, cultural, and political premises of these wars</w:t>
      </w:r>
      <w:r w:rsidRPr="00867913">
        <w:rPr>
          <w:rFonts w:ascii="Times New Roman" w:hAnsi="Times New Roman" w:cs="Times New Roman"/>
        </w:rPr>
        <w:t>.</w:t>
      </w:r>
    </w:p>
    <w:p w14:paraId="4DA63C6B" w14:textId="4C1670E8" w:rsidR="00EB0D0C" w:rsidRPr="00867913" w:rsidRDefault="00EB0D0C" w:rsidP="00CF166D">
      <w:pPr>
        <w:rPr>
          <w:rFonts w:ascii="Times New Roman" w:hAnsi="Times New Roman" w:cs="Times New Roman"/>
          <w:u w:val="single"/>
        </w:rPr>
      </w:pPr>
      <w:r w:rsidRPr="00867913">
        <w:rPr>
          <w:rFonts w:ascii="Times New Roman" w:hAnsi="Times New Roman" w:cs="Times New Roman"/>
          <w:u w:val="single"/>
        </w:rPr>
        <w:t>Not long from now, generations will emerge</w:t>
      </w:r>
      <w:r w:rsidRPr="00867913">
        <w:rPr>
          <w:rFonts w:ascii="Times New Roman" w:hAnsi="Times New Roman" w:cs="Times New Roman"/>
        </w:rPr>
        <w:t xml:space="preserve"> from the organic accumulation of rage, suffering, social alienation, and (we hope) politically principled rebellion </w:t>
      </w:r>
      <w:r w:rsidRPr="00867913">
        <w:rPr>
          <w:rFonts w:ascii="Times New Roman" w:hAnsi="Times New Roman" w:cs="Times New Roman"/>
          <w:u w:val="single"/>
        </w:rPr>
        <w:t xml:space="preserve">against this living apocalypse and pose to us some rudimentary questions of radical accountability: How were we able to accommodate, and even culturally and politically </w:t>
      </w:r>
      <w:r w:rsidRPr="00867913">
        <w:rPr>
          <w:rFonts w:ascii="Times New Roman" w:hAnsi="Times New Roman" w:cs="Times New Roman"/>
          <w:i/>
          <w:iCs/>
          <w:u w:val="single"/>
        </w:rPr>
        <w:t>normalize</w:t>
      </w:r>
      <w:r w:rsidRPr="00867913">
        <w:rPr>
          <w:rFonts w:ascii="Times New Roman" w:hAnsi="Times New Roman" w:cs="Times New Roman"/>
          <w:u w:val="single"/>
        </w:rPr>
        <w:t xml:space="preserve"> the strategic, explicit, and openly racist technologies of state violence that effectively socially neutralized and frequently liquidated entire </w:t>
      </w:r>
      <w:r w:rsidRPr="00867913">
        <w:rPr>
          <w:rFonts w:ascii="Times New Roman" w:hAnsi="Times New Roman" w:cs="Times New Roman"/>
          <w:i/>
          <w:iCs/>
          <w:u w:val="single"/>
        </w:rPr>
        <w:t>nearby</w:t>
      </w:r>
      <w:r w:rsidRPr="00867913">
        <w:rPr>
          <w:rFonts w:ascii="Times New Roman" w:hAnsi="Times New Roman" w:cs="Times New Roman"/>
          <w:u w:val="single"/>
        </w:rPr>
        <w:t xml:space="preserve"> populations of our people, given that ours are the very same populations that have historically struggled to survive and overthrow such "classical" structures of dominance as colonialism, frontier conquest, racial slavery, and other genocides?</w:t>
      </w:r>
      <w:r w:rsidRPr="00867913">
        <w:rPr>
          <w:rFonts w:ascii="Times New Roman" w:hAnsi="Times New Roman" w:cs="Times New Roman"/>
        </w:rPr>
        <w:t xml:space="preserve"> In a somewhat more intimate sense, </w:t>
      </w:r>
      <w:r w:rsidRPr="00867913">
        <w:rPr>
          <w:rFonts w:ascii="Times New Roman" w:hAnsi="Times New Roman" w:cs="Times New Roman"/>
          <w:i/>
          <w:iCs/>
          <w:u w:val="single"/>
        </w:rPr>
        <w:t>how could we live with ourselves</w:t>
      </w:r>
      <w:r w:rsidRPr="00867913">
        <w:rPr>
          <w:rFonts w:ascii="Times New Roman" w:hAnsi="Times New Roman" w:cs="Times New Roman"/>
          <w:u w:val="single"/>
        </w:rPr>
        <w:t xml:space="preserve"> in this domestic</w:t>
      </w:r>
    </w:p>
    <w:p w14:paraId="38498F64" w14:textId="45E9CACE" w:rsidR="00EB0D0C" w:rsidRPr="00867913" w:rsidRDefault="00EB0D0C" w:rsidP="00CF166D">
      <w:pPr>
        <w:rPr>
          <w:rFonts w:ascii="Times New Roman" w:hAnsi="Times New Roman" w:cs="Times New Roman"/>
        </w:rPr>
      </w:pPr>
      <w:r w:rsidRPr="00867913">
        <w:rPr>
          <w:rFonts w:ascii="Times New Roman" w:hAnsi="Times New Roman" w:cs="Times New Roman"/>
          <w:u w:val="single"/>
        </w:rPr>
        <w:t xml:space="preserve">state of emergency, and why did we seem to generally forfeit the creative possibilities of radically challenging, dislodging, and transforming the </w:t>
      </w:r>
      <w:r w:rsidRPr="00867913">
        <w:rPr>
          <w:rFonts w:ascii="Times New Roman" w:hAnsi="Times New Roman" w:cs="Times New Roman"/>
          <w:i/>
          <w:iCs/>
          <w:u w:val="single"/>
        </w:rPr>
        <w:t>ideological and institutional premises</w:t>
      </w:r>
      <w:r w:rsidRPr="00867913">
        <w:rPr>
          <w:rFonts w:ascii="Times New Roman" w:hAnsi="Times New Roman" w:cs="Times New Roman"/>
          <w:u w:val="single"/>
        </w:rPr>
        <w:t xml:space="preserve"> of this condition of domestic warfare in favor of short-term, "winnable" policy reforms?</w:t>
      </w:r>
      <w:r w:rsidRPr="00867913">
        <w:rPr>
          <w:rFonts w:ascii="Times New Roman" w:hAnsi="Times New Roman" w:cs="Times New Roman"/>
        </w:rPr>
        <w:t xml:space="preserve"> (For example, why did we choose to formulate and tolerate a "progressive" political language that reinforced dominant racist notions of "criminality" in the process of trying to discredit the legal basis of "Three Strikes" laws?) </w:t>
      </w:r>
      <w:r w:rsidRPr="00867913">
        <w:rPr>
          <w:rFonts w:ascii="Times New Roman" w:hAnsi="Times New Roman" w:cs="Times New Roman"/>
          <w:u w:val="single"/>
        </w:rPr>
        <w:t>What were the fundamental concerns of our progressive organizations and movements during this time, and were they willing to comprehend and galvanize an effective, or even viable opposition to the white supremacist state's terms of engagement</w:t>
      </w:r>
      <w:r w:rsidRPr="00867913">
        <w:rPr>
          <w:rFonts w:ascii="Times New Roman" w:hAnsi="Times New Roman" w:cs="Times New Roman"/>
        </w:rPr>
        <w:t xml:space="preserve"> (that is, warfare)? This radical accountability reflects a variation on anticolonial liberation theorist Frantz Fanon's memorable statement to his own peers,</w:t>
      </w:r>
    </w:p>
    <w:p w14:paraId="45CFB93C" w14:textId="77777777" w:rsidR="00EB0D0C" w:rsidRPr="00867913" w:rsidRDefault="00EB0D0C" w:rsidP="00CF166D">
      <w:pPr>
        <w:rPr>
          <w:rFonts w:ascii="Times New Roman" w:hAnsi="Times New Roman" w:cs="Times New Roman"/>
        </w:rPr>
      </w:pPr>
      <w:r w:rsidRPr="00867913">
        <w:rPr>
          <w:rFonts w:ascii="Times New Roman" w:hAnsi="Times New Roman" w:cs="Times New Roman"/>
        </w:rPr>
        <w:t>comrades, and nemeses:</w:t>
      </w:r>
    </w:p>
    <w:p w14:paraId="630796BF"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rPr>
        <w:t>Each generation must discover its mission, fulfill it or betray it, in relative opacity. In the underdeveloped countries preceding generations have simultaneously</w:t>
      </w:r>
    </w:p>
    <w:p w14:paraId="54112094"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resisted the insidious agenda of colonialism and paved the way for the emergence</w:t>
      </w:r>
    </w:p>
    <w:p w14:paraId="3291B91B"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of the current struggles. Now that we are in the heat of combat, we must shed the</w:t>
      </w:r>
    </w:p>
    <w:p w14:paraId="4445F877"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habit of decrying the efforts of our forefathers or feigning incomprehension at</w:t>
      </w:r>
    </w:p>
    <w:p w14:paraId="50AC52E3"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their silence or passiveness.</w:t>
      </w:r>
    </w:p>
    <w:p w14:paraId="128CB2A1" w14:textId="1C25E14D"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Lest we fall victim to a certain political nostalgia that is often induced by such illuminating Fanonist exhortations, we ought to clarify the premises of the social "mission" that our generation of US based progressive organizing has undertaken. </w:t>
      </w:r>
    </w:p>
    <w:p w14:paraId="66659F17" w14:textId="4E82BCA5" w:rsidR="00EB0D0C" w:rsidRPr="00867913" w:rsidRDefault="00EB0D0C">
      <w:pPr>
        <w:rPr>
          <w:rFonts w:ascii="Times New Roman" w:hAnsi="Times New Roman" w:cs="Times New Roman"/>
        </w:rPr>
      </w:pPr>
      <w:proofErr w:type="gramStart"/>
      <w:r w:rsidRPr="00867913">
        <w:rPr>
          <w:rFonts w:ascii="Times New Roman" w:hAnsi="Times New Roman" w:cs="Times New Roman"/>
        </w:rPr>
        <w:t>In the vicinity of</w:t>
      </w:r>
      <w:proofErr w:type="gramEnd"/>
      <w:r w:rsidRPr="00867913">
        <w:rPr>
          <w:rFonts w:ascii="Times New Roman" w:hAnsi="Times New Roman" w:cs="Times New Roman"/>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w:t>
      </w:r>
    </w:p>
    <w:p w14:paraId="2D55F7F0" w14:textId="21BD348B" w:rsidR="00EB0D0C" w:rsidRPr="00867913" w:rsidRDefault="00EB0D0C">
      <w:pPr>
        <w:rPr>
          <w:rFonts w:ascii="Times New Roman" w:hAnsi="Times New Roman" w:cs="Times New Roman"/>
        </w:rPr>
      </w:pPr>
      <w:r w:rsidRPr="00867913">
        <w:rPr>
          <w:rFonts w:ascii="Times New Roman" w:hAnsi="Times New Roman" w:cs="Times New Roman"/>
        </w:rPr>
        <w:t xml:space="preserve">the question is whether and how this mission ought to be fulfilled or betrayed. I believe that to respond to this political problem requires an analysis and conceptualization of "the state" that is far more complex and laborious than we usually allow in our ordinary rush of obligations to build campaigns, organize communities, and write grant proposals. In fact, I think one pragmatic step toward an abolitionist politics involves the development of grassroots pedagogies (such as reading groups, in-home workshops, inter-organization and inter-movement critical dialogues) that will compel us to teach ourselves about the different ways that the state works in the context of domestic warfare, so that we no longer treat it simplistically. </w:t>
      </w:r>
      <w:r w:rsidRPr="00867913">
        <w:rPr>
          <w:rFonts w:ascii="Times New Roman" w:hAnsi="Times New Roman" w:cs="Times New Roman"/>
          <w:u w:val="single"/>
        </w:rPr>
        <w:t>We require</w:t>
      </w:r>
      <w:r w:rsidRPr="00867913">
        <w:rPr>
          <w:rFonts w:ascii="Times New Roman" w:hAnsi="Times New Roman" w:cs="Times New Roman"/>
        </w:rPr>
        <w:t xml:space="preserve">, in other words, </w:t>
      </w:r>
      <w:r w:rsidRPr="00867913">
        <w:rPr>
          <w:rFonts w:ascii="Times New Roman" w:hAnsi="Times New Roman" w:cs="Times New Roman"/>
          <w:u w:val="single"/>
        </w:rPr>
        <w:t xml:space="preserve">a </w:t>
      </w:r>
      <w:r w:rsidRPr="00867913">
        <w:rPr>
          <w:rFonts w:ascii="Times New Roman" w:hAnsi="Times New Roman" w:cs="Times New Roman"/>
          <w:i/>
          <w:iCs/>
          <w:u w:val="single"/>
        </w:rPr>
        <w:t>scholarly</w:t>
      </w:r>
      <w:r w:rsidRPr="00867913">
        <w:rPr>
          <w:rFonts w:ascii="Times New Roman" w:hAnsi="Times New Roman" w:cs="Times New Roman"/>
          <w:u w:val="single"/>
        </w:rPr>
        <w:t xml:space="preserve"> activist framework to understand that the state can and must be radically confronted on multiple fronts by </w:t>
      </w:r>
      <w:r w:rsidRPr="00867913">
        <w:rPr>
          <w:rFonts w:ascii="Times New Roman" w:hAnsi="Times New Roman" w:cs="Times New Roman"/>
          <w:i/>
          <w:iCs/>
          <w:u w:val="single"/>
        </w:rPr>
        <w:t>an abolitionist politics</w:t>
      </w:r>
      <w:r w:rsidRPr="00867913">
        <w:rPr>
          <w:rFonts w:ascii="Times New Roman" w:hAnsi="Times New Roman" w:cs="Times New Roman"/>
        </w:rPr>
        <w:t xml:space="preserve">. </w:t>
      </w:r>
      <w:r w:rsidRPr="00867913">
        <w:rPr>
          <w:rFonts w:ascii="Times New Roman" w:hAnsi="Times New Roman" w:cs="Times New Roman"/>
        </w:rPr>
        <w:br w:type="page"/>
      </w:r>
    </w:p>
    <w:p w14:paraId="2A8B31F1" w14:textId="77777777" w:rsidR="00EB0D0C" w:rsidRPr="00867913" w:rsidRDefault="00EB0D0C" w:rsidP="00CF166D">
      <w:pPr>
        <w:rPr>
          <w:rFonts w:ascii="Times New Roman" w:hAnsi="Times New Roman" w:cs="Times New Roman"/>
        </w:rPr>
      </w:pPr>
      <w:r w:rsidRPr="00867913">
        <w:rPr>
          <w:rFonts w:ascii="Times New Roman" w:hAnsi="Times New Roman" w:cs="Times New Roman"/>
        </w:rPr>
        <w:lastRenderedPageBreak/>
        <w:t>In so many ways, the US progressive/left establishment is filling the void created</w:t>
      </w:r>
    </w:p>
    <w:p w14:paraId="79FD6262" w14:textId="77777777" w:rsidR="00EB0D0C" w:rsidRPr="00867913" w:rsidRDefault="00EB0D0C" w:rsidP="00CF166D">
      <w:pPr>
        <w:rPr>
          <w:rFonts w:ascii="Times New Roman" w:hAnsi="Times New Roman" w:cs="Times New Roman"/>
        </w:rPr>
      </w:pPr>
      <w:r w:rsidRPr="00867913">
        <w:rPr>
          <w:rFonts w:ascii="Times New Roman" w:hAnsi="Times New Roman" w:cs="Times New Roman"/>
        </w:rPr>
        <w:t>by what Ruthie Gilmore has called the violent "abandonments" of the state, which</w:t>
      </w:r>
    </w:p>
    <w:p w14:paraId="11765391" w14:textId="34759F4D"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forfeits and implodes its own social welfare capacities (which were already insufficient at best) while transforming and (productively) exploding its domestic </w:t>
      </w:r>
      <w:proofErr w:type="spellStart"/>
      <w:r w:rsidRPr="00867913">
        <w:rPr>
          <w:rFonts w:ascii="Times New Roman" w:hAnsi="Times New Roman" w:cs="Times New Roman"/>
        </w:rPr>
        <w:t>warmaking</w:t>
      </w:r>
      <w:proofErr w:type="spellEnd"/>
      <w:r w:rsidRPr="00867913">
        <w:rPr>
          <w:rFonts w:ascii="Times New Roman" w:hAnsi="Times New Roman" w:cs="Times New Roman"/>
        </w:rPr>
        <w:t xml:space="preserve"> functionalities (guided by a " frightening willingness to engage in human sacrifice"). </w:t>
      </w:r>
      <w:r w:rsidRPr="00867913">
        <w:rPr>
          <w:rFonts w:ascii="Times New Roman" w:hAnsi="Times New Roman" w:cs="Times New Roman"/>
          <w:u w:val="single"/>
        </w:rPr>
        <w:t xml:space="preserve">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grassroots mobilization, radical social justice, and social transformation </w:t>
      </w:r>
      <w:r w:rsidRPr="00867913">
        <w:rPr>
          <w:rFonts w:ascii="Times New Roman" w:hAnsi="Times New Roman" w:cs="Times New Roman"/>
          <w:i/>
          <w:iCs/>
          <w:u w:val="single"/>
        </w:rPr>
        <w:t>on the concrete and everyday terms of the very domestic war(s) that the state has so openly and repeatedly declared as the premises of its own coherence</w:t>
      </w:r>
      <w:r w:rsidRPr="00867913">
        <w:rPr>
          <w:rFonts w:ascii="Times New Roman" w:hAnsi="Times New Roman" w:cs="Times New Roman"/>
        </w:rPr>
        <w:t xml:space="preserve">. </w:t>
      </w:r>
    </w:p>
    <w:p w14:paraId="4A44849D" w14:textId="1DFB6CAF" w:rsidR="00EB0D0C" w:rsidRPr="00867913" w:rsidRDefault="00EB0D0C" w:rsidP="00CF166D">
      <w:pPr>
        <w:rPr>
          <w:rFonts w:ascii="Times New Roman" w:hAnsi="Times New Roman" w:cs="Times New Roman"/>
        </w:rPr>
      </w:pPr>
      <w:r w:rsidRPr="00867913">
        <w:rPr>
          <w:rFonts w:ascii="Times New Roman" w:hAnsi="Times New Roman" w:cs="Times New Roman"/>
        </w:rPr>
        <w:t>PITFALLS OF THE PEDAGOGICAL STATE</w:t>
      </w:r>
    </w:p>
    <w:p w14:paraId="130F1F6F" w14:textId="1F6D16B5"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We can broadly understand that "the state" is in many ways a conceptual term that refers to a mind-boggling array of geographic, political, and institutional relations of power and domination. It is, in that sense, a term of abstraction: </w:t>
      </w:r>
      <w:proofErr w:type="gramStart"/>
      <w:r w:rsidRPr="00867913">
        <w:rPr>
          <w:rFonts w:ascii="Times New Roman" w:hAnsi="Times New Roman" w:cs="Times New Roman"/>
        </w:rPr>
        <w:t>certainly</w:t>
      </w:r>
      <w:proofErr w:type="gramEnd"/>
      <w:r w:rsidRPr="00867913">
        <w:rPr>
          <w:rFonts w:ascii="Times New Roman" w:hAnsi="Times New Roman" w:cs="Times New Roman"/>
        </w:rPr>
        <w:t xml:space="preserve"> the state is "real," but it is so massive and institutionally stretched that it simply cannot be understood and "seen" in its totality. The way we come to comprehend the state's realness-or differently put, the way the state makes itself comprehensible, intelligible, and materially identifiable to ordinary people-is through its own self narrations and institutional mobilizations. </w:t>
      </w:r>
    </w:p>
    <w:p w14:paraId="600586A8" w14:textId="43445AD9"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Consider the narrative and institutional dimensions of the "war on drugs," for example. New York City mayor Edward Koch, in a gesture of masculine challenge to the Reagan-era Feds, offers a prime example of such a narration in a 1986 op-ed piece published on the </w:t>
      </w:r>
      <w:proofErr w:type="gramStart"/>
      <w:r w:rsidRPr="00867913">
        <w:rPr>
          <w:rFonts w:ascii="Times New Roman" w:hAnsi="Times New Roman" w:cs="Times New Roman"/>
        </w:rPr>
        <w:t>widely-read</w:t>
      </w:r>
      <w:proofErr w:type="gramEnd"/>
      <w:r w:rsidRPr="00867913">
        <w:rPr>
          <w:rFonts w:ascii="Times New Roman" w:hAnsi="Times New Roman" w:cs="Times New Roman"/>
        </w:rPr>
        <w:t xml:space="preserve"> pages of The New York Times:</w:t>
      </w:r>
    </w:p>
    <w:p w14:paraId="65AD43C9" w14:textId="3524CE2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I propose the following steps as a coordinated Federal response to [the war</w:t>
      </w:r>
    </w:p>
    <w:p w14:paraId="12205E6A" w14:textId="305E177E"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on drugs]:</w:t>
      </w:r>
    </w:p>
    <w:p w14:paraId="0A2A4CFE" w14:textId="24B7FC64" w:rsidR="00EB0D0C" w:rsidRPr="00867913" w:rsidRDefault="00EB0D0C" w:rsidP="00EB0D0C">
      <w:pPr>
        <w:ind w:left="720"/>
        <w:rPr>
          <w:rFonts w:ascii="Times New Roman" w:hAnsi="Times New Roman" w:cs="Times New Roman"/>
        </w:rPr>
      </w:pPr>
      <w:r w:rsidRPr="00867913">
        <w:rPr>
          <w:rFonts w:ascii="Times New Roman" w:hAnsi="Times New Roman" w:cs="Times New Roman"/>
        </w:rPr>
        <w:t>Use the full resources of the military for drug interdiction. The Posse Comitatus doctrine, which restricts participation of the military in civilian law enforcement, must be modified so that the military can be used for narcotics control ...</w:t>
      </w:r>
    </w:p>
    <w:p w14:paraId="0AA1FC61" w14:textId="3B9CD1D3"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Enact a Federal death penalty for drug wholesalers. Life sentences, harsh fines,</w:t>
      </w:r>
    </w:p>
    <w:p w14:paraId="411B56DD"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forfeitures of assets, billions spent on education and therapy all have failed to</w:t>
      </w:r>
    </w:p>
    <w:p w14:paraId="4671E550" w14:textId="77777777"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deter the drug wholesaler. The death penalty would. Capital punishment is an</w:t>
      </w:r>
    </w:p>
    <w:p w14:paraId="75A85465" w14:textId="415A43F9"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extraordinary remedy, but we are facing an extraordinary peril ...</w:t>
      </w:r>
    </w:p>
    <w:p w14:paraId="2735583E"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rPr>
        <w:t>Designate United States narcotics prisons. The Bureau of Prisons should designate separate facilities for drug offenders. Segregating such prisoners from others, preferably in remote locations such as the Yukon or desert areas, might</w:t>
      </w:r>
    </w:p>
    <w:p w14:paraId="344C4EAC" w14:textId="3EEE7169" w:rsidR="00EB0D0C" w:rsidRPr="00867913" w:rsidRDefault="00EB0D0C" w:rsidP="00EB0D0C">
      <w:pPr>
        <w:ind w:left="720"/>
        <w:rPr>
          <w:rFonts w:ascii="Times New Roman" w:hAnsi="Times New Roman" w:cs="Times New Roman"/>
        </w:rPr>
      </w:pPr>
      <w:r w:rsidRPr="00867913">
        <w:rPr>
          <w:rFonts w:ascii="Times New Roman" w:hAnsi="Times New Roman" w:cs="Times New Roman"/>
        </w:rPr>
        <w:t>motivate drug offenders to abandon their trade.</w:t>
      </w:r>
    </w:p>
    <w:p w14:paraId="5DF3D243" w14:textId="5C81ADB2" w:rsidR="00EB0D0C" w:rsidRPr="00867913" w:rsidRDefault="00EB0D0C" w:rsidP="00EB0D0C">
      <w:pPr>
        <w:ind w:left="720"/>
        <w:rPr>
          <w:rFonts w:ascii="Times New Roman" w:hAnsi="Times New Roman" w:cs="Times New Roman"/>
        </w:rPr>
      </w:pPr>
      <w:r w:rsidRPr="00867913">
        <w:rPr>
          <w:rFonts w:ascii="Times New Roman" w:hAnsi="Times New Roman" w:cs="Times New Roman"/>
        </w:rPr>
        <w:t>Enhance the Federal agencies combating the drug problem. The Attorney General should greatly increase the number of drug enforcement agents in New York and other cities. He should direct the Federal Bureau of Investigation to devote substantial manpower against the cocaine trade and should see to it that the Immigration and Naturalization Service is capable of detecting and deporting aliens convicted of drug crimes in far better numbers than it now does.</w:t>
      </w:r>
    </w:p>
    <w:p w14:paraId="6EEF3551" w14:textId="75F17CB9" w:rsidR="00EB0D0C" w:rsidRPr="00867913" w:rsidRDefault="00EB0D0C" w:rsidP="00EB0D0C">
      <w:pPr>
        <w:ind w:left="720"/>
        <w:rPr>
          <w:rFonts w:ascii="Times New Roman" w:hAnsi="Times New Roman" w:cs="Times New Roman"/>
        </w:rPr>
      </w:pPr>
      <w:r w:rsidRPr="00867913">
        <w:rPr>
          <w:rFonts w:ascii="Times New Roman" w:hAnsi="Times New Roman" w:cs="Times New Roman"/>
        </w:rPr>
        <w:t>Enact the state and local narcotics control assistance act of 1986. This bill provides $750 million annually for five years to assist state and local jurisdictions increase their capacities for enforcement, corrections, education and prosecution.</w:t>
      </w:r>
    </w:p>
    <w:p w14:paraId="47B1CBB4" w14:textId="271515BA" w:rsidR="00EB0D0C" w:rsidRPr="00867913" w:rsidRDefault="00EB0D0C" w:rsidP="00EB0D0C">
      <w:pPr>
        <w:ind w:left="720"/>
        <w:rPr>
          <w:rFonts w:ascii="Times New Roman" w:hAnsi="Times New Roman" w:cs="Times New Roman"/>
        </w:rPr>
      </w:pPr>
      <w:r w:rsidRPr="00867913">
        <w:rPr>
          <w:rFonts w:ascii="Times New Roman" w:hAnsi="Times New Roman" w:cs="Times New Roman"/>
        </w:rPr>
        <w:t>These proposals offer no certainty for success in the fight against drugs, of</w:t>
      </w:r>
    </w:p>
    <w:p w14:paraId="6380789F"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rPr>
        <w:t>course. If we are to succeed, however, it is essential that we persuade the Federal</w:t>
      </w:r>
    </w:p>
    <w:p w14:paraId="05434B59" w14:textId="4C4AB719" w:rsidR="00EB0D0C" w:rsidRPr="00867913" w:rsidRDefault="00EB0D0C" w:rsidP="00EB0D0C">
      <w:pPr>
        <w:ind w:left="720"/>
        <w:rPr>
          <w:rFonts w:ascii="Times New Roman" w:hAnsi="Times New Roman" w:cs="Times New Roman"/>
        </w:rPr>
      </w:pPr>
      <w:r w:rsidRPr="00867913">
        <w:rPr>
          <w:rFonts w:ascii="Times New Roman" w:hAnsi="Times New Roman" w:cs="Times New Roman"/>
        </w:rPr>
        <w:t xml:space="preserve">Government to recognize its responsibility to lead the way. </w:t>
      </w:r>
    </w:p>
    <w:p w14:paraId="2C435C97" w14:textId="63E76E46"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Edward Koch's manifesto reflects an important dimension of the broader institutional, cultural, and political activities that build the state as a mechanism of self-legitimating violence: </w:t>
      </w:r>
      <w:r w:rsidRPr="00867913">
        <w:rPr>
          <w:rFonts w:ascii="Times New Roman" w:hAnsi="Times New Roman" w:cs="Times New Roman"/>
          <w:u w:val="single"/>
        </w:rPr>
        <w:t>the state</w:t>
      </w:r>
      <w:r w:rsidRPr="00867913">
        <w:rPr>
          <w:rFonts w:ascii="Times New Roman" w:hAnsi="Times New Roman" w:cs="Times New Roman"/>
        </w:rPr>
        <w:t xml:space="preserve"> (here momentarily manifest in the person of the New York City Mayor) </w:t>
      </w:r>
      <w:r w:rsidRPr="00867913">
        <w:rPr>
          <w:rFonts w:ascii="Times New Roman" w:hAnsi="Times New Roman" w:cs="Times New Roman"/>
          <w:u w:val="single"/>
        </w:rPr>
        <w:t xml:space="preserve">constantly </w:t>
      </w:r>
      <w:r w:rsidRPr="00867913">
        <w:rPr>
          <w:rFonts w:ascii="Times New Roman" w:hAnsi="Times New Roman" w:cs="Times New Roman"/>
          <w:i/>
          <w:iCs/>
          <w:u w:val="single"/>
        </w:rPr>
        <w:t>tells stories about itself</w:t>
      </w:r>
      <w:r w:rsidRPr="00867913">
        <w:rPr>
          <w:rFonts w:ascii="Times New Roman" w:hAnsi="Times New Roman" w:cs="Times New Roman"/>
          <w:u w:val="single"/>
        </w:rPr>
        <w:t>, facilitated by a politically willing and accomplice corporate media</w:t>
      </w:r>
      <w:r w:rsidRPr="00867913">
        <w:rPr>
          <w:rFonts w:ascii="Times New Roman" w:hAnsi="Times New Roman" w:cs="Times New Roman"/>
        </w:rPr>
        <w:t>.</w:t>
      </w:r>
    </w:p>
    <w:p w14:paraId="7FBE995D" w14:textId="406B2F76"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This storytelling-which through repetition and saturation assembles the popular "common sense" of domestic warfare-is inseparable from the on-the-ground shifting, rearranging, and recommitting of resources and institutional power that we witness in the everyday mobilizations of a state waging intense, </w:t>
      </w:r>
      <w:r w:rsidRPr="00867913">
        <w:rPr>
          <w:rFonts w:ascii="Times New Roman" w:hAnsi="Times New Roman" w:cs="Times New Roman"/>
          <w:u w:val="single"/>
        </w:rPr>
        <w:lastRenderedPageBreak/>
        <w:t>localized, militarized struggle against its declared internal enemies</w:t>
      </w:r>
      <w:r w:rsidRPr="00867913">
        <w:rPr>
          <w:rFonts w:ascii="Times New Roman" w:hAnsi="Times New Roman" w:cs="Times New Roman"/>
        </w:rPr>
        <w:t xml:space="preserve">. 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 </w:t>
      </w:r>
      <w:r w:rsidRPr="00867913">
        <w:rPr>
          <w:rFonts w:ascii="Times New Roman" w:hAnsi="Times New Roman" w:cs="Times New Roman"/>
          <w:u w:val="single"/>
        </w:rPr>
        <w:t>we can begin to see how the ramped-up policing and massive imprisonment of Black and Latino youth in Koch's 1980s New York were enabled and normalized by his and others' attempts to story tell the legal empowerment and cultural valorization of the police, such that the nuts-and-bolts operation of the prison industrial complex was lubricated by the multiple moral parables of domestic warfare</w:t>
      </w:r>
      <w:r w:rsidRPr="00867913">
        <w:rPr>
          <w:rFonts w:ascii="Times New Roman" w:hAnsi="Times New Roman" w:cs="Times New Roman"/>
        </w:rPr>
        <w:t>.</w:t>
      </w:r>
    </w:p>
    <w:p w14:paraId="15A20515" w14:textId="07E31615"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This process of producing the state as an active, tangible, and identifiable structure of power and dominance, through the work of self-narration and concrete mobilizations of institutional capacity, is what some scholars call "statecraft." Generally, the state materializes and becomes comprehensible to us through these definitive moments of crafting: that is, we come to identify the state as a series of active political and institutional </w:t>
      </w:r>
      <w:r w:rsidRPr="00867913">
        <w:rPr>
          <w:rFonts w:ascii="Times New Roman" w:hAnsi="Times New Roman" w:cs="Times New Roman"/>
          <w:i/>
          <w:iCs/>
          <w:u w:val="single"/>
        </w:rPr>
        <w:t>projects</w:t>
      </w:r>
      <w:r w:rsidRPr="00867913">
        <w:rPr>
          <w:rFonts w:ascii="Times New Roman" w:hAnsi="Times New Roman" w:cs="Times New Roman"/>
          <w:u w:val="single"/>
        </w:rPr>
        <w:t>. So, if the state's self-narration inundates us with depictions of its policing and juridical arms as the righteously punitive and justifiably violent front lines of an overlapping series of comprehensive, militarized, and culturally valorized domestic wars</w:t>
      </w:r>
      <w:r w:rsidRPr="00867913">
        <w:rPr>
          <w:rFonts w:ascii="Times New Roman" w:hAnsi="Times New Roman" w:cs="Times New Roman"/>
        </w:rPr>
        <w:t xml:space="preserve">-for my generation, the "war on drugs," the generation prior, the "war on crime," and the current generation, localized "wars on gangs" and their planetary </w:t>
      </w:r>
      <w:proofErr w:type="spellStart"/>
      <w:r w:rsidRPr="00867913">
        <w:rPr>
          <w:rFonts w:ascii="Times New Roman" w:hAnsi="Times New Roman" w:cs="Times New Roman"/>
        </w:rPr>
        <w:t>rearticulation</w:t>
      </w:r>
      <w:proofErr w:type="spellEnd"/>
      <w:r w:rsidRPr="00867913">
        <w:rPr>
          <w:rFonts w:ascii="Times New Roman" w:hAnsi="Times New Roman" w:cs="Times New Roman"/>
        </w:rPr>
        <w:t xml:space="preserve"> in the "war on terror"-</w:t>
      </w:r>
      <w:r w:rsidRPr="00867913">
        <w:rPr>
          <w:rFonts w:ascii="Times New Roman" w:hAnsi="Times New Roman" w:cs="Times New Roman"/>
          <w:u w:val="single"/>
        </w:rPr>
        <w:t xml:space="preserve">then it is the </w:t>
      </w:r>
      <w:r w:rsidRPr="00867913">
        <w:rPr>
          <w:rFonts w:ascii="Times New Roman" w:hAnsi="Times New Roman" w:cs="Times New Roman"/>
          <w:i/>
          <w:iCs/>
          <w:u w:val="single"/>
        </w:rPr>
        <w:t>material processes of war</w:t>
      </w:r>
      <w:r w:rsidRPr="00867913">
        <w:rPr>
          <w:rFonts w:ascii="Times New Roman" w:hAnsi="Times New Roman" w:cs="Times New Roman"/>
          <w:u w:val="single"/>
        </w:rPr>
        <w:t>, from the writing of public policy to the hyper-weaponization of the police, that commonly represents the existence of the state as we come to normally "know" it</w:t>
      </w:r>
      <w:r w:rsidRPr="00867913">
        <w:rPr>
          <w:rFonts w:ascii="Times New Roman" w:hAnsi="Times New Roman" w:cs="Times New Roman"/>
        </w:rPr>
        <w:t xml:space="preserve">. </w:t>
      </w:r>
    </w:p>
    <w:p w14:paraId="7331817D" w14:textId="2B80EE11"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Given that domestic warfare composes both the common narrative language and concrete material production of the state, the question remains as to why the establishment left has not confronted this statecraft with the degree of absolute emergency that the condition implies (war!). Perhaps it is because we are underestimating the skill and reach of the state as a pedagogical (teaching) apparatus, replete with room for contradiction and relatively sanctioned spaces for " dissent" and counter-state organizing. Italian political prisoner Antonio Gramsci's thoughts on the formation of the contemporary pedagogical state are instructive here: </w:t>
      </w:r>
    </w:p>
    <w:p w14:paraId="1E435E8F" w14:textId="1CF346D2" w:rsidR="00EB0D0C" w:rsidRPr="00867913" w:rsidRDefault="00EB0D0C" w:rsidP="00EB0D0C">
      <w:pPr>
        <w:ind w:firstLine="720"/>
        <w:rPr>
          <w:rFonts w:ascii="Times New Roman" w:hAnsi="Times New Roman" w:cs="Times New Roman"/>
        </w:rPr>
      </w:pPr>
      <w:r w:rsidRPr="00867913">
        <w:rPr>
          <w:rFonts w:ascii="Times New Roman" w:hAnsi="Times New Roman" w:cs="Times New Roman"/>
        </w:rPr>
        <w:t>The State does have and request consent, but it also "educates" this consent, by</w:t>
      </w:r>
    </w:p>
    <w:p w14:paraId="6CB24E82" w14:textId="198F633A" w:rsidR="00EB0D0C" w:rsidRPr="00867913" w:rsidRDefault="00EB0D0C" w:rsidP="00EB0D0C">
      <w:pPr>
        <w:ind w:left="720"/>
        <w:rPr>
          <w:rFonts w:ascii="Times New Roman" w:hAnsi="Times New Roman" w:cs="Times New Roman"/>
        </w:rPr>
      </w:pPr>
      <w:r w:rsidRPr="00867913">
        <w:rPr>
          <w:rFonts w:ascii="Times New Roman" w:hAnsi="Times New Roman" w:cs="Times New Roman"/>
        </w:rPr>
        <w:t xml:space="preserve">means of the political and syndical associations; these, however, are private organisms, left to the private initiative of the ruling class. </w:t>
      </w:r>
    </w:p>
    <w:p w14:paraId="07AF5AAA" w14:textId="77777777" w:rsidR="00EB0D0C" w:rsidRPr="00867913" w:rsidRDefault="00EB0D0C" w:rsidP="00CF166D">
      <w:pPr>
        <w:rPr>
          <w:rFonts w:ascii="Times New Roman" w:hAnsi="Times New Roman" w:cs="Times New Roman"/>
          <w:i/>
          <w:iCs/>
        </w:rPr>
      </w:pPr>
      <w:r w:rsidRPr="00867913">
        <w:rPr>
          <w:rFonts w:ascii="Times New Roman" w:hAnsi="Times New Roman" w:cs="Times New Roman"/>
        </w:rPr>
        <w:t xml:space="preserve">Although Gramsci was writing these words in the early 1900s,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grassroots campaigns, and progressive political interests. The questions I wish to insert here, however, are whether the financially enabling gestures of foundations also 1) exert a politically disciplinary or repressive force on contemporary social movements and </w:t>
      </w:r>
      <w:proofErr w:type="gramStart"/>
      <w:r w:rsidRPr="00867913">
        <w:rPr>
          <w:rFonts w:ascii="Times New Roman" w:hAnsi="Times New Roman" w:cs="Times New Roman"/>
        </w:rPr>
        <w:t>community based</w:t>
      </w:r>
      <w:proofErr w:type="gramEnd"/>
      <w:r w:rsidRPr="00867913">
        <w:rPr>
          <w:rFonts w:ascii="Times New Roman" w:hAnsi="Times New Roman" w:cs="Times New Roman"/>
        </w:rPr>
        <w:t xml:space="preserve"> organizations, while 2) nurturing an ideological and structural </w:t>
      </w:r>
      <w:r w:rsidRPr="00867913">
        <w:rPr>
          <w:rFonts w:ascii="Times New Roman" w:hAnsi="Times New Roman" w:cs="Times New Roman"/>
          <w:i/>
          <w:iCs/>
        </w:rPr>
        <w:t>allegiance to</w:t>
      </w:r>
    </w:p>
    <w:p w14:paraId="6812B628" w14:textId="48BBBBB5" w:rsidR="00EB0D0C" w:rsidRPr="00867913" w:rsidRDefault="00EB0D0C" w:rsidP="00CF166D">
      <w:pPr>
        <w:rPr>
          <w:rFonts w:ascii="Times New Roman" w:hAnsi="Times New Roman" w:cs="Times New Roman"/>
        </w:rPr>
      </w:pPr>
      <w:r w:rsidRPr="00867913">
        <w:rPr>
          <w:rFonts w:ascii="Times New Roman" w:hAnsi="Times New Roman" w:cs="Times New Roman"/>
          <w:i/>
          <w:iCs/>
        </w:rPr>
        <w:t>the state</w:t>
      </w:r>
      <w:r w:rsidRPr="00867913">
        <w:rPr>
          <w:rFonts w:ascii="Times New Roman" w:hAnsi="Times New Roman" w:cs="Times New Roman"/>
        </w:rPr>
        <w:t xml:space="preserve"> that preempts a more creative, radical, abolitionist politics. </w:t>
      </w:r>
    </w:p>
    <w:p w14:paraId="10E9B66B" w14:textId="1EEBC3A2"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The non-profit apparatus and its symbiotic relationship to the state amount to a sophisticated technology of political repression and social control, </w:t>
      </w:r>
      <w:r w:rsidRPr="00867913">
        <w:rPr>
          <w:rFonts w:ascii="Times New Roman" w:hAnsi="Times New Roman" w:cs="Times New Roman"/>
          <w:i/>
          <w:iCs/>
        </w:rPr>
        <w:t>accompanying and facilitating the ideological and institutional mobilizations of a domestic war waging state</w:t>
      </w:r>
      <w:r w:rsidRPr="00867913">
        <w:rPr>
          <w:rFonts w:ascii="Times New Roman" w:hAnsi="Times New Roman" w:cs="Times New Roman"/>
        </w:rPr>
        <w:t xml:space="preserv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867913">
        <w:rPr>
          <w:rFonts w:ascii="Times New Roman" w:hAnsi="Times New Roman" w:cs="Times New Roman"/>
        </w:rPr>
        <w:t>aforementioned authors</w:t>
      </w:r>
      <w:proofErr w:type="gramEnd"/>
      <w:r w:rsidRPr="00867913">
        <w:rPr>
          <w:rFonts w:ascii="Times New Roman" w:hAnsi="Times New Roman" w:cs="Times New Roman"/>
        </w:rPr>
        <w:t xml:space="preserve"> suggest that </w:t>
      </w:r>
      <w:r w:rsidRPr="00867913">
        <w:rPr>
          <w:rFonts w:ascii="Times New Roman" w:hAnsi="Times New Roman" w:cs="Times New Roman"/>
        </w:rPr>
        <w:lastRenderedPageBreak/>
        <w:t>the emergence of the state-proctored non-profit industry "suggests a historical movement away from direct, cruder forms [of state repression], toward more subtle forms of state social control of</w:t>
      </w:r>
    </w:p>
    <w:p w14:paraId="651CEBE3" w14:textId="7107EE6D"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social movements." </w:t>
      </w:r>
    </w:p>
    <w:p w14:paraId="126ADA23" w14:textId="5B6AC4D0"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The regularity with which progressive organizations immediately forfeit the crucial political and conceptual possibilities of abolishing domestic warfare is a direct reflection of the extent to which domestic war has been fashioned into the </w:t>
      </w:r>
      <w:r w:rsidRPr="00867913">
        <w:rPr>
          <w:rFonts w:ascii="Times New Roman" w:hAnsi="Times New Roman" w:cs="Times New Roman"/>
          <w:i/>
          <w:iCs/>
        </w:rPr>
        <w:t>everyday, "normal" reality of the state</w:t>
      </w:r>
      <w:r w:rsidRPr="00867913">
        <w:rPr>
          <w:rFonts w:ascii="Times New Roman" w:hAnsi="Times New Roman" w:cs="Times New Roman"/>
        </w:rPr>
        <w:t xml:space="preserve">. By extension, the non-profit industrial complex, which is fundamentally guided by the logic of being state-sanctioned (and often state-funded), also reflects this common reality: the operative assumptions of domestic warfare are </w:t>
      </w:r>
      <w:r w:rsidRPr="00867913">
        <w:rPr>
          <w:rFonts w:ascii="Times New Roman" w:hAnsi="Times New Roman" w:cs="Times New Roman"/>
          <w:i/>
          <w:iCs/>
        </w:rPr>
        <w:t>taken for granted because they form and inform the popular consensus</w:t>
      </w:r>
      <w:r w:rsidRPr="00867913">
        <w:rPr>
          <w:rFonts w:ascii="Times New Roman" w:hAnsi="Times New Roman" w:cs="Times New Roman"/>
        </w:rPr>
        <w:t xml:space="preserve">. </w:t>
      </w:r>
    </w:p>
    <w:p w14:paraId="0BCC67DA" w14:textId="52404E94"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w:t>
      </w:r>
      <w:proofErr w:type="gramStart"/>
      <w:r w:rsidRPr="00867913">
        <w:rPr>
          <w:rFonts w:ascii="Times New Roman" w:hAnsi="Times New Roman" w:cs="Times New Roman"/>
        </w:rPr>
        <w:t>actually agree</w:t>
      </w:r>
      <w:proofErr w:type="gramEnd"/>
      <w:r w:rsidRPr="00867913">
        <w:rPr>
          <w:rFonts w:ascii="Times New Roman" w:hAnsi="Times New Roman" w:cs="Times New Roman"/>
        </w:rPr>
        <w:t xml:space="preserve"> with the political, moral, and ideological premises of domestic warfare. </w:t>
      </w:r>
      <w:r w:rsidRPr="00867913">
        <w:rPr>
          <w:rFonts w:ascii="Times New Roman" w:hAnsi="Times New Roman" w:cs="Times New Roman"/>
          <w:u w:val="single"/>
        </w:rPr>
        <w:t>Leaders as well as rank-and-file members in avowedly progressive organizations can and must reflect on how they might actually be supporting and reproducing existing forms of racism, white supremacy, state violence, and domestic warfare in the process of throwing their resources behind what they perceive as "winnable victories,"</w:t>
      </w:r>
      <w:r w:rsidRPr="00867913">
        <w:rPr>
          <w:rFonts w:ascii="Times New Roman" w:hAnsi="Times New Roman" w:cs="Times New Roman"/>
        </w:rPr>
        <w:t xml:space="preserve"> in the lexicon of venerable community organizer Saul Alinsky. </w:t>
      </w:r>
    </w:p>
    <w:p w14:paraId="2A0D4265" w14:textId="0037FBC4" w:rsidR="00EB0D0C" w:rsidRPr="00867913" w:rsidRDefault="00EB0D0C" w:rsidP="00CF166D">
      <w:pPr>
        <w:rPr>
          <w:rFonts w:ascii="Times New Roman" w:hAnsi="Times New Roman" w:cs="Times New Roman"/>
        </w:rPr>
      </w:pPr>
      <w:r w:rsidRPr="00867913">
        <w:rPr>
          <w:rFonts w:ascii="Times New Roman" w:hAnsi="Times New Roman" w:cs="Times New Roman"/>
          <w:u w:val="single"/>
        </w:rPr>
        <w:t>Our historical moment suggests the need for a principled political rupturing of existing techniques and strategies that fetishize and fixate on the negotiation, massaging, and management of the worst outcomes of domestic warfare</w:t>
      </w:r>
      <w:r w:rsidRPr="00867913">
        <w:rPr>
          <w:rFonts w:ascii="Times New Roman" w:hAnsi="Times New Roman" w:cs="Times New Roman"/>
        </w:rPr>
        <w:t xml:space="preserve">. </w:t>
      </w:r>
      <w:r w:rsidRPr="00867913">
        <w:rPr>
          <w:rFonts w:ascii="Times New Roman" w:hAnsi="Times New Roman" w:cs="Times New Roman"/>
          <w:u w:val="single"/>
        </w:rPr>
        <w:t xml:space="preserve">One political move long overdue is toward grassroots pedagogies of radical </w:t>
      </w:r>
      <w:r w:rsidRPr="00867913">
        <w:rPr>
          <w:rFonts w:ascii="Times New Roman" w:hAnsi="Times New Roman" w:cs="Times New Roman"/>
          <w:i/>
          <w:iCs/>
          <w:u w:val="single"/>
        </w:rPr>
        <w:t>dis-identification</w:t>
      </w:r>
      <w:r w:rsidRPr="00867913">
        <w:rPr>
          <w:rFonts w:ascii="Times New Roman" w:hAnsi="Times New Roman" w:cs="Times New Roman"/>
          <w:u w:val="single"/>
        </w:rPr>
        <w:t xml:space="preserve"> with the state, in the trajectory of an anti-nationalism or anti-patriotism, that reorients a progressive </w:t>
      </w:r>
      <w:r w:rsidRPr="00867913">
        <w:rPr>
          <w:rFonts w:ascii="Times New Roman" w:hAnsi="Times New Roman" w:cs="Times New Roman"/>
          <w:i/>
          <w:iCs/>
          <w:u w:val="single"/>
        </w:rPr>
        <w:t>identification</w:t>
      </w:r>
      <w:r w:rsidRPr="00867913">
        <w:rPr>
          <w:rFonts w:ascii="Times New Roman" w:hAnsi="Times New Roman" w:cs="Times New Roman"/>
          <w:u w:val="single"/>
        </w:rPr>
        <w:t xml:space="preserve"> with the creative possibilities of insurgency</w:t>
      </w:r>
      <w:r w:rsidRPr="00867913">
        <w:rPr>
          <w:rFonts w:ascii="Times New Roman" w:hAnsi="Times New Roman" w:cs="Times New Roman"/>
        </w:rPr>
        <w:t xml:space="preserve"> (this is to consider "insurgency" as a politics that pushes beyond the defensive maneuvering of "resistance"). Reading a few a few lines down from our first invoking of Fanon's call to collective, </w:t>
      </w:r>
      <w:proofErr w:type="spellStart"/>
      <w:r w:rsidRPr="00867913">
        <w:rPr>
          <w:rFonts w:ascii="Times New Roman" w:hAnsi="Times New Roman" w:cs="Times New Roman"/>
        </w:rPr>
        <w:t>liberatory</w:t>
      </w:r>
      <w:proofErr w:type="spellEnd"/>
      <w:r w:rsidRPr="00867913">
        <w:rPr>
          <w:rFonts w:ascii="Times New Roman" w:hAnsi="Times New Roman" w:cs="Times New Roman"/>
        </w:rPr>
        <w:t xml:space="preserve"> action is clarifying here: "</w:t>
      </w:r>
      <w:r w:rsidRPr="00867913">
        <w:rPr>
          <w:rFonts w:ascii="Times New Roman" w:hAnsi="Times New Roman" w:cs="Times New Roman"/>
          <w:u w:val="single"/>
        </w:rPr>
        <w:t>For us who are determined to break the back of colonialism, our historic mission is to authorize every revolt, every desperate act, and every attack aborted or drowned in blood</w:t>
      </w:r>
      <w:r w:rsidRPr="00867913">
        <w:rPr>
          <w:rFonts w:ascii="Times New Roman" w:hAnsi="Times New Roman" w:cs="Times New Roman"/>
        </w:rPr>
        <w:t xml:space="preserve">." </w:t>
      </w:r>
    </w:p>
    <w:p w14:paraId="25724CA0" w14:textId="34EE95D4"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While there are rare groups in existence that offer this kind of nourishing political space (from the L.A.-based Youth Justice Coalition to the national organization INCITE! Women of Color Against Violence), they are often forced to expend far too much energy challenging both the parochialisms of the hegemonic non-profit apparatus and the </w:t>
      </w:r>
      <w:proofErr w:type="gramStart"/>
      <w:r w:rsidRPr="00867913">
        <w:rPr>
          <w:rFonts w:ascii="Times New Roman" w:hAnsi="Times New Roman" w:cs="Times New Roman"/>
        </w:rPr>
        <w:t>sometimes narrow</w:t>
      </w:r>
      <w:proofErr w:type="gramEnd"/>
      <w:r w:rsidRPr="00867913">
        <w:rPr>
          <w:rFonts w:ascii="Times New Roman" w:hAnsi="Times New Roman" w:cs="Times New Roman"/>
        </w:rPr>
        <w:t xml:space="preserve"> politics of the progressive US left. </w:t>
      </w:r>
    </w:p>
    <w:p w14:paraId="3FF6BF55" w14:textId="6277E9A6"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CONCLUSION: ABOLITION AND RADICAL POLITICAL VISION </w:t>
      </w:r>
    </w:p>
    <w:p w14:paraId="57176C73" w14:textId="7161C6AA" w:rsidR="00EB0D0C" w:rsidRPr="00867913" w:rsidRDefault="00EB0D0C" w:rsidP="00CF166D">
      <w:pPr>
        <w:rPr>
          <w:rFonts w:ascii="Times New Roman" w:hAnsi="Times New Roman" w:cs="Times New Roman"/>
        </w:rPr>
      </w:pPr>
      <w:r w:rsidRPr="00867913">
        <w:rPr>
          <w:rFonts w:ascii="Times New Roman" w:hAnsi="Times New Roman" w:cs="Times New Roman"/>
        </w:rPr>
        <w:t xml:space="preserve">I have become somewhat obsessed with amplifying the need for a dramatic, even spectacular political shift that pushes against and reaches beyond the implicit prostate politics of left progressivism. Most importantly, I am convinced that </w:t>
      </w:r>
      <w:r w:rsidRPr="00867913">
        <w:rPr>
          <w:rFonts w:ascii="Times New Roman" w:hAnsi="Times New Roman" w:cs="Times New Roman"/>
          <w:u w:val="single"/>
        </w:rPr>
        <w:t>the abolition of domestic warfare, not unlike precedent (and ongoing) struggles to abolish colonialism, slavery, and programmatic genocide, necessitates a rigorous theoretical and pragmatic approach to a counter- and anti-state radicalism that attempts to fracture the foundations of the existing US social form-because after all, there is truly nothing to be redeemed of a society produced through such terror-inspiring structures of dominance</w:t>
      </w:r>
      <w:r w:rsidRPr="00867913">
        <w:rPr>
          <w:rFonts w:ascii="Times New Roman" w:hAnsi="Times New Roman" w:cs="Times New Roman"/>
        </w:rPr>
        <w:t xml:space="preserve">. </w:t>
      </w:r>
      <w:r w:rsidRPr="00867913">
        <w:rPr>
          <w:rFonts w:ascii="Times New Roman" w:hAnsi="Times New Roman" w:cs="Times New Roman"/>
          <w:u w:val="single"/>
        </w:rPr>
        <w:t xml:space="preserve">This political shift requires a sustained labor of radical vision, and in the most crucial ways is </w:t>
      </w:r>
      <w:proofErr w:type="gramStart"/>
      <w:r w:rsidRPr="00867913">
        <w:rPr>
          <w:rFonts w:ascii="Times New Roman" w:hAnsi="Times New Roman" w:cs="Times New Roman"/>
          <w:u w:val="single"/>
        </w:rPr>
        <w:t>actually anchored</w:t>
      </w:r>
      <w:proofErr w:type="gramEnd"/>
      <w:r w:rsidRPr="00867913">
        <w:rPr>
          <w:rFonts w:ascii="Times New Roman" w:hAnsi="Times New Roman" w:cs="Times New Roman"/>
          <w:u w:val="single"/>
        </w:rPr>
        <w:t xml:space="preserve"> to "progressive" notions of life, freedom, community, and collective/personal security (including safety from racist policing/criminalization and the most localized brutalities of neoliberal or global capitalism)</w:t>
      </w:r>
      <w:r w:rsidRPr="00867913">
        <w:rPr>
          <w:rFonts w:ascii="Times New Roman" w:hAnsi="Times New Roman" w:cs="Times New Roman"/>
        </w:rPr>
        <w:t>.</w:t>
      </w:r>
    </w:p>
    <w:p w14:paraId="4F0F5D3F" w14:textId="77777777" w:rsidR="00BD449B" w:rsidRPr="00867913" w:rsidRDefault="00BD449B" w:rsidP="00CF166D">
      <w:pPr>
        <w:rPr>
          <w:rFonts w:ascii="Times New Roman" w:hAnsi="Times New Roman" w:cs="Times New Roman"/>
        </w:rPr>
      </w:pPr>
    </w:p>
    <w:p w14:paraId="470CB512" w14:textId="06835715" w:rsidR="00EB0D0C" w:rsidRPr="00867913" w:rsidRDefault="00EB0D0C" w:rsidP="00EB0D0C">
      <w:pPr>
        <w:pStyle w:val="Heading2"/>
        <w:rPr>
          <w:rFonts w:ascii="Times New Roman" w:hAnsi="Times New Roman" w:cs="Times New Roman"/>
        </w:rPr>
      </w:pPr>
      <w:r w:rsidRPr="00867913">
        <w:rPr>
          <w:rFonts w:ascii="Times New Roman" w:hAnsi="Times New Roman" w:cs="Times New Roman"/>
        </w:rPr>
        <w:lastRenderedPageBreak/>
        <w:t>**LINKS**</w:t>
      </w:r>
    </w:p>
    <w:p w14:paraId="1A41F298" w14:textId="2157E821" w:rsidR="00EB0D0C" w:rsidRPr="00867913" w:rsidRDefault="002717DD" w:rsidP="00EB0D0C">
      <w:pPr>
        <w:pStyle w:val="Heading3"/>
        <w:rPr>
          <w:rFonts w:ascii="Times New Roman" w:hAnsi="Times New Roman" w:cs="Times New Roman"/>
        </w:rPr>
      </w:pPr>
      <w:r w:rsidRPr="00867913">
        <w:rPr>
          <w:rFonts w:ascii="Times New Roman" w:hAnsi="Times New Roman" w:cs="Times New Roman"/>
        </w:rPr>
        <w:lastRenderedPageBreak/>
        <w:t>**Must Read</w:t>
      </w:r>
    </w:p>
    <w:p w14:paraId="1AE696CD" w14:textId="2197A183"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w:t>
      </w:r>
      <w:r w:rsidRPr="00867913">
        <w:rPr>
          <w:rFonts w:ascii="Times New Roman" w:hAnsi="Times New Roman" w:cs="Times New Roman"/>
          <w:i/>
          <w:iCs w:val="0"/>
        </w:rPr>
        <w:t xml:space="preserve">there is no tag, only </w:t>
      </w:r>
      <w:proofErr w:type="spellStart"/>
      <w:r w:rsidRPr="00867913">
        <w:rPr>
          <w:rFonts w:ascii="Times New Roman" w:hAnsi="Times New Roman" w:cs="Times New Roman"/>
          <w:i/>
          <w:iCs w:val="0"/>
        </w:rPr>
        <w:t>Zuul</w:t>
      </w:r>
      <w:proofErr w:type="spellEnd"/>
      <w:r w:rsidRPr="00867913">
        <w:rPr>
          <w:rFonts w:ascii="Times New Roman" w:hAnsi="Times New Roman" w:cs="Times New Roman"/>
        </w:rPr>
        <w:t>)</w:t>
      </w:r>
    </w:p>
    <w:p w14:paraId="21DC4A55"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1B1C762C"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283D1D10" w14:textId="77795941" w:rsidR="00EB0D0C" w:rsidRPr="00867913" w:rsidRDefault="00EB0D0C" w:rsidP="00EB0D0C">
      <w:pPr>
        <w:rPr>
          <w:rFonts w:ascii="Times New Roman" w:hAnsi="Times New Roman" w:cs="Times New Roman"/>
        </w:rPr>
      </w:pPr>
      <w:r w:rsidRPr="00867913">
        <w:rPr>
          <w:rFonts w:ascii="Times New Roman" w:hAnsi="Times New Roman" w:cs="Times New Roman"/>
        </w:rPr>
        <w:t>People interested in big change must be clear about what changes they want to see as they build the power in communities to force political actors to accept them. Here, I offer some rules of thumb to differentiate between the “reforms” of punishment bureaucrats and the transformational interventions that would end mass incarceration. The standard “reforms” promoted by punishment bureaucrats typically have several characteristics.</w:t>
      </w:r>
    </w:p>
    <w:p w14:paraId="4B90B04D"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t>A. The Silo Mistake</w:t>
      </w:r>
    </w:p>
    <w:p w14:paraId="06D9F489" w14:textId="0301B6F9" w:rsidR="00EB0D0C" w:rsidRPr="00867913" w:rsidRDefault="00EB0D0C" w:rsidP="00EB0D0C">
      <w:pPr>
        <w:rPr>
          <w:rFonts w:ascii="Times New Roman" w:hAnsi="Times New Roman" w:cs="Times New Roman"/>
        </w:rPr>
      </w:pPr>
      <w:r w:rsidRPr="00867913">
        <w:rPr>
          <w:rFonts w:ascii="Times New Roman" w:hAnsi="Times New Roman" w:cs="Times New Roman"/>
          <w:u w:val="single"/>
        </w:rPr>
        <w:t>First</w:t>
      </w:r>
      <w:r w:rsidRPr="00867913">
        <w:rPr>
          <w:rFonts w:ascii="Times New Roman" w:hAnsi="Times New Roman" w:cs="Times New Roman"/>
        </w:rPr>
        <w:t xml:space="preserve">, at the highest level of generality, </w:t>
      </w:r>
      <w:r w:rsidRPr="00867913">
        <w:rPr>
          <w:rFonts w:ascii="Times New Roman" w:hAnsi="Times New Roman" w:cs="Times New Roman"/>
          <w:u w:val="single"/>
        </w:rPr>
        <w:t>they portray the problems of the criminal system as existing in a silo: we can “fix” the criminal system</w:t>
      </w:r>
      <w:r w:rsidRPr="00867913">
        <w:rPr>
          <w:rFonts w:ascii="Times New Roman" w:hAnsi="Times New Roman" w:cs="Times New Roman"/>
        </w:rPr>
        <w:t xml:space="preserve">, </w:t>
      </w:r>
      <w:r w:rsidRPr="00867913">
        <w:rPr>
          <w:rFonts w:ascii="Times New Roman" w:hAnsi="Times New Roman" w:cs="Times New Roman"/>
          <w:u w:val="single"/>
        </w:rPr>
        <w:t>they say</w:t>
      </w:r>
      <w:r w:rsidRPr="00867913">
        <w:rPr>
          <w:rFonts w:ascii="Times New Roman" w:hAnsi="Times New Roman" w:cs="Times New Roman"/>
        </w:rPr>
        <w:t xml:space="preserve">, </w:t>
      </w:r>
      <w:r w:rsidRPr="00867913">
        <w:rPr>
          <w:rFonts w:ascii="Times New Roman" w:hAnsi="Times New Roman" w:cs="Times New Roman"/>
          <w:u w:val="single"/>
        </w:rPr>
        <w:t>without confronting deeper problems like white supremacy, lack of access to health care, economic deprivation, educational divestment, neighborhood segregation, gender inequality, banking, lack of access to the arts, unaffordable housing, and environmental destruction</w:t>
      </w:r>
      <w:r w:rsidRPr="00867913">
        <w:rPr>
          <w:rFonts w:ascii="Times New Roman" w:hAnsi="Times New Roman" w:cs="Times New Roman"/>
        </w:rPr>
        <w:t xml:space="preserve">.359 </w:t>
      </w:r>
      <w:r w:rsidRPr="00867913">
        <w:rPr>
          <w:rFonts w:ascii="Times New Roman" w:hAnsi="Times New Roman" w:cs="Times New Roman"/>
          <w:u w:val="single"/>
        </w:rPr>
        <w:t>For them, the disproportionate use of the punishment bureaucracy in Boston against black people is not related to the fact that the median net worth of black households in Boston is $8</w:t>
      </w:r>
      <w:r w:rsidRPr="00867913">
        <w:rPr>
          <w:rFonts w:ascii="Times New Roman" w:hAnsi="Times New Roman" w:cs="Times New Roman"/>
        </w:rPr>
        <w:t xml:space="preserve">.360 </w:t>
      </w:r>
      <w:r w:rsidRPr="00867913">
        <w:rPr>
          <w:rFonts w:ascii="Times New Roman" w:hAnsi="Times New Roman" w:cs="Times New Roman"/>
          <w:u w:val="single"/>
        </w:rPr>
        <w:t>We must have better policies in this one domain, they concede, but we need not link addressing criminal system failures to remedying broader social inequities</w:t>
      </w:r>
      <w:r w:rsidRPr="00867913">
        <w:rPr>
          <w:rFonts w:ascii="Times New Roman" w:hAnsi="Times New Roman" w:cs="Times New Roman"/>
        </w:rPr>
        <w:t>.</w:t>
      </w:r>
    </w:p>
    <w:p w14:paraId="7286CCF6"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t>B. Misdiagnosing the Problem</w:t>
      </w:r>
    </w:p>
    <w:p w14:paraId="3871E51D"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Second</w:t>
      </w:r>
      <w:r w:rsidRPr="00867913">
        <w:rPr>
          <w:rFonts w:ascii="Times New Roman" w:hAnsi="Times New Roman" w:cs="Times New Roman"/>
        </w:rPr>
        <w:t xml:space="preserve">, </w:t>
      </w:r>
      <w:r w:rsidRPr="00867913">
        <w:rPr>
          <w:rFonts w:ascii="Times New Roman" w:hAnsi="Times New Roman" w:cs="Times New Roman"/>
          <w:u w:val="single"/>
        </w:rPr>
        <w:t>they accept the assumptions of the system: we have to deal with social problems through punishment; the existing bureaucracy is trying its best to help people live safe, flourishing lives; “law enforcement” uses “the rule of law” to pursue “criminal justice” and not other objectives like protecting profit and racial hierarchy</w:t>
      </w:r>
      <w:r w:rsidRPr="00867913">
        <w:rPr>
          <w:rFonts w:ascii="Times New Roman" w:hAnsi="Times New Roman" w:cs="Times New Roman"/>
        </w:rPr>
        <w:t>.</w:t>
      </w:r>
    </w:p>
    <w:p w14:paraId="416F1E19"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t>C. Hoarding Control</w:t>
      </w:r>
    </w:p>
    <w:p w14:paraId="311DC190" w14:textId="20ADCA53"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Third, because punishment bureaucrats accept these assumptions and rely on the bureaucracy’s good faith, their proposals retain power and control in the same actors and institutions that created and manage mass human caging</w:t>
      </w:r>
      <w:r w:rsidRPr="00867913">
        <w:rPr>
          <w:rFonts w:ascii="Times New Roman" w:hAnsi="Times New Roman" w:cs="Times New Roman"/>
        </w:rPr>
        <w:t xml:space="preserve">.361 </w:t>
      </w:r>
      <w:r w:rsidRPr="00867913">
        <w:rPr>
          <w:rFonts w:ascii="Times New Roman" w:hAnsi="Times New Roman" w:cs="Times New Roman"/>
          <w:u w:val="single"/>
        </w:rPr>
        <w:t>Reformers want to give control, resources, and discretion to prosecutors, judges, police, sheriffs, probation departments, parole boards, private corporations and consultants, and so on. Their reforms are defined by their lack of community self-determination and accountability.362 They do not shift centers of power and control</w:t>
      </w:r>
      <w:r w:rsidRPr="00867913">
        <w:rPr>
          <w:rFonts w:ascii="Times New Roman" w:hAnsi="Times New Roman" w:cs="Times New Roman"/>
        </w:rPr>
        <w:t>.</w:t>
      </w:r>
    </w:p>
    <w:p w14:paraId="5D978E72"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t>D. Lack of Reparations, Lack of Justice</w:t>
      </w:r>
    </w:p>
    <w:p w14:paraId="3CBFCCAF" w14:textId="46378FBE" w:rsidR="00EB0D0C" w:rsidRPr="00867913" w:rsidRDefault="00EB0D0C" w:rsidP="00EB0D0C">
      <w:pPr>
        <w:rPr>
          <w:rFonts w:ascii="Times New Roman" w:hAnsi="Times New Roman" w:cs="Times New Roman"/>
        </w:rPr>
      </w:pPr>
      <w:r w:rsidRPr="00867913">
        <w:rPr>
          <w:rFonts w:ascii="Times New Roman" w:hAnsi="Times New Roman" w:cs="Times New Roman"/>
          <w:u w:val="single"/>
        </w:rPr>
        <w:t>Fourth</w:t>
      </w:r>
      <w:r w:rsidRPr="00867913">
        <w:rPr>
          <w:rFonts w:ascii="Times New Roman" w:hAnsi="Times New Roman" w:cs="Times New Roman"/>
        </w:rPr>
        <w:t xml:space="preserve">, punishment bureaucrats’ </w:t>
      </w:r>
      <w:r w:rsidRPr="00867913">
        <w:rPr>
          <w:rFonts w:ascii="Times New Roman" w:hAnsi="Times New Roman" w:cs="Times New Roman"/>
          <w:u w:val="single"/>
        </w:rPr>
        <w:t>reforms are not backward looking</w:t>
      </w:r>
      <w:r w:rsidRPr="00867913">
        <w:rPr>
          <w:rFonts w:ascii="Times New Roman" w:hAnsi="Times New Roman" w:cs="Times New Roman"/>
        </w:rPr>
        <w:t xml:space="preserve">. </w:t>
      </w:r>
      <w:r w:rsidRPr="00867913">
        <w:rPr>
          <w:rFonts w:ascii="Times New Roman" w:hAnsi="Times New Roman" w:cs="Times New Roman"/>
          <w:u w:val="single"/>
        </w:rPr>
        <w:t>Standard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uncompensated</w:t>
      </w:r>
      <w:r w:rsidRPr="00867913">
        <w:rPr>
          <w:rFonts w:ascii="Times New Roman" w:hAnsi="Times New Roman" w:cs="Times New Roman"/>
        </w:rPr>
        <w:t xml:space="preserve">. </w:t>
      </w:r>
      <w:r w:rsidRPr="00867913">
        <w:rPr>
          <w:rFonts w:ascii="Times New Roman" w:hAnsi="Times New Roman" w:cs="Times New Roman"/>
          <w:u w:val="single"/>
        </w:rPr>
        <w:t xml:space="preserve">Making individual survivors whole is an uncontroversial goal of standard criminal </w:t>
      </w:r>
      <w:proofErr w:type="gramStart"/>
      <w:r w:rsidRPr="00867913">
        <w:rPr>
          <w:rFonts w:ascii="Times New Roman" w:hAnsi="Times New Roman" w:cs="Times New Roman"/>
          <w:u w:val="single"/>
        </w:rPr>
        <w:t>prosecutions, but</w:t>
      </w:r>
      <w:proofErr w:type="gramEnd"/>
      <w:r w:rsidRPr="00867913">
        <w:rPr>
          <w:rFonts w:ascii="Times New Roman" w:hAnsi="Times New Roman" w:cs="Times New Roman"/>
          <w:u w:val="single"/>
        </w:rPr>
        <w:t xml:space="preserve"> making whole the many survivors of systemic government atrocities is entirely absent from broader “criminal justice reform” discourse</w:t>
      </w:r>
      <w:r w:rsidRPr="00867913">
        <w:rPr>
          <w:rFonts w:ascii="Times New Roman" w:hAnsi="Times New Roman" w:cs="Times New Roman"/>
        </w:rPr>
        <w:t>.</w:t>
      </w:r>
    </w:p>
    <w:p w14:paraId="251C3449"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t>E. Shrinking the Bureaucracy</w:t>
      </w:r>
    </w:p>
    <w:p w14:paraId="460E9EC6"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Fifth, they do not try to shrink the punishment system. They instead</w:t>
      </w:r>
      <w:r w:rsidRPr="00867913">
        <w:rPr>
          <w:rFonts w:ascii="Times New Roman" w:hAnsi="Times New Roman" w:cs="Times New Roman"/>
        </w:rPr>
        <w:t xml:space="preserve"> tout larger budgets, more police officers, better “predictive” policing and machine learning algorithms, more prosecutors, special “drug” courts with different jail punishment structures, greater use of probation supervision, more parole, fee-based “diversion” programs, and electronic shackles to replace metal ones. In short, they </w:t>
      </w:r>
      <w:r w:rsidRPr="00867913">
        <w:rPr>
          <w:rFonts w:ascii="Times New Roman" w:hAnsi="Times New Roman" w:cs="Times New Roman"/>
          <w:u w:val="single"/>
        </w:rPr>
        <w:t>seek expanded control over people’s bodies and minds, but they argue that this control should be exercised in different ways</w:t>
      </w:r>
      <w:r w:rsidRPr="00867913">
        <w:rPr>
          <w:rFonts w:ascii="Times New Roman" w:hAnsi="Times New Roman" w:cs="Times New Roman"/>
        </w:rPr>
        <w:t>.363</w:t>
      </w:r>
    </w:p>
    <w:p w14:paraId="0481593A" w14:textId="5C9251B3"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A good rule of thumb for identifying whether a proposal is </w:t>
      </w:r>
      <w:proofErr w:type="gramStart"/>
      <w:r w:rsidRPr="00867913">
        <w:rPr>
          <w:rFonts w:ascii="Times New Roman" w:hAnsi="Times New Roman" w:cs="Times New Roman"/>
          <w:u w:val="single"/>
        </w:rPr>
        <w:t>meaningful</w:t>
      </w:r>
      <w:proofErr w:type="gramEnd"/>
      <w:r w:rsidRPr="00867913">
        <w:rPr>
          <w:rFonts w:ascii="Times New Roman" w:hAnsi="Times New Roman" w:cs="Times New Roman"/>
          <w:u w:val="single"/>
        </w:rPr>
        <w:t xml:space="preserve"> or hollow is asking the question: would this reform result in greater or fewer resources going to the punishment bureaucracy? Virtually every major “reform” pushed</w:t>
      </w:r>
      <w:r w:rsidRPr="00867913">
        <w:rPr>
          <w:rFonts w:ascii="Times New Roman" w:hAnsi="Times New Roman" w:cs="Times New Roman"/>
        </w:rPr>
        <w:t xml:space="preserve"> by local, state, and federal punishment bureaucrats </w:t>
      </w:r>
      <w:r w:rsidRPr="00867913">
        <w:rPr>
          <w:rFonts w:ascii="Times New Roman" w:hAnsi="Times New Roman" w:cs="Times New Roman"/>
          <w:u w:val="single"/>
        </w:rPr>
        <w:t>would result in either the same or more resources flowing into the punishment bureaucracy</w:t>
      </w:r>
      <w:r w:rsidRPr="00867913">
        <w:rPr>
          <w:rFonts w:ascii="Times New Roman" w:hAnsi="Times New Roman" w:cs="Times New Roman"/>
        </w:rPr>
        <w:t>.</w:t>
      </w:r>
    </w:p>
    <w:p w14:paraId="7148AF0E" w14:textId="77777777" w:rsidR="00EB0D0C" w:rsidRPr="00867913" w:rsidRDefault="00EB0D0C" w:rsidP="00EB0D0C">
      <w:pPr>
        <w:rPr>
          <w:rFonts w:ascii="Times New Roman" w:hAnsi="Times New Roman" w:cs="Times New Roman"/>
          <w:b/>
          <w:bCs/>
          <w:u w:val="single"/>
        </w:rPr>
      </w:pPr>
      <w:r w:rsidRPr="00867913">
        <w:rPr>
          <w:rFonts w:ascii="Times New Roman" w:hAnsi="Times New Roman" w:cs="Times New Roman"/>
          <w:b/>
          <w:bCs/>
          <w:u w:val="single"/>
        </w:rPr>
        <w:lastRenderedPageBreak/>
        <w:t>F. Reinvestment</w:t>
      </w:r>
    </w:p>
    <w:p w14:paraId="0C7093A4"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Sixth, because they shift resources within the punishment system</w:t>
      </w:r>
      <w:r w:rsidRPr="00867913">
        <w:rPr>
          <w:rFonts w:ascii="Times New Roman" w:hAnsi="Times New Roman" w:cs="Times New Roman"/>
        </w:rPr>
        <w:t xml:space="preserve"> (e.g. from incarceration to surveillance and supervision) </w:t>
      </w:r>
      <w:r w:rsidRPr="00867913">
        <w:rPr>
          <w:rFonts w:ascii="Times New Roman" w:hAnsi="Times New Roman" w:cs="Times New Roman"/>
          <w:u w:val="single"/>
        </w:rPr>
        <w:t>they lack a plan for creating cost savings. Even when there are promises of vague savings due to less incarceration, punishment bureaucrats typically do not propose to reinvest those savings in anti-carceral institutions</w:t>
      </w:r>
      <w:r w:rsidRPr="00867913">
        <w:rPr>
          <w:rFonts w:ascii="Times New Roman" w:hAnsi="Times New Roman" w:cs="Times New Roman"/>
        </w:rPr>
        <w:t xml:space="preserve">. </w:t>
      </w:r>
      <w:r w:rsidRPr="00867913">
        <w:rPr>
          <w:rFonts w:ascii="Times New Roman" w:hAnsi="Times New Roman" w:cs="Times New Roman"/>
          <w:u w:val="single"/>
        </w:rPr>
        <w:t>They do not attempt to build up institutions that would provide the sustainable infrastructure for dismantling incarceration and shifting toward alternative community-based wellness. The resource savings from reform proposals should be articulated, and every proposal should have a transparent vision for how those savings will be reinvested outside of the punishment bureaucracy</w:t>
      </w:r>
      <w:r w:rsidRPr="00867913">
        <w:rPr>
          <w:rFonts w:ascii="Times New Roman" w:hAnsi="Times New Roman" w:cs="Times New Roman"/>
        </w:rPr>
        <w:t>.</w:t>
      </w:r>
    </w:p>
    <w:p w14:paraId="1EAB049A" w14:textId="77777777" w:rsidR="00EB0D0C" w:rsidRPr="00867913" w:rsidRDefault="00EB0D0C" w:rsidP="00EB0D0C">
      <w:pPr>
        <w:rPr>
          <w:rFonts w:ascii="Times New Roman" w:hAnsi="Times New Roman" w:cs="Times New Roman"/>
        </w:rPr>
      </w:pPr>
    </w:p>
    <w:p w14:paraId="0DE53E82" w14:textId="17D9CEA8"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 xml:space="preserve">Community Policing – 2NC Link Ext </w:t>
      </w:r>
    </w:p>
    <w:p w14:paraId="4A28197D" w14:textId="0F1C52AF"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Community policing fails to address inequalities and inevitably devolves into the hardened core of police repression. </w:t>
      </w:r>
    </w:p>
    <w:p w14:paraId="007BF248"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Abolition Research Group 2017</w:t>
      </w:r>
    </w:p>
    <w:p w14:paraId="2E0A5B92" w14:textId="119385A8"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 xml:space="preserve">Project launched by students and activists at the City University of New York in 2015, The Problem </w:t>
      </w:r>
      <w:proofErr w:type="gramStart"/>
      <w:r w:rsidRPr="00867913">
        <w:rPr>
          <w:rFonts w:ascii="Times New Roman" w:hAnsi="Times New Roman" w:cs="Times New Roman"/>
          <w:sz w:val="16"/>
          <w:szCs w:val="16"/>
        </w:rPr>
        <w:t>With</w:t>
      </w:r>
      <w:proofErr w:type="gramEnd"/>
      <w:r w:rsidRPr="00867913">
        <w:rPr>
          <w:rFonts w:ascii="Times New Roman" w:hAnsi="Times New Roman" w:cs="Times New Roman"/>
          <w:sz w:val="16"/>
          <w:szCs w:val="16"/>
        </w:rPr>
        <w:t xml:space="preserve"> Community Policing, For a World Without Police, 10/8, http://aworldwithoutpolice.org/2017/10/08/the-problem-with-community-policing/</w:t>
      </w:r>
    </w:p>
    <w:p w14:paraId="5E67B858"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3. A House of Cards</w:t>
      </w:r>
    </w:p>
    <w:p w14:paraId="4C17F82C"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While it seems unassailable, the community policing paradigm </w:t>
      </w:r>
      <w:proofErr w:type="gramStart"/>
      <w:r w:rsidRPr="00867913">
        <w:rPr>
          <w:rFonts w:ascii="Times New Roman" w:hAnsi="Times New Roman" w:cs="Times New Roman"/>
        </w:rPr>
        <w:t>actually rests</w:t>
      </w:r>
      <w:proofErr w:type="gramEnd"/>
      <w:r w:rsidRPr="00867913">
        <w:rPr>
          <w:rFonts w:ascii="Times New Roman" w:hAnsi="Times New Roman" w:cs="Times New Roman"/>
        </w:rPr>
        <w:t xml:space="preserve"> on shaky ground. On the most basic level, cops often dislike it: many reform efforts meet resistance from entrenched institutional interests, used to other forms of policing. Rank-and-file cops resent having to act like “social workers,” and give up the “hard charger” emergency response roles that bring prestige among their peers. Mid-level police administrators resent their authority being shifted toward local problem-solving units. And with few clear ways to measure community policing outcomes, it often proves difficult to assess community policing officers’ performance and guarantee them promotions and advancement.</w:t>
      </w:r>
    </w:p>
    <w:p w14:paraId="4E989D3B"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But on a deeper level, the community policing paradigm is beset by major internal contradictions, which create problems whenever it is implemented. The first of these is the problem of “communities,” and how they are understood in community policing efforts. The second is the problem of “problems,” and how they are defined and solved.</w:t>
      </w:r>
    </w:p>
    <w:p w14:paraId="4FD4B3D4"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First, </w:t>
      </w:r>
      <w:r w:rsidRPr="00867913">
        <w:rPr>
          <w:rFonts w:ascii="Times New Roman" w:hAnsi="Times New Roman" w:cs="Times New Roman"/>
          <w:u w:val="single"/>
        </w:rPr>
        <w:t>while community policing aims to foster dialogue between cops and communities, “communities” themselves are not unified entities with shared values, interests, and needs. On the contrary, most communities are internally fractured by race, gender, and class inequalities because we live in an oppressive and exploitative society</w:t>
      </w:r>
      <w:r w:rsidRPr="00867913">
        <w:rPr>
          <w:rFonts w:ascii="Times New Roman" w:hAnsi="Times New Roman" w:cs="Times New Roman"/>
        </w:rPr>
        <w:t xml:space="preserve">. </w:t>
      </w:r>
      <w:r w:rsidRPr="00867913">
        <w:rPr>
          <w:rFonts w:ascii="Times New Roman" w:hAnsi="Times New Roman" w:cs="Times New Roman"/>
          <w:u w:val="single"/>
        </w:rPr>
        <w:t>When cops partner with “the” community, they inevitably find different sections of the community already pitted against each other–and they pick whichever side stands to stabilize the social order and re-legitimate the police force. Local homeowners get cops to take their side against neighborhood kids, who are then cast as delinquents. Local businesses get the cops to chase away the homeless people begging outside their stores. In effect, police-community partnerships unify “respectable” parts of communities behind the police, and legitimate crackdowns on whoever lacks wealth, status or power. Far from improving our lives, this tends to reinforce and deepen the already-existing divisions and inequalities within communities, neighborhoods, and the larger society</w:t>
      </w:r>
      <w:r w:rsidRPr="00867913">
        <w:rPr>
          <w:rFonts w:ascii="Times New Roman" w:hAnsi="Times New Roman" w:cs="Times New Roman"/>
        </w:rPr>
        <w:t>.</w:t>
      </w:r>
    </w:p>
    <w:p w14:paraId="2E03AC3A"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Second, </w:t>
      </w:r>
      <w:r w:rsidRPr="00867913">
        <w:rPr>
          <w:rFonts w:ascii="Times New Roman" w:hAnsi="Times New Roman" w:cs="Times New Roman"/>
          <w:u w:val="single"/>
        </w:rPr>
        <w:t xml:space="preserve">community policing cannot solve social problems. As members of an armed bureaucracy, the police are empowered to do certain things–notably, detain and arrest people, and sometimes kill them. But there are many things they cannot do. Cops cannot raise wages, lower the cost of living, or make education free. They cannot change prison </w:t>
      </w:r>
      <w:proofErr w:type="gramStart"/>
      <w:r w:rsidRPr="00867913">
        <w:rPr>
          <w:rFonts w:ascii="Times New Roman" w:hAnsi="Times New Roman" w:cs="Times New Roman"/>
          <w:u w:val="single"/>
        </w:rPr>
        <w:t>policy, or</w:t>
      </w:r>
      <w:proofErr w:type="gramEnd"/>
      <w:r w:rsidRPr="00867913">
        <w:rPr>
          <w:rFonts w:ascii="Times New Roman" w:hAnsi="Times New Roman" w:cs="Times New Roman"/>
          <w:u w:val="single"/>
        </w:rPr>
        <w:t xml:space="preserve"> grant amnesty to undocumented immigrants. In short, they can’t address the conditions that enable community violence and exploitation to occur. But instead of quitting their jobs and addressing these issues directly, officers often simply re-define “problems” to fit what they are already equipped to handle. They tend to view complex social problems as simply a bad combination of perpetrators, victims, and “criminogenic” environments, and tweak each to make the symptom–crime incident reports–go away</w:t>
      </w:r>
      <w:r w:rsidRPr="00867913">
        <w:rPr>
          <w:rFonts w:ascii="Times New Roman" w:hAnsi="Times New Roman" w:cs="Times New Roman"/>
        </w:rPr>
        <w:t xml:space="preserve">. For example, precincts might start a program to give delinquent youth job skills, even though no good jobs exist in the service economy. Or they might install </w:t>
      </w:r>
      <w:proofErr w:type="gramStart"/>
      <w:r w:rsidRPr="00867913">
        <w:rPr>
          <w:rFonts w:ascii="Times New Roman" w:hAnsi="Times New Roman" w:cs="Times New Roman"/>
        </w:rPr>
        <w:t>street lamps</w:t>
      </w:r>
      <w:proofErr w:type="gramEnd"/>
      <w:r w:rsidRPr="00867913">
        <w:rPr>
          <w:rFonts w:ascii="Times New Roman" w:hAnsi="Times New Roman" w:cs="Times New Roman"/>
        </w:rPr>
        <w:t xml:space="preserve"> and cameras on a corner where muggings occur, without changing the neighborhood inequalities that incentivize theft. </w:t>
      </w:r>
      <w:proofErr w:type="gramStart"/>
      <w:r w:rsidRPr="00867913">
        <w:rPr>
          <w:rFonts w:ascii="Times New Roman" w:hAnsi="Times New Roman" w:cs="Times New Roman"/>
        </w:rPr>
        <w:t>In reality, the</w:t>
      </w:r>
      <w:proofErr w:type="gramEnd"/>
      <w:r w:rsidRPr="00867913">
        <w:rPr>
          <w:rFonts w:ascii="Times New Roman" w:hAnsi="Times New Roman" w:cs="Times New Roman"/>
        </w:rPr>
        <w:t xml:space="preserve"> problems are never solved: they are just temporarily displaced, in a way that makes cops look good and increases public support for them.</w:t>
      </w:r>
    </w:p>
    <w:p w14:paraId="5DF2E93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community policing paradigm will inevitably hit these contradictions wherever it is implemented, because police departments are called upon to maintain order in a social and economic system built on exploitation and oppression</w:t>
      </w:r>
      <w:r w:rsidRPr="00867913">
        <w:rPr>
          <w:rFonts w:ascii="Times New Roman" w:hAnsi="Times New Roman" w:cs="Times New Roman"/>
        </w:rPr>
        <w:t xml:space="preserve">. </w:t>
      </w:r>
      <w:r w:rsidRPr="00867913">
        <w:rPr>
          <w:rFonts w:ascii="Times New Roman" w:hAnsi="Times New Roman" w:cs="Times New Roman"/>
          <w:u w:val="single"/>
        </w:rPr>
        <w:t>When this happens, the soft elements of community policing tend to fall away, leaving only the hard core of police repression. “Problem-solving” comes to mean addressing the problems bothering the white, wealthy and powerful. “Broken windows” enforcement comes to mean targeting poor people of color, and the police authority to exercise state violence comes to the fore. New York City provides an excellent example of this dynamic in action</w:t>
      </w:r>
      <w:r w:rsidRPr="00867913">
        <w:rPr>
          <w:rFonts w:ascii="Times New Roman" w:hAnsi="Times New Roman" w:cs="Times New Roman"/>
        </w:rPr>
        <w:t>.</w:t>
      </w:r>
    </w:p>
    <w:p w14:paraId="215622A6" w14:textId="77777777" w:rsidR="00EB0D0C" w:rsidRPr="00867913" w:rsidRDefault="00EB0D0C" w:rsidP="00EB0D0C">
      <w:pPr>
        <w:rPr>
          <w:rFonts w:ascii="Times New Roman" w:hAnsi="Times New Roman" w:cs="Times New Roman"/>
        </w:rPr>
      </w:pPr>
    </w:p>
    <w:p w14:paraId="01B7ED84" w14:textId="19D9C51F"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Demands – 2NC Link Ext</w:t>
      </w:r>
    </w:p>
    <w:p w14:paraId="00300D3C" w14:textId="4C64CDB2"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Connecting abolition to the plan’s concrete set of reformist demands facilitates state legitimacy and causes the alternative to fail. </w:t>
      </w:r>
    </w:p>
    <w:p w14:paraId="20B51E50" w14:textId="77777777" w:rsidR="00EB0D0C" w:rsidRPr="00867913" w:rsidRDefault="00EB0D0C" w:rsidP="00EB0D0C">
      <w:pPr>
        <w:rPr>
          <w:rStyle w:val="Style13ptBold"/>
          <w:rFonts w:ascii="Times New Roman" w:hAnsi="Times New Roman" w:cs="Times New Roman"/>
        </w:rPr>
      </w:pPr>
      <w:proofErr w:type="spellStart"/>
      <w:r w:rsidRPr="00867913">
        <w:rPr>
          <w:rStyle w:val="Style13ptBold"/>
          <w:rFonts w:ascii="Times New Roman" w:hAnsi="Times New Roman" w:cs="Times New Roman"/>
        </w:rPr>
        <w:t>Pommerening</w:t>
      </w:r>
      <w:proofErr w:type="spellEnd"/>
      <w:r w:rsidRPr="00867913">
        <w:rPr>
          <w:rStyle w:val="Style13ptBold"/>
          <w:rFonts w:ascii="Times New Roman" w:hAnsi="Times New Roman" w:cs="Times New Roman"/>
        </w:rPr>
        <w:t xml:space="preserve"> 2016</w:t>
      </w:r>
    </w:p>
    <w:p w14:paraId="5F58B735"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 xml:space="preserve">Amy M., Lecturer in Philosophy at Texas State University, The Time of Liberation: Angela Davis's Prison Abolition and Giorgio Agamben's Coming Community, Open Access Dissertation,  </w:t>
      </w:r>
      <w:hyperlink r:id="rId7" w:history="1">
        <w:r w:rsidRPr="00867913">
          <w:rPr>
            <w:rFonts w:ascii="Times New Roman" w:hAnsi="Times New Roman" w:cs="Times New Roman"/>
            <w:color w:val="0000FF"/>
            <w:sz w:val="16"/>
            <w:szCs w:val="16"/>
            <w:u w:val="single"/>
          </w:rPr>
          <w:t>https://docs.lib.purdue.edu/cgi/viewcontent.cgi?article=2024&amp;context=open_access_dissertations</w:t>
        </w:r>
      </w:hyperlink>
    </w:p>
    <w:p w14:paraId="6979456B"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For Agamben, </w:t>
      </w:r>
      <w:r w:rsidRPr="00867913">
        <w:rPr>
          <w:rFonts w:ascii="Times New Roman" w:hAnsi="Times New Roman" w:cs="Times New Roman"/>
          <w:u w:val="single"/>
        </w:rPr>
        <w:t>resistance which existentially challenges the authority of the state</w:t>
      </w:r>
      <w:r w:rsidRPr="00867913">
        <w:rPr>
          <w:rFonts w:ascii="Times New Roman" w:hAnsi="Times New Roman" w:cs="Times New Roman"/>
        </w:rPr>
        <w:t xml:space="preserve"> is an action, event, movement, or demonstration that </w:t>
      </w:r>
      <w:r w:rsidRPr="00867913">
        <w:rPr>
          <w:rFonts w:ascii="Times New Roman" w:hAnsi="Times New Roman" w:cs="Times New Roman"/>
          <w:u w:val="single"/>
        </w:rPr>
        <w:t>is absent of a list of demands; that is, there is no determinate political goal at all</w:t>
      </w:r>
      <w:r w:rsidRPr="00867913">
        <w:rPr>
          <w:rFonts w:ascii="Times New Roman" w:hAnsi="Times New Roman" w:cs="Times New Roman"/>
        </w:rPr>
        <w:t xml:space="preserve">. In other words, </w:t>
      </w:r>
      <w:r w:rsidRPr="00867913">
        <w:rPr>
          <w:rFonts w:ascii="Times New Roman" w:hAnsi="Times New Roman" w:cs="Times New Roman"/>
          <w:u w:val="single"/>
        </w:rPr>
        <w:t xml:space="preserve">using Agamben’s discourse of </w:t>
      </w:r>
      <w:proofErr w:type="spellStart"/>
      <w:r w:rsidRPr="00867913">
        <w:rPr>
          <w:rFonts w:ascii="Times New Roman" w:hAnsi="Times New Roman" w:cs="Times New Roman"/>
          <w:u w:val="single"/>
        </w:rPr>
        <w:t>impotentiality</w:t>
      </w:r>
      <w:proofErr w:type="spellEnd"/>
      <w:r w:rsidRPr="00867913">
        <w:rPr>
          <w:rFonts w:ascii="Times New Roman" w:hAnsi="Times New Roman" w:cs="Times New Roman"/>
          <w:u w:val="single"/>
        </w:rPr>
        <w:t>, “what Agamben found exemplary about the demonstrations in Beijing was not what they demanded but what they did not demand</w:t>
      </w:r>
      <w:r w:rsidRPr="00867913">
        <w:rPr>
          <w:rFonts w:ascii="Times New Roman" w:hAnsi="Times New Roman" w:cs="Times New Roman"/>
        </w:rPr>
        <w:t xml:space="preserve">” (de la </w:t>
      </w:r>
      <w:proofErr w:type="spellStart"/>
      <w:r w:rsidRPr="00867913">
        <w:rPr>
          <w:rFonts w:ascii="Times New Roman" w:hAnsi="Times New Roman" w:cs="Times New Roman"/>
        </w:rPr>
        <w:t>Durantye</w:t>
      </w:r>
      <w:proofErr w:type="spellEnd"/>
      <w:r w:rsidRPr="00867913">
        <w:rPr>
          <w:rFonts w:ascii="Times New Roman" w:hAnsi="Times New Roman" w:cs="Times New Roman"/>
        </w:rPr>
        <w:t xml:space="preserve"> 170).</w:t>
      </w:r>
    </w:p>
    <w:p w14:paraId="6C68F98D"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Agamben says of Tiananmen:</w:t>
      </w:r>
    </w:p>
    <w:p w14:paraId="123A94B4" w14:textId="77777777" w:rsidR="00EB0D0C" w:rsidRPr="00867913" w:rsidRDefault="00EB0D0C" w:rsidP="00EB0D0C">
      <w:pPr>
        <w:ind w:left="720" w:firstLine="50"/>
        <w:rPr>
          <w:rFonts w:ascii="Times New Roman" w:hAnsi="Times New Roman" w:cs="Times New Roman"/>
        </w:rPr>
      </w:pPr>
      <w:r w:rsidRPr="00867913">
        <w:rPr>
          <w:rFonts w:ascii="Times New Roman" w:hAnsi="Times New Roman" w:cs="Times New Roman"/>
        </w:rPr>
        <w:t xml:space="preserve">[w]hat was most striking about the demonstrations of the Chinese May was the relative absence of determinate contents in their demands (democracy and freedom are notions too generic and broadly defined to constitute the real object of a conflict, and the only concrete demand, the rehabilitation of Hu Yao-Bang, was immediately granted). (CC 85) </w:t>
      </w:r>
      <w:r w:rsidRPr="00867913">
        <w:rPr>
          <w:rFonts w:ascii="Times New Roman" w:hAnsi="Times New Roman" w:cs="Times New Roman"/>
          <w:u w:val="single"/>
        </w:rPr>
        <w:t>This absence of political demands threatens the very existence of the state as such by undermining the state’s legitimacy as the mechanism for granting such political demands</w:t>
      </w:r>
      <w:r w:rsidRPr="00867913">
        <w:rPr>
          <w:rFonts w:ascii="Times New Roman" w:hAnsi="Times New Roman" w:cs="Times New Roman"/>
        </w:rPr>
        <w:t>.</w:t>
      </w:r>
    </w:p>
    <w:p w14:paraId="6C67883E"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A society whose central strategy for control is observation and localized containment sees its greatest threat in that which it cannot identify. Such seemingly disorganized and unmotivated resistance is, from this point of view, the very last thing but anodyne. (de la </w:t>
      </w:r>
      <w:proofErr w:type="spellStart"/>
      <w:r w:rsidRPr="00867913">
        <w:rPr>
          <w:rFonts w:ascii="Times New Roman" w:hAnsi="Times New Roman" w:cs="Times New Roman"/>
        </w:rPr>
        <w:t>Durantye</w:t>
      </w:r>
      <w:proofErr w:type="spellEnd"/>
      <w:r w:rsidRPr="00867913">
        <w:rPr>
          <w:rFonts w:ascii="Times New Roman" w:hAnsi="Times New Roman" w:cs="Times New Roman"/>
        </w:rPr>
        <w:t xml:space="preserve"> 171)</w:t>
      </w:r>
    </w:p>
    <w:p w14:paraId="5AE29DF8"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Davis believes political goals, not political identities, are how we should form communities of struggle, and she also correctly admits that “</w:t>
      </w:r>
      <w:r w:rsidRPr="00867913">
        <w:rPr>
          <w:rFonts w:ascii="Times New Roman" w:hAnsi="Times New Roman" w:cs="Times New Roman"/>
          <w:u w:val="single"/>
        </w:rPr>
        <w:t>once one becomes integrated into state structures, it becomes increasingly difficult to think about ways of developing radical oppositional practices</w:t>
      </w:r>
      <w:r w:rsidRPr="00867913">
        <w:rPr>
          <w:rFonts w:ascii="Times New Roman" w:hAnsi="Times New Roman" w:cs="Times New Roman"/>
        </w:rPr>
        <w:t xml:space="preserve">” (CB 311). </w:t>
      </w:r>
      <w:proofErr w:type="gramStart"/>
      <w:r w:rsidRPr="00867913">
        <w:rPr>
          <w:rFonts w:ascii="Times New Roman" w:hAnsi="Times New Roman" w:cs="Times New Roman"/>
          <w:u w:val="single"/>
        </w:rPr>
        <w:t>This is why</w:t>
      </w:r>
      <w:proofErr w:type="gramEnd"/>
      <w:r w:rsidRPr="00867913">
        <w:rPr>
          <w:rFonts w:ascii="Times New Roman" w:hAnsi="Times New Roman" w:cs="Times New Roman"/>
          <w:u w:val="single"/>
        </w:rPr>
        <w:t xml:space="preserve"> Davis takes an abolitionist approach to the PIC rather than a reformist approach. A reformist wants to change </w:t>
      </w:r>
      <w:proofErr w:type="gramStart"/>
      <w:r w:rsidRPr="00867913">
        <w:rPr>
          <w:rFonts w:ascii="Times New Roman" w:hAnsi="Times New Roman" w:cs="Times New Roman"/>
          <w:u w:val="single"/>
        </w:rPr>
        <w:t>particular aspects</w:t>
      </w:r>
      <w:proofErr w:type="gramEnd"/>
      <w:r w:rsidRPr="00867913">
        <w:rPr>
          <w:rFonts w:ascii="Times New Roman" w:hAnsi="Times New Roman" w:cs="Times New Roman"/>
          <w:u w:val="single"/>
        </w:rPr>
        <w:t xml:space="preserve"> of a system – in this case the criminal justice system – but still assumes the validity of the system. An abolitionist challenges the validity of the system itself</w:t>
      </w:r>
      <w:r w:rsidRPr="00867913">
        <w:rPr>
          <w:rFonts w:ascii="Times New Roman" w:hAnsi="Times New Roman" w:cs="Times New Roman"/>
        </w:rPr>
        <w:t>.</w:t>
      </w:r>
    </w:p>
    <w:p w14:paraId="42D31F37"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Davis never explicitly states that a lack of political demands is a potential strategy to advance the prison abolitionist project, but Davis’s dismissal of non-essential identity and focus on political goals in concert with her concept of continuous struggle makes Agamben’s suggestion (i.e. lack of political demands) a plausible strategy. Demands and goals are not equivalent. To think of the </w:t>
      </w:r>
      <w:proofErr w:type="gramStart"/>
      <w:r w:rsidRPr="00867913">
        <w:rPr>
          <w:rFonts w:ascii="Times New Roman" w:hAnsi="Times New Roman" w:cs="Times New Roman"/>
        </w:rPr>
        <w:t>individual-community</w:t>
      </w:r>
      <w:proofErr w:type="gramEnd"/>
      <w:r w:rsidRPr="00867913">
        <w:rPr>
          <w:rFonts w:ascii="Times New Roman" w:hAnsi="Times New Roman" w:cs="Times New Roman"/>
        </w:rPr>
        <w:t xml:space="preserve"> in creative and experimental ways for the purposes of forming networks of resistance is already a political goal.50</w:t>
      </w:r>
    </w:p>
    <w:p w14:paraId="38615EF1"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A list of demands expressed to the state gives the impression that if the listed conditions were met, struggle for liberation would no longer be necessary</w:t>
      </w:r>
      <w:r w:rsidRPr="00867913">
        <w:rPr>
          <w:rFonts w:ascii="Times New Roman" w:hAnsi="Times New Roman" w:cs="Times New Roman"/>
        </w:rPr>
        <w:t xml:space="preserve">. </w:t>
      </w:r>
      <w:r w:rsidRPr="00867913">
        <w:rPr>
          <w:rFonts w:ascii="Times New Roman" w:hAnsi="Times New Roman" w:cs="Times New Roman"/>
          <w:u w:val="single"/>
        </w:rPr>
        <w:t>In Tiananmen, Agamben sees the lack of political demands as an instance when the protesters preferred not to; they preferred not to act in the expected way. For Agamben, if nothing is demanded, the state is rendered inoperable. That state no longer has validity if it is not being engaged</w:t>
      </w:r>
      <w:r w:rsidRPr="00867913">
        <w:rPr>
          <w:rFonts w:ascii="Times New Roman" w:hAnsi="Times New Roman" w:cs="Times New Roman"/>
        </w:rPr>
        <w:t>.</w:t>
      </w:r>
    </w:p>
    <w:p w14:paraId="0A8414DA"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danger to the hegemonic order of Davis’s notion of liberation is less about economically, racially, politically, and/or ethnically oppressed peoples uniting to somehow overthrow capitalism or end racial and economic segregation. Davis’s notion of liberation, as Agamben shows us, challenges the very existence of “political” as we have come to know it</w:t>
      </w:r>
      <w:r w:rsidRPr="00867913">
        <w:rPr>
          <w:rFonts w:ascii="Times New Roman" w:hAnsi="Times New Roman" w:cs="Times New Roman"/>
        </w:rPr>
        <w:t>. Agamben ends The Coming Community with an ominous remark that encapsulates the response of the state to the existential threat Tiananmen posed. Whatever singularity, which wants to appropriate belonging itself, its own being-in-language, and thus rejects all identity and every condition of belonging, is the principal enemy of the State. Wherever these singularities peacefully demonstrate their being in common there will be a Tiananmen, and, sooner or later, the tanks will appear. (CC 87).</w:t>
      </w:r>
    </w:p>
    <w:p w14:paraId="7BBD1AAB" w14:textId="77777777" w:rsidR="00EB0D0C" w:rsidRPr="00867913" w:rsidRDefault="00EB0D0C" w:rsidP="00EB0D0C">
      <w:pPr>
        <w:rPr>
          <w:rFonts w:ascii="Times New Roman" w:hAnsi="Times New Roman" w:cs="Times New Roman"/>
        </w:rPr>
      </w:pPr>
    </w:p>
    <w:p w14:paraId="478F9403" w14:textId="12237BA0"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Police Militarism – 2NC Link Ext</w:t>
      </w:r>
    </w:p>
    <w:p w14:paraId="37E19020" w14:textId="4636F001" w:rsidR="002717DD" w:rsidRPr="00867913" w:rsidRDefault="002717DD" w:rsidP="002717DD">
      <w:pPr>
        <w:pStyle w:val="Heading4"/>
        <w:rPr>
          <w:rFonts w:ascii="Times New Roman" w:hAnsi="Times New Roman" w:cs="Times New Roman"/>
        </w:rPr>
      </w:pPr>
      <w:r w:rsidRPr="00867913">
        <w:rPr>
          <w:rFonts w:ascii="Times New Roman" w:hAnsi="Times New Roman" w:cs="Times New Roman"/>
        </w:rPr>
        <w:t xml:space="preserve">Fighting police militarism is a rigged game that obfuscates the reality that police as a historical institution has always already been militarized. The affirmative misidentifies the point at which to intervene against and legitimizes state terror under the guise of normal police functions. </w:t>
      </w:r>
    </w:p>
    <w:p w14:paraId="6261D4E5"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Seigel 2019</w:t>
      </w:r>
    </w:p>
    <w:p w14:paraId="5E312D9B" w14:textId="77777777" w:rsidR="00EB0D0C" w:rsidRPr="00867913" w:rsidRDefault="00EB0D0C" w:rsidP="00EB0D0C">
      <w:pPr>
        <w:rPr>
          <w:rFonts w:ascii="Times New Roman" w:hAnsi="Times New Roman" w:cs="Times New Roman"/>
          <w:sz w:val="16"/>
          <w:szCs w:val="16"/>
        </w:rPr>
      </w:pPr>
      <w:proofErr w:type="spellStart"/>
      <w:r w:rsidRPr="00867913">
        <w:rPr>
          <w:rFonts w:ascii="Times New Roman" w:hAnsi="Times New Roman" w:cs="Times New Roman"/>
          <w:sz w:val="16"/>
          <w:szCs w:val="16"/>
        </w:rPr>
        <w:t>Micol</w:t>
      </w:r>
      <w:proofErr w:type="spellEnd"/>
      <w:r w:rsidRPr="00867913">
        <w:rPr>
          <w:rFonts w:ascii="Times New Roman" w:hAnsi="Times New Roman" w:cs="Times New Roman"/>
          <w:sz w:val="16"/>
          <w:szCs w:val="16"/>
        </w:rPr>
        <w:t xml:space="preserve">, Professor of American Studies and History at Indiana University, Always Already Military: Police, Public Safety, and State Violence, American Quarterly, Volume 71, Number 2, June 2019, pp. 519-539 </w:t>
      </w:r>
    </w:p>
    <w:p w14:paraId="1FAF7A0A"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denunciation of militarization unwittingly supports the ideological operations of state violence because of the implicit suggestion that militarized police are a deviation from the norm: just plain police</w:t>
      </w:r>
      <w:r w:rsidRPr="00867913">
        <w:rPr>
          <w:rFonts w:ascii="Times New Roman" w:hAnsi="Times New Roman" w:cs="Times New Roman"/>
        </w:rPr>
        <w:t xml:space="preserve">. </w:t>
      </w:r>
      <w:r w:rsidRPr="00867913">
        <w:rPr>
          <w:rFonts w:ascii="Times New Roman" w:hAnsi="Times New Roman" w:cs="Times New Roman"/>
          <w:u w:val="single"/>
        </w:rPr>
        <w:t>The notion of a benevolent civilian police corps</w:t>
      </w:r>
      <w:r w:rsidRPr="00867913">
        <w:rPr>
          <w:rFonts w:ascii="Times New Roman" w:hAnsi="Times New Roman" w:cs="Times New Roman"/>
        </w:rPr>
        <w:t xml:space="preserve">, fellow-citizens to their public, </w:t>
      </w:r>
      <w:r w:rsidRPr="00867913">
        <w:rPr>
          <w:rFonts w:ascii="Times New Roman" w:hAnsi="Times New Roman" w:cs="Times New Roman"/>
          <w:u w:val="single"/>
        </w:rPr>
        <w:t>is</w:t>
      </w:r>
      <w:r w:rsidRPr="00867913">
        <w:rPr>
          <w:rFonts w:ascii="Times New Roman" w:hAnsi="Times New Roman" w:cs="Times New Roman"/>
        </w:rPr>
        <w:t xml:space="preserve"> an </w:t>
      </w:r>
      <w:r w:rsidRPr="00867913">
        <w:rPr>
          <w:rFonts w:ascii="Times New Roman" w:hAnsi="Times New Roman" w:cs="Times New Roman"/>
          <w:u w:val="single"/>
        </w:rPr>
        <w:t>enormously seductive</w:t>
      </w:r>
      <w:r w:rsidRPr="00867913">
        <w:rPr>
          <w:rFonts w:ascii="Times New Roman" w:hAnsi="Times New Roman" w:cs="Times New Roman"/>
        </w:rPr>
        <w:t xml:space="preserve"> vision, the core of the hope that the capitalist state might be compelled to govern with justice, </w:t>
      </w:r>
      <w:r w:rsidRPr="00867913">
        <w:rPr>
          <w:rFonts w:ascii="Times New Roman" w:hAnsi="Times New Roman" w:cs="Times New Roman"/>
          <w:u w:val="single"/>
        </w:rPr>
        <w:t>and</w:t>
      </w:r>
      <w:r w:rsidRPr="00867913">
        <w:rPr>
          <w:rFonts w:ascii="Times New Roman" w:hAnsi="Times New Roman" w:cs="Times New Roman"/>
        </w:rPr>
        <w:t xml:space="preserve"> it is </w:t>
      </w:r>
      <w:r w:rsidRPr="00867913">
        <w:rPr>
          <w:rFonts w:ascii="Times New Roman" w:hAnsi="Times New Roman" w:cs="Times New Roman"/>
          <w:u w:val="single"/>
        </w:rPr>
        <w:t>why</w:t>
      </w:r>
      <w:r w:rsidRPr="00867913">
        <w:rPr>
          <w:rFonts w:ascii="Times New Roman" w:hAnsi="Times New Roman" w:cs="Times New Roman"/>
        </w:rPr>
        <w:t xml:space="preserve">, I think, </w:t>
      </w:r>
      <w:r w:rsidRPr="00867913">
        <w:rPr>
          <w:rFonts w:ascii="Times New Roman" w:hAnsi="Times New Roman" w:cs="Times New Roman"/>
          <w:u w:val="single"/>
        </w:rPr>
        <w:t>so many critics veer toward recognizing military–civilian indistinction but then slip back to the critique of militarization</w:t>
      </w:r>
      <w:r w:rsidRPr="00867913">
        <w:rPr>
          <w:rFonts w:ascii="Times New Roman" w:hAnsi="Times New Roman" w:cs="Times New Roman"/>
        </w:rPr>
        <w:t xml:space="preserve">. </w:t>
      </w:r>
      <w:r w:rsidRPr="00867913">
        <w:rPr>
          <w:rFonts w:ascii="Times New Roman" w:hAnsi="Times New Roman" w:cs="Times New Roman"/>
          <w:u w:val="single"/>
        </w:rPr>
        <w:t>People will tolerate significant cognitive dissonance to preserve such a hope</w:t>
      </w:r>
      <w:r w:rsidRPr="00867913">
        <w:rPr>
          <w:rFonts w:ascii="Times New Roman" w:hAnsi="Times New Roman" w:cs="Times New Roman"/>
        </w:rPr>
        <w:t>. Further, earlier eras featured political environments that seemed to justify that optimism. Such landscapes, however, have been bulldozed, as neoliberalism has absorbed and neutralized the social energy of the late twentieth century. We can no longer afford such illusions.</w:t>
      </w:r>
    </w:p>
    <w:p w14:paraId="29E9863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chimera of police perfectibility miscasts the nature of police violence, wishing away its everyday racist brutality</w:t>
      </w:r>
      <w:r w:rsidRPr="00867913">
        <w:rPr>
          <w:rFonts w:ascii="Times New Roman" w:hAnsi="Times New Roman" w:cs="Times New Roman"/>
        </w:rPr>
        <w:t xml:space="preserve">. </w:t>
      </w:r>
      <w:r w:rsidRPr="00867913">
        <w:rPr>
          <w:rFonts w:ascii="Times New Roman" w:hAnsi="Times New Roman" w:cs="Times New Roman"/>
          <w:u w:val="single"/>
        </w:rPr>
        <w:t>The notion that US police respect their subjects as citizen-peers obfuscates the ruthlessness they have never ceased to practice in relation to their favored targets, Black, brown, and poor</w:t>
      </w:r>
      <w:r w:rsidRPr="00867913">
        <w:rPr>
          <w:rFonts w:ascii="Times New Roman" w:hAnsi="Times New Roman" w:cs="Times New Roman"/>
        </w:rPr>
        <w:t xml:space="preserve">. </w:t>
      </w:r>
      <w:r w:rsidRPr="00867913">
        <w:rPr>
          <w:rFonts w:ascii="Times New Roman" w:hAnsi="Times New Roman" w:cs="Times New Roman"/>
          <w:u w:val="single"/>
        </w:rPr>
        <w:t>Their foundational exclusion constitutes the “us” police are supposed to protect</w:t>
      </w:r>
      <w:r w:rsidRPr="00867913">
        <w:rPr>
          <w:rFonts w:ascii="Times New Roman" w:hAnsi="Times New Roman" w:cs="Times New Roman"/>
        </w:rPr>
        <w:t>.</w:t>
      </w:r>
    </w:p>
    <w:p w14:paraId="7ECF72E6"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That constant belies the “</w:t>
      </w:r>
      <w:proofErr w:type="spellStart"/>
      <w:r w:rsidRPr="00867913">
        <w:rPr>
          <w:rFonts w:ascii="Times New Roman" w:hAnsi="Times New Roman" w:cs="Times New Roman"/>
          <w:u w:val="single"/>
        </w:rPr>
        <w:t>ization</w:t>
      </w:r>
      <w:proofErr w:type="spellEnd"/>
      <w:r w:rsidRPr="00867913">
        <w:rPr>
          <w:rFonts w:ascii="Times New Roman" w:hAnsi="Times New Roman" w:cs="Times New Roman"/>
          <w:u w:val="single"/>
        </w:rPr>
        <w:t>” in “militarization” that implies a process of evolution away from a purely civilian form, showing the notion of a benign civilian past for the US police to be a mirage</w:t>
      </w:r>
      <w:r w:rsidRPr="00867913">
        <w:rPr>
          <w:rFonts w:ascii="Times New Roman" w:hAnsi="Times New Roman" w:cs="Times New Roman"/>
        </w:rPr>
        <w:t xml:space="preserve">. </w:t>
      </w:r>
      <w:r w:rsidRPr="00867913">
        <w:rPr>
          <w:rFonts w:ascii="Times New Roman" w:hAnsi="Times New Roman" w:cs="Times New Roman"/>
          <w:u w:val="single"/>
        </w:rPr>
        <w:t>There is only terror in police history, whether the brutal policing of the mid-1960s</w:t>
      </w:r>
      <w:r w:rsidRPr="00867913">
        <w:rPr>
          <w:rFonts w:ascii="Times New Roman" w:hAnsi="Times New Roman" w:cs="Times New Roman"/>
        </w:rPr>
        <w:t xml:space="preserve"> that sparked riots in some three hundred US cities, </w:t>
      </w:r>
      <w:r w:rsidRPr="00867913">
        <w:rPr>
          <w:rFonts w:ascii="Times New Roman" w:hAnsi="Times New Roman" w:cs="Times New Roman"/>
          <w:u w:val="single"/>
        </w:rPr>
        <w:t>the devious secret police of the Red Scare 1920s</w:t>
      </w:r>
      <w:r w:rsidRPr="00867913">
        <w:rPr>
          <w:rFonts w:ascii="Times New Roman" w:hAnsi="Times New Roman" w:cs="Times New Roman"/>
        </w:rPr>
        <w:t xml:space="preserve">, </w:t>
      </w:r>
      <w:r w:rsidRPr="00867913">
        <w:rPr>
          <w:rFonts w:ascii="Times New Roman" w:hAnsi="Times New Roman" w:cs="Times New Roman"/>
          <w:u w:val="single"/>
        </w:rPr>
        <w:t>the turn-to-the-twentieth-century law enforcement that turned people over to lynch mobs and joined in the circus of their slayings, or slave patrols born of colonial-era militias</w:t>
      </w:r>
      <w:r w:rsidRPr="00867913">
        <w:rPr>
          <w:rFonts w:ascii="Times New Roman" w:hAnsi="Times New Roman" w:cs="Times New Roman"/>
        </w:rPr>
        <w:t xml:space="preserve">. </w:t>
      </w:r>
      <w:r w:rsidRPr="00867913">
        <w:rPr>
          <w:rFonts w:ascii="Times New Roman" w:hAnsi="Times New Roman" w:cs="Times New Roman"/>
          <w:u w:val="single"/>
        </w:rPr>
        <w:t>There is no moment of pristine civilian purity to which we can dream of return</w:t>
      </w:r>
      <w:r w:rsidRPr="00867913">
        <w:rPr>
          <w:rFonts w:ascii="Times New Roman" w:hAnsi="Times New Roman" w:cs="Times New Roman"/>
        </w:rPr>
        <w:t>.</w:t>
      </w:r>
    </w:p>
    <w:p w14:paraId="7777F037"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I am not arguing that militarization is a panic with no substance behind it. “Militarization” describes something real. </w:t>
      </w:r>
      <w:r w:rsidRPr="00867913">
        <w:rPr>
          <w:rFonts w:ascii="Times New Roman" w:hAnsi="Times New Roman" w:cs="Times New Roman"/>
          <w:u w:val="single"/>
        </w:rPr>
        <w:t>Police are unquestionably worse when they have more lethal weapons and tactics</w:t>
      </w:r>
      <w:r w:rsidRPr="00867913">
        <w:rPr>
          <w:rFonts w:ascii="Times New Roman" w:hAnsi="Times New Roman" w:cs="Times New Roman"/>
        </w:rPr>
        <w:t xml:space="preserve">, and would be better with less, as seen in countries where police are not armed. </w:t>
      </w:r>
      <w:r w:rsidRPr="00867913">
        <w:rPr>
          <w:rFonts w:ascii="Times New Roman" w:hAnsi="Times New Roman" w:cs="Times New Roman"/>
          <w:u w:val="single"/>
        </w:rPr>
        <w:t>Activists must pursue (and they are) stepwise, practical campaigns of abolition to disarm and diminish the police</w:t>
      </w:r>
      <w:r w:rsidRPr="00867913">
        <w:rPr>
          <w:rFonts w:ascii="Times New Roman" w:hAnsi="Times New Roman" w:cs="Times New Roman"/>
        </w:rPr>
        <w:t xml:space="preserve">. </w:t>
      </w:r>
      <w:r w:rsidRPr="00867913">
        <w:rPr>
          <w:rFonts w:ascii="Times New Roman" w:hAnsi="Times New Roman" w:cs="Times New Roman"/>
          <w:u w:val="single"/>
        </w:rPr>
        <w:t>In those campaigns, we must dispense with the crutch of this concept, for the story implicit in the concept of police militarization protects the categories with which states cordon off their violence from circumspection</w:t>
      </w:r>
      <w:r w:rsidRPr="00867913">
        <w:rPr>
          <w:rFonts w:ascii="Times New Roman" w:hAnsi="Times New Roman" w:cs="Times New Roman"/>
        </w:rPr>
        <w:t xml:space="preserve">; </w:t>
      </w:r>
      <w:r w:rsidRPr="00867913">
        <w:rPr>
          <w:rFonts w:ascii="Times New Roman" w:hAnsi="Times New Roman" w:cs="Times New Roman"/>
          <w:u w:val="single"/>
        </w:rPr>
        <w:t>it shields the real agent of that violence, the state itself, from critique</w:t>
      </w:r>
      <w:r w:rsidRPr="00867913">
        <w:rPr>
          <w:rFonts w:ascii="Times New Roman" w:hAnsi="Times New Roman" w:cs="Times New Roman"/>
        </w:rPr>
        <w:t xml:space="preserve">. More precisely, </w:t>
      </w:r>
      <w:r w:rsidRPr="00867913">
        <w:rPr>
          <w:rFonts w:ascii="Times New Roman" w:hAnsi="Times New Roman" w:cs="Times New Roman"/>
          <w:u w:val="single"/>
        </w:rPr>
        <w:t xml:space="preserve">it prevents critics from seeing how people </w:t>
      </w:r>
      <w:proofErr w:type="gramStart"/>
      <w:r w:rsidRPr="00867913">
        <w:rPr>
          <w:rFonts w:ascii="Times New Roman" w:hAnsi="Times New Roman" w:cs="Times New Roman"/>
          <w:u w:val="single"/>
        </w:rPr>
        <w:t>actually draw</w:t>
      </w:r>
      <w:proofErr w:type="gramEnd"/>
      <w:r w:rsidRPr="00867913">
        <w:rPr>
          <w:rFonts w:ascii="Times New Roman" w:hAnsi="Times New Roman" w:cs="Times New Roman"/>
          <w:u w:val="single"/>
        </w:rPr>
        <w:t xml:space="preserve"> the lines that claim legitimacy for some violence</w:t>
      </w:r>
      <w:r w:rsidRPr="00867913">
        <w:rPr>
          <w:rFonts w:ascii="Times New Roman" w:hAnsi="Times New Roman" w:cs="Times New Roman"/>
        </w:rPr>
        <w:t xml:space="preserve">.74 </w:t>
      </w:r>
      <w:r w:rsidRPr="00867913">
        <w:rPr>
          <w:rFonts w:ascii="Times New Roman" w:hAnsi="Times New Roman" w:cs="Times New Roman"/>
          <w:u w:val="single"/>
        </w:rPr>
        <w:t>The notion of separate military and civilian spheres is vital to the legitimization of state power</w:t>
      </w:r>
      <w:r w:rsidRPr="00867913">
        <w:rPr>
          <w:rFonts w:ascii="Times New Roman" w:hAnsi="Times New Roman" w:cs="Times New Roman"/>
        </w:rPr>
        <w:t>.</w:t>
      </w:r>
    </w:p>
    <w:p w14:paraId="4F476830"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Further, the acknowledgment of gradations can be a retreat from the real. The heat and light around militarization often conveys the threat that things could be much worse, are worse in other countries with authoritarian governments or harsher laws</w:t>
      </w:r>
      <w:r w:rsidRPr="00867913">
        <w:rPr>
          <w:rFonts w:ascii="Times New Roman" w:hAnsi="Times New Roman" w:cs="Times New Roman"/>
        </w:rPr>
        <w:t xml:space="preserve">. True, </w:t>
      </w:r>
      <w:r w:rsidRPr="00867913">
        <w:rPr>
          <w:rFonts w:ascii="Times New Roman" w:hAnsi="Times New Roman" w:cs="Times New Roman"/>
          <w:u w:val="single"/>
        </w:rPr>
        <w:t>we do not live in the worst of all possible worlds. But our world is bad enough. Unacceptable conditions are not around the corner if X or Y gets worse</w:t>
      </w:r>
      <w:r w:rsidRPr="00867913">
        <w:rPr>
          <w:rFonts w:ascii="Times New Roman" w:hAnsi="Times New Roman" w:cs="Times New Roman"/>
        </w:rPr>
        <w:t xml:space="preserve">. </w:t>
      </w:r>
      <w:r w:rsidRPr="00867913">
        <w:rPr>
          <w:rFonts w:ascii="Times New Roman" w:hAnsi="Times New Roman" w:cs="Times New Roman"/>
          <w:u w:val="single"/>
        </w:rPr>
        <w:t>From the perspective of the criminalized, we are already in a brutal, unacceptable crisis</w:t>
      </w:r>
      <w:r w:rsidRPr="00867913">
        <w:rPr>
          <w:rFonts w:ascii="Times New Roman" w:hAnsi="Times New Roman" w:cs="Times New Roman"/>
        </w:rPr>
        <w:t xml:space="preserve">. </w:t>
      </w:r>
      <w:r w:rsidRPr="00867913">
        <w:rPr>
          <w:rFonts w:ascii="Times New Roman" w:hAnsi="Times New Roman" w:cs="Times New Roman"/>
          <w:u w:val="single"/>
        </w:rPr>
        <w:t xml:space="preserve">To believe in militarization, and therefore in the capacity of democracy, is to gloss over the conditions of the </w:t>
      </w:r>
      <w:proofErr w:type="spellStart"/>
      <w:r w:rsidRPr="00867913">
        <w:rPr>
          <w:rFonts w:ascii="Times New Roman" w:hAnsi="Times New Roman" w:cs="Times New Roman"/>
          <w:u w:val="single"/>
        </w:rPr>
        <w:t>hyperpoliced</w:t>
      </w:r>
      <w:proofErr w:type="spellEnd"/>
      <w:r w:rsidRPr="00867913">
        <w:rPr>
          <w:rFonts w:ascii="Times New Roman" w:hAnsi="Times New Roman" w:cs="Times New Roman"/>
          <w:u w:val="single"/>
        </w:rPr>
        <w:t>, to shirk from the recognition</w:t>
      </w:r>
      <w:r w:rsidRPr="00867913">
        <w:rPr>
          <w:rFonts w:ascii="Times New Roman" w:hAnsi="Times New Roman" w:cs="Times New Roman"/>
        </w:rPr>
        <w:t xml:space="preserve">, as the historian Kelly Lytle Hernández concludes in her most recent book, </w:t>
      </w:r>
      <w:r w:rsidRPr="00867913">
        <w:rPr>
          <w:rFonts w:ascii="Times New Roman" w:hAnsi="Times New Roman" w:cs="Times New Roman"/>
          <w:u w:val="single"/>
        </w:rPr>
        <w:t>that policing in the US is genocidal dispossession</w:t>
      </w:r>
      <w:r w:rsidRPr="00867913">
        <w:rPr>
          <w:rFonts w:ascii="Times New Roman" w:hAnsi="Times New Roman" w:cs="Times New Roman"/>
        </w:rPr>
        <w:t>.75</w:t>
      </w:r>
    </w:p>
    <w:p w14:paraId="0174DD2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In counterpart, casting police as ideal in civilian form grants the legitimacy of civilian policing’s constitutive other, the military</w:t>
      </w:r>
      <w:r w:rsidRPr="00867913">
        <w:rPr>
          <w:rFonts w:ascii="Times New Roman" w:hAnsi="Times New Roman" w:cs="Times New Roman"/>
        </w:rPr>
        <w:t xml:space="preserve">. </w:t>
      </w:r>
      <w:r w:rsidRPr="00867913">
        <w:rPr>
          <w:rFonts w:ascii="Times New Roman" w:hAnsi="Times New Roman" w:cs="Times New Roman"/>
          <w:u w:val="single"/>
        </w:rPr>
        <w:t xml:space="preserve">It tolerates war </w:t>
      </w:r>
      <w:proofErr w:type="gramStart"/>
      <w:r w:rsidRPr="00867913">
        <w:rPr>
          <w:rFonts w:ascii="Times New Roman" w:hAnsi="Times New Roman" w:cs="Times New Roman"/>
          <w:u w:val="single"/>
        </w:rPr>
        <w:t>as long as</w:t>
      </w:r>
      <w:proofErr w:type="gramEnd"/>
      <w:r w:rsidRPr="00867913">
        <w:rPr>
          <w:rFonts w:ascii="Times New Roman" w:hAnsi="Times New Roman" w:cs="Times New Roman"/>
          <w:u w:val="single"/>
        </w:rPr>
        <w:t xml:space="preserve"> soldiers wage it</w:t>
      </w:r>
      <w:r w:rsidRPr="00867913">
        <w:rPr>
          <w:rFonts w:ascii="Times New Roman" w:hAnsi="Times New Roman" w:cs="Times New Roman"/>
        </w:rPr>
        <w:t>—</w:t>
      </w:r>
      <w:r w:rsidRPr="00867913">
        <w:rPr>
          <w:rFonts w:ascii="Times New Roman" w:hAnsi="Times New Roman" w:cs="Times New Roman"/>
          <w:u w:val="single"/>
        </w:rPr>
        <w:t>especially elsewhere</w:t>
      </w:r>
      <w:r w:rsidRPr="00867913">
        <w:rPr>
          <w:rFonts w:ascii="Times New Roman" w:hAnsi="Times New Roman" w:cs="Times New Roman"/>
        </w:rPr>
        <w:t xml:space="preserve">. </w:t>
      </w:r>
      <w:r w:rsidRPr="00867913">
        <w:rPr>
          <w:rFonts w:ascii="Times New Roman" w:hAnsi="Times New Roman" w:cs="Times New Roman"/>
          <w:u w:val="single"/>
        </w:rPr>
        <w:t xml:space="preserve">Inadvertently, the notion of “police militarization” cedes ground on which to oppose US empire and its </w:t>
      </w:r>
      <w:r w:rsidRPr="00867913">
        <w:rPr>
          <w:rFonts w:ascii="Times New Roman" w:hAnsi="Times New Roman" w:cs="Times New Roman"/>
          <w:u w:val="single"/>
        </w:rPr>
        <w:lastRenderedPageBreak/>
        <w:t>military action abroad, while granting police jurisdiction for the violence they inflict at home</w:t>
      </w:r>
      <w:r w:rsidRPr="00867913">
        <w:rPr>
          <w:rFonts w:ascii="Times New Roman" w:hAnsi="Times New Roman" w:cs="Times New Roman"/>
        </w:rPr>
        <w:t xml:space="preserve">. </w:t>
      </w:r>
      <w:r w:rsidRPr="00867913">
        <w:rPr>
          <w:rFonts w:ascii="Times New Roman" w:hAnsi="Times New Roman" w:cs="Times New Roman"/>
          <w:u w:val="single"/>
        </w:rPr>
        <w:t>These complementary forms of antiblackness reinforce each other in their evolving, changing same</w:t>
      </w:r>
      <w:r w:rsidRPr="00867913">
        <w:rPr>
          <w:rFonts w:ascii="Times New Roman" w:hAnsi="Times New Roman" w:cs="Times New Roman"/>
        </w:rPr>
        <w:t>.</w:t>
      </w:r>
    </w:p>
    <w:p w14:paraId="7B558B64" w14:textId="77777777" w:rsidR="00EB0D0C" w:rsidRPr="00867913" w:rsidRDefault="00EB0D0C" w:rsidP="00EB0D0C">
      <w:pPr>
        <w:rPr>
          <w:rFonts w:ascii="Times New Roman" w:hAnsi="Times New Roman" w:cs="Times New Roman"/>
        </w:rPr>
      </w:pPr>
      <w:r w:rsidRPr="00867913">
        <w:rPr>
          <w:rFonts w:ascii="Times New Roman" w:hAnsi="Times New Roman" w:cs="Times New Roman"/>
          <w:i/>
          <w:iCs/>
        </w:rPr>
        <w:t>Military</w:t>
      </w:r>
      <w:r w:rsidRPr="00867913">
        <w:rPr>
          <w:rFonts w:ascii="Times New Roman" w:hAnsi="Times New Roman" w:cs="Times New Roman"/>
        </w:rPr>
        <w:t xml:space="preserve"> and </w:t>
      </w:r>
      <w:r w:rsidRPr="00867913">
        <w:rPr>
          <w:rFonts w:ascii="Times New Roman" w:hAnsi="Times New Roman" w:cs="Times New Roman"/>
          <w:i/>
          <w:iCs/>
        </w:rPr>
        <w:t>civilian</w:t>
      </w:r>
      <w:r w:rsidRPr="00867913">
        <w:rPr>
          <w:rFonts w:ascii="Times New Roman" w:hAnsi="Times New Roman" w:cs="Times New Roman"/>
        </w:rPr>
        <w:t xml:space="preserve"> are sometimes important categories of experience for people policing or being policed, and as the sociological adage recognizes, when people define situations as real, they are real in their consequences. Yet like racial categories, which people often discuss in similar terms, there are no objects preceding the process of definition. Assertions of the civilian status of policing—whether champions of the police defending their mission, protestors demanding or citizens yearning for the benevolent protector of childhood dreams—do not make that status a fact. Indeed, as in the telling case of the Office of Public Safety, they reveal the opposite, for such assertions are a part of the great effort dedicated to shoring up that myth.</w:t>
      </w:r>
    </w:p>
    <w:p w14:paraId="1BD17431"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The fiction of separate military and civilian spheres feeds off a fantasy of a civilian past or possible future for US </w:t>
      </w:r>
      <w:proofErr w:type="gramStart"/>
      <w:r w:rsidRPr="00867913">
        <w:rPr>
          <w:rFonts w:ascii="Times New Roman" w:hAnsi="Times New Roman" w:cs="Times New Roman"/>
          <w:u w:val="single"/>
        </w:rPr>
        <w:t>police, and</w:t>
      </w:r>
      <w:proofErr w:type="gramEnd"/>
      <w:r w:rsidRPr="00867913">
        <w:rPr>
          <w:rFonts w:ascii="Times New Roman" w:hAnsi="Times New Roman" w:cs="Times New Roman"/>
          <w:u w:val="single"/>
        </w:rPr>
        <w:t xml:space="preserve"> feeds that fantasy in turn</w:t>
      </w:r>
      <w:r w:rsidRPr="00867913">
        <w:rPr>
          <w:rFonts w:ascii="Times New Roman" w:hAnsi="Times New Roman" w:cs="Times New Roman"/>
        </w:rPr>
        <w:t xml:space="preserve">. The case of the Office of Public Safety shows the energetic efforts dedicated to cultivating such fictions. In fact, </w:t>
      </w:r>
      <w:r w:rsidRPr="00867913">
        <w:rPr>
          <w:rFonts w:ascii="Times New Roman" w:hAnsi="Times New Roman" w:cs="Times New Roman"/>
          <w:u w:val="single"/>
        </w:rPr>
        <w:t>US police and military have always, in fundamental ways, been inseparable. It is the conjoined development of police and military forces that extends the continuum of state killing fields</w:t>
      </w:r>
      <w:r w:rsidRPr="00867913">
        <w:rPr>
          <w:rFonts w:ascii="Times New Roman" w:hAnsi="Times New Roman" w:cs="Times New Roman"/>
        </w:rPr>
        <w:t xml:space="preserve">. </w:t>
      </w:r>
      <w:r w:rsidRPr="00867913">
        <w:rPr>
          <w:rFonts w:ascii="Times New Roman" w:hAnsi="Times New Roman" w:cs="Times New Roman"/>
          <w:u w:val="single"/>
        </w:rPr>
        <w:t>The lethality of domestic and foreign violence workers evolves together, their labors of mortal containment indebted to each other for material support and ideological justification</w:t>
      </w:r>
      <w:r w:rsidRPr="00867913">
        <w:rPr>
          <w:rFonts w:ascii="Times New Roman" w:hAnsi="Times New Roman" w:cs="Times New Roman"/>
        </w:rPr>
        <w:t xml:space="preserve">. </w:t>
      </w:r>
      <w:r w:rsidRPr="00867913">
        <w:rPr>
          <w:rFonts w:ascii="Times New Roman" w:hAnsi="Times New Roman" w:cs="Times New Roman"/>
          <w:u w:val="single"/>
        </w:rPr>
        <w:t>Understanding state violence in this way offers a very different sense of the points at which we can and must intervene</w:t>
      </w:r>
      <w:r w:rsidRPr="00867913">
        <w:rPr>
          <w:rFonts w:ascii="Times New Roman" w:hAnsi="Times New Roman" w:cs="Times New Roman"/>
        </w:rPr>
        <w:t>.</w:t>
      </w:r>
    </w:p>
    <w:p w14:paraId="2F1C0E6A" w14:textId="77777777" w:rsidR="00EB0D0C" w:rsidRPr="00867913" w:rsidRDefault="00EB0D0C" w:rsidP="00EB0D0C">
      <w:pPr>
        <w:rPr>
          <w:rFonts w:ascii="Times New Roman" w:hAnsi="Times New Roman" w:cs="Times New Roman"/>
        </w:rPr>
      </w:pPr>
    </w:p>
    <w:p w14:paraId="47D25F74" w14:textId="32AC2AF1"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Racial Profiling – 2NC Link Ext</w:t>
      </w:r>
    </w:p>
    <w:p w14:paraId="0B10750C" w14:textId="7E881A8B" w:rsidR="00EB0D0C" w:rsidRPr="00867913" w:rsidRDefault="002717DD" w:rsidP="00EB0D0C">
      <w:pPr>
        <w:pStyle w:val="Heading4"/>
        <w:rPr>
          <w:rFonts w:ascii="Times New Roman" w:hAnsi="Times New Roman" w:cs="Times New Roman"/>
        </w:rPr>
      </w:pPr>
      <w:r w:rsidRPr="00867913">
        <w:rPr>
          <w:rFonts w:ascii="Times New Roman" w:hAnsi="Times New Roman" w:cs="Times New Roman"/>
        </w:rPr>
        <w:t>Acting against police racial profiling is a Trojan Horse that legitimizes the state violence by masking institutionalized inequality behind a narrative of individual ‘bad apples.’</w:t>
      </w:r>
    </w:p>
    <w:p w14:paraId="79FB0BCA" w14:textId="3979A735"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Seigel 2017</w:t>
      </w:r>
    </w:p>
    <w:p w14:paraId="2F004FD3" w14:textId="77777777" w:rsidR="00EB0D0C" w:rsidRPr="00867913" w:rsidRDefault="00EB0D0C" w:rsidP="00EB0D0C">
      <w:pPr>
        <w:rPr>
          <w:rFonts w:ascii="Times New Roman" w:hAnsi="Times New Roman" w:cs="Times New Roman"/>
          <w:sz w:val="16"/>
          <w:szCs w:val="16"/>
        </w:rPr>
      </w:pPr>
      <w:proofErr w:type="spellStart"/>
      <w:r w:rsidRPr="00867913">
        <w:rPr>
          <w:rFonts w:ascii="Times New Roman" w:hAnsi="Times New Roman" w:cs="Times New Roman"/>
          <w:sz w:val="16"/>
          <w:szCs w:val="16"/>
        </w:rPr>
        <w:t>Micol</w:t>
      </w:r>
      <w:proofErr w:type="spellEnd"/>
      <w:r w:rsidRPr="00867913">
        <w:rPr>
          <w:rFonts w:ascii="Times New Roman" w:hAnsi="Times New Roman" w:cs="Times New Roman"/>
          <w:sz w:val="16"/>
          <w:szCs w:val="16"/>
        </w:rPr>
        <w:t>, Professor of American Studies and History at Indiana University, The dilemma of ‘racial profiling’: an abolitionist police history, Contemporary Justice Review, 20:4, 474-490</w:t>
      </w:r>
    </w:p>
    <w:p w14:paraId="3A032CD7"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Yet real victory was foreclosed, for the </w:t>
      </w:r>
      <w:r w:rsidRPr="00867913">
        <w:rPr>
          <w:rFonts w:ascii="Times New Roman" w:hAnsi="Times New Roman" w:cs="Times New Roman"/>
          <w:u w:val="single"/>
        </w:rPr>
        <w:t>notion of racial profiling is a Trojan Horse</w:t>
      </w:r>
      <w:r w:rsidRPr="00867913">
        <w:rPr>
          <w:rFonts w:ascii="Times New Roman" w:hAnsi="Times New Roman" w:cs="Times New Roman"/>
        </w:rPr>
        <w:t xml:space="preserve">. Snuck inside this term developed for oppositional purposes were some distinctly conservative propositions. </w:t>
      </w:r>
      <w:r w:rsidRPr="00867913">
        <w:rPr>
          <w:rFonts w:ascii="Times New Roman" w:hAnsi="Times New Roman" w:cs="Times New Roman"/>
          <w:u w:val="single"/>
        </w:rPr>
        <w:t>The individualizing implications of the concept</w:t>
      </w:r>
      <w:r w:rsidRPr="00867913">
        <w:rPr>
          <w:rFonts w:ascii="Times New Roman" w:hAnsi="Times New Roman" w:cs="Times New Roman"/>
        </w:rPr>
        <w:t xml:space="preserve"> can </w:t>
      </w:r>
      <w:r w:rsidRPr="00867913">
        <w:rPr>
          <w:rFonts w:ascii="Times New Roman" w:hAnsi="Times New Roman" w:cs="Times New Roman"/>
          <w:u w:val="single"/>
        </w:rPr>
        <w:t>help</w:t>
      </w:r>
      <w:r w:rsidRPr="00867913">
        <w:rPr>
          <w:rFonts w:ascii="Times New Roman" w:hAnsi="Times New Roman" w:cs="Times New Roman"/>
        </w:rPr>
        <w:t xml:space="preserve"> to </w:t>
      </w:r>
      <w:r w:rsidRPr="00867913">
        <w:rPr>
          <w:rFonts w:ascii="Times New Roman" w:hAnsi="Times New Roman" w:cs="Times New Roman"/>
          <w:u w:val="single"/>
        </w:rPr>
        <w:t>mask the depth and reach of the state’s commitment to containing resistance and eliciting consent by deploying technologies of race</w:t>
      </w:r>
      <w:r w:rsidRPr="00867913">
        <w:rPr>
          <w:rFonts w:ascii="Times New Roman" w:hAnsi="Times New Roman" w:cs="Times New Roman"/>
        </w:rPr>
        <w:t xml:space="preserve">. </w:t>
      </w:r>
      <w:r w:rsidRPr="00867913">
        <w:rPr>
          <w:rFonts w:ascii="Times New Roman" w:hAnsi="Times New Roman" w:cs="Times New Roman"/>
          <w:u w:val="single"/>
        </w:rPr>
        <w:t>It can suggest an incidental, improper police practice that could be reformed, leaving policing intact, failing to extend any critique to this fundamental instantiation of state racism</w:t>
      </w:r>
      <w:r w:rsidRPr="00867913">
        <w:rPr>
          <w:rFonts w:ascii="Times New Roman" w:hAnsi="Times New Roman" w:cs="Times New Roman"/>
        </w:rPr>
        <w:t>.</w:t>
      </w:r>
    </w:p>
    <w:p w14:paraId="26DC101F"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This is the dilemma of the concept of ‘racial profiling.’ Part of its power lies in its immediately obvious meaning</w:t>
      </w:r>
      <w:r w:rsidRPr="00867913">
        <w:rPr>
          <w:rFonts w:ascii="Times New Roman" w:hAnsi="Times New Roman" w:cs="Times New Roman"/>
        </w:rPr>
        <w:t xml:space="preserve">. It is a perfect coinage, a full explanation of the complex phenomenon it names in five catchy syllables. </w:t>
      </w:r>
      <w:r w:rsidRPr="00867913">
        <w:rPr>
          <w:rFonts w:ascii="Times New Roman" w:hAnsi="Times New Roman" w:cs="Times New Roman"/>
          <w:u w:val="single"/>
        </w:rPr>
        <w:t xml:space="preserve">Equally important, however, is its ambivalent utility: it contains both critique and accommodation. On the one hand, it can convey a powerful expression of </w:t>
      </w:r>
      <w:proofErr w:type="gramStart"/>
      <w:r w:rsidRPr="00867913">
        <w:rPr>
          <w:rFonts w:ascii="Times New Roman" w:hAnsi="Times New Roman" w:cs="Times New Roman"/>
          <w:u w:val="single"/>
        </w:rPr>
        <w:t>protest against</w:t>
      </w:r>
      <w:proofErr w:type="gramEnd"/>
      <w:r w:rsidRPr="00867913">
        <w:rPr>
          <w:rFonts w:ascii="Times New Roman" w:hAnsi="Times New Roman" w:cs="Times New Roman"/>
          <w:u w:val="single"/>
        </w:rPr>
        <w:t xml:space="preserve"> racist policing</w:t>
      </w:r>
      <w:r w:rsidRPr="00867913">
        <w:rPr>
          <w:rFonts w:ascii="Times New Roman" w:hAnsi="Times New Roman" w:cs="Times New Roman"/>
        </w:rPr>
        <w:t xml:space="preserve">. </w:t>
      </w:r>
      <w:proofErr w:type="gramStart"/>
      <w:r w:rsidRPr="00867913">
        <w:rPr>
          <w:rFonts w:ascii="Times New Roman" w:hAnsi="Times New Roman" w:cs="Times New Roman"/>
        </w:rPr>
        <w:t>Certainly</w:t>
      </w:r>
      <w:proofErr w:type="gramEnd"/>
      <w:r w:rsidRPr="00867913">
        <w:rPr>
          <w:rFonts w:ascii="Times New Roman" w:hAnsi="Times New Roman" w:cs="Times New Roman"/>
        </w:rPr>
        <w:t xml:space="preserve"> it has fueled energetic and effective activism. </w:t>
      </w:r>
      <w:r w:rsidRPr="00867913">
        <w:rPr>
          <w:rFonts w:ascii="Times New Roman" w:hAnsi="Times New Roman" w:cs="Times New Roman"/>
          <w:u w:val="single"/>
        </w:rPr>
        <w:t>On the other, it retains faith in the value of policing overall, targeting racist policing as if racism could be removed from policing as process</w:t>
      </w:r>
      <w:r w:rsidRPr="00867913">
        <w:rPr>
          <w:rFonts w:ascii="Times New Roman" w:hAnsi="Times New Roman" w:cs="Times New Roman"/>
        </w:rPr>
        <w:t xml:space="preserve">. Like ‘police brutality,’ </w:t>
      </w:r>
      <w:r w:rsidRPr="00867913">
        <w:rPr>
          <w:rFonts w:ascii="Times New Roman" w:hAnsi="Times New Roman" w:cs="Times New Roman"/>
          <w:u w:val="single"/>
        </w:rPr>
        <w:t>the term ‘racial profiling’ suggests that policing is a defensible democratic practice, good in theory and in general, but poisoned by a few rogue individuals or by vestiges of racism that can be purged from an otherwise benevolent institution</w:t>
      </w:r>
      <w:r w:rsidRPr="00867913">
        <w:rPr>
          <w:rFonts w:ascii="Times New Roman" w:hAnsi="Times New Roman" w:cs="Times New Roman"/>
        </w:rPr>
        <w:t>.</w:t>
      </w:r>
    </w:p>
    <w:p w14:paraId="63632AD5"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view of police racism as a problem of racist cops misconstrues the nature of racism. It allows the analysis to rest at the individual level, where police chiefs and commissioners defending their troops tend to focus, and where the solution appears to lie in diversity or tolerance trainings for offending men – and now women – in blue</w:t>
      </w:r>
      <w:r w:rsidRPr="00867913">
        <w:rPr>
          <w:rFonts w:ascii="Times New Roman" w:hAnsi="Times New Roman" w:cs="Times New Roman"/>
        </w:rPr>
        <w:t xml:space="preserve"> (e.g. Toby, 1999, March 11). </w:t>
      </w:r>
      <w:r w:rsidRPr="00867913">
        <w:rPr>
          <w:rFonts w:ascii="Times New Roman" w:hAnsi="Times New Roman" w:cs="Times New Roman"/>
          <w:u w:val="single"/>
        </w:rPr>
        <w:t>This view assumes the psyche is characterized by a high degree of self-knowledge, as if people knew where racism lay coiled in the crenulations of the brain and could delicately excise it</w:t>
      </w:r>
      <w:r w:rsidRPr="00867913">
        <w:rPr>
          <w:rFonts w:ascii="Times New Roman" w:hAnsi="Times New Roman" w:cs="Times New Roman"/>
        </w:rPr>
        <w:t xml:space="preserve">. There is essentially no unconscious in this conceptualization; it suggests people not only know their prejudices, assumptions, desires, and fears, but even more unrealistically, can be relied on to provide accurate information about them. </w:t>
      </w:r>
      <w:r w:rsidRPr="00867913">
        <w:rPr>
          <w:rFonts w:ascii="Times New Roman" w:hAnsi="Times New Roman" w:cs="Times New Roman"/>
          <w:u w:val="single"/>
        </w:rPr>
        <w:t>Amidst the post-Nazi, post-civil rights celebration of ‘diversity,’ in which the equation ‘racism = evil’ has become common sense, it is near-impossible for people to peer that carefully into the darkest recesses of their minds, and even more rare (outside small subcultural pockets) openly to identify as racist</w:t>
      </w:r>
      <w:r w:rsidRPr="00867913">
        <w:rPr>
          <w:rFonts w:ascii="Times New Roman" w:hAnsi="Times New Roman" w:cs="Times New Roman"/>
        </w:rPr>
        <w:t>.</w:t>
      </w:r>
    </w:p>
    <w:p w14:paraId="6E6F28B5"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Focusing at the individual level also obscures the workings of institutional or structural racism and violence</w:t>
      </w:r>
      <w:r w:rsidRPr="00867913">
        <w:rPr>
          <w:rFonts w:ascii="Times New Roman" w:hAnsi="Times New Roman" w:cs="Times New Roman"/>
        </w:rPr>
        <w:t xml:space="preserve"> (Bonilla-Silva, 1997; Galtung, 1969; </w:t>
      </w:r>
      <w:proofErr w:type="spellStart"/>
      <w:r w:rsidRPr="00867913">
        <w:rPr>
          <w:rFonts w:ascii="Times New Roman" w:hAnsi="Times New Roman" w:cs="Times New Roman"/>
        </w:rPr>
        <w:t>Høivik</w:t>
      </w:r>
      <w:proofErr w:type="spellEnd"/>
      <w:r w:rsidRPr="00867913">
        <w:rPr>
          <w:rFonts w:ascii="Times New Roman" w:hAnsi="Times New Roman" w:cs="Times New Roman"/>
        </w:rPr>
        <w:t xml:space="preserve">, 1977). As Pierre Bourdieu has taught us, </w:t>
      </w:r>
      <w:r w:rsidRPr="00867913">
        <w:rPr>
          <w:rFonts w:ascii="Times New Roman" w:hAnsi="Times New Roman" w:cs="Times New Roman"/>
          <w:u w:val="single"/>
        </w:rPr>
        <w:t>to see structured behavior as individual pathology is a consequential ‘misrecognition’</w:t>
      </w:r>
      <w:r w:rsidRPr="00867913">
        <w:rPr>
          <w:rFonts w:ascii="Times New Roman" w:hAnsi="Times New Roman" w:cs="Times New Roman"/>
        </w:rPr>
        <w:t xml:space="preserve"> (Bourdieu, 1991). </w:t>
      </w:r>
      <w:r w:rsidRPr="00867913">
        <w:rPr>
          <w:rFonts w:ascii="Times New Roman" w:hAnsi="Times New Roman" w:cs="Times New Roman"/>
          <w:u w:val="single"/>
        </w:rPr>
        <w:t>We need</w:t>
      </w:r>
      <w:r w:rsidRPr="00867913">
        <w:rPr>
          <w:rFonts w:ascii="Times New Roman" w:hAnsi="Times New Roman" w:cs="Times New Roman"/>
        </w:rPr>
        <w:t xml:space="preserve">, as Bryan Wagner agrees, </w:t>
      </w:r>
      <w:r w:rsidRPr="00867913">
        <w:rPr>
          <w:rFonts w:ascii="Times New Roman" w:hAnsi="Times New Roman" w:cs="Times New Roman"/>
          <w:u w:val="single"/>
        </w:rPr>
        <w:t>an angle of approach that does not just ‘imagine the relationship between policing and blackness through on-the-street practices like racial profiling,’ for ‘this is not the level at which their fundamental association becomes available to analysis’</w:t>
      </w:r>
      <w:r w:rsidRPr="00867913">
        <w:rPr>
          <w:rFonts w:ascii="Times New Roman" w:hAnsi="Times New Roman" w:cs="Times New Roman"/>
        </w:rPr>
        <w:t xml:space="preserve"> (Wagner, 2009, pp. 7–8). That level requires that we understand the relationships between race and police, and race and the state, that has guided this history. We turn a bit further to the past, therefore, to trace a longer arc of police history.</w:t>
      </w:r>
    </w:p>
    <w:p w14:paraId="11F8344C" w14:textId="77777777" w:rsidR="00EB0D0C" w:rsidRPr="00867913" w:rsidRDefault="00EB0D0C" w:rsidP="00EB0D0C">
      <w:pPr>
        <w:rPr>
          <w:rFonts w:ascii="Times New Roman" w:hAnsi="Times New Roman" w:cs="Times New Roman"/>
        </w:rPr>
      </w:pPr>
    </w:p>
    <w:p w14:paraId="48B65E6F" w14:textId="06239DC3"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Reform (Policing) – 2NC Link Ext</w:t>
      </w:r>
    </w:p>
    <w:p w14:paraId="1F67F791" w14:textId="47E00C53" w:rsidR="00EB0D0C" w:rsidRPr="00867913" w:rsidRDefault="002717DD" w:rsidP="00EB0D0C">
      <w:pPr>
        <w:pStyle w:val="Heading4"/>
        <w:rPr>
          <w:rFonts w:ascii="Times New Roman" w:hAnsi="Times New Roman" w:cs="Times New Roman"/>
        </w:rPr>
      </w:pPr>
      <w:r w:rsidRPr="00867913">
        <w:rPr>
          <w:rFonts w:ascii="Times New Roman" w:hAnsi="Times New Roman" w:cs="Times New Roman"/>
        </w:rPr>
        <w:t xml:space="preserve">Policing reform obfuscates and legitimizes police brutality by making it seem exceptional rather than the inevitable result of liberal politics. </w:t>
      </w:r>
    </w:p>
    <w:p w14:paraId="285A7E7A" w14:textId="77777777" w:rsidR="00EB0D0C" w:rsidRPr="00867913" w:rsidRDefault="00EB0D0C" w:rsidP="00EB0D0C">
      <w:pPr>
        <w:rPr>
          <w:rStyle w:val="Style13ptBold"/>
          <w:rFonts w:ascii="Times New Roman" w:hAnsi="Times New Roman" w:cs="Times New Roman"/>
        </w:rPr>
      </w:pPr>
      <w:proofErr w:type="spellStart"/>
      <w:r w:rsidRPr="00867913">
        <w:rPr>
          <w:rStyle w:val="Style13ptBold"/>
          <w:rFonts w:ascii="Times New Roman" w:hAnsi="Times New Roman" w:cs="Times New Roman"/>
        </w:rPr>
        <w:t>Linnemann</w:t>
      </w:r>
      <w:proofErr w:type="spellEnd"/>
      <w:r w:rsidRPr="00867913">
        <w:rPr>
          <w:rStyle w:val="Style13ptBold"/>
          <w:rFonts w:ascii="Times New Roman" w:hAnsi="Times New Roman" w:cs="Times New Roman"/>
        </w:rPr>
        <w:t xml:space="preserve"> &amp; Medley 2018</w:t>
      </w:r>
    </w:p>
    <w:p w14:paraId="32B2DD4C"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Travis, Eastern Kentucky University, Corina, Eastern Kentucky University, Black sites, “dark sides”: War power, police power, and the violence of the (un)known, CRIME MEDIA CULTURE 00(0)</w:t>
      </w:r>
    </w:p>
    <w:p w14:paraId="12E07152"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Even a cursory review of the history of police violence in the US holds the shortcomings of the reformist position in stunning relief</w:t>
      </w:r>
      <w:r w:rsidRPr="00867913">
        <w:rPr>
          <w:rFonts w:ascii="Times New Roman" w:hAnsi="Times New Roman" w:cs="Times New Roman"/>
        </w:rPr>
        <w:t xml:space="preserve"> (Correia and Wall, 2018). </w:t>
      </w:r>
      <w:r w:rsidRPr="00867913">
        <w:rPr>
          <w:rFonts w:ascii="Times New Roman" w:hAnsi="Times New Roman" w:cs="Times New Roman"/>
          <w:u w:val="single"/>
        </w:rPr>
        <w:t xml:space="preserve">For instance, in the summer of 1930, an </w:t>
      </w:r>
      <w:proofErr w:type="gramStart"/>
      <w:r w:rsidRPr="00867913">
        <w:rPr>
          <w:rFonts w:ascii="Times New Roman" w:hAnsi="Times New Roman" w:cs="Times New Roman"/>
          <w:u w:val="single"/>
        </w:rPr>
        <w:t>18 year-old</w:t>
      </w:r>
      <w:proofErr w:type="gramEnd"/>
      <w:r w:rsidRPr="00867913">
        <w:rPr>
          <w:rFonts w:ascii="Times New Roman" w:hAnsi="Times New Roman" w:cs="Times New Roman"/>
          <w:u w:val="single"/>
        </w:rPr>
        <w:t xml:space="preserve"> Cleveland man, Tony </w:t>
      </w:r>
      <w:proofErr w:type="spellStart"/>
      <w:r w:rsidRPr="00867913">
        <w:rPr>
          <w:rFonts w:ascii="Times New Roman" w:hAnsi="Times New Roman" w:cs="Times New Roman"/>
          <w:u w:val="single"/>
        </w:rPr>
        <w:t>Colletti</w:t>
      </w:r>
      <w:proofErr w:type="spellEnd"/>
      <w:r w:rsidRPr="00867913">
        <w:rPr>
          <w:rFonts w:ascii="Times New Roman" w:hAnsi="Times New Roman" w:cs="Times New Roman"/>
          <w:u w:val="single"/>
        </w:rPr>
        <w:t>, arrested for the murder of his wife, was brutalized by five Cleveland detectives who, for 26 hours, ruthlessly administered policing’s “Third Degree.”</w:t>
      </w:r>
      <w:r w:rsidRPr="00867913">
        <w:rPr>
          <w:rFonts w:ascii="Times New Roman" w:hAnsi="Times New Roman" w:cs="Times New Roman"/>
        </w:rPr>
        <w:t xml:space="preserve"> Deprived of sleep, food, and water, stripped naked, forced to stand for hours, beaten with fists and rubber hoses, threatened and lied to, </w:t>
      </w:r>
      <w:proofErr w:type="spellStart"/>
      <w:r w:rsidRPr="00867913">
        <w:rPr>
          <w:rFonts w:ascii="Times New Roman" w:hAnsi="Times New Roman" w:cs="Times New Roman"/>
        </w:rPr>
        <w:t>Colletti</w:t>
      </w:r>
      <w:proofErr w:type="spellEnd"/>
      <w:r w:rsidRPr="00867913">
        <w:rPr>
          <w:rFonts w:ascii="Times New Roman" w:hAnsi="Times New Roman" w:cs="Times New Roman"/>
        </w:rPr>
        <w:t xml:space="preserve"> eventually caved, signing a confession that he neither wrote </w:t>
      </w:r>
      <w:proofErr w:type="gramStart"/>
      <w:r w:rsidRPr="00867913">
        <w:rPr>
          <w:rFonts w:ascii="Times New Roman" w:hAnsi="Times New Roman" w:cs="Times New Roman"/>
        </w:rPr>
        <w:t>or</w:t>
      </w:r>
      <w:proofErr w:type="gramEnd"/>
      <w:r w:rsidRPr="00867913">
        <w:rPr>
          <w:rFonts w:ascii="Times New Roman" w:hAnsi="Times New Roman" w:cs="Times New Roman"/>
        </w:rPr>
        <w:t xml:space="preserve"> read (Leo, 2004). </w:t>
      </w:r>
      <w:r w:rsidRPr="00867913">
        <w:rPr>
          <w:rFonts w:ascii="Times New Roman" w:hAnsi="Times New Roman" w:cs="Times New Roman"/>
          <w:u w:val="single"/>
        </w:rPr>
        <w:t>Important here is that the techniques used by Cleveland police in 1930 are the same as those employed by police at Homan Square and by US personnel at CIA black sites</w:t>
      </w:r>
      <w:r w:rsidRPr="00867913">
        <w:rPr>
          <w:rFonts w:ascii="Times New Roman" w:hAnsi="Times New Roman" w:cs="Times New Roman"/>
        </w:rPr>
        <w:t xml:space="preserve">. </w:t>
      </w:r>
      <w:proofErr w:type="spellStart"/>
      <w:r w:rsidRPr="00867913">
        <w:rPr>
          <w:rFonts w:ascii="Times New Roman" w:hAnsi="Times New Roman" w:cs="Times New Roman"/>
          <w:u w:val="single"/>
        </w:rPr>
        <w:t>Colletti’s</w:t>
      </w:r>
      <w:proofErr w:type="spellEnd"/>
      <w:r w:rsidRPr="00867913">
        <w:rPr>
          <w:rFonts w:ascii="Times New Roman" w:hAnsi="Times New Roman" w:cs="Times New Roman"/>
          <w:u w:val="single"/>
        </w:rPr>
        <w:t xml:space="preserve"> case is also worth mentioning as it was a centerpiece of</w:t>
      </w:r>
      <w:r w:rsidRPr="00867913">
        <w:rPr>
          <w:rFonts w:ascii="Times New Roman" w:hAnsi="Times New Roman" w:cs="Times New Roman"/>
        </w:rPr>
        <w:t xml:space="preserve"> the National Commission on Law Observance and Enforcement (</w:t>
      </w:r>
      <w:r w:rsidRPr="00867913">
        <w:rPr>
          <w:rFonts w:ascii="Times New Roman" w:hAnsi="Times New Roman" w:cs="Times New Roman"/>
          <w:u w:val="single"/>
        </w:rPr>
        <w:t>the Wickersham Commission), one of the first public efforts to reform police violence and its administration of torture</w:t>
      </w:r>
      <w:r w:rsidRPr="00867913">
        <w:rPr>
          <w:rFonts w:ascii="Times New Roman" w:hAnsi="Times New Roman" w:cs="Times New Roman"/>
        </w:rPr>
        <w:t xml:space="preserve">. Despite the promises of Wickersham police, abuses of course continued. </w:t>
      </w:r>
      <w:r w:rsidRPr="00867913">
        <w:rPr>
          <w:rFonts w:ascii="Times New Roman" w:hAnsi="Times New Roman" w:cs="Times New Roman"/>
          <w:u w:val="single"/>
        </w:rPr>
        <w:t xml:space="preserve">In Kemper County, Mississippi, in March 1934, three black tenant farmers were arrested for the murder of a white man, a crime to which one of the men confessed. The criminal trial of the three commenced a few days </w:t>
      </w:r>
      <w:proofErr w:type="gramStart"/>
      <w:r w:rsidRPr="00867913">
        <w:rPr>
          <w:rFonts w:ascii="Times New Roman" w:hAnsi="Times New Roman" w:cs="Times New Roman"/>
          <w:u w:val="single"/>
        </w:rPr>
        <w:t>later on</w:t>
      </w:r>
      <w:proofErr w:type="gramEnd"/>
      <w:r w:rsidRPr="00867913">
        <w:rPr>
          <w:rFonts w:ascii="Times New Roman" w:hAnsi="Times New Roman" w:cs="Times New Roman"/>
          <w:u w:val="single"/>
        </w:rPr>
        <w:t xml:space="preserve"> April 5 and concluded on April 6 with a conviction and a sentence of death for each of the accused. Other than the confession, no evidence was presented</w:t>
      </w:r>
      <w:r w:rsidRPr="00867913">
        <w:rPr>
          <w:rFonts w:ascii="Times New Roman" w:hAnsi="Times New Roman" w:cs="Times New Roman"/>
        </w:rPr>
        <w:t xml:space="preserve"> by the state to the jury, </w:t>
      </w:r>
      <w:r w:rsidRPr="00867913">
        <w:rPr>
          <w:rFonts w:ascii="Times New Roman" w:hAnsi="Times New Roman" w:cs="Times New Roman"/>
          <w:u w:val="single"/>
        </w:rPr>
        <w:t>and upon appeal the three accused police of mercilessly whipping, beating, and hanging them by the neck in order to secure the confession</w:t>
      </w:r>
      <w:r w:rsidRPr="00867913">
        <w:rPr>
          <w:rFonts w:ascii="Times New Roman" w:hAnsi="Times New Roman" w:cs="Times New Roman"/>
        </w:rPr>
        <w:t xml:space="preserve">. </w:t>
      </w:r>
      <w:r w:rsidRPr="00867913">
        <w:rPr>
          <w:rFonts w:ascii="Times New Roman" w:hAnsi="Times New Roman" w:cs="Times New Roman"/>
          <w:u w:val="single"/>
        </w:rPr>
        <w:t>The subsequent landmark ruling set out in Brown v. Mississippi (1936) found the same sort of brutality supposedly addressed by Wickersham a few years prior</w:t>
      </w:r>
      <w:r w:rsidRPr="00867913">
        <w:rPr>
          <w:rFonts w:ascii="Times New Roman" w:hAnsi="Times New Roman" w:cs="Times New Roman"/>
        </w:rPr>
        <w:t xml:space="preserve">. </w:t>
      </w:r>
      <w:r w:rsidRPr="00867913">
        <w:rPr>
          <w:rFonts w:ascii="Times New Roman" w:hAnsi="Times New Roman" w:cs="Times New Roman"/>
          <w:u w:val="single"/>
        </w:rPr>
        <w:t>In his ruling, Chief Justice Charles Hughes famously remarked that account of the torture administered by police “reads more like pages torn from some medieval account than a record made within the confines of a modern civilization which aspires to an enlightened constitutional government”</w:t>
      </w:r>
      <w:r w:rsidRPr="00867913">
        <w:rPr>
          <w:rFonts w:ascii="Times New Roman" w:hAnsi="Times New Roman" w:cs="Times New Roman"/>
        </w:rPr>
        <w:t xml:space="preserve"> (Brown v. Mississippi, 1936). </w:t>
      </w:r>
      <w:r w:rsidRPr="00867913">
        <w:rPr>
          <w:rFonts w:ascii="Times New Roman" w:hAnsi="Times New Roman" w:cs="Times New Roman"/>
          <w:u w:val="single"/>
        </w:rPr>
        <w:t>Again, such remarks betray the sort of problematic thinking about police violence that persists today</w:t>
      </w:r>
      <w:r w:rsidRPr="00867913">
        <w:rPr>
          <w:rFonts w:ascii="Times New Roman" w:hAnsi="Times New Roman" w:cs="Times New Roman"/>
        </w:rPr>
        <w:t xml:space="preserve">. That is, </w:t>
      </w:r>
      <w:r w:rsidRPr="00867913">
        <w:rPr>
          <w:rFonts w:ascii="Times New Roman" w:hAnsi="Times New Roman" w:cs="Times New Roman"/>
          <w:b/>
          <w:bCs/>
          <w:u w:val="single"/>
        </w:rPr>
        <w:t>the brutality of direct corporeal violence is thought to be a vestige of the past and not something common to the stewards of a modern civilized society</w:t>
      </w:r>
      <w:r w:rsidRPr="00867913">
        <w:rPr>
          <w:rFonts w:ascii="Times New Roman" w:hAnsi="Times New Roman" w:cs="Times New Roman"/>
        </w:rPr>
        <w:t xml:space="preserve">.3 </w:t>
      </w:r>
      <w:r w:rsidRPr="00867913">
        <w:rPr>
          <w:rFonts w:ascii="Times New Roman" w:hAnsi="Times New Roman" w:cs="Times New Roman"/>
          <w:u w:val="single"/>
        </w:rPr>
        <w:t>In fact, even violence of the most stomach turning variety, such as police dogs set loose to maul and maim children and peaceful protestors, is always at the disposal of police</w:t>
      </w:r>
      <w:r w:rsidRPr="00867913">
        <w:rPr>
          <w:rFonts w:ascii="Times New Roman" w:hAnsi="Times New Roman" w:cs="Times New Roman"/>
        </w:rPr>
        <w:t xml:space="preserve">—as Tyler Wall (2016: 861) puts it, “for the very existence of civilization.” </w:t>
      </w:r>
      <w:r w:rsidRPr="00867913">
        <w:rPr>
          <w:rFonts w:ascii="Times New Roman" w:hAnsi="Times New Roman" w:cs="Times New Roman"/>
          <w:u w:val="single"/>
        </w:rPr>
        <w:t>This is a fact celebrated by police themselves, who eagerly invoke the political theology of the “Thin Blue Line” in order to reaffirm the notion that it is they, the keepers and arbiters of legal/lethal violence, who ensure civilization’s survival</w:t>
      </w:r>
      <w:r w:rsidRPr="00867913">
        <w:rPr>
          <w:rFonts w:ascii="Times New Roman" w:hAnsi="Times New Roman" w:cs="Times New Roman"/>
        </w:rPr>
        <w:t xml:space="preserve"> (</w:t>
      </w:r>
      <w:proofErr w:type="spellStart"/>
      <w:r w:rsidRPr="00867913">
        <w:rPr>
          <w:rFonts w:ascii="Times New Roman" w:hAnsi="Times New Roman" w:cs="Times New Roman"/>
        </w:rPr>
        <w:t>Linnemann</w:t>
      </w:r>
      <w:proofErr w:type="spellEnd"/>
      <w:r w:rsidRPr="00867913">
        <w:rPr>
          <w:rFonts w:ascii="Times New Roman" w:hAnsi="Times New Roman" w:cs="Times New Roman"/>
        </w:rPr>
        <w:t xml:space="preserve"> and Medley, 2017).</w:t>
      </w:r>
    </w:p>
    <w:p w14:paraId="47681FEB"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With new training and education requirements imposed in the years following Wickersham and Brown, police agencies moved toward supposedly scientific interrogation techniques and many openly denounced </w:t>
      </w:r>
      <w:proofErr w:type="gramStart"/>
      <w:r w:rsidRPr="00867913">
        <w:rPr>
          <w:rFonts w:ascii="Times New Roman" w:hAnsi="Times New Roman" w:cs="Times New Roman"/>
          <w:u w:val="single"/>
        </w:rPr>
        <w:t>torture</w:t>
      </w:r>
      <w:proofErr w:type="gramEnd"/>
      <w:r w:rsidRPr="00867913">
        <w:rPr>
          <w:rFonts w:ascii="Times New Roman" w:hAnsi="Times New Roman" w:cs="Times New Roman"/>
          <w:u w:val="single"/>
        </w:rPr>
        <w:t xml:space="preserve"> as inefficient, immoral, and illegal</w:t>
      </w:r>
      <w:r w:rsidRPr="00867913">
        <w:rPr>
          <w:rFonts w:ascii="Times New Roman" w:hAnsi="Times New Roman" w:cs="Times New Roman"/>
        </w:rPr>
        <w:t xml:space="preserve"> (Leo, 2004). </w:t>
      </w:r>
      <w:r w:rsidRPr="00867913">
        <w:rPr>
          <w:rFonts w:ascii="Times New Roman" w:hAnsi="Times New Roman" w:cs="Times New Roman"/>
          <w:u w:val="single"/>
        </w:rPr>
        <w:t>For instance, in 1940</w:t>
      </w:r>
      <w:r w:rsidRPr="00867913">
        <w:rPr>
          <w:rFonts w:ascii="Times New Roman" w:hAnsi="Times New Roman" w:cs="Times New Roman"/>
        </w:rPr>
        <w:t xml:space="preserve">, WR Kidd, </w:t>
      </w:r>
      <w:r w:rsidRPr="00867913">
        <w:rPr>
          <w:rFonts w:ascii="Times New Roman" w:hAnsi="Times New Roman" w:cs="Times New Roman"/>
          <w:u w:val="single"/>
        </w:rPr>
        <w:t>a Berkeley</w:t>
      </w:r>
      <w:r w:rsidRPr="00867913">
        <w:rPr>
          <w:rFonts w:ascii="Times New Roman" w:hAnsi="Times New Roman" w:cs="Times New Roman"/>
        </w:rPr>
        <w:t xml:space="preserve"> (CA) </w:t>
      </w:r>
      <w:r w:rsidRPr="00867913">
        <w:rPr>
          <w:rFonts w:ascii="Times New Roman" w:hAnsi="Times New Roman" w:cs="Times New Roman"/>
          <w:u w:val="single"/>
        </w:rPr>
        <w:t>police administrator, published the first interrogation manual for US police</w:t>
      </w:r>
      <w:r w:rsidRPr="00867913">
        <w:rPr>
          <w:rFonts w:ascii="Times New Roman" w:hAnsi="Times New Roman" w:cs="Times New Roman"/>
        </w:rPr>
        <w:t xml:space="preserve">, which his former colleague and mentor, the famed reformer August Vollmer, called a “truly epochal contribution to the police literature” (Kidd, 1940: v). </w:t>
      </w:r>
      <w:r w:rsidRPr="00867913">
        <w:rPr>
          <w:rFonts w:ascii="Times New Roman" w:hAnsi="Times New Roman" w:cs="Times New Roman"/>
          <w:u w:val="single"/>
        </w:rPr>
        <w:t>In his treatise, Kidd openly denounced torture, warning it would invariably produce false confessions, inadmissible evidence, and erosion of the public’s trust</w:t>
      </w:r>
      <w:r w:rsidRPr="00867913">
        <w:rPr>
          <w:rFonts w:ascii="Times New Roman" w:hAnsi="Times New Roman" w:cs="Times New Roman"/>
        </w:rPr>
        <w:t xml:space="preserve"> (Kidd, 1940: 46). </w:t>
      </w:r>
      <w:r w:rsidRPr="00867913">
        <w:rPr>
          <w:rFonts w:ascii="Times New Roman" w:hAnsi="Times New Roman" w:cs="Times New Roman"/>
          <w:u w:val="single"/>
        </w:rPr>
        <w:t>Despite the theatrics, these early moves toward reform failed to put a stop to police violence and likely ratified and normalized other forms of violence under the auspice of professionalism and science</w:t>
      </w:r>
      <w:r w:rsidRPr="00867913">
        <w:rPr>
          <w:rFonts w:ascii="Times New Roman" w:hAnsi="Times New Roman" w:cs="Times New Roman"/>
        </w:rPr>
        <w:t xml:space="preserve"> (Welch, 2009). </w:t>
      </w:r>
      <w:r w:rsidRPr="00867913">
        <w:rPr>
          <w:rFonts w:ascii="Times New Roman" w:hAnsi="Times New Roman" w:cs="Times New Roman"/>
          <w:b/>
          <w:bCs/>
          <w:u w:val="single"/>
        </w:rPr>
        <w:t>It is here that the violence of liberalism and reform comes into full view</w:t>
      </w:r>
      <w:r w:rsidRPr="00867913">
        <w:rPr>
          <w:rFonts w:ascii="Times New Roman" w:hAnsi="Times New Roman" w:cs="Times New Roman"/>
        </w:rPr>
        <w:t xml:space="preserve">. </w:t>
      </w:r>
      <w:r w:rsidRPr="00867913">
        <w:rPr>
          <w:rFonts w:ascii="Times New Roman" w:hAnsi="Times New Roman" w:cs="Times New Roman"/>
          <w:u w:val="single"/>
        </w:rPr>
        <w:t xml:space="preserve">As Mark </w:t>
      </w:r>
      <w:proofErr w:type="spellStart"/>
      <w:r w:rsidRPr="00867913">
        <w:rPr>
          <w:rFonts w:ascii="Times New Roman" w:hAnsi="Times New Roman" w:cs="Times New Roman"/>
          <w:u w:val="single"/>
        </w:rPr>
        <w:t>Neocleous</w:t>
      </w:r>
      <w:proofErr w:type="spellEnd"/>
      <w:r w:rsidRPr="00867913">
        <w:rPr>
          <w:rFonts w:ascii="Times New Roman" w:hAnsi="Times New Roman" w:cs="Times New Roman"/>
          <w:u w:val="single"/>
        </w:rPr>
        <w:t xml:space="preserve"> argued, the bedrock of liberalism is the ability to threaten violence, while denying or masking the violence it </w:t>
      </w:r>
      <w:proofErr w:type="gramStart"/>
      <w:r w:rsidRPr="00867913">
        <w:rPr>
          <w:rFonts w:ascii="Times New Roman" w:hAnsi="Times New Roman" w:cs="Times New Roman"/>
          <w:u w:val="single"/>
        </w:rPr>
        <w:t>actually inflicts</w:t>
      </w:r>
      <w:proofErr w:type="gramEnd"/>
      <w:r w:rsidRPr="00867913">
        <w:rPr>
          <w:rFonts w:ascii="Times New Roman" w:hAnsi="Times New Roman" w:cs="Times New Roman"/>
          <w:u w:val="single"/>
        </w:rPr>
        <w:t xml:space="preserve">. </w:t>
      </w:r>
      <w:proofErr w:type="gramStart"/>
      <w:r w:rsidRPr="00867913">
        <w:rPr>
          <w:rFonts w:ascii="Times New Roman" w:hAnsi="Times New Roman" w:cs="Times New Roman"/>
          <w:u w:val="single"/>
        </w:rPr>
        <w:t>This is why</w:t>
      </w:r>
      <w:proofErr w:type="gramEnd"/>
      <w:r w:rsidRPr="00867913">
        <w:rPr>
          <w:rFonts w:ascii="Times New Roman" w:hAnsi="Times New Roman" w:cs="Times New Roman"/>
          <w:u w:val="single"/>
        </w:rPr>
        <w:t xml:space="preserve"> the ideology of the rule of law is integral to liberalism</w:t>
      </w:r>
      <w:r w:rsidRPr="00867913">
        <w:rPr>
          <w:rFonts w:ascii="Times New Roman" w:hAnsi="Times New Roman" w:cs="Times New Roman"/>
        </w:rPr>
        <w:t>; it “works by rendering certain kinds of violence illegitimate and illegal and other kinds of violence legitimate and legal” (</w:t>
      </w:r>
      <w:proofErr w:type="spellStart"/>
      <w:r w:rsidRPr="00867913">
        <w:rPr>
          <w:rFonts w:ascii="Times New Roman" w:hAnsi="Times New Roman" w:cs="Times New Roman"/>
        </w:rPr>
        <w:t>Neocleous</w:t>
      </w:r>
      <w:proofErr w:type="spellEnd"/>
      <w:r w:rsidRPr="00867913">
        <w:rPr>
          <w:rFonts w:ascii="Times New Roman" w:hAnsi="Times New Roman" w:cs="Times New Roman"/>
        </w:rPr>
        <w:t>, 2014: 46).</w:t>
      </w:r>
    </w:p>
    <w:p w14:paraId="009D5F01"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lastRenderedPageBreak/>
        <w:t>The open and ugly record of US police aside, the brutal history of the Chicago Police Department itself should provide a critical perspective for the supposed revelations of Homan Square</w:t>
      </w:r>
      <w:r w:rsidRPr="00867913">
        <w:rPr>
          <w:rFonts w:ascii="Times New Roman" w:hAnsi="Times New Roman" w:cs="Times New Roman"/>
        </w:rPr>
        <w:t xml:space="preserve">. </w:t>
      </w:r>
      <w:r w:rsidRPr="00867913">
        <w:rPr>
          <w:rFonts w:ascii="Times New Roman" w:hAnsi="Times New Roman" w:cs="Times New Roman"/>
          <w:u w:val="single"/>
        </w:rPr>
        <w:t>From its inception, the CPD has stood in violent opposition to working class movements and in defense of capital</w:t>
      </w:r>
      <w:r w:rsidRPr="00867913">
        <w:rPr>
          <w:rFonts w:ascii="Times New Roman" w:hAnsi="Times New Roman" w:cs="Times New Roman"/>
        </w:rPr>
        <w:t xml:space="preserve"> (</w:t>
      </w:r>
      <w:proofErr w:type="spellStart"/>
      <w:r w:rsidRPr="00867913">
        <w:rPr>
          <w:rFonts w:ascii="Times New Roman" w:hAnsi="Times New Roman" w:cs="Times New Roman"/>
        </w:rPr>
        <w:t>Mitrani</w:t>
      </w:r>
      <w:proofErr w:type="spellEnd"/>
      <w:r w:rsidRPr="00867913">
        <w:rPr>
          <w:rFonts w:ascii="Times New Roman" w:hAnsi="Times New Roman" w:cs="Times New Roman"/>
        </w:rPr>
        <w:t xml:space="preserve">, 2013). As meticulously documented by Frank Donner (1990), </w:t>
      </w:r>
      <w:r w:rsidRPr="00867913">
        <w:rPr>
          <w:rFonts w:ascii="Times New Roman" w:hAnsi="Times New Roman" w:cs="Times New Roman"/>
          <w:u w:val="single"/>
        </w:rPr>
        <w:t>for a half-century the Chicago Police Department’s “Red Squad” surveilled, infiltrated, and harassed all manner of political groups deemed a threat to order</w:t>
      </w:r>
      <w:r w:rsidRPr="00867913">
        <w:rPr>
          <w:rFonts w:ascii="Times New Roman" w:hAnsi="Times New Roman" w:cs="Times New Roman"/>
        </w:rPr>
        <w:t xml:space="preserve"> (</w:t>
      </w:r>
      <w:proofErr w:type="spellStart"/>
      <w:r w:rsidRPr="00867913">
        <w:rPr>
          <w:rFonts w:ascii="Times New Roman" w:hAnsi="Times New Roman" w:cs="Times New Roman"/>
        </w:rPr>
        <w:t>Vermeule</w:t>
      </w:r>
      <w:proofErr w:type="spellEnd"/>
      <w:r w:rsidRPr="00867913">
        <w:rPr>
          <w:rFonts w:ascii="Times New Roman" w:hAnsi="Times New Roman" w:cs="Times New Roman"/>
        </w:rPr>
        <w:t xml:space="preserve">, 2007). </w:t>
      </w:r>
      <w:r w:rsidRPr="00867913">
        <w:rPr>
          <w:rFonts w:ascii="Times New Roman" w:hAnsi="Times New Roman" w:cs="Times New Roman"/>
          <w:u w:val="single"/>
        </w:rPr>
        <w:t>Of course, the CPD’s history of class and political repression is not apart from its history of racist terror. In her case study of the arrest, conviction, and execution of Robert Nixon—the inspiration for Bigger Thomas in Richard Wright’s Native Son—historian Elizabeth Dale sketches an unbroken record of torture and murder of (predominately) black men by Chicago police back to at least 1871</w:t>
      </w:r>
      <w:r w:rsidRPr="00867913">
        <w:rPr>
          <w:rFonts w:ascii="Times New Roman" w:hAnsi="Times New Roman" w:cs="Times New Roman"/>
        </w:rPr>
        <w:t xml:space="preserve"> (Dale, 2016). </w:t>
      </w:r>
      <w:r w:rsidRPr="00867913">
        <w:rPr>
          <w:rFonts w:ascii="Times New Roman" w:hAnsi="Times New Roman" w:cs="Times New Roman"/>
          <w:u w:val="single"/>
        </w:rPr>
        <w:t xml:space="preserve">And </w:t>
      </w:r>
      <w:proofErr w:type="gramStart"/>
      <w:r w:rsidRPr="00867913">
        <w:rPr>
          <w:rFonts w:ascii="Times New Roman" w:hAnsi="Times New Roman" w:cs="Times New Roman"/>
          <w:u w:val="single"/>
        </w:rPr>
        <w:t>of course</w:t>
      </w:r>
      <w:proofErr w:type="gramEnd"/>
      <w:r w:rsidRPr="00867913">
        <w:rPr>
          <w:rFonts w:ascii="Times New Roman" w:hAnsi="Times New Roman" w:cs="Times New Roman"/>
          <w:u w:val="single"/>
        </w:rPr>
        <w:t xml:space="preserve"> there is the 1969 assassination of Black Panther Fred Hampton, which was backed by the FBI and executed by the CPD</w:t>
      </w:r>
      <w:r w:rsidRPr="00867913">
        <w:rPr>
          <w:rFonts w:ascii="Times New Roman" w:hAnsi="Times New Roman" w:cs="Times New Roman"/>
        </w:rPr>
        <w:t xml:space="preserve"> (Haas, 2011).</w:t>
      </w:r>
    </w:p>
    <w:p w14:paraId="30525AAB"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Despite its nearly 150-year history of brutal class-based repression and racist assassinations, it is Jon Burge who some see as the CPD’s most notorious member and the “face of a dark chapter in Chicago’s history”</w:t>
      </w:r>
      <w:r w:rsidRPr="00867913">
        <w:rPr>
          <w:rFonts w:ascii="Times New Roman" w:hAnsi="Times New Roman" w:cs="Times New Roman"/>
        </w:rPr>
        <w:t xml:space="preserve"> (Fletcher and Loughlin, 2015; emphasis added). </w:t>
      </w:r>
      <w:r w:rsidRPr="00867913">
        <w:rPr>
          <w:rFonts w:ascii="Times New Roman" w:hAnsi="Times New Roman" w:cs="Times New Roman"/>
          <w:u w:val="single"/>
        </w:rPr>
        <w:t>A native of Chicago’s South Side, Burge joined the CPD in 1969 following a stint as a military police officer during the Vietnam War</w:t>
      </w:r>
      <w:r w:rsidRPr="00867913">
        <w:rPr>
          <w:rFonts w:ascii="Times New Roman" w:hAnsi="Times New Roman" w:cs="Times New Roman"/>
        </w:rPr>
        <w:t xml:space="preserve">. By 1972, Burge was a detective working the midnight shift in CPD Area 2, a 60 square mile tract of Chicago’s south side (Taylor, 2013: 330). </w:t>
      </w:r>
      <w:r w:rsidRPr="00867913">
        <w:rPr>
          <w:rFonts w:ascii="Times New Roman" w:hAnsi="Times New Roman" w:cs="Times New Roman"/>
          <w:u w:val="single"/>
        </w:rPr>
        <w:t>It is here as a ranking member of the “midnight crew” that Burge earned his reputation for brutality, routinely beating prisoners, using plastic bags to simulate suffocation, and employing numerous devices to administer painful electric shocks</w:t>
      </w:r>
      <w:r w:rsidRPr="00867913">
        <w:rPr>
          <w:rFonts w:ascii="Times New Roman" w:hAnsi="Times New Roman" w:cs="Times New Roman"/>
        </w:rPr>
        <w:t xml:space="preserve"> (Taylor, 2013: 330; emphasis added). </w:t>
      </w:r>
      <w:r w:rsidRPr="00867913">
        <w:rPr>
          <w:rFonts w:ascii="Times New Roman" w:hAnsi="Times New Roman" w:cs="Times New Roman"/>
          <w:u w:val="single"/>
        </w:rPr>
        <w:t>Burge, who called his interrogations the “Vietnam Special” and “fun time,” used cattle prods and a modified hand crank telephone</w:t>
      </w:r>
      <w:r w:rsidRPr="00867913">
        <w:rPr>
          <w:rFonts w:ascii="Times New Roman" w:hAnsi="Times New Roman" w:cs="Times New Roman"/>
        </w:rPr>
        <w:t xml:space="preserve"> that he called the “nigger box” </w:t>
      </w:r>
      <w:r w:rsidRPr="00867913">
        <w:rPr>
          <w:rFonts w:ascii="Times New Roman" w:hAnsi="Times New Roman" w:cs="Times New Roman"/>
          <w:u w:val="single"/>
        </w:rPr>
        <w:t>to torture suspects</w:t>
      </w:r>
      <w:r w:rsidRPr="00867913">
        <w:rPr>
          <w:rFonts w:ascii="Times New Roman" w:hAnsi="Times New Roman" w:cs="Times New Roman"/>
        </w:rPr>
        <w:t xml:space="preserve"> (Conroy, 2005; Ralph, 2013; Taylor, 2013). </w:t>
      </w:r>
      <w:r w:rsidRPr="00867913">
        <w:rPr>
          <w:rFonts w:ascii="Times New Roman" w:hAnsi="Times New Roman" w:cs="Times New Roman"/>
          <w:u w:val="single"/>
        </w:rPr>
        <w:t>Taking its name from Tucker State Prison Farm in Arkansas</w:t>
      </w:r>
      <w:r w:rsidRPr="00867913">
        <w:rPr>
          <w:rFonts w:ascii="Times New Roman" w:hAnsi="Times New Roman" w:cs="Times New Roman"/>
        </w:rPr>
        <w:t xml:space="preserve"> (Lancaster, 2011), </w:t>
      </w:r>
      <w:r w:rsidRPr="00867913">
        <w:rPr>
          <w:rFonts w:ascii="Times New Roman" w:hAnsi="Times New Roman" w:cs="Times New Roman"/>
          <w:u w:val="single"/>
        </w:rPr>
        <w:t>Burge used his “Tucker Telephone” to electrify prisoners’ mouths and genitals, a technique he likely picked up during his time in the military police in Vietnam</w:t>
      </w:r>
      <w:r w:rsidRPr="00867913">
        <w:rPr>
          <w:rFonts w:ascii="Times New Roman" w:hAnsi="Times New Roman" w:cs="Times New Roman"/>
        </w:rPr>
        <w:t xml:space="preserve"> (Conroy, 2005). </w:t>
      </w:r>
      <w:r w:rsidRPr="00867913">
        <w:rPr>
          <w:rFonts w:ascii="Times New Roman" w:hAnsi="Times New Roman" w:cs="Times New Roman"/>
          <w:u w:val="single"/>
        </w:rPr>
        <w:t>Employed in the 1950s by CIA-directed agents of USAID OPS in Central and South America, by US military personnel in Vietnam, and of course by American interrogators at Abu Ghraib prison</w:t>
      </w:r>
      <w:r w:rsidRPr="00867913">
        <w:rPr>
          <w:rFonts w:ascii="Times New Roman" w:hAnsi="Times New Roman" w:cs="Times New Roman"/>
        </w:rPr>
        <w:t xml:space="preserve"> (Blum, 2003; </w:t>
      </w:r>
      <w:proofErr w:type="spellStart"/>
      <w:r w:rsidRPr="00867913">
        <w:rPr>
          <w:rFonts w:ascii="Times New Roman" w:hAnsi="Times New Roman" w:cs="Times New Roman"/>
        </w:rPr>
        <w:t>Langguth</w:t>
      </w:r>
      <w:proofErr w:type="spellEnd"/>
      <w:r w:rsidRPr="00867913">
        <w:rPr>
          <w:rFonts w:ascii="Times New Roman" w:hAnsi="Times New Roman" w:cs="Times New Roman"/>
        </w:rPr>
        <w:t xml:space="preserve">, 1978; </w:t>
      </w:r>
      <w:proofErr w:type="spellStart"/>
      <w:r w:rsidRPr="00867913">
        <w:rPr>
          <w:rFonts w:ascii="Times New Roman" w:hAnsi="Times New Roman" w:cs="Times New Roman"/>
        </w:rPr>
        <w:t>Rejali</w:t>
      </w:r>
      <w:proofErr w:type="spellEnd"/>
      <w:r w:rsidRPr="00867913">
        <w:rPr>
          <w:rFonts w:ascii="Times New Roman" w:hAnsi="Times New Roman" w:cs="Times New Roman"/>
        </w:rPr>
        <w:t xml:space="preserve">, 2009), </w:t>
      </w:r>
      <w:r w:rsidRPr="00867913">
        <w:rPr>
          <w:rFonts w:ascii="Times New Roman" w:hAnsi="Times New Roman" w:cs="Times New Roman"/>
          <w:u w:val="single"/>
        </w:rPr>
        <w:t>the history of this particular logic, technique, and technology usefully maps the insidious and often disavowed unity of war and police power</w:t>
      </w:r>
      <w:r w:rsidRPr="00867913">
        <w:rPr>
          <w:rFonts w:ascii="Times New Roman" w:hAnsi="Times New Roman" w:cs="Times New Roman"/>
        </w:rPr>
        <w:t xml:space="preserve">. </w:t>
      </w:r>
      <w:r w:rsidRPr="00867913">
        <w:rPr>
          <w:rFonts w:ascii="Times New Roman" w:hAnsi="Times New Roman" w:cs="Times New Roman"/>
          <w:u w:val="single"/>
        </w:rPr>
        <w:t>From a southern prison farm, to South America, Southeast Asia, Chicago’s South Side, Abu Ghraib, and unknowable stops in between and since, the telephone hand crank—a police technology of torture—demonstrates the boundless fluidity of American imperial violence</w:t>
      </w:r>
      <w:r w:rsidRPr="00867913">
        <w:rPr>
          <w:rFonts w:ascii="Times New Roman" w:hAnsi="Times New Roman" w:cs="Times New Roman"/>
        </w:rPr>
        <w:t>.</w:t>
      </w:r>
    </w:p>
    <w:p w14:paraId="626D198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By 1982, Burge was decorated Lieutenant, commanding the Area 2 Violent Crimes Unit</w:t>
      </w:r>
      <w:r w:rsidRPr="00867913">
        <w:rPr>
          <w:rFonts w:ascii="Times New Roman" w:hAnsi="Times New Roman" w:cs="Times New Roman"/>
        </w:rPr>
        <w:t xml:space="preserve"> (Conroy, 2000). </w:t>
      </w:r>
      <w:r w:rsidRPr="00867913">
        <w:rPr>
          <w:rFonts w:ascii="Times New Roman" w:hAnsi="Times New Roman" w:cs="Times New Roman"/>
          <w:u w:val="single"/>
        </w:rPr>
        <w:t>It was then, following the killing of two gang-unit officers, that Burge led the largest manhunt in the city’s history. For five days, Burge and his midnight crew terrorized the South Side, kicking in doors and threatening, beating, and smothering with plastic bags several innocent young “suspect witnesses</w:t>
      </w:r>
      <w:r w:rsidRPr="00867913">
        <w:rPr>
          <w:rFonts w:ascii="Times New Roman" w:hAnsi="Times New Roman" w:cs="Times New Roman"/>
        </w:rPr>
        <w:t xml:space="preserve">” (Taylor, 2013). </w:t>
      </w:r>
      <w:r w:rsidRPr="00867913">
        <w:rPr>
          <w:rFonts w:ascii="Times New Roman" w:hAnsi="Times New Roman" w:cs="Times New Roman"/>
          <w:u w:val="single"/>
        </w:rPr>
        <w:t>Burge’s crew eventually tracked down Andrew and Jackie Wilson, beating, suffocating, burning, and electrocuting the brothers, until both confessed to the murders. Yet, when the brothers were sent to the Cook County Jail, their injuries were so pronounced that an administrator refused to accept them</w:t>
      </w:r>
      <w:r w:rsidRPr="00867913">
        <w:rPr>
          <w:rFonts w:ascii="Times New Roman" w:hAnsi="Times New Roman" w:cs="Times New Roman"/>
        </w:rPr>
        <w:t xml:space="preserve">. Of the two, it was Andrew, the presumed shooter, who suffered the greatest injury. Chained to a scalding radiator while he received Burge’s “shock treatment,” Andrew’s face, chest, and legs were seriously </w:t>
      </w:r>
      <w:proofErr w:type="gramStart"/>
      <w:r w:rsidRPr="00867913">
        <w:rPr>
          <w:rFonts w:ascii="Times New Roman" w:hAnsi="Times New Roman" w:cs="Times New Roman"/>
        </w:rPr>
        <w:t>burned</w:t>
      </w:r>
      <w:proofErr w:type="gramEnd"/>
      <w:r w:rsidRPr="00867913">
        <w:rPr>
          <w:rFonts w:ascii="Times New Roman" w:hAnsi="Times New Roman" w:cs="Times New Roman"/>
        </w:rPr>
        <w:t xml:space="preserve"> and his head was gashed open in two spots. </w:t>
      </w:r>
      <w:r w:rsidRPr="00867913">
        <w:rPr>
          <w:rFonts w:ascii="Times New Roman" w:hAnsi="Times New Roman" w:cs="Times New Roman"/>
          <w:u w:val="single"/>
        </w:rPr>
        <w:t xml:space="preserve">Even though a medical examiner presented visual evidence and written testimony to CPD command and the state’s attorney, instead of </w:t>
      </w:r>
      <w:proofErr w:type="gramStart"/>
      <w:r w:rsidRPr="00867913">
        <w:rPr>
          <w:rFonts w:ascii="Times New Roman" w:hAnsi="Times New Roman" w:cs="Times New Roman"/>
          <w:u w:val="single"/>
        </w:rPr>
        <w:t>conducting an investigation</w:t>
      </w:r>
      <w:proofErr w:type="gramEnd"/>
      <w:r w:rsidRPr="00867913">
        <w:rPr>
          <w:rFonts w:ascii="Times New Roman" w:hAnsi="Times New Roman" w:cs="Times New Roman"/>
          <w:u w:val="single"/>
        </w:rPr>
        <w:t xml:space="preserve"> the CPD awarded Burge a meritorious performance commendation for his handling of the case</w:t>
      </w:r>
      <w:r w:rsidRPr="00867913">
        <w:rPr>
          <w:rFonts w:ascii="Times New Roman" w:hAnsi="Times New Roman" w:cs="Times New Roman"/>
        </w:rPr>
        <w:t xml:space="preserve">. </w:t>
      </w:r>
      <w:r w:rsidRPr="00867913">
        <w:rPr>
          <w:rFonts w:ascii="Times New Roman" w:hAnsi="Times New Roman" w:cs="Times New Roman"/>
          <w:u w:val="single"/>
        </w:rPr>
        <w:t>The coerced confessions eventually led to convictions, with Jackie receiving life and Andrew death</w:t>
      </w:r>
      <w:r w:rsidRPr="00867913">
        <w:rPr>
          <w:rFonts w:ascii="Times New Roman" w:hAnsi="Times New Roman" w:cs="Times New Roman"/>
        </w:rPr>
        <w:t>. Upon direct appeal, the record of Andrew’s injuries and the testimony of medical staff helped to reverse the conviction and upon re-trial he received two natural life sentences (Taylor, 2013: 334).</w:t>
      </w:r>
    </w:p>
    <w:p w14:paraId="0E79395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In the following years, Burge and some of the midnight crew faced intermittent departmental professional standards reviews, but all managed to retain their positions and escape criminal penalty. It wasn’t until 1990, 18 years after the first allegations were made against Burge, that the CPD moved to terminate his employment, finally doing so in 1993</w:t>
      </w:r>
      <w:r w:rsidRPr="00867913">
        <w:rPr>
          <w:rFonts w:ascii="Times New Roman" w:hAnsi="Times New Roman" w:cs="Times New Roman"/>
        </w:rPr>
        <w:t xml:space="preserve">. </w:t>
      </w:r>
      <w:r w:rsidRPr="00867913">
        <w:rPr>
          <w:rFonts w:ascii="Times New Roman" w:hAnsi="Times New Roman" w:cs="Times New Roman"/>
          <w:u w:val="single"/>
        </w:rPr>
        <w:t xml:space="preserve">In all, some 120 victims of Burge’s reign, nearly all of them </w:t>
      </w:r>
      <w:proofErr w:type="gramStart"/>
      <w:r w:rsidRPr="00867913">
        <w:rPr>
          <w:rFonts w:ascii="Times New Roman" w:hAnsi="Times New Roman" w:cs="Times New Roman"/>
          <w:u w:val="single"/>
        </w:rPr>
        <w:t>African-American</w:t>
      </w:r>
      <w:proofErr w:type="gramEnd"/>
      <w:r w:rsidRPr="00867913">
        <w:rPr>
          <w:rFonts w:ascii="Times New Roman" w:hAnsi="Times New Roman" w:cs="Times New Roman"/>
          <w:u w:val="single"/>
        </w:rPr>
        <w:t xml:space="preserve"> men, have been identified. And though the “torture scandal” was a catalyst for the </w:t>
      </w:r>
      <w:r w:rsidRPr="00867913">
        <w:rPr>
          <w:rFonts w:ascii="Times New Roman" w:hAnsi="Times New Roman" w:cs="Times New Roman"/>
          <w:u w:val="single"/>
        </w:rPr>
        <w:lastRenderedPageBreak/>
        <w:t>abolition of the death penalty in Illinois, Burge largely escaped penalty, with a 2010 conviction for obstruction and perjury resulting in a four and a half years stint in federal prison. Now a free man, Burge is retired on a CPD pension</w:t>
      </w:r>
      <w:r w:rsidRPr="00867913">
        <w:rPr>
          <w:rFonts w:ascii="Times New Roman" w:hAnsi="Times New Roman" w:cs="Times New Roman"/>
        </w:rPr>
        <w:t>, while the City of Chicago has paid at least US$64 million in settlements to his victims.</w:t>
      </w:r>
    </w:p>
    <w:p w14:paraId="5B9A2A0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In 2015, another expert torturer emerged from the ranks of the Chicago police. Because of his skills honed as a homicide detective, Richard </w:t>
      </w:r>
      <w:proofErr w:type="spellStart"/>
      <w:r w:rsidRPr="00867913">
        <w:rPr>
          <w:rFonts w:ascii="Times New Roman" w:hAnsi="Times New Roman" w:cs="Times New Roman"/>
          <w:u w:val="single"/>
        </w:rPr>
        <w:t>Zuley</w:t>
      </w:r>
      <w:proofErr w:type="spellEnd"/>
      <w:r w:rsidRPr="00867913">
        <w:rPr>
          <w:rFonts w:ascii="Times New Roman" w:hAnsi="Times New Roman" w:cs="Times New Roman"/>
          <w:u w:val="single"/>
        </w:rPr>
        <w:t xml:space="preserve">, a 37-year CPD veteran and Navy reservist, was placed in charge of the interrogation of </w:t>
      </w:r>
      <w:proofErr w:type="spellStart"/>
      <w:r w:rsidRPr="00867913">
        <w:rPr>
          <w:rFonts w:ascii="Times New Roman" w:hAnsi="Times New Roman" w:cs="Times New Roman"/>
          <w:u w:val="single"/>
        </w:rPr>
        <w:t>Mohamedou</w:t>
      </w:r>
      <w:proofErr w:type="spellEnd"/>
      <w:r w:rsidRPr="00867913">
        <w:rPr>
          <w:rFonts w:ascii="Times New Roman" w:hAnsi="Times New Roman" w:cs="Times New Roman"/>
          <w:u w:val="single"/>
        </w:rPr>
        <w:t xml:space="preserve"> </w:t>
      </w:r>
      <w:proofErr w:type="spellStart"/>
      <w:r w:rsidRPr="00867913">
        <w:rPr>
          <w:rFonts w:ascii="Times New Roman" w:hAnsi="Times New Roman" w:cs="Times New Roman"/>
          <w:u w:val="single"/>
        </w:rPr>
        <w:t>Ould</w:t>
      </w:r>
      <w:proofErr w:type="spellEnd"/>
      <w:r w:rsidRPr="00867913">
        <w:rPr>
          <w:rFonts w:ascii="Times New Roman" w:hAnsi="Times New Roman" w:cs="Times New Roman"/>
          <w:u w:val="single"/>
        </w:rPr>
        <w:t xml:space="preserve"> </w:t>
      </w:r>
      <w:proofErr w:type="spellStart"/>
      <w:r w:rsidRPr="00867913">
        <w:rPr>
          <w:rFonts w:ascii="Times New Roman" w:hAnsi="Times New Roman" w:cs="Times New Roman"/>
          <w:u w:val="single"/>
        </w:rPr>
        <w:t>Slahi</w:t>
      </w:r>
      <w:proofErr w:type="spellEnd"/>
      <w:r w:rsidRPr="00867913">
        <w:rPr>
          <w:rFonts w:ascii="Times New Roman" w:hAnsi="Times New Roman" w:cs="Times New Roman"/>
          <w:u w:val="single"/>
        </w:rPr>
        <w:t xml:space="preserve"> at Guantanamo Bay</w:t>
      </w:r>
      <w:r w:rsidRPr="00867913">
        <w:rPr>
          <w:rFonts w:ascii="Times New Roman" w:hAnsi="Times New Roman" w:cs="Times New Roman"/>
        </w:rPr>
        <w:t xml:space="preserve">. </w:t>
      </w:r>
      <w:r w:rsidRPr="00867913">
        <w:rPr>
          <w:rFonts w:ascii="Times New Roman" w:hAnsi="Times New Roman" w:cs="Times New Roman"/>
          <w:u w:val="single"/>
        </w:rPr>
        <w:t xml:space="preserve">In his bestselling book Guantanamo Diary, </w:t>
      </w:r>
      <w:proofErr w:type="spellStart"/>
      <w:r w:rsidRPr="00867913">
        <w:rPr>
          <w:rFonts w:ascii="Times New Roman" w:hAnsi="Times New Roman" w:cs="Times New Roman"/>
          <w:u w:val="single"/>
        </w:rPr>
        <w:t>Slahi</w:t>
      </w:r>
      <w:proofErr w:type="spellEnd"/>
      <w:r w:rsidRPr="00867913">
        <w:rPr>
          <w:rFonts w:ascii="Times New Roman" w:hAnsi="Times New Roman" w:cs="Times New Roman"/>
          <w:u w:val="single"/>
        </w:rPr>
        <w:t xml:space="preserve"> (2015) describes how </w:t>
      </w:r>
      <w:proofErr w:type="spellStart"/>
      <w:r w:rsidRPr="00867913">
        <w:rPr>
          <w:rFonts w:ascii="Times New Roman" w:hAnsi="Times New Roman" w:cs="Times New Roman"/>
          <w:u w:val="single"/>
        </w:rPr>
        <w:t>Zuley</w:t>
      </w:r>
      <w:proofErr w:type="spellEnd"/>
      <w:r w:rsidRPr="00867913">
        <w:rPr>
          <w:rFonts w:ascii="Times New Roman" w:hAnsi="Times New Roman" w:cs="Times New Roman"/>
          <w:u w:val="single"/>
        </w:rPr>
        <w:t xml:space="preserve"> employed stress positions, prolonged shackling, and threats to his family—precisely the same techniques that numerous Chicagoans have alleged that </w:t>
      </w:r>
      <w:proofErr w:type="spellStart"/>
      <w:r w:rsidRPr="00867913">
        <w:rPr>
          <w:rFonts w:ascii="Times New Roman" w:hAnsi="Times New Roman" w:cs="Times New Roman"/>
          <w:u w:val="single"/>
        </w:rPr>
        <w:t>Zuley</w:t>
      </w:r>
      <w:proofErr w:type="spellEnd"/>
      <w:r w:rsidRPr="00867913">
        <w:rPr>
          <w:rFonts w:ascii="Times New Roman" w:hAnsi="Times New Roman" w:cs="Times New Roman"/>
          <w:u w:val="single"/>
        </w:rPr>
        <w:t xml:space="preserve"> used on them</w:t>
      </w:r>
      <w:r w:rsidRPr="00867913">
        <w:rPr>
          <w:rFonts w:ascii="Times New Roman" w:hAnsi="Times New Roman" w:cs="Times New Roman"/>
        </w:rPr>
        <w:t xml:space="preserve">. </w:t>
      </w:r>
      <w:proofErr w:type="gramStart"/>
      <w:r w:rsidRPr="00867913">
        <w:rPr>
          <w:rFonts w:ascii="Times New Roman" w:hAnsi="Times New Roman" w:cs="Times New Roman"/>
        </w:rPr>
        <w:t>Again</w:t>
      </w:r>
      <w:proofErr w:type="gramEnd"/>
      <w:r w:rsidRPr="00867913">
        <w:rPr>
          <w:rFonts w:ascii="Times New Roman" w:hAnsi="Times New Roman" w:cs="Times New Roman"/>
        </w:rPr>
        <w:t xml:space="preserve"> reporting for the Guardian, Ackerman wrote that </w:t>
      </w:r>
      <w:proofErr w:type="spellStart"/>
      <w:r w:rsidRPr="00867913">
        <w:rPr>
          <w:rFonts w:ascii="Times New Roman" w:hAnsi="Times New Roman" w:cs="Times New Roman"/>
        </w:rPr>
        <w:t>Zuley’s</w:t>
      </w:r>
      <w:proofErr w:type="spellEnd"/>
      <w:r w:rsidRPr="00867913">
        <w:rPr>
          <w:rFonts w:ascii="Times New Roman" w:hAnsi="Times New Roman" w:cs="Times New Roman"/>
        </w:rPr>
        <w:t xml:space="preserve"> police work, “particularly when visited on Chicago’s minority communities, contains a dark foreshadowing of the United States’ post-9/11 descent into torture” (Ackerman, 2015a; emphasis added). </w:t>
      </w:r>
      <w:r w:rsidRPr="00867913">
        <w:rPr>
          <w:rFonts w:ascii="Times New Roman" w:hAnsi="Times New Roman" w:cs="Times New Roman"/>
          <w:u w:val="single"/>
        </w:rPr>
        <w:t xml:space="preserve">As deplorable as Burge, </w:t>
      </w:r>
      <w:proofErr w:type="spellStart"/>
      <w:r w:rsidRPr="00867913">
        <w:rPr>
          <w:rFonts w:ascii="Times New Roman" w:hAnsi="Times New Roman" w:cs="Times New Roman"/>
          <w:u w:val="single"/>
        </w:rPr>
        <w:t>Zuley</w:t>
      </w:r>
      <w:proofErr w:type="spellEnd"/>
      <w:r w:rsidRPr="00867913">
        <w:rPr>
          <w:rFonts w:ascii="Times New Roman" w:hAnsi="Times New Roman" w:cs="Times New Roman"/>
          <w:u w:val="single"/>
        </w:rPr>
        <w:t>, and their kind are, we should not assume, as Ackerman does, that they represent a slip into torture, or a corruption of police by the war on terror</w:t>
      </w:r>
      <w:r w:rsidRPr="00867913">
        <w:rPr>
          <w:rFonts w:ascii="Times New Roman" w:hAnsi="Times New Roman" w:cs="Times New Roman"/>
        </w:rPr>
        <w:t xml:space="preserve">. Indeed, we must recall that while Burge brought his trade home from Vietnam, </w:t>
      </w:r>
      <w:proofErr w:type="spellStart"/>
      <w:r w:rsidRPr="00867913">
        <w:rPr>
          <w:rFonts w:ascii="Times New Roman" w:hAnsi="Times New Roman" w:cs="Times New Roman"/>
        </w:rPr>
        <w:t>Zuley</w:t>
      </w:r>
      <w:proofErr w:type="spellEnd"/>
      <w:r w:rsidRPr="00867913">
        <w:rPr>
          <w:rFonts w:ascii="Times New Roman" w:hAnsi="Times New Roman" w:cs="Times New Roman"/>
        </w:rPr>
        <w:t xml:space="preserve"> honed his interrogation skills as a Chicago detective and then put them to work at Guantanamo Bay. As with the Tucker Telephone, these two expert torturers provide powerful evidence of the terrible unity of war and police power that moves freely across boundaries of all kinds (</w:t>
      </w:r>
      <w:proofErr w:type="spellStart"/>
      <w:r w:rsidRPr="00867913">
        <w:rPr>
          <w:rFonts w:ascii="Times New Roman" w:hAnsi="Times New Roman" w:cs="Times New Roman"/>
        </w:rPr>
        <w:t>Neocleous</w:t>
      </w:r>
      <w:proofErr w:type="spellEnd"/>
      <w:r w:rsidRPr="00867913">
        <w:rPr>
          <w:rFonts w:ascii="Times New Roman" w:hAnsi="Times New Roman" w:cs="Times New Roman"/>
        </w:rPr>
        <w:t>, 2014). Nevertheless, journalists and academics continue to see domestic policing as somehow corrupted by war. Journalist Ryan Cooper, for instance, writes:</w:t>
      </w:r>
    </w:p>
    <w:p w14:paraId="444B43CE"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rPr>
        <w:t xml:space="preserve">That work [of Wickersham] is right now being undone. American police are re-embracing torture in just the way that experts like </w:t>
      </w:r>
      <w:proofErr w:type="spellStart"/>
      <w:r w:rsidRPr="00867913">
        <w:rPr>
          <w:rFonts w:ascii="Times New Roman" w:hAnsi="Times New Roman" w:cs="Times New Roman"/>
        </w:rPr>
        <w:t>Rejali</w:t>
      </w:r>
      <w:proofErr w:type="spellEnd"/>
      <w:r w:rsidRPr="00867913">
        <w:rPr>
          <w:rFonts w:ascii="Times New Roman" w:hAnsi="Times New Roman" w:cs="Times New Roman"/>
        </w:rPr>
        <w:t xml:space="preserve"> said we would. Torture has a long history in American police departments, and if vigilance is not maintained, it will crop up again and again. The Obama administration’s cowardly unwillingness to pursue any accountability at all for CIA torturers during the Bush era has all but ensured that fact. Though most routine police torture was gone by the 1950s or so, there were some important exceptions. In Chicago, for example, torture has likely never been fully expelled from the police department. The infamous torturer Jon Burge, recently released from prison, was part of a systematic torture ring in the city’s Area 2. (Cooper, 2015)</w:t>
      </w:r>
    </w:p>
    <w:p w14:paraId="167519F1"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Given the history we have outlined here, however brief and incomplete, it is an error of hopeful liberalism to suggest that torture was ever expunged from American policing</w:t>
      </w:r>
      <w:r w:rsidRPr="00867913">
        <w:rPr>
          <w:rFonts w:ascii="Times New Roman" w:hAnsi="Times New Roman" w:cs="Times New Roman"/>
        </w:rPr>
        <w:t xml:space="preserve">. </w:t>
      </w:r>
      <w:r w:rsidRPr="00867913">
        <w:rPr>
          <w:rFonts w:ascii="Times New Roman" w:hAnsi="Times New Roman" w:cs="Times New Roman"/>
          <w:u w:val="single"/>
        </w:rPr>
        <w:t xml:space="preserve">Yet those who refuse to see the crimes of Burge, </w:t>
      </w:r>
      <w:proofErr w:type="spellStart"/>
      <w:r w:rsidRPr="00867913">
        <w:rPr>
          <w:rFonts w:ascii="Times New Roman" w:hAnsi="Times New Roman" w:cs="Times New Roman"/>
          <w:u w:val="single"/>
        </w:rPr>
        <w:t>Zuley</w:t>
      </w:r>
      <w:proofErr w:type="spellEnd"/>
      <w:r w:rsidRPr="00867913">
        <w:rPr>
          <w:rFonts w:ascii="Times New Roman" w:hAnsi="Times New Roman" w:cs="Times New Roman"/>
          <w:u w:val="single"/>
        </w:rPr>
        <w:t>, and Homan Square as routine rather than deviant, nonnormative, or exceptional reproduce this view in perpetuity</w:t>
      </w:r>
      <w:r w:rsidRPr="00867913">
        <w:rPr>
          <w:rFonts w:ascii="Times New Roman" w:hAnsi="Times New Roman" w:cs="Times New Roman"/>
        </w:rPr>
        <w:t xml:space="preserve">. Indeed, as longstanding Chicago anti-violence activist </w:t>
      </w:r>
      <w:proofErr w:type="spellStart"/>
      <w:r w:rsidRPr="00867913">
        <w:rPr>
          <w:rFonts w:ascii="Times New Roman" w:hAnsi="Times New Roman" w:cs="Times New Roman"/>
        </w:rPr>
        <w:t>Mariame</w:t>
      </w:r>
      <w:proofErr w:type="spellEnd"/>
      <w:r w:rsidRPr="00867913">
        <w:rPr>
          <w:rFonts w:ascii="Times New Roman" w:hAnsi="Times New Roman" w:cs="Times New Roman"/>
        </w:rPr>
        <w:t xml:space="preserve"> </w:t>
      </w:r>
      <w:proofErr w:type="spellStart"/>
      <w:r w:rsidRPr="00867913">
        <w:rPr>
          <w:rFonts w:ascii="Times New Roman" w:hAnsi="Times New Roman" w:cs="Times New Roman"/>
        </w:rPr>
        <w:t>Kaba</w:t>
      </w:r>
      <w:proofErr w:type="spellEnd"/>
      <w:r w:rsidRPr="00867913">
        <w:rPr>
          <w:rFonts w:ascii="Times New Roman" w:hAnsi="Times New Roman" w:cs="Times New Roman"/>
        </w:rPr>
        <w:t xml:space="preserve"> insists, allegations of illegal detention and torture at Homan Square and other Chicago police facilities have been ongoing for years:</w:t>
      </w:r>
    </w:p>
    <w:p w14:paraId="2570FFCE"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rPr>
        <w:t xml:space="preserve">In this respect, some of the local media who have characterized Homan as standard CPD practice are not wrong. People’s rights in this city have been and continue to be violated </w:t>
      </w:r>
      <w:proofErr w:type="gramStart"/>
      <w:r w:rsidRPr="00867913">
        <w:rPr>
          <w:rFonts w:ascii="Times New Roman" w:hAnsi="Times New Roman" w:cs="Times New Roman"/>
        </w:rPr>
        <w:t>on a daily basis</w:t>
      </w:r>
      <w:proofErr w:type="gramEnd"/>
      <w:r w:rsidRPr="00867913">
        <w:rPr>
          <w:rFonts w:ascii="Times New Roman" w:hAnsi="Times New Roman" w:cs="Times New Roman"/>
        </w:rPr>
        <w:t>. It has led to apathy when it should be leading to an uprising. (Hudson, 2015)</w:t>
      </w:r>
    </w:p>
    <w:p w14:paraId="7B123FB9"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This sentiment is echoed by Pugliese, who argues against fetishizing the exceptional “as it functions to erase the serial practices of violence actually constitutive of the internal operations of the state and their very normalization precisely through law”</w:t>
      </w:r>
      <w:r w:rsidRPr="00867913">
        <w:rPr>
          <w:rFonts w:ascii="Times New Roman" w:hAnsi="Times New Roman" w:cs="Times New Roman"/>
        </w:rPr>
        <w:t xml:space="preserve"> (Pugliese, 2013: 18). </w:t>
      </w:r>
      <w:r w:rsidRPr="00867913">
        <w:rPr>
          <w:rFonts w:ascii="Times New Roman" w:hAnsi="Times New Roman" w:cs="Times New Roman"/>
          <w:u w:val="single"/>
        </w:rPr>
        <w:t>While codifying superficial outrage, law, policy, and procedure erected in contest with the exceptional also work to secret violence under cover of formality. Recall that Stacey Koon, the supervising officer who participated in and presided over the brutal beating of Rodney King, insisted under oath that the more than 50 baton blows administered by LAPD officers was a “managed and controlled use of force that followed the (LAPD’s) policy, and did so to the book”</w:t>
      </w:r>
      <w:r w:rsidRPr="00867913">
        <w:rPr>
          <w:rFonts w:ascii="Times New Roman" w:hAnsi="Times New Roman" w:cs="Times New Roman"/>
        </w:rPr>
        <w:t xml:space="preserve"> (Mitchell, 1994). Here we should not misread Koon’s testimony as an attempt to manipulate or hide behind departmental policy; instead we must take Koon at his word and recognize the violence of police as encoded in formal policy and the force of law. This fact was also acknowledged, without irony, by the presiding judge in the civil suit brought by Andrew Wilson against Burge and the City of Chicago. Ruling on behalf of Wilson, the judge found that the city had indeed authorized Burge’s conduct. The judge stated that “Burge was not pursuing a frolic of his own … He was, as it were, too loyal an employee. He was acting squarely within the scope of his employment” (Taylor, 2013: 342). The </w:t>
      </w:r>
      <w:r w:rsidRPr="00867913">
        <w:rPr>
          <w:rFonts w:ascii="Times New Roman" w:hAnsi="Times New Roman" w:cs="Times New Roman"/>
        </w:rPr>
        <w:lastRenderedPageBreak/>
        <w:t xml:space="preserve">recognition of Burge as part and parcel of the history of policing’s legal terror still does not quite satisfy the question of shock and outrage posed at the outset. In his testimony in one of the civil cases brought against the CPD, Walter Young, a black police officer who worked under Burge’s command in Area 2, offered powerful insight into how the terror of the midnight crew continued unabated for decades. </w:t>
      </w:r>
      <w:r w:rsidRPr="00867913">
        <w:rPr>
          <w:rFonts w:ascii="Times New Roman" w:hAnsi="Times New Roman" w:cs="Times New Roman"/>
          <w:u w:val="single"/>
        </w:rPr>
        <w:t>Young explained that when witness to the torture of fellow black men, he would “vanish,” “bury [his] head in the sand,” and that he would “see and not see”</w:t>
      </w:r>
      <w:r w:rsidRPr="00867913">
        <w:rPr>
          <w:rFonts w:ascii="Times New Roman" w:hAnsi="Times New Roman" w:cs="Times New Roman"/>
        </w:rPr>
        <w:t xml:space="preserve"> (Ralph, 2013: 107; emphasis added). </w:t>
      </w:r>
      <w:r w:rsidRPr="00867913">
        <w:rPr>
          <w:rFonts w:ascii="Times New Roman" w:hAnsi="Times New Roman" w:cs="Times New Roman"/>
          <w:u w:val="single"/>
        </w:rPr>
        <w:t>Revealing the antagonisms between routine police power and basic human decency, to “see and not see” is redaction par excellence and productive of the black spaces that negate the irreversible entwinements of war and police</w:t>
      </w:r>
      <w:r w:rsidRPr="00867913">
        <w:rPr>
          <w:rFonts w:ascii="Times New Roman" w:hAnsi="Times New Roman" w:cs="Times New Roman"/>
        </w:rPr>
        <w:t>.</w:t>
      </w:r>
    </w:p>
    <w:p w14:paraId="5CCC6563" w14:textId="77777777" w:rsidR="00EB0D0C" w:rsidRPr="00867913" w:rsidRDefault="00EB0D0C" w:rsidP="00EB0D0C">
      <w:pPr>
        <w:rPr>
          <w:rFonts w:ascii="Times New Roman" w:hAnsi="Times New Roman" w:cs="Times New Roman"/>
        </w:rPr>
      </w:pPr>
    </w:p>
    <w:p w14:paraId="77B082F0" w14:textId="4859124F"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 xml:space="preserve">Reform (Prison) – 2NC Link Ext </w:t>
      </w:r>
    </w:p>
    <w:p w14:paraId="1B623AFE" w14:textId="0A90863A"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The affirmatives politics of ‘administrative tinkering’ disguises the carceral machinery responsible for rendering bodies vulnerable to premature death. Only abolitionism can facilitate the imagination of new social and psychic landscapes.   </w:t>
      </w:r>
    </w:p>
    <w:p w14:paraId="227DD2FB" w14:textId="77777777" w:rsidR="00EB0D0C" w:rsidRPr="00867913" w:rsidRDefault="00EB0D0C" w:rsidP="00EB0D0C">
      <w:pPr>
        <w:rPr>
          <w:rStyle w:val="Style13ptBold"/>
          <w:rFonts w:ascii="Times New Roman" w:hAnsi="Times New Roman" w:cs="Times New Roman"/>
        </w:rPr>
      </w:pPr>
      <w:proofErr w:type="spellStart"/>
      <w:r w:rsidRPr="00867913">
        <w:rPr>
          <w:rStyle w:val="Style13ptBold"/>
          <w:rFonts w:ascii="Times New Roman" w:hAnsi="Times New Roman" w:cs="Times New Roman"/>
        </w:rPr>
        <w:t>Murakawa</w:t>
      </w:r>
      <w:proofErr w:type="spellEnd"/>
      <w:r w:rsidRPr="00867913">
        <w:rPr>
          <w:rStyle w:val="Style13ptBold"/>
          <w:rFonts w:ascii="Times New Roman" w:hAnsi="Times New Roman" w:cs="Times New Roman"/>
        </w:rPr>
        <w:t xml:space="preserve"> 2014</w:t>
      </w:r>
    </w:p>
    <w:p w14:paraId="50139D35"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 xml:space="preserve">Naomi, American political scientist and associate professor of </w:t>
      </w:r>
      <w:proofErr w:type="gramStart"/>
      <w:r w:rsidRPr="00867913">
        <w:rPr>
          <w:rFonts w:ascii="Times New Roman" w:hAnsi="Times New Roman" w:cs="Times New Roman"/>
          <w:sz w:val="16"/>
          <w:szCs w:val="16"/>
        </w:rPr>
        <w:t>African-American</w:t>
      </w:r>
      <w:proofErr w:type="gramEnd"/>
      <w:r w:rsidRPr="00867913">
        <w:rPr>
          <w:rFonts w:ascii="Times New Roman" w:hAnsi="Times New Roman" w:cs="Times New Roman"/>
          <w:sz w:val="16"/>
          <w:szCs w:val="16"/>
        </w:rPr>
        <w:t xml:space="preserve"> studies at Princeton University, </w:t>
      </w:r>
      <w:r w:rsidRPr="00867913">
        <w:rPr>
          <w:rFonts w:ascii="Times New Roman" w:hAnsi="Times New Roman" w:cs="Times New Roman"/>
          <w:i/>
          <w:iCs/>
          <w:sz w:val="16"/>
          <w:szCs w:val="16"/>
        </w:rPr>
        <w:t>The First Civil Right: How Liberals Built Prison America</w:t>
      </w:r>
      <w:r w:rsidRPr="00867913">
        <w:rPr>
          <w:rFonts w:ascii="Times New Roman" w:hAnsi="Times New Roman" w:cs="Times New Roman"/>
          <w:sz w:val="16"/>
          <w:szCs w:val="16"/>
        </w:rPr>
        <w:t>, pg. 153-155</w:t>
      </w:r>
    </w:p>
    <w:p w14:paraId="1B82D2A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history of liberal law-and-order matters because the same proposals for better administration, proffered with the same good intentions, are likely to reproduce the same monstrous outcomes</w:t>
      </w:r>
      <w:r w:rsidRPr="00867913">
        <w:rPr>
          <w:rFonts w:ascii="Times New Roman" w:hAnsi="Times New Roman" w:cs="Times New Roman"/>
        </w:rPr>
        <w:t xml:space="preserve"> in the twenty-first century. The problems of a normatively untethered liberal law-and-order regime are clear in the arc of liberal positions on judicial discretion. Mid-century liberals viewed discretion as dangerous individualized justice, tailored to each defendant from each judge’s moral cloth in all its idiosyncratic textures. Judicial discretion lurked in law’s “twilight zone,” dispensing what Judge Marvin Frankel called “law without order.” Liberal fear of discretion endured through the mid-1980s, when one could easily characterize the “mainstream liberal thought” as unambiguously opposed to discretionary administrative interpretation and implementation.15 With the rise of sentencing guidelines and mandatory minimums through the 1980s and 1990s, however, liberals called for more judicial discretion by praising that which they previously reprimanded—justice customized to each individual defendant.16</w:t>
      </w:r>
    </w:p>
    <w:p w14:paraId="04D8D0DA"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As a project to control the irrationalities of racial bias and administrative discretion, liberal law-and-order ignored empirical lessons and displaced normative questions</w:t>
      </w:r>
      <w:r w:rsidRPr="00867913">
        <w:rPr>
          <w:rFonts w:ascii="Times New Roman" w:hAnsi="Times New Roman" w:cs="Times New Roman"/>
        </w:rPr>
        <w:t xml:space="preserve">. Reformers invoked the promises and perils of “discretion” while ignoring the central findings of research. </w:t>
      </w:r>
      <w:r w:rsidRPr="00867913">
        <w:rPr>
          <w:rFonts w:ascii="Times New Roman" w:hAnsi="Times New Roman" w:cs="Times New Roman"/>
          <w:u w:val="single"/>
        </w:rPr>
        <w:t>The American Bar Foundation’s 1957 survey and the myriad studies it inspired analyzed discretion within the “total criminal justice system.” As a system, carceral machinery is not easily corrected by small administrative adjustments: tighten discretion in one place, and the criminal justice system “accommodates,” to use the original language of the ABF studies, so that discretion simply becomes more important for a different decision maker</w:t>
      </w:r>
      <w:r w:rsidRPr="00867913">
        <w:rPr>
          <w:rFonts w:ascii="Times New Roman" w:hAnsi="Times New Roman" w:cs="Times New Roman"/>
        </w:rPr>
        <w:t>.</w:t>
      </w:r>
    </w:p>
    <w:p w14:paraId="0CD0EFCC"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Accommodation is evident of sentencing guidelines and mandatory minimums, which diminished judicial discretion but effectively increased prosecutorial discretion. When situated with a total system approach, the “amount” of discretion has neither increased nor decreased, concludes Samuel Walker; it has simply moved from one agency to another.17</w:t>
      </w:r>
    </w:p>
    <w:p w14:paraId="468C2C37" w14:textId="77777777" w:rsidR="00EB0D0C" w:rsidRPr="00867913" w:rsidRDefault="00EB0D0C" w:rsidP="00EB0D0C">
      <w:pPr>
        <w:rPr>
          <w:rFonts w:ascii="Times New Roman" w:hAnsi="Times New Roman" w:cs="Times New Roman"/>
        </w:rPr>
      </w:pPr>
      <w:r w:rsidRPr="00867913">
        <w:rPr>
          <w:rFonts w:ascii="Times New Roman" w:hAnsi="Times New Roman" w:cs="Times New Roman"/>
          <w:b/>
          <w:bCs/>
          <w:u w:val="single"/>
        </w:rPr>
        <w:t>Administrative tinkering does not confront the damning features of the American carceral state</w:t>
      </w:r>
      <w:r w:rsidRPr="00867913">
        <w:rPr>
          <w:rFonts w:ascii="Times New Roman" w:hAnsi="Times New Roman" w:cs="Times New Roman"/>
          <w:u w:val="single"/>
        </w:rPr>
        <w:t>, its scale and its racial concentration, which, when taken together reinforce and raise African American vulnerability to premature death</w:t>
      </w:r>
      <w:r w:rsidRPr="00867913">
        <w:rPr>
          <w:rFonts w:ascii="Times New Roman" w:hAnsi="Times New Roman" w:cs="Times New Roman"/>
        </w:rPr>
        <w:t xml:space="preserve">. By focusing on the intra-system problems of “discretion,” </w:t>
      </w:r>
      <w:r w:rsidRPr="00867913">
        <w:rPr>
          <w:rFonts w:ascii="Times New Roman" w:hAnsi="Times New Roman" w:cs="Times New Roman"/>
          <w:u w:val="single"/>
        </w:rPr>
        <w:t>lawmakers displaced questions of justice onto the more manageable, measurable issues of system function</w:t>
      </w:r>
      <w:r w:rsidRPr="00867913">
        <w:rPr>
          <w:rFonts w:ascii="Times New Roman" w:hAnsi="Times New Roman" w:cs="Times New Roman"/>
        </w:rPr>
        <w:t xml:space="preserve">. </w:t>
      </w:r>
      <w:r w:rsidRPr="00867913">
        <w:rPr>
          <w:rFonts w:ascii="Times New Roman" w:hAnsi="Times New Roman" w:cs="Times New Roman"/>
          <w:u w:val="single"/>
        </w:rPr>
        <w:t>When framed as a problem of</w:t>
      </w:r>
      <w:r w:rsidRPr="00867913">
        <w:rPr>
          <w:rFonts w:ascii="Times New Roman" w:hAnsi="Times New Roman" w:cs="Times New Roman"/>
        </w:rPr>
        <w:t xml:space="preserve"> discretion—that is, </w:t>
      </w:r>
      <w:r w:rsidRPr="00867913">
        <w:rPr>
          <w:rFonts w:ascii="Times New Roman" w:hAnsi="Times New Roman" w:cs="Times New Roman"/>
          <w:u w:val="single"/>
        </w:rPr>
        <w:t>individual decision making permissible by formal rules—then solutions to racial inequality double back to individual administrators and their institutional rules. In this sense, problematizing discretion forces questions of remediation onto sanitary administrative grounds. Should judges be elected or appointed? Should judges administer justice through sentencing guidelines? No guidelines and some mandatory minimums? No mandatory minimums and only mandatory maximums? Will judges or parole boards select the final release date?</w:t>
      </w:r>
      <w:r w:rsidRPr="00867913">
        <w:rPr>
          <w:rFonts w:ascii="Times New Roman" w:hAnsi="Times New Roman" w:cs="Times New Roman"/>
        </w:rPr>
        <w:t xml:space="preserve"> These questions matter, but they cannot replace clear commitments to racial justice. </w:t>
      </w:r>
      <w:r w:rsidRPr="00867913">
        <w:rPr>
          <w:rFonts w:ascii="Times New Roman" w:hAnsi="Times New Roman" w:cs="Times New Roman"/>
          <w:u w:val="single"/>
        </w:rPr>
        <w:t>When they are posed independently of normative goals, process becomes the proxy, not the path, to justice</w:t>
      </w:r>
      <w:r w:rsidRPr="00867913">
        <w:rPr>
          <w:rFonts w:ascii="Times New Roman" w:hAnsi="Times New Roman" w:cs="Times New Roman"/>
        </w:rPr>
        <w:t xml:space="preserve">. </w:t>
      </w:r>
      <w:r w:rsidRPr="00867913">
        <w:rPr>
          <w:rFonts w:ascii="Times New Roman" w:hAnsi="Times New Roman" w:cs="Times New Roman"/>
          <w:u w:val="single"/>
        </w:rPr>
        <w:t>Without a normatively grounded understanding of racial violence, liberal reforms will do the administrative shuffle</w:t>
      </w:r>
      <w:r w:rsidRPr="00867913">
        <w:rPr>
          <w:rFonts w:ascii="Times New Roman" w:hAnsi="Times New Roman" w:cs="Times New Roman"/>
        </w:rPr>
        <w:t>.</w:t>
      </w:r>
    </w:p>
    <w:p w14:paraId="0A892249"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This book traced a stark half-century turn from confronting white racial violence administered and enabled by carceral apparatuses, to controlling black criminality through a procedurally fortified, race-neutral system. Race liberals institutionalized the “right to safety” while skirting its animating call against state-sanctioned white violence. </w:t>
      </w:r>
      <w:r w:rsidRPr="00867913">
        <w:rPr>
          <w:rFonts w:ascii="Times New Roman" w:hAnsi="Times New Roman" w:cs="Times New Roman"/>
          <w:u w:val="single"/>
        </w:rPr>
        <w:t xml:space="preserve">Fixation on administrative minutiae distracted from the normative core of punishment in a system of persistent racial hierarchy. Unlike administrative tinkering, reforms for decriminalization and </w:t>
      </w:r>
      <w:proofErr w:type="spellStart"/>
      <w:r w:rsidRPr="00867913">
        <w:rPr>
          <w:rFonts w:ascii="Times New Roman" w:hAnsi="Times New Roman" w:cs="Times New Roman"/>
          <w:u w:val="single"/>
        </w:rPr>
        <w:t>decarceration</w:t>
      </w:r>
      <w:proofErr w:type="spellEnd"/>
      <w:r w:rsidRPr="00867913">
        <w:rPr>
          <w:rFonts w:ascii="Times New Roman" w:hAnsi="Times New Roman" w:cs="Times New Roman"/>
          <w:u w:val="single"/>
        </w:rPr>
        <w:t xml:space="preserve"> would push debates to their normative core: what warrants punishment, in what form, and why?</w:t>
      </w:r>
      <w:r w:rsidRPr="00867913">
        <w:rPr>
          <w:rFonts w:ascii="Times New Roman" w:hAnsi="Times New Roman" w:cs="Times New Roman"/>
        </w:rPr>
        <w:t xml:space="preserve">18 In place of liberal searches for the ideal procedural path to life incarceration, metrics of racial justice should focus on what Ruth Wilson </w:t>
      </w:r>
      <w:r w:rsidRPr="00867913">
        <w:rPr>
          <w:rFonts w:ascii="Times New Roman" w:hAnsi="Times New Roman" w:cs="Times New Roman"/>
          <w:u w:val="single"/>
        </w:rPr>
        <w:t>Gilmore calls “the state-</w:t>
      </w:r>
      <w:r w:rsidRPr="00867913">
        <w:rPr>
          <w:rFonts w:ascii="Times New Roman" w:hAnsi="Times New Roman" w:cs="Times New Roman"/>
          <w:u w:val="single"/>
        </w:rPr>
        <w:lastRenderedPageBreak/>
        <w:t>sanctioned or extralegal production and exploitation of group-differentiated vulnerability to premature death.”19 Seeing racism as “group-differentiated vulnerabilities to premature death” gives proper context to acts of violence between individuals. If we situate private violence in relation to group-differentiated reality, we begin to see the tight weave of state and private racial violence</w:t>
      </w:r>
      <w:r w:rsidRPr="00867913">
        <w:rPr>
          <w:rFonts w:ascii="Times New Roman" w:hAnsi="Times New Roman" w:cs="Times New Roman"/>
        </w:rPr>
        <w:t>. An example often mobilized to repressive ends is the fact that most crimes occur within rather than between racial groups, such that African Americans, Latinos, and Native Americans confront high incarceration rates and high victimization rates. This is the complex story of the U.S. racial state, where normal institutional and ideological processes perpetuate the multigenerational</w:t>
      </w:r>
    </w:p>
    <w:p w14:paraId="49F4F800"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transmission of accumulated advantage and accumulated disadvantage.20 Accumulated advantage imparts a presumption of innocence; inherited wealth enables home ownership in class-segregated areas (i.e., “a safe neighborhood”) and medical insurance for diagnosis of conditions and coverage of various prescriptions such as Ritalin (i.e., more effective forms of meth). In contrast, accumulated disadvantage imparts a presumption of guilt.</w:t>
      </w:r>
    </w:p>
    <w:p w14:paraId="55DAFBA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Seeing racism as the state-sanctioned reproduction of race-differentiated vulnerability to premature death, then, forces us to evaluate the carceral state as adjudicator and perpetrator of racial violence</w:t>
      </w:r>
      <w:r w:rsidRPr="00867913">
        <w:rPr>
          <w:rFonts w:ascii="Times New Roman" w:hAnsi="Times New Roman" w:cs="Times New Roman"/>
        </w:rPr>
        <w:t xml:space="preserve">. </w:t>
      </w:r>
      <w:r w:rsidRPr="00867913">
        <w:rPr>
          <w:rFonts w:ascii="Times New Roman" w:hAnsi="Times New Roman" w:cs="Times New Roman"/>
          <w:u w:val="single"/>
        </w:rPr>
        <w:t>From this perspective, we might follow Angela Davis’s call to reimagine the institutional landscape of punishment without “looking for prisonlike substitutes for the prison, such as house arrest safeguarded by electronic surveillance bracelets.” Instead, reformers might envision a continuum of alternatives to imprisonment—demilitarization of schools, revitalization of education at all levels, a health system that provides free physical and mental care to all, and a justice system based on reparation and reconciliation</w:t>
      </w:r>
      <w:r w:rsidRPr="00867913">
        <w:rPr>
          <w:rFonts w:ascii="Times New Roman" w:hAnsi="Times New Roman" w:cs="Times New Roman"/>
        </w:rPr>
        <w:t>. As a result, “the creation of new institutions that lay claim to the space now occupied by prison can eventually start to crowd out the prison so that it would inhabit increasingly smaller areas of our social and psychic landscape.”21</w:t>
      </w:r>
    </w:p>
    <w:p w14:paraId="1EC58A95" w14:textId="77777777" w:rsidR="00EB0D0C" w:rsidRPr="00867913" w:rsidRDefault="00EB0D0C" w:rsidP="00EB0D0C">
      <w:pPr>
        <w:rPr>
          <w:rFonts w:ascii="Times New Roman" w:hAnsi="Times New Roman" w:cs="Times New Roman"/>
        </w:rPr>
      </w:pPr>
    </w:p>
    <w:p w14:paraId="52BBEB37" w14:textId="3F51FABB" w:rsidR="00EB0D0C" w:rsidRPr="00867913" w:rsidRDefault="00EB0D0C" w:rsidP="00EB0D0C">
      <w:pPr>
        <w:pStyle w:val="Heading2"/>
        <w:rPr>
          <w:rFonts w:ascii="Times New Roman" w:hAnsi="Times New Roman" w:cs="Times New Roman"/>
        </w:rPr>
      </w:pPr>
      <w:r w:rsidRPr="00867913">
        <w:rPr>
          <w:rFonts w:ascii="Times New Roman" w:hAnsi="Times New Roman" w:cs="Times New Roman"/>
        </w:rPr>
        <w:lastRenderedPageBreak/>
        <w:t>**IMPACTS**</w:t>
      </w:r>
    </w:p>
    <w:p w14:paraId="1F2F6503" w14:textId="3C1BF6DA" w:rsidR="00EB0D0C" w:rsidRPr="00867913" w:rsidRDefault="002717DD" w:rsidP="00EB0D0C">
      <w:pPr>
        <w:pStyle w:val="Heading3"/>
        <w:rPr>
          <w:rFonts w:ascii="Times New Roman" w:hAnsi="Times New Roman" w:cs="Times New Roman"/>
        </w:rPr>
      </w:pPr>
      <w:r w:rsidRPr="00867913">
        <w:rPr>
          <w:rFonts w:ascii="Times New Roman" w:hAnsi="Times New Roman" w:cs="Times New Roman"/>
        </w:rPr>
        <w:lastRenderedPageBreak/>
        <w:t>**</w:t>
      </w:r>
      <w:r w:rsidR="00EB0D0C" w:rsidRPr="00867913">
        <w:rPr>
          <w:rFonts w:ascii="Times New Roman" w:hAnsi="Times New Roman" w:cs="Times New Roman"/>
        </w:rPr>
        <w:t>Must Read</w:t>
      </w:r>
    </w:p>
    <w:p w14:paraId="391368AF" w14:textId="0C20073E" w:rsidR="00EB0D0C" w:rsidRPr="00867913" w:rsidRDefault="002717DD" w:rsidP="00EB0D0C">
      <w:pPr>
        <w:pStyle w:val="Heading4"/>
        <w:rPr>
          <w:rFonts w:ascii="Times New Roman" w:hAnsi="Times New Roman" w:cs="Times New Roman"/>
        </w:rPr>
      </w:pPr>
      <w:r w:rsidRPr="00867913">
        <w:rPr>
          <w:rFonts w:ascii="Times New Roman" w:hAnsi="Times New Roman" w:cs="Times New Roman"/>
        </w:rPr>
        <w:t xml:space="preserve">The impact to the continuation of the prison industrial system is incalculable local and global violence whose very magnitude escapes proper linguistic description. </w:t>
      </w:r>
    </w:p>
    <w:p w14:paraId="777D4148" w14:textId="78142D1B"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Seigel 2018</w:t>
      </w:r>
    </w:p>
    <w:p w14:paraId="1B3E6437" w14:textId="7C42B547" w:rsidR="00EB0D0C" w:rsidRPr="00867913" w:rsidRDefault="00EB0D0C" w:rsidP="00EB0D0C">
      <w:pPr>
        <w:rPr>
          <w:rFonts w:ascii="Times New Roman" w:hAnsi="Times New Roman" w:cs="Times New Roman"/>
          <w:sz w:val="16"/>
          <w:szCs w:val="16"/>
        </w:rPr>
      </w:pPr>
      <w:proofErr w:type="spellStart"/>
      <w:r w:rsidRPr="00867913">
        <w:rPr>
          <w:rFonts w:ascii="Times New Roman" w:hAnsi="Times New Roman" w:cs="Times New Roman"/>
          <w:sz w:val="16"/>
          <w:szCs w:val="16"/>
        </w:rPr>
        <w:t>Micol</w:t>
      </w:r>
      <w:proofErr w:type="spellEnd"/>
      <w:r w:rsidRPr="00867913">
        <w:rPr>
          <w:rFonts w:ascii="Times New Roman" w:hAnsi="Times New Roman" w:cs="Times New Roman"/>
          <w:sz w:val="16"/>
          <w:szCs w:val="16"/>
        </w:rPr>
        <w:t xml:space="preserve">, </w:t>
      </w:r>
      <w:r w:rsidR="002717DD" w:rsidRPr="00867913">
        <w:rPr>
          <w:rFonts w:ascii="Times New Roman" w:hAnsi="Times New Roman" w:cs="Times New Roman"/>
          <w:sz w:val="16"/>
          <w:szCs w:val="16"/>
        </w:rPr>
        <w:t xml:space="preserve">Professor of American Studies and History at Indiana </w:t>
      </w:r>
      <w:proofErr w:type="spellStart"/>
      <w:r w:rsidR="002717DD" w:rsidRPr="00867913">
        <w:rPr>
          <w:rFonts w:ascii="Times New Roman" w:hAnsi="Times New Roman" w:cs="Times New Roman"/>
          <w:sz w:val="16"/>
          <w:szCs w:val="16"/>
        </w:rPr>
        <w:t xml:space="preserve">University, </w:t>
      </w:r>
      <w:proofErr w:type="spellEnd"/>
      <w:r w:rsidRPr="00867913">
        <w:rPr>
          <w:rFonts w:ascii="Times New Roman" w:hAnsi="Times New Roman" w:cs="Times New Roman"/>
          <w:i/>
          <w:iCs/>
          <w:sz w:val="16"/>
          <w:szCs w:val="16"/>
        </w:rPr>
        <w:t>Violence Work: State Power and the Limits of Police</w:t>
      </w:r>
      <w:r w:rsidRPr="00867913">
        <w:rPr>
          <w:rFonts w:ascii="Times New Roman" w:hAnsi="Times New Roman" w:cs="Times New Roman"/>
          <w:sz w:val="16"/>
          <w:szCs w:val="16"/>
        </w:rPr>
        <w:t>, pg. 182-186</w:t>
      </w:r>
    </w:p>
    <w:p w14:paraId="43974B9A"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This is precisely what has happened over the last forty years in the United States, as this book has observed. As neoliberalism exacerbated inequality, police-inflected violence expanded and intensified.19 Police forces mushroomed, budgets spreading like stains, and their fatal impact followed suit. How much, how badly? As with violence overall, police violence is somewhere between difficult and impossible to quantify. </w:t>
      </w:r>
      <w:r w:rsidRPr="00867913">
        <w:rPr>
          <w:rFonts w:ascii="Times New Roman" w:hAnsi="Times New Roman" w:cs="Times New Roman"/>
          <w:u w:val="single"/>
        </w:rPr>
        <w:t>How should we think about police violence in a way that allows us to appreciate its magnitude</w:t>
      </w:r>
      <w:r w:rsidRPr="00867913">
        <w:rPr>
          <w:rFonts w:ascii="Times New Roman" w:hAnsi="Times New Roman" w:cs="Times New Roman"/>
        </w:rPr>
        <w:t xml:space="preserve">? </w:t>
      </w:r>
    </w:p>
    <w:p w14:paraId="1E3C2093"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Since Michael Brown’s murder, a series of determined activist projects have attempted to address the question. Websites including “Killed by Police,” “Fatal Encounters,” “Mapping Police Violence,” and the Guardian’s highly respected “The Counted” cross-reference news reports, crowd-sourced data, their own reporting, and official statistics such as those collected by the Bureau of Justice Statistics (</w:t>
      </w:r>
      <w:proofErr w:type="spellStart"/>
      <w:r w:rsidRPr="00867913">
        <w:rPr>
          <w:rFonts w:ascii="Times New Roman" w:hAnsi="Times New Roman" w:cs="Times New Roman"/>
        </w:rPr>
        <w:t>bjs</w:t>
      </w:r>
      <w:proofErr w:type="spellEnd"/>
      <w:r w:rsidRPr="00867913">
        <w:rPr>
          <w:rFonts w:ascii="Times New Roman" w:hAnsi="Times New Roman" w:cs="Times New Roman"/>
        </w:rPr>
        <w:t xml:space="preserve">) or the </w:t>
      </w:r>
      <w:proofErr w:type="spellStart"/>
      <w:r w:rsidRPr="00867913">
        <w:rPr>
          <w:rFonts w:ascii="Times New Roman" w:hAnsi="Times New Roman" w:cs="Times New Roman"/>
        </w:rPr>
        <w:t>fbi</w:t>
      </w:r>
      <w:proofErr w:type="spellEnd"/>
      <w:r w:rsidRPr="00867913">
        <w:rPr>
          <w:rFonts w:ascii="Times New Roman" w:hAnsi="Times New Roman" w:cs="Times New Roman"/>
        </w:rPr>
        <w:t xml:space="preserve">, suggesting the magnitude of police killings. They confirm the profound racism of police killings, the higher rate of such killings in the United States as opposed to other countries, the high percentage of all homicides committed by police, and the high likelihood that unarmed people will perish at the hands of police.20 Impressive as these efforts are, they are very recent, counting deaths at most over the last four or five years. </w:t>
      </w:r>
    </w:p>
    <w:p w14:paraId="03BA61C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Little help is available from the authorities. Despite government mania with statistical tracking in other arenas, official figures on police use of deadly force are unwieldy at best</w:t>
      </w:r>
      <w:r w:rsidRPr="00867913">
        <w:rPr>
          <w:rFonts w:ascii="Times New Roman" w:hAnsi="Times New Roman" w:cs="Times New Roman"/>
        </w:rPr>
        <w:t xml:space="preserve">. </w:t>
      </w:r>
      <w:r w:rsidRPr="00867913">
        <w:rPr>
          <w:rFonts w:ascii="Times New Roman" w:hAnsi="Times New Roman" w:cs="Times New Roman"/>
          <w:u w:val="single"/>
        </w:rPr>
        <w:t>The Justice Department began counting “justifiable homicides” by police only in 1963, but too few police departments contributed for the figures to hold up to comparison with the next stage of reporting. From 1968 to 1975, they counted “justifiable homicides” (the victims categorically defined as “felons”) but never unjustified police killings, allowing any deaths determined to be unlawful to be folded into the broader statistics for murder</w:t>
      </w:r>
      <w:r w:rsidRPr="00867913">
        <w:rPr>
          <w:rFonts w:ascii="Times New Roman" w:hAnsi="Times New Roman" w:cs="Times New Roman"/>
        </w:rPr>
        <w:t xml:space="preserve">. </w:t>
      </w:r>
      <w:r w:rsidRPr="00867913">
        <w:rPr>
          <w:rFonts w:ascii="Times New Roman" w:hAnsi="Times New Roman" w:cs="Times New Roman"/>
          <w:u w:val="single"/>
        </w:rPr>
        <w:t xml:space="preserve">As </w:t>
      </w:r>
      <w:proofErr w:type="spellStart"/>
      <w:r w:rsidRPr="00867913">
        <w:rPr>
          <w:rFonts w:ascii="Times New Roman" w:hAnsi="Times New Roman" w:cs="Times New Roman"/>
          <w:u w:val="single"/>
        </w:rPr>
        <w:t>bjs</w:t>
      </w:r>
      <w:proofErr w:type="spellEnd"/>
      <w:r w:rsidRPr="00867913">
        <w:rPr>
          <w:rFonts w:ascii="Times New Roman" w:hAnsi="Times New Roman" w:cs="Times New Roman"/>
          <w:u w:val="single"/>
        </w:rPr>
        <w:t xml:space="preserve"> statisticians explained in 2001: “one statistic that is impossible to obtain . . . </w:t>
      </w:r>
      <w:proofErr w:type="gramStart"/>
      <w:r w:rsidRPr="00867913">
        <w:rPr>
          <w:rFonts w:ascii="Times New Roman" w:hAnsi="Times New Roman" w:cs="Times New Roman"/>
          <w:u w:val="single"/>
        </w:rPr>
        <w:t>( . . .</w:t>
      </w:r>
      <w:proofErr w:type="gramEnd"/>
      <w:r w:rsidRPr="00867913">
        <w:rPr>
          <w:rFonts w:ascii="Times New Roman" w:hAnsi="Times New Roman" w:cs="Times New Roman"/>
          <w:u w:val="single"/>
        </w:rPr>
        <w:t xml:space="preserve"> from any currently existing database) is the number of murders by police. . . . Nothing in the database distinguishes murders by police officers from murders committed by others. Consequently the annual number of </w:t>
      </w:r>
      <w:proofErr w:type="spellStart"/>
      <w:r w:rsidRPr="00867913">
        <w:rPr>
          <w:rFonts w:ascii="Times New Roman" w:hAnsi="Times New Roman" w:cs="Times New Roman"/>
          <w:u w:val="single"/>
        </w:rPr>
        <w:t>nonjustifiable</w:t>
      </w:r>
      <w:proofErr w:type="spellEnd"/>
      <w:r w:rsidRPr="00867913">
        <w:rPr>
          <w:rFonts w:ascii="Times New Roman" w:hAnsi="Times New Roman" w:cs="Times New Roman"/>
          <w:u w:val="single"/>
        </w:rPr>
        <w:t xml:space="preserve"> homicides by police in the United States is unknown</w:t>
      </w:r>
      <w:r w:rsidRPr="00867913">
        <w:rPr>
          <w:rFonts w:ascii="Times New Roman" w:hAnsi="Times New Roman" w:cs="Times New Roman"/>
        </w:rPr>
        <w:t xml:space="preserve">.”21 </w:t>
      </w:r>
      <w:r w:rsidRPr="00867913">
        <w:rPr>
          <w:rFonts w:ascii="Times New Roman" w:hAnsi="Times New Roman" w:cs="Times New Roman"/>
          <w:u w:val="single"/>
        </w:rPr>
        <w:t xml:space="preserve">In 2000, </w:t>
      </w:r>
      <w:proofErr w:type="spellStart"/>
      <w:r w:rsidRPr="00867913">
        <w:rPr>
          <w:rFonts w:ascii="Times New Roman" w:hAnsi="Times New Roman" w:cs="Times New Roman"/>
          <w:u w:val="single"/>
        </w:rPr>
        <w:t>bjs</w:t>
      </w:r>
      <w:proofErr w:type="spellEnd"/>
      <w:r w:rsidRPr="00867913">
        <w:rPr>
          <w:rFonts w:ascii="Times New Roman" w:hAnsi="Times New Roman" w:cs="Times New Roman"/>
          <w:u w:val="single"/>
        </w:rPr>
        <w:t xml:space="preserve"> began to report deaths in custody</w:t>
      </w:r>
      <w:r w:rsidRPr="00867913">
        <w:rPr>
          <w:rFonts w:ascii="Times New Roman" w:hAnsi="Times New Roman" w:cs="Times New Roman"/>
        </w:rPr>
        <w:t xml:space="preserve">, a new category that includes deaths in jails and prisons.22 A component of deaths in custody, </w:t>
      </w:r>
      <w:r w:rsidRPr="00867913">
        <w:rPr>
          <w:rFonts w:ascii="Times New Roman" w:hAnsi="Times New Roman" w:cs="Times New Roman"/>
          <w:u w:val="single"/>
        </w:rPr>
        <w:t>“arrest-related deaths” began to be counted in 2003</w:t>
      </w:r>
      <w:r w:rsidRPr="00867913">
        <w:rPr>
          <w:rFonts w:ascii="Times New Roman" w:hAnsi="Times New Roman" w:cs="Times New Roman"/>
        </w:rPr>
        <w:t xml:space="preserve">, including homicides, suicides, accidents, death by natural causes, and causes “unknown,” </w:t>
      </w:r>
      <w:r w:rsidRPr="00867913">
        <w:rPr>
          <w:rFonts w:ascii="Times New Roman" w:hAnsi="Times New Roman" w:cs="Times New Roman"/>
          <w:u w:val="single"/>
        </w:rPr>
        <w:t>all again reported by police—and, participation in the report project was voluntary</w:t>
      </w:r>
      <w:r w:rsidRPr="00867913">
        <w:rPr>
          <w:rFonts w:ascii="Times New Roman" w:hAnsi="Times New Roman" w:cs="Times New Roman"/>
        </w:rPr>
        <w:t xml:space="preserve">, at least </w:t>
      </w:r>
      <w:r w:rsidRPr="00867913">
        <w:rPr>
          <w:rFonts w:ascii="Times New Roman" w:hAnsi="Times New Roman" w:cs="Times New Roman"/>
          <w:u w:val="single"/>
        </w:rPr>
        <w:t>until 2009</w:t>
      </w:r>
      <w:r w:rsidRPr="00867913">
        <w:rPr>
          <w:rFonts w:ascii="Times New Roman" w:hAnsi="Times New Roman" w:cs="Times New Roman"/>
        </w:rPr>
        <w:t xml:space="preserve">.23 </w:t>
      </w:r>
    </w:p>
    <w:p w14:paraId="2045AF84"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Government data collectors have been far more attentive when police are victims rather than perpetrators. Cases in which police are injured or killed in action are ideologically productive and so a great engine of spectacle hums around them, working to elevate police deaths to the level of political argument (the “Blue Lives Matter” retort). Recall, from this book’s introduction, that the number of police killed on the job is far lower than casualties in agriculture or industry. Policing is simply not that dangerous of an occupation. More to the point, police deaths are infinitesimal in relation to the damage police inflict even if you restrict the equation to police homicides rather than the cumulative and intertangled </w:t>
      </w:r>
      <w:proofErr w:type="spellStart"/>
      <w:r w:rsidRPr="00867913">
        <w:rPr>
          <w:rFonts w:ascii="Times New Roman" w:hAnsi="Times New Roman" w:cs="Times New Roman"/>
        </w:rPr>
        <w:t>lethalities</w:t>
      </w:r>
      <w:proofErr w:type="spellEnd"/>
      <w:r w:rsidRPr="00867913">
        <w:rPr>
          <w:rFonts w:ascii="Times New Roman" w:hAnsi="Times New Roman" w:cs="Times New Roman"/>
        </w:rPr>
        <w:t xml:space="preserve"> of violence work. </w:t>
      </w:r>
    </w:p>
    <w:p w14:paraId="2C6B127A"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That, however, would be a mistake. To see homicides as the primary category of police-inflicted harm is to misunderstand that damage dramatically. </w:t>
      </w:r>
      <w:r w:rsidRPr="00867913">
        <w:rPr>
          <w:rFonts w:ascii="Times New Roman" w:hAnsi="Times New Roman" w:cs="Times New Roman"/>
          <w:u w:val="single"/>
        </w:rPr>
        <w:t>Police murder is only the most spectacular way police cause premature death, not the most common, certainly not the most insidious</w:t>
      </w:r>
      <w:r w:rsidRPr="00867913">
        <w:rPr>
          <w:rFonts w:ascii="Times New Roman" w:hAnsi="Times New Roman" w:cs="Times New Roman"/>
        </w:rPr>
        <w:t xml:space="preserve">. In the period this book covers, police conferred lethality through a series of direct and indirect channels, many widened by </w:t>
      </w:r>
      <w:proofErr w:type="spellStart"/>
      <w:r w:rsidRPr="00867913">
        <w:rPr>
          <w:rFonts w:ascii="Times New Roman" w:hAnsi="Times New Roman" w:cs="Times New Roman"/>
        </w:rPr>
        <w:t>leaa</w:t>
      </w:r>
      <w:proofErr w:type="spellEnd"/>
      <w:r w:rsidRPr="00867913">
        <w:rPr>
          <w:rFonts w:ascii="Times New Roman" w:hAnsi="Times New Roman" w:cs="Times New Roman"/>
        </w:rPr>
        <w:t xml:space="preserve">-funded technology in “weaponry, communications systems, surveillance techniques, and intelligence operations,” as chapter 1 noted.24 One simple change involved the shift from revolvers to semiautomatic weapons.25 Another was the swat team, whose contribution to police-inflicted death is sobering. swat teams sow death in the force they levy and the reactions they provoke, as sleeping citizens fumble to protect themselves against masked intruders who look more like burglars than the law. They have lowered the bar </w:t>
      </w:r>
      <w:r w:rsidRPr="00867913">
        <w:rPr>
          <w:rFonts w:ascii="Times New Roman" w:hAnsi="Times New Roman" w:cs="Times New Roman"/>
        </w:rPr>
        <w:lastRenderedPageBreak/>
        <w:t xml:space="preserve">for warrants for no-knock entries, and their carelessness in ensuring that informants have provided a genuine suspect or even the right address is well documented, as are the copycat home invasions they enable by villains not in state employ. In 1972, there were a few hundred of these violently intrusive drug raids annually in the United States; by the early 1980s, that number had jumped to 3,000 annually. By 1996, it was up to 30,000 a year, and by 2001, the number was 40,000. swat-style units are now deployed not for the situations people cited to justify their creation, hostage taking and police standoffs, but simply to serve warrants, or even just to patrol. As Radley Balko and Diane Weber have shown, these developments have made US police vastly more lethal in action.26 </w:t>
      </w:r>
    </w:p>
    <w:p w14:paraId="22B09CA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More windingly fatal are technologies such as communications and surveillance systems. Yet data-gathering capacities bequeathed to police by ops and other counterinsurgency practitioners were no neutral observational tools</w:t>
      </w:r>
      <w:r w:rsidRPr="00867913">
        <w:rPr>
          <w:rFonts w:ascii="Times New Roman" w:hAnsi="Times New Roman" w:cs="Times New Roman"/>
        </w:rPr>
        <w:t xml:space="preserve">. </w:t>
      </w:r>
      <w:r w:rsidRPr="00867913">
        <w:rPr>
          <w:rFonts w:ascii="Times New Roman" w:hAnsi="Times New Roman" w:cs="Times New Roman"/>
          <w:u w:val="single"/>
        </w:rPr>
        <w:t>Armored vehicles may be dramatic</w:t>
      </w:r>
      <w:r w:rsidRPr="00867913">
        <w:rPr>
          <w:rFonts w:ascii="Times New Roman" w:hAnsi="Times New Roman" w:cs="Times New Roman"/>
        </w:rPr>
        <w:t>, Gilmore and Gilmore note</w:t>
      </w:r>
      <w:r w:rsidRPr="00867913">
        <w:rPr>
          <w:rFonts w:ascii="Times New Roman" w:hAnsi="Times New Roman" w:cs="Times New Roman"/>
          <w:u w:val="single"/>
        </w:rPr>
        <w:t>, but “what matters more in terms of police legitimacy and power are more subtle objects such as standard-issue handguns, or out-of-sight capacities such as computerized profiling</w:t>
      </w:r>
      <w:r w:rsidRPr="00867913">
        <w:rPr>
          <w:rFonts w:ascii="Times New Roman" w:hAnsi="Times New Roman" w:cs="Times New Roman"/>
        </w:rPr>
        <w:t xml:space="preserve">.”27 </w:t>
      </w:r>
      <w:r w:rsidRPr="00867913">
        <w:rPr>
          <w:rFonts w:ascii="Times New Roman" w:hAnsi="Times New Roman" w:cs="Times New Roman"/>
          <w:u w:val="single"/>
        </w:rPr>
        <w:t>As Kirsten Weld argues regarding such systems in Guatemala (organized with the help of ops), “the most lethal tools sent to Guatemala’s police by the United States were not guns, munitions or helicopters but file cards and filing cabinets,” enabling and justifying the most murderous policies of the US-backed dictatorship</w:t>
      </w:r>
      <w:r w:rsidRPr="00867913">
        <w:rPr>
          <w:rFonts w:ascii="Times New Roman" w:hAnsi="Times New Roman" w:cs="Times New Roman"/>
        </w:rPr>
        <w:t xml:space="preserve">.28 In the related context of the United States, these same ops-inspired, </w:t>
      </w:r>
      <w:proofErr w:type="spellStart"/>
      <w:r w:rsidRPr="00867913">
        <w:rPr>
          <w:rFonts w:ascii="Times New Roman" w:hAnsi="Times New Roman" w:cs="Times New Roman"/>
        </w:rPr>
        <w:t>leaabequeathed</w:t>
      </w:r>
      <w:proofErr w:type="spellEnd"/>
      <w:r w:rsidRPr="00867913">
        <w:rPr>
          <w:rFonts w:ascii="Times New Roman" w:hAnsi="Times New Roman" w:cs="Times New Roman"/>
        </w:rPr>
        <w:t xml:space="preserve"> systems, “along with training from federal officials, led to considerably higher rates of crime reporting from police agencies to the </w:t>
      </w:r>
      <w:proofErr w:type="spellStart"/>
      <w:r w:rsidRPr="00867913">
        <w:rPr>
          <w:rFonts w:ascii="Times New Roman" w:hAnsi="Times New Roman" w:cs="Times New Roman"/>
        </w:rPr>
        <w:t>fbi</w:t>
      </w:r>
      <w:proofErr w:type="spellEnd"/>
      <w:r w:rsidRPr="00867913">
        <w:rPr>
          <w:rFonts w:ascii="Times New Roman" w:hAnsi="Times New Roman" w:cs="Times New Roman"/>
        </w:rPr>
        <w:t xml:space="preserve"> for inclusion in its annual crime reports,” those all-powerful alibis for tough-on-crime policymaking, as Mark Mauer observed.29 </w:t>
      </w:r>
    </w:p>
    <w:p w14:paraId="6C766D56"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Perhaps most important in sheer numbers of people profoundly affected, are police contributions to incarceration</w:t>
      </w:r>
      <w:r w:rsidRPr="00867913">
        <w:rPr>
          <w:rFonts w:ascii="Times New Roman" w:hAnsi="Times New Roman" w:cs="Times New Roman"/>
        </w:rPr>
        <w:t xml:space="preserve">. As we now know thanks to historical debunking of the “rising crime” myth, prison populations began to rise in the 1970s as legislators passed laws extending, even doubling, jail and prison sentences. </w:t>
      </w:r>
      <w:r w:rsidRPr="00867913">
        <w:rPr>
          <w:rFonts w:ascii="Times New Roman" w:hAnsi="Times New Roman" w:cs="Times New Roman"/>
          <w:u w:val="single"/>
        </w:rPr>
        <w:t xml:space="preserve">Over the decade beginning in the late 1960s, global currents of anticommunist paranoia flowed home to mix with the United States’ long histories of antiblack and </w:t>
      </w:r>
      <w:proofErr w:type="spellStart"/>
      <w:r w:rsidRPr="00867913">
        <w:rPr>
          <w:rFonts w:ascii="Times New Roman" w:hAnsi="Times New Roman" w:cs="Times New Roman"/>
          <w:u w:val="single"/>
        </w:rPr>
        <w:t>procapital</w:t>
      </w:r>
      <w:proofErr w:type="spellEnd"/>
      <w:r w:rsidRPr="00867913">
        <w:rPr>
          <w:rFonts w:ascii="Times New Roman" w:hAnsi="Times New Roman" w:cs="Times New Roman"/>
          <w:u w:val="single"/>
        </w:rPr>
        <w:t xml:space="preserve"> policing, conflating the offenses of crime and dissent, and seeding public support for vicious containment. The federal government reinstated the death penalty, felon disfranchisement, and the chain gang; created new federal sentencing guidelines that included extensions of capital crimes; and launched the drug war. As the federal level widened the net and tightened the noose, many states passed even harsher measures, launching the life-shortening, penury-inducing destitution of hyperincarceration</w:t>
      </w:r>
      <w:r w:rsidRPr="00867913">
        <w:rPr>
          <w:rFonts w:ascii="Times New Roman" w:hAnsi="Times New Roman" w:cs="Times New Roman"/>
        </w:rPr>
        <w:t xml:space="preserve">.30 </w:t>
      </w:r>
    </w:p>
    <w:p w14:paraId="164D5EB3"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Prisons can be </w:t>
      </w:r>
      <w:proofErr w:type="gramStart"/>
      <w:r w:rsidRPr="00867913">
        <w:rPr>
          <w:rFonts w:ascii="Times New Roman" w:hAnsi="Times New Roman" w:cs="Times New Roman"/>
          <w:u w:val="single"/>
        </w:rPr>
        <w:t>built</w:t>
      </w:r>
      <w:proofErr w:type="gramEnd"/>
      <w:r w:rsidRPr="00867913">
        <w:rPr>
          <w:rFonts w:ascii="Times New Roman" w:hAnsi="Times New Roman" w:cs="Times New Roman"/>
          <w:u w:val="single"/>
        </w:rPr>
        <w:t xml:space="preserve"> and laws passed, but without the lever of police, no bodies will find themselves in cages</w:t>
      </w:r>
      <w:r w:rsidRPr="00867913">
        <w:rPr>
          <w:rFonts w:ascii="Times New Roman" w:hAnsi="Times New Roman" w:cs="Times New Roman"/>
        </w:rPr>
        <w:t xml:space="preserve">. Enabled by legislation and armed by the counterinsurgency-era </w:t>
      </w:r>
      <w:proofErr w:type="spellStart"/>
      <w:r w:rsidRPr="00867913">
        <w:rPr>
          <w:rFonts w:ascii="Times New Roman" w:hAnsi="Times New Roman" w:cs="Times New Roman"/>
        </w:rPr>
        <w:t>leaa</w:t>
      </w:r>
      <w:proofErr w:type="spellEnd"/>
      <w:r w:rsidRPr="00867913">
        <w:rPr>
          <w:rFonts w:ascii="Times New Roman" w:hAnsi="Times New Roman" w:cs="Times New Roman"/>
        </w:rPr>
        <w:t xml:space="preserve">, police were ready when the bait of crack cocaine hit the streets. Drug offenses increased arrests eleven times between 1980 and 2001, while the probability that arrest would result in imprisonment more than doubled, and the number of people incarcerated for nonviolent offenses and violent crimes both tripled even as violent crime sunk to historic lows.31 In the 1980s, an arrested person’s chance of doing prison time soared, and sentence severity and sentence time served both increased, so the effect of “doubling the number of police officers . . . tripled the number of people in prison and jail.”32 </w:t>
      </w:r>
    </w:p>
    <w:p w14:paraId="3136C694" w14:textId="77777777" w:rsidR="00EB0D0C" w:rsidRPr="00867913" w:rsidRDefault="00EB0D0C" w:rsidP="00EB0D0C">
      <w:pPr>
        <w:rPr>
          <w:rFonts w:ascii="Times New Roman" w:hAnsi="Times New Roman" w:cs="Times New Roman"/>
          <w:u w:val="single"/>
        </w:rPr>
      </w:pPr>
      <w:r w:rsidRPr="00867913">
        <w:rPr>
          <w:rFonts w:ascii="Times New Roman" w:hAnsi="Times New Roman" w:cs="Times New Roman"/>
          <w:u w:val="single"/>
        </w:rPr>
        <w:t>When our reckoning extends to the prison system that arrests feed, the slow death that is prison (though it is not always slow) changes the calculus of police lethality exponentially</w:t>
      </w:r>
      <w:r w:rsidRPr="00867913">
        <w:rPr>
          <w:rFonts w:ascii="Times New Roman" w:hAnsi="Times New Roman" w:cs="Times New Roman"/>
        </w:rPr>
        <w:t xml:space="preserve">. </w:t>
      </w:r>
      <w:r w:rsidRPr="00867913">
        <w:rPr>
          <w:rFonts w:ascii="Times New Roman" w:hAnsi="Times New Roman" w:cs="Times New Roman"/>
          <w:u w:val="single"/>
        </w:rPr>
        <w:t>The truly incriminating numbers are not those related to deaths in custody, but to custody, period</w:t>
      </w:r>
      <w:r w:rsidRPr="00867913">
        <w:rPr>
          <w:rFonts w:ascii="Times New Roman" w:hAnsi="Times New Roman" w:cs="Times New Roman"/>
        </w:rPr>
        <w:t xml:space="preserve">. </w:t>
      </w:r>
      <w:r w:rsidRPr="00867913">
        <w:rPr>
          <w:rFonts w:ascii="Times New Roman" w:hAnsi="Times New Roman" w:cs="Times New Roman"/>
          <w:u w:val="single"/>
        </w:rPr>
        <w:t xml:space="preserve">In a striking attempt to measure the public health impact of mass incarceration, epidemiologist Ernest Drucker considers the 7.3 million people in prison, on parole, or on probation, another 14 million arrested and held in jails, and their families, including 25 million children “exposed” to the disease by having a parent removed to a prison cell. Calculating prison’s damage in the public health units of “years of life lost”—a definition notably compatible with Gilmore’s understanding of violence—Drucker finds the Rockefeller drug laws three times worse than the World Trade Center attack, and drug incarcerations at least as bad as the ravages of aids. 33 </w:t>
      </w:r>
    </w:p>
    <w:p w14:paraId="1D6CF588"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Even this calculus, however, underestimates police lethality</w:t>
      </w:r>
      <w:r w:rsidRPr="00867913">
        <w:rPr>
          <w:rFonts w:ascii="Times New Roman" w:hAnsi="Times New Roman" w:cs="Times New Roman"/>
        </w:rPr>
        <w:t xml:space="preserve">. </w:t>
      </w:r>
      <w:r w:rsidRPr="00867913">
        <w:rPr>
          <w:rFonts w:ascii="Times New Roman" w:hAnsi="Times New Roman" w:cs="Times New Roman"/>
          <w:u w:val="single"/>
        </w:rPr>
        <w:t xml:space="preserve">Yes: even recognizing the vast misery of the United States’ obscene prison system as the handiwork of police still fails to appreciate the full police quota of contemporary violence. For not only are police essential to the overall lethality of the criminal </w:t>
      </w:r>
      <w:r w:rsidRPr="00867913">
        <w:rPr>
          <w:rFonts w:ascii="Times New Roman" w:hAnsi="Times New Roman" w:cs="Times New Roman"/>
          <w:u w:val="single"/>
        </w:rPr>
        <w:lastRenderedPageBreak/>
        <w:t>justice system, but myths about police work function to justify all aspects of state-market violence, including war abroad and poverty at home</w:t>
      </w:r>
      <w:r w:rsidRPr="00867913">
        <w:rPr>
          <w:rFonts w:ascii="Times New Roman" w:hAnsi="Times New Roman" w:cs="Times New Roman"/>
        </w:rPr>
        <w:t xml:space="preserve">. </w:t>
      </w:r>
      <w:r w:rsidRPr="00867913">
        <w:rPr>
          <w:rFonts w:ascii="Times New Roman" w:hAnsi="Times New Roman" w:cs="Times New Roman"/>
          <w:u w:val="single"/>
        </w:rPr>
        <w:t>The alibi “police” provide for the state-market to go about its deadly business—as if the state were purely political and the market autonomous therefrom, as if civilian forces operated to contain only the dangerous at home and militaries expressed the benign state’s political will abroad, as if nation-states were contained by their borders into well-bounded corporate bodies, interacting in tidy, well-regulated choreographies—this alibi ramifies across the planet, justifying dispossession through environmental destruction, the displacements of war, the violent suppression of unruly economies, brutal border control, and coercive spatial concentrations from ghettos to refugee camps</w:t>
      </w:r>
      <w:r w:rsidRPr="00867913">
        <w:rPr>
          <w:rFonts w:ascii="Times New Roman" w:hAnsi="Times New Roman" w:cs="Times New Roman"/>
        </w:rPr>
        <w:t>.</w:t>
      </w:r>
      <w:r w:rsidRPr="00867913">
        <w:rPr>
          <w:rFonts w:ascii="Times New Roman" w:hAnsi="Times New Roman" w:cs="Times New Roman"/>
          <w:u w:val="single"/>
        </w:rPr>
        <w:t xml:space="preserve"> All of these, together with “domestic” criminal justice systems, represented out front by police, mesh to ensure the preservation of neoliberalism’s inequities. This is the fruit of the labor that is violence work</w:t>
      </w:r>
      <w:r w:rsidRPr="00867913">
        <w:rPr>
          <w:rFonts w:ascii="Times New Roman" w:hAnsi="Times New Roman" w:cs="Times New Roman"/>
        </w:rPr>
        <w:t>.</w:t>
      </w:r>
    </w:p>
    <w:p w14:paraId="160C78A6" w14:textId="77777777" w:rsidR="00EB0D0C" w:rsidRPr="00867913" w:rsidRDefault="00EB0D0C" w:rsidP="00EB0D0C">
      <w:pPr>
        <w:rPr>
          <w:rFonts w:ascii="Times New Roman" w:hAnsi="Times New Roman" w:cs="Times New Roman"/>
        </w:rPr>
      </w:pPr>
    </w:p>
    <w:p w14:paraId="1C07B3EB" w14:textId="0B859846" w:rsidR="00EB0D0C" w:rsidRPr="00867913" w:rsidRDefault="00EB0D0C" w:rsidP="00EB0D0C">
      <w:pPr>
        <w:pStyle w:val="Heading3"/>
        <w:rPr>
          <w:rFonts w:ascii="Times New Roman" w:hAnsi="Times New Roman" w:cs="Times New Roman"/>
        </w:rPr>
      </w:pPr>
      <w:proofErr w:type="spellStart"/>
      <w:r w:rsidRPr="00867913">
        <w:rPr>
          <w:rFonts w:ascii="Times New Roman" w:hAnsi="Times New Roman" w:cs="Times New Roman"/>
        </w:rPr>
        <w:lastRenderedPageBreak/>
        <w:t>Necropolitics</w:t>
      </w:r>
      <w:proofErr w:type="spellEnd"/>
      <w:r w:rsidRPr="00867913">
        <w:rPr>
          <w:rFonts w:ascii="Times New Roman" w:hAnsi="Times New Roman" w:cs="Times New Roman"/>
        </w:rPr>
        <w:t xml:space="preserve"> – 2NC Impact Ext </w:t>
      </w:r>
    </w:p>
    <w:p w14:paraId="2760C666" w14:textId="28C56AF0"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The impact is an ongoing regime of genocidal terror—The state of criminal justice is constituted by </w:t>
      </w:r>
      <w:proofErr w:type="spellStart"/>
      <w:r w:rsidRPr="00867913">
        <w:rPr>
          <w:rFonts w:ascii="Times New Roman" w:hAnsi="Times New Roman" w:cs="Times New Roman"/>
        </w:rPr>
        <w:t>necropolitics</w:t>
      </w:r>
      <w:proofErr w:type="spellEnd"/>
      <w:r w:rsidRPr="00867913">
        <w:rPr>
          <w:rFonts w:ascii="Times New Roman" w:hAnsi="Times New Roman" w:cs="Times New Roman"/>
        </w:rPr>
        <w:t xml:space="preserve">, that is sovereign management of bodies condemned to social death. This system cannot be separated from the institutions of slavery and colonialism from which it originates. </w:t>
      </w:r>
    </w:p>
    <w:p w14:paraId="46A7F6E5" w14:textId="77777777" w:rsidR="00EB0D0C" w:rsidRPr="00867913" w:rsidRDefault="00EB0D0C" w:rsidP="00EB0D0C">
      <w:pPr>
        <w:rPr>
          <w:rStyle w:val="Style13ptBold"/>
          <w:rFonts w:ascii="Times New Roman" w:hAnsi="Times New Roman" w:cs="Times New Roman"/>
        </w:rPr>
      </w:pPr>
      <w:proofErr w:type="spellStart"/>
      <w:r w:rsidRPr="00867913">
        <w:rPr>
          <w:rStyle w:val="Style13ptBold"/>
          <w:rFonts w:ascii="Times New Roman" w:hAnsi="Times New Roman" w:cs="Times New Roman"/>
        </w:rPr>
        <w:t>KatherineKellyAbraham</w:t>
      </w:r>
      <w:proofErr w:type="spellEnd"/>
      <w:r w:rsidRPr="00867913">
        <w:rPr>
          <w:rStyle w:val="Style13ptBold"/>
          <w:rFonts w:ascii="Times New Roman" w:hAnsi="Times New Roman" w:cs="Times New Roman"/>
        </w:rPr>
        <w:t xml:space="preserve"> 2018</w:t>
      </w:r>
    </w:p>
    <w:p w14:paraId="34B77FBE"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 xml:space="preserve">The authors use a collective name of </w:t>
      </w:r>
      <w:proofErr w:type="spellStart"/>
      <w:r w:rsidRPr="00867913">
        <w:rPr>
          <w:rFonts w:ascii="Times New Roman" w:hAnsi="Times New Roman" w:cs="Times New Roman"/>
          <w:sz w:val="16"/>
          <w:szCs w:val="16"/>
        </w:rPr>
        <w:t>KatherineKellyAbraham</w:t>
      </w:r>
      <w:proofErr w:type="spellEnd"/>
      <w:r w:rsidRPr="00867913">
        <w:rPr>
          <w:rFonts w:ascii="Times New Roman" w:hAnsi="Times New Roman" w:cs="Times New Roman"/>
          <w:sz w:val="16"/>
          <w:szCs w:val="16"/>
        </w:rPr>
        <w:t>. The listing of the names does not reflect a hierarchical order of any sort, and their names can be shifted around. They like the idea of playing with citation practices, Burn it Down: Abolition, Insurgent Political Praxis, and the Destruction of Decency, April 22, https://abolitionjournal.org/burn-it-down/</w:t>
      </w:r>
    </w:p>
    <w:p w14:paraId="7EAC599C"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A historical exploration of state-sanctioned terror, genocide, and violence is central</w:t>
      </w:r>
      <w:r w:rsidRPr="00867913">
        <w:rPr>
          <w:rFonts w:ascii="Times New Roman" w:hAnsi="Times New Roman" w:cs="Times New Roman"/>
        </w:rPr>
        <w:t xml:space="preserve"> to this argument. </w:t>
      </w:r>
      <w:proofErr w:type="spellStart"/>
      <w:r w:rsidRPr="00867913">
        <w:rPr>
          <w:rFonts w:ascii="Times New Roman" w:hAnsi="Times New Roman" w:cs="Times New Roman"/>
          <w:u w:val="single"/>
        </w:rPr>
        <w:t>Mbembe</w:t>
      </w:r>
      <w:proofErr w:type="spellEnd"/>
      <w:r w:rsidRPr="00867913">
        <w:rPr>
          <w:rFonts w:ascii="Times New Roman" w:hAnsi="Times New Roman" w:cs="Times New Roman"/>
          <w:u w:val="single"/>
        </w:rPr>
        <w:t xml:space="preserve"> points to slavery as a clear instance of “biopolitical experimentation,” describing enslaved subjects as experiencing a triple loss that creates a shadow subject: “loss of a ‘home,’ loss of rights over his or her body, and loss of political status”</w:t>
      </w:r>
      <w:r w:rsidRPr="00867913">
        <w:rPr>
          <w:rFonts w:ascii="Times New Roman" w:hAnsi="Times New Roman" w:cs="Times New Roman"/>
        </w:rPr>
        <w:t xml:space="preserve"> (</w:t>
      </w:r>
      <w:proofErr w:type="spellStart"/>
      <w:r w:rsidRPr="00867913">
        <w:rPr>
          <w:rFonts w:ascii="Times New Roman" w:hAnsi="Times New Roman" w:cs="Times New Roman"/>
        </w:rPr>
        <w:t>Mbembe</w:t>
      </w:r>
      <w:proofErr w:type="spellEnd"/>
      <w:r w:rsidRPr="00867913">
        <w:rPr>
          <w:rFonts w:ascii="Times New Roman" w:hAnsi="Times New Roman" w:cs="Times New Roman"/>
        </w:rPr>
        <w:t xml:space="preserve"> 2003, 19), </w:t>
      </w:r>
      <w:r w:rsidRPr="00867913">
        <w:rPr>
          <w:rFonts w:ascii="Times New Roman" w:hAnsi="Times New Roman" w:cs="Times New Roman"/>
          <w:u w:val="single"/>
        </w:rPr>
        <w:t>resulting in inevitable social death</w:t>
      </w:r>
      <w:r w:rsidRPr="00867913">
        <w:rPr>
          <w:rFonts w:ascii="Times New Roman" w:hAnsi="Times New Roman" w:cs="Times New Roman"/>
        </w:rPr>
        <w:t xml:space="preserve">. Paradoxically, the slave was needed for labor, thus placing them within a liminal and animal-like category: alive, but not so in a “human” sense. </w:t>
      </w:r>
      <w:r w:rsidRPr="00867913">
        <w:rPr>
          <w:rFonts w:ascii="Times New Roman" w:hAnsi="Times New Roman" w:cs="Times New Roman"/>
          <w:u w:val="single"/>
        </w:rPr>
        <w:t>By relegating slaves to this subhuman, animal, or savage state, some of the enduring techniques of modern biological and political management were established and created</w:t>
      </w:r>
      <w:r w:rsidRPr="00867913">
        <w:rPr>
          <w:rFonts w:ascii="Times New Roman" w:hAnsi="Times New Roman" w:cs="Times New Roman"/>
        </w:rPr>
        <w:t>.</w:t>
      </w:r>
    </w:p>
    <w:p w14:paraId="28E3D009" w14:textId="267BAB27" w:rsidR="00EB0D0C" w:rsidRPr="00867913" w:rsidRDefault="00EB0D0C" w:rsidP="00CF166D">
      <w:pPr>
        <w:rPr>
          <w:rFonts w:ascii="Times New Roman" w:hAnsi="Times New Roman" w:cs="Times New Roman"/>
        </w:rPr>
      </w:pPr>
      <w:r w:rsidRPr="00867913">
        <w:rPr>
          <w:rFonts w:ascii="Times New Roman" w:hAnsi="Times New Roman" w:cs="Times New Roman"/>
          <w:u w:val="single"/>
        </w:rPr>
        <w:t>Despite the supposedly colorblind U.S. criminal justice system</w:t>
      </w:r>
      <w:r w:rsidRPr="00867913">
        <w:rPr>
          <w:rFonts w:ascii="Times New Roman" w:hAnsi="Times New Roman" w:cs="Times New Roman"/>
        </w:rPr>
        <w:t xml:space="preserve">, dedicated to supposedly ensuring civility or decency on the national front, </w:t>
      </w:r>
      <w:r w:rsidRPr="00867913">
        <w:rPr>
          <w:rFonts w:ascii="Times New Roman" w:hAnsi="Times New Roman" w:cs="Times New Roman"/>
          <w:u w:val="single"/>
        </w:rPr>
        <w:t>formulations of “criminality” and “terrorism” continue to be decided along fault lines of race, one’s proximity to blackness and animality</w:t>
      </w:r>
      <w:r w:rsidRPr="00867913">
        <w:rPr>
          <w:rFonts w:ascii="Times New Roman" w:hAnsi="Times New Roman" w:cs="Times New Roman"/>
        </w:rPr>
        <w:t xml:space="preserve">. </w:t>
      </w:r>
      <w:r w:rsidRPr="00867913">
        <w:rPr>
          <w:rFonts w:ascii="Times New Roman" w:hAnsi="Times New Roman" w:cs="Times New Roman"/>
          <w:u w:val="single"/>
        </w:rPr>
        <w:t>Entire categories of people must continually prove their innocence, allegiances, and humanity, their “desire” to be saved by the good graces of whiteness, so that they will not be made to die</w:t>
      </w:r>
      <w:r w:rsidRPr="00867913">
        <w:rPr>
          <w:rFonts w:ascii="Times New Roman" w:hAnsi="Times New Roman" w:cs="Times New Roman"/>
        </w:rPr>
        <w:t xml:space="preserve">. Particularly in the instance of terrorism, </w:t>
      </w:r>
      <w:r w:rsidRPr="00867913">
        <w:rPr>
          <w:rFonts w:ascii="Times New Roman" w:hAnsi="Times New Roman" w:cs="Times New Roman"/>
          <w:u w:val="single"/>
        </w:rPr>
        <w:t>entire nations are called into question for their “savagery,” existing always as a threat originating outside the United States. Thus, “the sovereign right to kill is not subject to any rule in the colonies. In the colonies, the sovereign might kill at any time or in any manner. Colonial warfare is not subject to legal and institutional rules</w:t>
      </w:r>
      <w:r w:rsidRPr="00867913">
        <w:rPr>
          <w:rFonts w:ascii="Times New Roman" w:hAnsi="Times New Roman" w:cs="Times New Roman"/>
        </w:rPr>
        <w:t>” (</w:t>
      </w:r>
      <w:proofErr w:type="spellStart"/>
      <w:r w:rsidRPr="00867913">
        <w:rPr>
          <w:rFonts w:ascii="Times New Roman" w:hAnsi="Times New Roman" w:cs="Times New Roman"/>
        </w:rPr>
        <w:t>Mbembe</w:t>
      </w:r>
      <w:proofErr w:type="spellEnd"/>
      <w:r w:rsidRPr="00867913">
        <w:rPr>
          <w:rFonts w:ascii="Times New Roman" w:hAnsi="Times New Roman" w:cs="Times New Roman"/>
        </w:rPr>
        <w:t xml:space="preserve"> 2003, 25). </w:t>
      </w:r>
      <w:r w:rsidRPr="00867913">
        <w:rPr>
          <w:rFonts w:ascii="Times New Roman" w:hAnsi="Times New Roman" w:cs="Times New Roman"/>
          <w:u w:val="single"/>
        </w:rPr>
        <w:t>Locations of apartheid, occupations, war, and the logics of</w:t>
      </w:r>
      <w:r w:rsidRPr="00867913">
        <w:rPr>
          <w:rFonts w:ascii="Times New Roman" w:hAnsi="Times New Roman" w:cs="Times New Roman"/>
        </w:rPr>
        <w:t xml:space="preserve"> martyrdom and </w:t>
      </w:r>
      <w:r w:rsidRPr="00867913">
        <w:rPr>
          <w:rFonts w:ascii="Times New Roman" w:hAnsi="Times New Roman" w:cs="Times New Roman"/>
          <w:u w:val="single"/>
        </w:rPr>
        <w:t xml:space="preserve">survival, all demonstrate acute examples of sovereignty, terror, and </w:t>
      </w:r>
      <w:proofErr w:type="spellStart"/>
      <w:r w:rsidRPr="00867913">
        <w:rPr>
          <w:rFonts w:ascii="Times New Roman" w:hAnsi="Times New Roman" w:cs="Times New Roman"/>
          <w:u w:val="single"/>
        </w:rPr>
        <w:t>necropower</w:t>
      </w:r>
      <w:proofErr w:type="spellEnd"/>
      <w:r w:rsidRPr="00867913">
        <w:rPr>
          <w:rFonts w:ascii="Times New Roman" w:hAnsi="Times New Roman" w:cs="Times New Roman"/>
          <w:u w:val="single"/>
        </w:rPr>
        <w:t xml:space="preserve"> insofar as they make salient processes of control and disposability: processes rooted, within the context of the U.S., in the very acts of genocide and slavery which make the politics of decency intelligible and possible</w:t>
      </w:r>
      <w:r w:rsidRPr="00867913">
        <w:rPr>
          <w:rFonts w:ascii="Times New Roman" w:hAnsi="Times New Roman" w:cs="Times New Roman"/>
        </w:rPr>
        <w:t>.</w:t>
      </w:r>
    </w:p>
    <w:p w14:paraId="5539D9AE" w14:textId="77777777" w:rsidR="00EB0D0C" w:rsidRPr="00867913" w:rsidRDefault="00EB0D0C" w:rsidP="00CF166D">
      <w:pPr>
        <w:rPr>
          <w:rFonts w:ascii="Times New Roman" w:hAnsi="Times New Roman" w:cs="Times New Roman"/>
        </w:rPr>
      </w:pPr>
    </w:p>
    <w:p w14:paraId="7B0AFDC9" w14:textId="5565C6B7" w:rsidR="00EB0D0C" w:rsidRPr="00867913" w:rsidRDefault="00EB0D0C" w:rsidP="00EB0D0C">
      <w:pPr>
        <w:pStyle w:val="Heading2"/>
        <w:rPr>
          <w:rFonts w:ascii="Times New Roman" w:hAnsi="Times New Roman" w:cs="Times New Roman"/>
        </w:rPr>
      </w:pPr>
      <w:r w:rsidRPr="00867913">
        <w:rPr>
          <w:rFonts w:ascii="Times New Roman" w:hAnsi="Times New Roman" w:cs="Times New Roman"/>
        </w:rPr>
        <w:lastRenderedPageBreak/>
        <w:t>**ALTERNATIVES**</w:t>
      </w:r>
    </w:p>
    <w:p w14:paraId="568751BD" w14:textId="3480CBE4" w:rsidR="00BD449B" w:rsidRPr="00867913" w:rsidRDefault="00BD449B" w:rsidP="00EB0D0C">
      <w:pPr>
        <w:pStyle w:val="Heading3"/>
        <w:rPr>
          <w:rFonts w:ascii="Times New Roman" w:hAnsi="Times New Roman" w:cs="Times New Roman"/>
        </w:rPr>
      </w:pPr>
      <w:r w:rsidRPr="00867913">
        <w:rPr>
          <w:rFonts w:ascii="Times New Roman" w:hAnsi="Times New Roman" w:cs="Times New Roman"/>
        </w:rPr>
        <w:lastRenderedPageBreak/>
        <w:t>Abolition Works</w:t>
      </w:r>
    </w:p>
    <w:p w14:paraId="4C1AB235" w14:textId="2F872BEF"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Abolition framework empirically facilitates better solutions than reform. </w:t>
      </w:r>
    </w:p>
    <w:p w14:paraId="63B6AA09" w14:textId="77777777" w:rsidR="00BD449B" w:rsidRPr="00867913" w:rsidRDefault="00BD449B" w:rsidP="00BD449B">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71A5FEFF" w14:textId="77777777" w:rsidR="00BD449B" w:rsidRPr="00867913" w:rsidRDefault="00BD449B" w:rsidP="00BD449B">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083473C7"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In contrast with the standard “criminal justice reform” pushed by punishment bureaucrats, people working in communities across the country are situating their work in a deeper politics and are therefore incubating a wide range of transformations</w:t>
      </w:r>
      <w:r w:rsidRPr="00867913">
        <w:rPr>
          <w:rFonts w:ascii="Times New Roman" w:hAnsi="Times New Roman" w:cs="Times New Roman"/>
        </w:rPr>
        <w:t>. I include here just a small list of the broad range of work being done in communities across the United States:</w:t>
      </w:r>
    </w:p>
    <w:p w14:paraId="5F4A4593"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Organizers in Cleveland, Detroit, the Bay Area, and elsewhere are cultivating economic models that change distributions of power, such as worker-owned cooperatives that can build the wealth, power, and political engagement of formerly incarcerated people.364</w:t>
      </w:r>
    </w:p>
    <w:p w14:paraId="3F5BFFA7"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 xml:space="preserve">Campaigns to close notorious jails in New York City, St. Louis, and Philadelphia365 and campaigns to stop the construction of new jails, such as the </w:t>
      </w:r>
      <w:proofErr w:type="spellStart"/>
      <w:r w:rsidRPr="00867913">
        <w:rPr>
          <w:rFonts w:ascii="Times New Roman" w:hAnsi="Times New Roman" w:cs="Times New Roman"/>
          <w:u w:val="single"/>
        </w:rPr>
        <w:t>JusticeLA</w:t>
      </w:r>
      <w:proofErr w:type="spellEnd"/>
      <w:r w:rsidRPr="00867913">
        <w:rPr>
          <w:rFonts w:ascii="Times New Roman" w:hAnsi="Times New Roman" w:cs="Times New Roman"/>
          <w:u w:val="single"/>
        </w:rPr>
        <w:t xml:space="preserve"> campaign to stop the construction of two new jails for $3.5 billion in Los Angeles.366 All of these organizers understand that the punishment bureaucracy will fill jails and prisons with bodies wherever they exist.</w:t>
      </w:r>
    </w:p>
    <w:p w14:paraId="476B8F0C"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Policies to reserve profitable marijuana business licenses to people with prior marijuana convictions or people living in communities disproportionately targeted by police for drug arrests.367</w:t>
      </w:r>
    </w:p>
    <w:p w14:paraId="045B8FFC"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Reparations for police torture.368</w:t>
      </w:r>
    </w:p>
    <w:p w14:paraId="47AF7B1B"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Community land trusts that attempt to bring affordable housing and neighborhood control to heavily policed neighborhoods.369</w:t>
      </w:r>
    </w:p>
    <w:p w14:paraId="32129C5E"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Restorative justice that changes norms around how to think about accountability when a person harms another person. Shifting to restorative models in Washington, D.C., for example, they have nearly eliminated the use of jails to incarcerate youth in the juvenile system.370</w:t>
      </w:r>
    </w:p>
    <w:p w14:paraId="0F0588A9"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Pilot reinvestment programs to shift savings from decreased parole revocation expenditures to community-based projects led by directly impacted people.371</w:t>
      </w:r>
    </w:p>
    <w:p w14:paraId="62586BF2"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Two-way text messaging, phone-call reminders, childcare in court, and transportation to court are being developed as alternatives to the money bail system, and to the for-profit e-incarceration movement that is replacing money bail with GPS monitoring and pretrial supervision.</w:t>
      </w:r>
    </w:p>
    <w:p w14:paraId="753217B9"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Hundreds of poetry, theater, and art programs for children and adults who are survivors of human caging have grown organically around the country to involve thousands of people.372 These programs build community, solidarity, connection, creativity, compassion, and healing, and they help foster empathy and relationships between people impacted by the punishment system and segments of society that have long been indifferent to their stories.</w:t>
      </w:r>
    </w:p>
    <w:p w14:paraId="6FAD3AD3" w14:textId="11B9286A"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Ideas like these hold enormous promise. But investment in them is dwarfed by the tens of billions of dollars spent on punishing people. </w:t>
      </w:r>
      <w:r w:rsidRPr="00867913">
        <w:rPr>
          <w:rFonts w:ascii="Times New Roman" w:hAnsi="Times New Roman" w:cs="Times New Roman"/>
          <w:u w:val="single"/>
        </w:rPr>
        <w:t>Whether we can improve and scale these and other transformative ideas depends on whether we can change the stories that the punishment bureaucracy tells about why it exists and what it does. Only by having an honest conversation about what the punishment bureaucracy is can an informed movement dismantle it</w:t>
      </w:r>
      <w:r w:rsidRPr="00867913">
        <w:rPr>
          <w:rFonts w:ascii="Times New Roman" w:hAnsi="Times New Roman" w:cs="Times New Roman"/>
        </w:rPr>
        <w:t>. Many human beings have a lot at stake in whether we can.</w:t>
      </w:r>
    </w:p>
    <w:p w14:paraId="0750167F" w14:textId="77777777" w:rsidR="00BD449B" w:rsidRPr="00867913" w:rsidRDefault="00BD449B" w:rsidP="00BD449B">
      <w:pPr>
        <w:rPr>
          <w:rFonts w:ascii="Times New Roman" w:hAnsi="Times New Roman" w:cs="Times New Roman"/>
        </w:rPr>
      </w:pPr>
    </w:p>
    <w:p w14:paraId="476A6C8A" w14:textId="0FC131E5"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 xml:space="preserve">A2 Fails – 2NC Alt Ext </w:t>
      </w:r>
    </w:p>
    <w:p w14:paraId="0D018FB1" w14:textId="576206DE" w:rsidR="00EB0D0C"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Abolition bad arguments are </w:t>
      </w:r>
      <w:proofErr w:type="spellStart"/>
      <w:r w:rsidRPr="00867913">
        <w:rPr>
          <w:rFonts w:ascii="Times New Roman" w:hAnsi="Times New Roman" w:cs="Times New Roman"/>
        </w:rPr>
        <w:t>non unique</w:t>
      </w:r>
      <w:proofErr w:type="spellEnd"/>
      <w:r w:rsidRPr="00867913">
        <w:rPr>
          <w:rFonts w:ascii="Times New Roman" w:hAnsi="Times New Roman" w:cs="Times New Roman"/>
        </w:rPr>
        <w:t xml:space="preserve">—Police and Prosecutorial discretion mean prison abolition is already becoming a reality for wealthy white people.  </w:t>
      </w:r>
    </w:p>
    <w:p w14:paraId="5A135DD1"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34030DCB"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2CF5963F"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Police bureaucrats have the discretion to change a person’s life at any moment, and they exercise this discretion tens of millions of times every year. A major problem with “criminal justice reform” discourse is that most privileged people have no idea what “law enforcement” looks like in practice. The vast bulk of contemporary policing is discretionary surveillance of and ruthless intervention in the lives of low-income people and people of color.241</w:t>
      </w:r>
    </w:p>
    <w:p w14:paraId="6491C73A"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At any stage, from the street to the courtroom, a government employee has the power to immunize crime</w:t>
      </w:r>
      <w:r w:rsidRPr="00867913">
        <w:rPr>
          <w:rFonts w:ascii="Times New Roman" w:hAnsi="Times New Roman" w:cs="Times New Roman"/>
        </w:rPr>
        <w:t xml:space="preserve">. How many of us have pleaded for a little bit of this discretion when caught breaking a rule? I have a friend who has never received a speeding ticket despite having been stopped by radar-wielding police at least five times. </w:t>
      </w:r>
      <w:r w:rsidRPr="00867913">
        <w:rPr>
          <w:rFonts w:ascii="Times New Roman" w:hAnsi="Times New Roman" w:cs="Times New Roman"/>
          <w:u w:val="single"/>
        </w:rPr>
        <w:t xml:space="preserve">Police officers on city streets have discretion to stop, arrest, or ignore people engaged in a wide variety of conduct and misconduct. Higher-level officials, by deciding geographic placement of officers, drafting department budgets, and setting prosecution priorities, </w:t>
      </w:r>
      <w:proofErr w:type="gramStart"/>
      <w:r w:rsidRPr="00867913">
        <w:rPr>
          <w:rFonts w:ascii="Times New Roman" w:hAnsi="Times New Roman" w:cs="Times New Roman"/>
          <w:u w:val="single"/>
        </w:rPr>
        <w:t>have the ability to</w:t>
      </w:r>
      <w:proofErr w:type="gramEnd"/>
      <w:r w:rsidRPr="00867913">
        <w:rPr>
          <w:rFonts w:ascii="Times New Roman" w:hAnsi="Times New Roman" w:cs="Times New Roman"/>
          <w:u w:val="single"/>
        </w:rPr>
        <w:t xml:space="preserve"> ignore law-breaking in entire neighborhoods or economic sectors</w:t>
      </w:r>
      <w:r w:rsidRPr="00867913">
        <w:rPr>
          <w:rFonts w:ascii="Times New Roman" w:hAnsi="Times New Roman" w:cs="Times New Roman"/>
        </w:rPr>
        <w:t xml:space="preserve">. </w:t>
      </w:r>
      <w:r w:rsidRPr="00867913">
        <w:rPr>
          <w:rFonts w:ascii="Times New Roman" w:hAnsi="Times New Roman" w:cs="Times New Roman"/>
          <w:u w:val="single"/>
        </w:rPr>
        <w:t>For that reason, the “radical” future of prison and police abolition sought by some on the political left and right effectively already exists for wide swaths of our society: wealthy white people rarely interact with the police, except by choice</w:t>
      </w:r>
      <w:r w:rsidRPr="00867913">
        <w:rPr>
          <w:rFonts w:ascii="Times New Roman" w:hAnsi="Times New Roman" w:cs="Times New Roman"/>
        </w:rPr>
        <w:t>.</w:t>
      </w:r>
    </w:p>
    <w:p w14:paraId="4794DBD4" w14:textId="5AA84D40"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discretionary exercise of these powers means the opposite for the poor and people of color</w:t>
      </w:r>
      <w:r w:rsidRPr="00867913">
        <w:rPr>
          <w:rFonts w:ascii="Times New Roman" w:hAnsi="Times New Roman" w:cs="Times New Roman"/>
        </w:rPr>
        <w:t>. What has emerged for them is a metastasized system guided by forces we don’t acknowledge as opposed to good policy made transparently to promote shared values.</w:t>
      </w:r>
    </w:p>
    <w:p w14:paraId="05A86B97" w14:textId="29344371" w:rsidR="00EB0D0C" w:rsidRPr="00867913" w:rsidRDefault="00EB0D0C" w:rsidP="00EB0D0C">
      <w:pPr>
        <w:rPr>
          <w:rFonts w:ascii="Times New Roman" w:hAnsi="Times New Roman" w:cs="Times New Roman"/>
        </w:rPr>
      </w:pPr>
    </w:p>
    <w:p w14:paraId="52B75730" w14:textId="1408BF2D" w:rsidR="00EB0D0C" w:rsidRPr="00867913" w:rsidRDefault="00BD449B" w:rsidP="00BD449B">
      <w:pPr>
        <w:pStyle w:val="Heading3"/>
        <w:rPr>
          <w:rFonts w:ascii="Times New Roman" w:hAnsi="Times New Roman" w:cs="Times New Roman"/>
        </w:rPr>
      </w:pPr>
      <w:r w:rsidRPr="00867913">
        <w:rPr>
          <w:rFonts w:ascii="Times New Roman" w:hAnsi="Times New Roman" w:cs="Times New Roman"/>
        </w:rPr>
        <w:lastRenderedPageBreak/>
        <w:t>A2 Vague – 2NC Alt Ext</w:t>
      </w:r>
    </w:p>
    <w:p w14:paraId="2E9AD247" w14:textId="539DF16D"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We internal link turn their ‘vague alts’ arguments—Abolition is not </w:t>
      </w:r>
      <w:proofErr w:type="gramStart"/>
      <w:r w:rsidRPr="00867913">
        <w:rPr>
          <w:rFonts w:ascii="Times New Roman" w:hAnsi="Times New Roman" w:cs="Times New Roman"/>
        </w:rPr>
        <w:t>an end result</w:t>
      </w:r>
      <w:proofErr w:type="gramEnd"/>
      <w:r w:rsidRPr="00867913">
        <w:rPr>
          <w:rFonts w:ascii="Times New Roman" w:hAnsi="Times New Roman" w:cs="Times New Roman"/>
        </w:rPr>
        <w:t xml:space="preserve"> but an unfinished process that’s critical to overcoming structural violence. </w:t>
      </w:r>
    </w:p>
    <w:p w14:paraId="229873FF" w14:textId="77777777" w:rsidR="00BD449B" w:rsidRPr="00867913" w:rsidRDefault="00BD449B" w:rsidP="00BD449B">
      <w:pPr>
        <w:rPr>
          <w:rStyle w:val="Style13ptBold"/>
          <w:rFonts w:ascii="Times New Roman" w:hAnsi="Times New Roman" w:cs="Times New Roman"/>
        </w:rPr>
      </w:pPr>
      <w:r w:rsidRPr="00867913">
        <w:rPr>
          <w:rStyle w:val="Style13ptBold"/>
          <w:rFonts w:ascii="Times New Roman" w:hAnsi="Times New Roman" w:cs="Times New Roman"/>
        </w:rPr>
        <w:t>Ben-Moshe 2018</w:t>
      </w:r>
    </w:p>
    <w:p w14:paraId="4DA6B78E" w14:textId="77777777" w:rsidR="00BD449B" w:rsidRPr="00867913" w:rsidRDefault="00BD449B" w:rsidP="00BD449B">
      <w:pPr>
        <w:rPr>
          <w:rFonts w:ascii="Times New Roman" w:hAnsi="Times New Roman" w:cs="Times New Roman"/>
          <w:sz w:val="16"/>
          <w:szCs w:val="16"/>
        </w:rPr>
      </w:pPr>
      <w:proofErr w:type="spellStart"/>
      <w:r w:rsidRPr="00867913">
        <w:rPr>
          <w:rFonts w:ascii="Times New Roman" w:hAnsi="Times New Roman" w:cs="Times New Roman"/>
          <w:sz w:val="16"/>
          <w:szCs w:val="16"/>
        </w:rPr>
        <w:t>Liat</w:t>
      </w:r>
      <w:proofErr w:type="spellEnd"/>
      <w:r w:rsidRPr="00867913">
        <w:rPr>
          <w:rFonts w:ascii="Times New Roman" w:hAnsi="Times New Roman" w:cs="Times New Roman"/>
          <w:sz w:val="16"/>
          <w:szCs w:val="16"/>
        </w:rPr>
        <w:t>, assistant professor of criminology, law, and justice at the University of Illinois at Chicago. She is coeditor of Disability Incarcerated: Imprisonment and Disability in the United States and Canada, Dis‑epistemologies of Abolition, Critical Criminology (2018) 26:341–355</w:t>
      </w:r>
    </w:p>
    <w:p w14:paraId="0FDCAC17" w14:textId="77777777" w:rsidR="00BD449B" w:rsidRPr="00867913" w:rsidRDefault="00BD449B" w:rsidP="00BD449B">
      <w:pPr>
        <w:rPr>
          <w:rFonts w:ascii="Times New Roman" w:hAnsi="Times New Roman" w:cs="Times New Roman"/>
        </w:rPr>
      </w:pPr>
      <w:r w:rsidRPr="00867913">
        <w:rPr>
          <w:rFonts w:ascii="Times New Roman" w:hAnsi="Times New Roman" w:cs="Times New Roman"/>
        </w:rPr>
        <w:t>Prescriptive Solutions</w:t>
      </w:r>
    </w:p>
    <w:p w14:paraId="1FC2983E" w14:textId="77777777" w:rsidR="00BD449B" w:rsidRPr="00867913" w:rsidRDefault="00BD449B" w:rsidP="00BD449B">
      <w:pPr>
        <w:ind w:firstLine="720"/>
        <w:rPr>
          <w:rFonts w:ascii="Times New Roman" w:hAnsi="Times New Roman" w:cs="Times New Roman"/>
        </w:rPr>
      </w:pPr>
      <w:r w:rsidRPr="00867913">
        <w:rPr>
          <w:rFonts w:ascii="Times New Roman" w:hAnsi="Times New Roman" w:cs="Times New Roman"/>
        </w:rPr>
        <w:t>Deputies will lead the way toward concrete changes in the face of crisis. Be smart,</w:t>
      </w:r>
    </w:p>
    <w:p w14:paraId="07574A9C" w14:textId="77777777" w:rsidR="00BD449B" w:rsidRPr="00867913" w:rsidRDefault="00BD449B" w:rsidP="00BD449B">
      <w:pPr>
        <w:ind w:left="720"/>
        <w:rPr>
          <w:rFonts w:ascii="Times New Roman" w:hAnsi="Times New Roman" w:cs="Times New Roman"/>
        </w:rPr>
      </w:pPr>
      <w:r w:rsidRPr="00867913">
        <w:rPr>
          <w:rFonts w:ascii="Times New Roman" w:hAnsi="Times New Roman" w:cs="Times New Roman"/>
        </w:rPr>
        <w:t>they say. Believe in change. This is what we have been waiting for. Stop criticizing and offer solutions. Set up roadblocks and offer workshops. Check ID’s and give</w:t>
      </w:r>
    </w:p>
    <w:p w14:paraId="3AD5EC1C" w14:textId="77777777" w:rsidR="00BD449B" w:rsidRPr="00867913" w:rsidRDefault="00BD449B" w:rsidP="00BD449B">
      <w:pPr>
        <w:ind w:firstLine="720"/>
        <w:rPr>
          <w:rFonts w:ascii="Times New Roman" w:hAnsi="Times New Roman" w:cs="Times New Roman"/>
        </w:rPr>
      </w:pPr>
      <w:r w:rsidRPr="00867913">
        <w:rPr>
          <w:rFonts w:ascii="Times New Roman" w:hAnsi="Times New Roman" w:cs="Times New Roman"/>
        </w:rPr>
        <w:t>advice… But we’re not smart. We plan. (Harney and Moten 2013: 82)</w:t>
      </w:r>
    </w:p>
    <w:p w14:paraId="3BCFB2CF"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Abolition efforts are often described as not being prescriptive and</w:t>
      </w:r>
      <w:r w:rsidRPr="00867913">
        <w:rPr>
          <w:rFonts w:ascii="Times New Roman" w:hAnsi="Times New Roman" w:cs="Times New Roman"/>
        </w:rPr>
        <w:t xml:space="preserve"> not </w:t>
      </w:r>
      <w:r w:rsidRPr="00867913">
        <w:rPr>
          <w:rFonts w:ascii="Times New Roman" w:hAnsi="Times New Roman" w:cs="Times New Roman"/>
          <w:u w:val="single"/>
        </w:rPr>
        <w:t>offering specific solutions</w:t>
      </w:r>
      <w:r w:rsidRPr="00867913">
        <w:rPr>
          <w:rFonts w:ascii="Times New Roman" w:hAnsi="Times New Roman" w:cs="Times New Roman"/>
        </w:rPr>
        <w:t xml:space="preserve"> and therefore as being not useful. Some opponents (be it progressives who believe in reform or those wanting to maintain the status quo) posit this stance as “if you can’t offer a specific solution, then you are part of the problem.” </w:t>
      </w:r>
      <w:r w:rsidRPr="00867913">
        <w:rPr>
          <w:rFonts w:ascii="Times New Roman" w:hAnsi="Times New Roman" w:cs="Times New Roman"/>
          <w:u w:val="single"/>
        </w:rPr>
        <w:t>But as an epistemology and ethical stance, abolition politics invites us to abandon our attachment to knowing</w:t>
      </w:r>
      <w:r w:rsidRPr="00867913">
        <w:rPr>
          <w:rFonts w:ascii="Times New Roman" w:hAnsi="Times New Roman" w:cs="Times New Roman"/>
        </w:rPr>
        <w:t xml:space="preserve"> and </w:t>
      </w:r>
      <w:proofErr w:type="gramStart"/>
      <w:r w:rsidRPr="00867913">
        <w:rPr>
          <w:rFonts w:ascii="Times New Roman" w:hAnsi="Times New Roman" w:cs="Times New Roman"/>
        </w:rPr>
        <w:t>especially</w:t>
      </w:r>
      <w:proofErr w:type="gramEnd"/>
      <w:r w:rsidRPr="00867913">
        <w:rPr>
          <w:rFonts w:ascii="Times New Roman" w:hAnsi="Times New Roman" w:cs="Times New Roman"/>
        </w:rPr>
        <w:t xml:space="preserve"> to knowing all(s).</w:t>
      </w:r>
    </w:p>
    <w:p w14:paraId="2A0B715D" w14:textId="77777777"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Following </w:t>
      </w:r>
      <w:proofErr w:type="spellStart"/>
      <w:r w:rsidRPr="00867913">
        <w:rPr>
          <w:rFonts w:ascii="Times New Roman" w:hAnsi="Times New Roman" w:cs="Times New Roman"/>
        </w:rPr>
        <w:t>Mathiesen</w:t>
      </w:r>
      <w:proofErr w:type="spellEnd"/>
      <w:r w:rsidRPr="00867913">
        <w:rPr>
          <w:rFonts w:ascii="Times New Roman" w:hAnsi="Times New Roman" w:cs="Times New Roman"/>
        </w:rPr>
        <w:t xml:space="preserve">, </w:t>
      </w:r>
      <w:r w:rsidRPr="00867913">
        <w:rPr>
          <w:rFonts w:ascii="Times New Roman" w:hAnsi="Times New Roman" w:cs="Times New Roman"/>
          <w:u w:val="single"/>
        </w:rPr>
        <w:t>abolition is triggered by making people aware of the necessary dilemma they are faced with-continuing with the existing order with some changes (i.e. reform) or transitioning to something unknown. The question becomes not “what is the best alternative” in its final formulation, but how this new order shall begin from the old</w:t>
      </w:r>
      <w:r w:rsidRPr="00867913">
        <w:rPr>
          <w:rFonts w:ascii="Times New Roman" w:hAnsi="Times New Roman" w:cs="Times New Roman"/>
        </w:rPr>
        <w:t xml:space="preserve">. In this sense </w:t>
      </w:r>
      <w:r w:rsidRPr="00867913">
        <w:rPr>
          <w:rFonts w:ascii="Times New Roman" w:hAnsi="Times New Roman" w:cs="Times New Roman"/>
          <w:u w:val="single"/>
        </w:rPr>
        <w:t xml:space="preserve">a question that emerges from the “unfinished” as alternative, is how to maintain it as such, a sketch, not </w:t>
      </w:r>
      <w:proofErr w:type="gramStart"/>
      <w:r w:rsidRPr="00867913">
        <w:rPr>
          <w:rFonts w:ascii="Times New Roman" w:hAnsi="Times New Roman" w:cs="Times New Roman"/>
          <w:u w:val="single"/>
        </w:rPr>
        <w:t>a final result</w:t>
      </w:r>
      <w:proofErr w:type="gramEnd"/>
      <w:r w:rsidRPr="00867913">
        <w:rPr>
          <w:rFonts w:ascii="Times New Roman" w:hAnsi="Times New Roman" w:cs="Times New Roman"/>
          <w:u w:val="single"/>
        </w:rPr>
        <w:t xml:space="preserve"> but a process</w:t>
      </w:r>
      <w:r w:rsidRPr="00867913">
        <w:rPr>
          <w:rFonts w:ascii="Times New Roman" w:hAnsi="Times New Roman" w:cs="Times New Roman"/>
        </w:rPr>
        <w:t xml:space="preserve"> (</w:t>
      </w:r>
      <w:proofErr w:type="spellStart"/>
      <w:r w:rsidRPr="00867913">
        <w:rPr>
          <w:rFonts w:ascii="Times New Roman" w:hAnsi="Times New Roman" w:cs="Times New Roman"/>
        </w:rPr>
        <w:t>Mathiesen</w:t>
      </w:r>
      <w:proofErr w:type="spellEnd"/>
      <w:r w:rsidRPr="00867913">
        <w:rPr>
          <w:rFonts w:ascii="Times New Roman" w:hAnsi="Times New Roman" w:cs="Times New Roman"/>
        </w:rPr>
        <w:t xml:space="preserve"> 1974). It is precisely for this reason that </w:t>
      </w:r>
      <w:proofErr w:type="spellStart"/>
      <w:r w:rsidRPr="00867913">
        <w:rPr>
          <w:rFonts w:ascii="Times New Roman" w:hAnsi="Times New Roman" w:cs="Times New Roman"/>
        </w:rPr>
        <w:t>Mathiesen’s</w:t>
      </w:r>
      <w:proofErr w:type="spellEnd"/>
      <w:r w:rsidRPr="00867913">
        <w:rPr>
          <w:rFonts w:ascii="Times New Roman" w:hAnsi="Times New Roman" w:cs="Times New Roman"/>
        </w:rPr>
        <w:t xml:space="preserve"> work has often been criticized for lacking any concrete suggestions for penology or even activism, and therefore perceived as abstract and detached from specific activist and policy stances. The common sense (common sense gun policy, common sense policy, common sense policing) obstructs the </w:t>
      </w:r>
      <w:proofErr w:type="spellStart"/>
      <w:r w:rsidRPr="00867913">
        <w:rPr>
          <w:rFonts w:ascii="Times New Roman" w:hAnsi="Times New Roman" w:cs="Times New Roman"/>
        </w:rPr>
        <w:t>undercommons</w:t>
      </w:r>
      <w:proofErr w:type="spellEnd"/>
      <w:r w:rsidRPr="00867913">
        <w:rPr>
          <w:rFonts w:ascii="Times New Roman" w:hAnsi="Times New Roman" w:cs="Times New Roman"/>
        </w:rPr>
        <w:t xml:space="preserve"> as Harney and Moten (2013) refer to it. </w:t>
      </w:r>
      <w:r w:rsidRPr="00867913">
        <w:rPr>
          <w:rFonts w:ascii="Times New Roman" w:hAnsi="Times New Roman" w:cs="Times New Roman"/>
          <w:u w:val="single"/>
        </w:rPr>
        <w:t xml:space="preserve">Reclaiming abolition as dis-epistemology and its lack of certainty would solidify abolition as fashioning new ways of envisioning the world and </w:t>
      </w:r>
      <w:proofErr w:type="gramStart"/>
      <w:r w:rsidRPr="00867913">
        <w:rPr>
          <w:rFonts w:ascii="Times New Roman" w:hAnsi="Times New Roman" w:cs="Times New Roman"/>
          <w:u w:val="single"/>
        </w:rPr>
        <w:t>opening up</w:t>
      </w:r>
      <w:proofErr w:type="gramEnd"/>
      <w:r w:rsidRPr="00867913">
        <w:rPr>
          <w:rFonts w:ascii="Times New Roman" w:hAnsi="Times New Roman" w:cs="Times New Roman"/>
          <w:u w:val="single"/>
        </w:rPr>
        <w:t xml:space="preserve"> opportunities that are not closed </w:t>
      </w:r>
      <w:proofErr w:type="spellStart"/>
      <w:r w:rsidRPr="00867913">
        <w:rPr>
          <w:rFonts w:ascii="Times New Roman" w:hAnsi="Times New Roman" w:cs="Times New Roman"/>
          <w:u w:val="single"/>
        </w:rPr>
        <w:t>of</w:t>
      </w:r>
      <w:proofErr w:type="spellEnd"/>
      <w:r w:rsidRPr="00867913">
        <w:rPr>
          <w:rFonts w:ascii="Times New Roman" w:hAnsi="Times New Roman" w:cs="Times New Roman"/>
          <w:u w:val="single"/>
        </w:rPr>
        <w:t xml:space="preserve"> by readymade prescriptions</w:t>
      </w:r>
      <w:r w:rsidRPr="00867913">
        <w:rPr>
          <w:rFonts w:ascii="Times New Roman" w:hAnsi="Times New Roman" w:cs="Times New Roman"/>
        </w:rPr>
        <w:t>.</w:t>
      </w:r>
    </w:p>
    <w:p w14:paraId="26E7B85C" w14:textId="77777777" w:rsidR="00BD449B" w:rsidRPr="00867913" w:rsidRDefault="00BD449B" w:rsidP="00BD449B">
      <w:pPr>
        <w:rPr>
          <w:rFonts w:ascii="Times New Roman" w:hAnsi="Times New Roman" w:cs="Times New Roman"/>
        </w:rPr>
      </w:pPr>
    </w:p>
    <w:p w14:paraId="5E98B243" w14:textId="2311C9FF" w:rsidR="00EB0D0C"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The impulse to have specific solutions to every issue is the logic of mass incarceration. </w:t>
      </w:r>
    </w:p>
    <w:p w14:paraId="57AA2383"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Ben-Moshe 2018</w:t>
      </w:r>
    </w:p>
    <w:p w14:paraId="35213820" w14:textId="77777777" w:rsidR="00EB0D0C" w:rsidRPr="00867913" w:rsidRDefault="00EB0D0C" w:rsidP="00EB0D0C">
      <w:pPr>
        <w:rPr>
          <w:rFonts w:ascii="Times New Roman" w:hAnsi="Times New Roman" w:cs="Times New Roman"/>
          <w:sz w:val="16"/>
          <w:szCs w:val="16"/>
        </w:rPr>
      </w:pPr>
      <w:proofErr w:type="spellStart"/>
      <w:r w:rsidRPr="00867913">
        <w:rPr>
          <w:rFonts w:ascii="Times New Roman" w:hAnsi="Times New Roman" w:cs="Times New Roman"/>
          <w:sz w:val="16"/>
          <w:szCs w:val="16"/>
        </w:rPr>
        <w:t>Liat</w:t>
      </w:r>
      <w:proofErr w:type="spellEnd"/>
      <w:r w:rsidRPr="00867913">
        <w:rPr>
          <w:rFonts w:ascii="Times New Roman" w:hAnsi="Times New Roman" w:cs="Times New Roman"/>
          <w:sz w:val="16"/>
          <w:szCs w:val="16"/>
        </w:rPr>
        <w:t>, assistant professor of criminology, law, and justice at the University of Illinois at Chicago. She is coeditor of Disability Incarcerated: Imprisonment and Disability in the United States and Canada, Dis‑epistemologies of Abolition, Critical Criminology (2018) 26:341–355</w:t>
      </w:r>
    </w:p>
    <w:p w14:paraId="5672EDCE" w14:textId="77777777" w:rsidR="00EB0D0C" w:rsidRPr="00867913" w:rsidRDefault="00EB0D0C" w:rsidP="00EB0D0C">
      <w:pPr>
        <w:rPr>
          <w:rStyle w:val="StyleUnderline"/>
          <w:rFonts w:ascii="Times New Roman" w:hAnsi="Times New Roman" w:cs="Times New Roman"/>
        </w:rPr>
      </w:pPr>
      <w:r w:rsidRPr="00867913">
        <w:rPr>
          <w:rStyle w:val="StyleUnderline"/>
          <w:rFonts w:ascii="Times New Roman" w:hAnsi="Times New Roman" w:cs="Times New Roman"/>
        </w:rPr>
        <w:t>The call of “don’t talk about it unless you have a solution” assumes there is a monolithic</w:t>
      </w:r>
    </w:p>
    <w:p w14:paraId="1219CAEF" w14:textId="77777777" w:rsidR="00EB0D0C" w:rsidRPr="00867913" w:rsidRDefault="00EB0D0C" w:rsidP="00EB0D0C">
      <w:pPr>
        <w:rPr>
          <w:rFonts w:ascii="Times New Roman" w:hAnsi="Times New Roman" w:cs="Times New Roman"/>
        </w:rPr>
      </w:pPr>
      <w:r w:rsidRPr="00867913">
        <w:rPr>
          <w:rStyle w:val="StyleUnderline"/>
          <w:rFonts w:ascii="Times New Roman" w:hAnsi="Times New Roman" w:cs="Times New Roman"/>
        </w:rPr>
        <w:t>answer to the question of ‘what is to be done’</w:t>
      </w:r>
      <w:r w:rsidRPr="00867913">
        <w:rPr>
          <w:rFonts w:ascii="Times New Roman" w:hAnsi="Times New Roman" w:cs="Times New Roman"/>
        </w:rPr>
        <w:t>. As Davis (2003) contends, as abolitionists,</w:t>
      </w:r>
    </w:p>
    <w:p w14:paraId="155310E3" w14:textId="62BB6A8F" w:rsidR="00EB0D0C" w:rsidRPr="00867913" w:rsidRDefault="00EB0D0C" w:rsidP="00EB0D0C">
      <w:pPr>
        <w:rPr>
          <w:rStyle w:val="StyleUnderline"/>
          <w:rFonts w:ascii="Times New Roman" w:hAnsi="Times New Roman" w:cs="Times New Roman"/>
        </w:rPr>
      </w:pPr>
      <w:r w:rsidRPr="00867913">
        <w:rPr>
          <w:rFonts w:ascii="Times New Roman" w:hAnsi="Times New Roman" w:cs="Times New Roman"/>
          <w:u w:val="single"/>
        </w:rPr>
        <w:t>thinking about substitutions</w:t>
      </w:r>
      <w:r w:rsidRPr="00867913">
        <w:rPr>
          <w:rFonts w:ascii="Times New Roman" w:hAnsi="Times New Roman" w:cs="Times New Roman"/>
        </w:rPr>
        <w:t xml:space="preserve"> to prisons or incarceration </w:t>
      </w:r>
      <w:r w:rsidRPr="00867913">
        <w:rPr>
          <w:rStyle w:val="StyleUnderline"/>
          <w:rFonts w:ascii="Times New Roman" w:hAnsi="Times New Roman" w:cs="Times New Roman"/>
        </w:rPr>
        <w:t>is inapt</w:t>
      </w:r>
      <w:r w:rsidRPr="00867913">
        <w:rPr>
          <w:rFonts w:ascii="Times New Roman" w:hAnsi="Times New Roman" w:cs="Times New Roman"/>
        </w:rPr>
        <w:t xml:space="preserve">. Instead we should conceptualize a world without the footprint of the prison. </w:t>
      </w:r>
      <w:r w:rsidRPr="00867913">
        <w:rPr>
          <w:rStyle w:val="StyleUnderline"/>
          <w:rFonts w:ascii="Times New Roman" w:hAnsi="Times New Roman" w:cs="Times New Roman"/>
        </w:rPr>
        <w:t>That is exactly the problem with carceral locales—such as detention centers, psych hospitals, prisons—they become catch all</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solutions to diverse social issues. One of the difficulties of conceptualizing a world without</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 xml:space="preserve">prisons is that many </w:t>
      </w:r>
      <w:proofErr w:type="gramStart"/>
      <w:r w:rsidRPr="00867913">
        <w:rPr>
          <w:rStyle w:val="StyleUnderline"/>
          <w:rFonts w:ascii="Times New Roman" w:hAnsi="Times New Roman" w:cs="Times New Roman"/>
        </w:rPr>
        <w:t>think</w:t>
      </w:r>
      <w:proofErr w:type="gramEnd"/>
      <w:r w:rsidRPr="00867913">
        <w:rPr>
          <w:rStyle w:val="StyleUnderline"/>
          <w:rFonts w:ascii="Times New Roman" w:hAnsi="Times New Roman" w:cs="Times New Roman"/>
        </w:rPr>
        <w:t xml:space="preserve"> about a monolithic system that will replace the punitive one we</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have now</w:t>
      </w:r>
      <w:r w:rsidRPr="00867913">
        <w:rPr>
          <w:rFonts w:ascii="Times New Roman" w:hAnsi="Times New Roman" w:cs="Times New Roman"/>
        </w:rPr>
        <w:t xml:space="preserve">. </w:t>
      </w:r>
      <w:r w:rsidRPr="00867913">
        <w:rPr>
          <w:rStyle w:val="StyleUnderline"/>
          <w:rFonts w:ascii="Times New Roman" w:hAnsi="Times New Roman" w:cs="Times New Roman"/>
        </w:rPr>
        <w:t>Instead, we will need to deal with to handle certain harms and their effects in a</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myriad of ways.</w:t>
      </w:r>
    </w:p>
    <w:p w14:paraId="46CEA6A9" w14:textId="19859FCA" w:rsidR="00EB0D0C" w:rsidRPr="00867913" w:rsidRDefault="00EB0D0C" w:rsidP="00EB0D0C">
      <w:pPr>
        <w:rPr>
          <w:rFonts w:ascii="Times New Roman" w:hAnsi="Times New Roman" w:cs="Times New Roman"/>
          <w:u w:val="single"/>
        </w:rPr>
      </w:pPr>
      <w:r w:rsidRPr="00867913">
        <w:rPr>
          <w:rStyle w:val="StyleUnderline"/>
          <w:rFonts w:ascii="Times New Roman" w:hAnsi="Times New Roman" w:cs="Times New Roman"/>
        </w:rPr>
        <w:t>Abolitionists work on a case by case basis in their campaigns, research and calls for</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action. They are often in a position of not knowing what to do. This seeming chasm</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between pragmatism and vision for the future of a non-carceral society are not necessarily binary opposites, especially if we think about it through the duality of the both/and</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approach suggested by Harbin (2016) in relation to the epistemology of disorientation as</w:t>
      </w:r>
      <w:r w:rsidR="00BD449B" w:rsidRPr="00867913">
        <w:rPr>
          <w:rStyle w:val="StyleUnderline"/>
          <w:rFonts w:ascii="Times New Roman" w:hAnsi="Times New Roman" w:cs="Times New Roman"/>
        </w:rPr>
        <w:t xml:space="preserve"> </w:t>
      </w:r>
      <w:r w:rsidRPr="00867913">
        <w:rPr>
          <w:rStyle w:val="StyleUnderline"/>
          <w:rFonts w:ascii="Times New Roman" w:hAnsi="Times New Roman" w:cs="Times New Roman"/>
        </w:rPr>
        <w:t>being generative</w:t>
      </w:r>
      <w:r w:rsidRPr="00867913">
        <w:rPr>
          <w:rFonts w:ascii="Times New Roman" w:hAnsi="Times New Roman" w:cs="Times New Roman"/>
        </w:rPr>
        <w:t>.</w:t>
      </w:r>
    </w:p>
    <w:p w14:paraId="57790DCD" w14:textId="77777777" w:rsidR="00EB0D0C" w:rsidRPr="00867913" w:rsidRDefault="00EB0D0C" w:rsidP="00EB0D0C">
      <w:pPr>
        <w:rPr>
          <w:rFonts w:ascii="Times New Roman" w:hAnsi="Times New Roman" w:cs="Times New Roman"/>
        </w:rPr>
      </w:pPr>
    </w:p>
    <w:p w14:paraId="12AA89E0" w14:textId="0A124C6F" w:rsidR="00EB0D0C" w:rsidRPr="00867913" w:rsidRDefault="00EB0D0C" w:rsidP="00EB0D0C">
      <w:pPr>
        <w:pStyle w:val="Heading2"/>
        <w:rPr>
          <w:rFonts w:ascii="Times New Roman" w:hAnsi="Times New Roman" w:cs="Times New Roman"/>
        </w:rPr>
      </w:pPr>
      <w:r w:rsidRPr="00867913">
        <w:rPr>
          <w:rFonts w:ascii="Times New Roman" w:hAnsi="Times New Roman" w:cs="Times New Roman"/>
        </w:rPr>
        <w:lastRenderedPageBreak/>
        <w:t>**A2**</w:t>
      </w:r>
    </w:p>
    <w:p w14:paraId="1E7D7A72" w14:textId="77777777"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A2 Crime</w:t>
      </w:r>
    </w:p>
    <w:p w14:paraId="5539BED7" w14:textId="19056376" w:rsidR="00EB0D0C" w:rsidRPr="00867913" w:rsidRDefault="00BD449B" w:rsidP="00EB0D0C">
      <w:pPr>
        <w:pStyle w:val="Heading4"/>
        <w:rPr>
          <w:rFonts w:ascii="Times New Roman" w:hAnsi="Times New Roman" w:cs="Times New Roman"/>
        </w:rPr>
      </w:pPr>
      <w:r w:rsidRPr="00867913">
        <w:rPr>
          <w:rFonts w:ascii="Times New Roman" w:hAnsi="Times New Roman" w:cs="Times New Roman"/>
        </w:rPr>
        <w:t xml:space="preserve">The prison-industrial complex does not prevent crimes and positive function offered by prisons &amp; police can be done better by other bodies. </w:t>
      </w:r>
    </w:p>
    <w:p w14:paraId="4ECF20BC" w14:textId="15A4255B"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Seigel 2018</w:t>
      </w:r>
    </w:p>
    <w:p w14:paraId="7B27A469" w14:textId="7763895C" w:rsidR="00EB0D0C" w:rsidRPr="00867913" w:rsidRDefault="00EB0D0C" w:rsidP="00EB0D0C">
      <w:pPr>
        <w:rPr>
          <w:rFonts w:ascii="Times New Roman" w:hAnsi="Times New Roman" w:cs="Times New Roman"/>
          <w:sz w:val="16"/>
          <w:szCs w:val="16"/>
        </w:rPr>
      </w:pPr>
      <w:proofErr w:type="spellStart"/>
      <w:r w:rsidRPr="00867913">
        <w:rPr>
          <w:rFonts w:ascii="Times New Roman" w:hAnsi="Times New Roman" w:cs="Times New Roman"/>
          <w:sz w:val="16"/>
          <w:szCs w:val="16"/>
        </w:rPr>
        <w:t>Micol</w:t>
      </w:r>
      <w:proofErr w:type="spellEnd"/>
      <w:r w:rsidRPr="00867913">
        <w:rPr>
          <w:rFonts w:ascii="Times New Roman" w:hAnsi="Times New Roman" w:cs="Times New Roman"/>
          <w:sz w:val="16"/>
          <w:szCs w:val="16"/>
        </w:rPr>
        <w:t xml:space="preserve">, </w:t>
      </w:r>
      <w:r w:rsidR="00BD449B" w:rsidRPr="00867913">
        <w:rPr>
          <w:rFonts w:ascii="Times New Roman" w:hAnsi="Times New Roman" w:cs="Times New Roman"/>
          <w:sz w:val="16"/>
          <w:szCs w:val="16"/>
        </w:rPr>
        <w:t>Professor of American Studies and History at Indiana University</w:t>
      </w:r>
      <w:r w:rsidR="00BD449B" w:rsidRPr="00867913">
        <w:rPr>
          <w:rFonts w:ascii="Times New Roman" w:hAnsi="Times New Roman" w:cs="Times New Roman"/>
          <w:sz w:val="16"/>
          <w:szCs w:val="16"/>
        </w:rPr>
        <w:t>,</w:t>
      </w:r>
      <w:r w:rsidR="00BD449B" w:rsidRPr="00867913">
        <w:rPr>
          <w:rFonts w:ascii="Times New Roman" w:hAnsi="Times New Roman" w:cs="Times New Roman"/>
          <w:i/>
          <w:iCs/>
          <w:sz w:val="16"/>
          <w:szCs w:val="16"/>
        </w:rPr>
        <w:t xml:space="preserve"> </w:t>
      </w:r>
      <w:r w:rsidRPr="00867913">
        <w:rPr>
          <w:rFonts w:ascii="Times New Roman" w:hAnsi="Times New Roman" w:cs="Times New Roman"/>
          <w:i/>
          <w:iCs/>
          <w:sz w:val="16"/>
          <w:szCs w:val="16"/>
        </w:rPr>
        <w:t>Violence Work: State Power and the Limits of Police</w:t>
      </w:r>
      <w:r w:rsidRPr="00867913">
        <w:rPr>
          <w:rFonts w:ascii="Times New Roman" w:hAnsi="Times New Roman" w:cs="Times New Roman"/>
          <w:sz w:val="16"/>
          <w:szCs w:val="16"/>
        </w:rPr>
        <w:t xml:space="preserve">, </w:t>
      </w:r>
      <w:proofErr w:type="spellStart"/>
      <w:r w:rsidRPr="00867913">
        <w:rPr>
          <w:rFonts w:ascii="Times New Roman" w:hAnsi="Times New Roman" w:cs="Times New Roman"/>
          <w:sz w:val="16"/>
          <w:szCs w:val="16"/>
        </w:rPr>
        <w:t>pg</w:t>
      </w:r>
      <w:proofErr w:type="spellEnd"/>
      <w:r w:rsidRPr="00867913">
        <w:rPr>
          <w:rFonts w:ascii="Times New Roman" w:hAnsi="Times New Roman" w:cs="Times New Roman"/>
          <w:sz w:val="16"/>
          <w:szCs w:val="16"/>
        </w:rPr>
        <w:t xml:space="preserve"> 7</w:t>
      </w:r>
    </w:p>
    <w:p w14:paraId="3ADB415D" w14:textId="77777777" w:rsidR="00EB0D0C" w:rsidRPr="00867913" w:rsidRDefault="00EB0D0C" w:rsidP="00EB0D0C">
      <w:pPr>
        <w:rPr>
          <w:rFonts w:ascii="Times New Roman" w:hAnsi="Times New Roman" w:cs="Times New Roman"/>
          <w:u w:val="single"/>
        </w:rPr>
      </w:pPr>
      <w:r w:rsidRPr="00867913">
        <w:rPr>
          <w:rFonts w:ascii="Times New Roman" w:hAnsi="Times New Roman" w:cs="Times New Roman"/>
          <w:u w:val="single"/>
        </w:rPr>
        <w:t xml:space="preserve">Crime is probably the most important myth legitimizing the police, so it is worth noting that even as a category of experience, police </w:t>
      </w:r>
      <w:proofErr w:type="gramStart"/>
      <w:r w:rsidRPr="00867913">
        <w:rPr>
          <w:rFonts w:ascii="Times New Roman" w:hAnsi="Times New Roman" w:cs="Times New Roman"/>
          <w:u w:val="single"/>
        </w:rPr>
        <w:t>actually spend</w:t>
      </w:r>
      <w:proofErr w:type="gramEnd"/>
      <w:r w:rsidRPr="00867913">
        <w:rPr>
          <w:rFonts w:ascii="Times New Roman" w:hAnsi="Times New Roman" w:cs="Times New Roman"/>
          <w:u w:val="single"/>
        </w:rPr>
        <w:t xml:space="preserve"> quite a small amount of their time dealing with what they call crime</w:t>
      </w:r>
      <w:r w:rsidRPr="00867913">
        <w:rPr>
          <w:rFonts w:ascii="Times New Roman" w:hAnsi="Times New Roman" w:cs="Times New Roman"/>
        </w:rPr>
        <w:t xml:space="preserve">. As researchers and practitioners alike acknowledge, </w:t>
      </w:r>
      <w:r w:rsidRPr="00867913">
        <w:rPr>
          <w:rFonts w:ascii="Times New Roman" w:hAnsi="Times New Roman" w:cs="Times New Roman"/>
          <w:u w:val="single"/>
        </w:rPr>
        <w:t>crime-related tasks are a tiny portion of a police officer’s daily labor</w:t>
      </w:r>
      <w:r w:rsidRPr="00867913">
        <w:rPr>
          <w:rFonts w:ascii="Times New Roman" w:hAnsi="Times New Roman" w:cs="Times New Roman"/>
        </w:rPr>
        <w:t>. “One of the earliest findings of sociological research on policing, replicated time and time again over the last fifty years, is that—</w:t>
      </w:r>
      <w:r w:rsidRPr="00867913">
        <w:rPr>
          <w:rFonts w:ascii="Times New Roman" w:hAnsi="Times New Roman" w:cs="Times New Roman"/>
          <w:u w:val="single"/>
        </w:rPr>
        <w:t>contrary to popular images—most police work does not involve crime or at any rate law enforcement</w:t>
      </w:r>
      <w:r w:rsidRPr="00867913">
        <w:rPr>
          <w:rFonts w:ascii="Times New Roman" w:hAnsi="Times New Roman" w:cs="Times New Roman"/>
        </w:rPr>
        <w:t>.”33 Instead “</w:t>
      </w:r>
      <w:r w:rsidRPr="00867913">
        <w:rPr>
          <w:rFonts w:ascii="Times New Roman" w:hAnsi="Times New Roman" w:cs="Times New Roman"/>
          <w:u w:val="single"/>
        </w:rPr>
        <w:t xml:space="preserve">the overwhelming majority of calls for police assistance are service rather than crime related.”34 There is a mass of research showing that </w:t>
      </w:r>
    </w:p>
    <w:p w14:paraId="086751F3" w14:textId="77777777" w:rsidR="00EB0D0C" w:rsidRPr="00867913" w:rsidRDefault="00EB0D0C" w:rsidP="00EB0D0C">
      <w:pPr>
        <w:ind w:left="720"/>
        <w:rPr>
          <w:rFonts w:ascii="Times New Roman" w:hAnsi="Times New Roman" w:cs="Times New Roman"/>
        </w:rPr>
      </w:pPr>
      <w:r w:rsidRPr="00867913">
        <w:rPr>
          <w:rFonts w:ascii="Times New Roman" w:hAnsi="Times New Roman" w:cs="Times New Roman"/>
          <w:u w:val="single"/>
        </w:rPr>
        <w:t>criminal law enforcement is something that most police officers do with the frequency located somewhere between virtually never and very rarely</w:t>
      </w:r>
      <w:proofErr w:type="gramStart"/>
      <w:r w:rsidRPr="00867913">
        <w:rPr>
          <w:rFonts w:ascii="Times New Roman" w:hAnsi="Times New Roman" w:cs="Times New Roman"/>
        </w:rPr>
        <w:t>. . . .</w:t>
      </w:r>
      <w:proofErr w:type="gramEnd"/>
      <w:r w:rsidRPr="00867913">
        <w:rPr>
          <w:rFonts w:ascii="Times New Roman" w:hAnsi="Times New Roman" w:cs="Times New Roman"/>
        </w:rPr>
        <w:t xml:space="preserve"> </w:t>
      </w:r>
      <w:r w:rsidRPr="00867913">
        <w:rPr>
          <w:rFonts w:ascii="Times New Roman" w:hAnsi="Times New Roman" w:cs="Times New Roman"/>
          <w:u w:val="single"/>
        </w:rPr>
        <w:t xml:space="preserve">That less than a third of time spent on duty is on </w:t>
      </w:r>
      <w:proofErr w:type="spellStart"/>
      <w:r w:rsidRPr="00867913">
        <w:rPr>
          <w:rFonts w:ascii="Times New Roman" w:hAnsi="Times New Roman" w:cs="Times New Roman"/>
          <w:u w:val="single"/>
        </w:rPr>
        <w:t>crimerelated</w:t>
      </w:r>
      <w:proofErr w:type="spellEnd"/>
      <w:r w:rsidRPr="00867913">
        <w:rPr>
          <w:rFonts w:ascii="Times New Roman" w:hAnsi="Times New Roman" w:cs="Times New Roman"/>
          <w:u w:val="single"/>
        </w:rPr>
        <w:t xml:space="preserve"> work; that approximately eight out of ten incidents handled by patrols by a range of dif</w:t>
      </w:r>
      <w:r w:rsidRPr="00867913">
        <w:rPr>
          <w:rFonts w:ascii="Times New Roman" w:hAnsi="Times New Roman" w:cs="Times New Roman"/>
          <w:u w:val="single"/>
        </w:rPr>
        <w:softHyphen/>
        <w:t>ferent police departments are regarded by the police themselves as non-criminal matters; that the percentage of police effort devoted to traditional criminal law matters probably does not exceed 10 per cent; that as little as 6 per cent of a patrol officer’s time is spent on incidents finally defined as “criminal</w:t>
      </w:r>
      <w:r w:rsidRPr="00867913">
        <w:rPr>
          <w:rFonts w:ascii="Times New Roman" w:hAnsi="Times New Roman" w:cs="Times New Roman"/>
        </w:rPr>
        <w:t xml:space="preserve">.”35 </w:t>
      </w:r>
    </w:p>
    <w:p w14:paraId="7EBF7D7D"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 xml:space="preserve">The things police do that do not have to do with “crime” could—and should— be done by other bodies: social workers, </w:t>
      </w:r>
      <w:proofErr w:type="spellStart"/>
      <w:r w:rsidRPr="00867913">
        <w:rPr>
          <w:rFonts w:ascii="Times New Roman" w:hAnsi="Times New Roman" w:cs="Times New Roman"/>
          <w:u w:val="single"/>
        </w:rPr>
        <w:t>emts</w:t>
      </w:r>
      <w:proofErr w:type="spellEnd"/>
      <w:r w:rsidRPr="00867913">
        <w:rPr>
          <w:rFonts w:ascii="Times New Roman" w:hAnsi="Times New Roman" w:cs="Times New Roman"/>
          <w:u w:val="single"/>
        </w:rPr>
        <w:t>, fire fighters, traffic directors, garbage collectors, counselors, neighborhood associations, friends, and so on. That, not so incidentally, is the core of a practical, stepwise process of police abolition: begin to give to nonviolent agencies, piece by piece, the tasks currently allocated to men and women in blue</w:t>
      </w:r>
      <w:r w:rsidRPr="00867913">
        <w:rPr>
          <w:rFonts w:ascii="Times New Roman" w:hAnsi="Times New Roman" w:cs="Times New Roman"/>
        </w:rPr>
        <w:t xml:space="preserve">. </w:t>
      </w:r>
    </w:p>
    <w:p w14:paraId="4FF8C4D6" w14:textId="7032C6B0" w:rsidR="00EB0D0C" w:rsidRPr="00867913" w:rsidRDefault="00EB0D0C" w:rsidP="00EB0D0C">
      <w:pPr>
        <w:rPr>
          <w:rFonts w:ascii="Times New Roman" w:hAnsi="Times New Roman" w:cs="Times New Roman"/>
        </w:rPr>
      </w:pPr>
    </w:p>
    <w:p w14:paraId="7AA4342A" w14:textId="2532A067" w:rsidR="00BD449B" w:rsidRPr="00867913" w:rsidRDefault="00BD449B" w:rsidP="00BD449B">
      <w:pPr>
        <w:pStyle w:val="Heading3"/>
        <w:rPr>
          <w:rFonts w:ascii="Times New Roman" w:hAnsi="Times New Roman" w:cs="Times New Roman"/>
        </w:rPr>
      </w:pPr>
      <w:r w:rsidRPr="00867913">
        <w:rPr>
          <w:rFonts w:ascii="Times New Roman" w:hAnsi="Times New Roman" w:cs="Times New Roman"/>
        </w:rPr>
        <w:lastRenderedPageBreak/>
        <w:t>A2 Eurocentric</w:t>
      </w:r>
    </w:p>
    <w:p w14:paraId="08723336" w14:textId="77777777"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Abolitionism has been reconceptualized by radical practice and is no longer bound by past historical narratives.</w:t>
      </w:r>
    </w:p>
    <w:p w14:paraId="20234D26" w14:textId="77777777" w:rsidR="00BD449B" w:rsidRPr="00867913" w:rsidRDefault="00BD449B" w:rsidP="00BD449B">
      <w:pPr>
        <w:rPr>
          <w:rStyle w:val="Style13ptBold"/>
          <w:rFonts w:ascii="Times New Roman" w:hAnsi="Times New Roman" w:cs="Times New Roman"/>
        </w:rPr>
      </w:pPr>
      <w:r w:rsidRPr="00867913">
        <w:rPr>
          <w:rStyle w:val="Style13ptBold"/>
          <w:rFonts w:ascii="Times New Roman" w:hAnsi="Times New Roman" w:cs="Times New Roman"/>
        </w:rPr>
        <w:t>Rodríguez 2019</w:t>
      </w:r>
    </w:p>
    <w:p w14:paraId="05537CEE" w14:textId="77777777" w:rsidR="00BD449B" w:rsidRPr="00867913" w:rsidRDefault="00BD449B" w:rsidP="00BD449B">
      <w:pPr>
        <w:rPr>
          <w:rFonts w:ascii="Times New Roman" w:hAnsi="Times New Roman" w:cs="Times New Roman"/>
          <w:sz w:val="16"/>
          <w:szCs w:val="16"/>
        </w:rPr>
      </w:pPr>
      <w:r w:rsidRPr="00867913">
        <w:rPr>
          <w:rFonts w:ascii="Times New Roman" w:hAnsi="Times New Roman" w:cs="Times New Roman"/>
          <w:sz w:val="16"/>
          <w:szCs w:val="16"/>
        </w:rPr>
        <w:t xml:space="preserve">Dylan, Professor of the Department of Ethnic Studies at UC Riverside, Abolition as Praxis of Human Being: A Foreword, Harvard Law Review, 132 </w:t>
      </w:r>
      <w:proofErr w:type="spellStart"/>
      <w:r w:rsidRPr="00867913">
        <w:rPr>
          <w:rFonts w:ascii="Times New Roman" w:hAnsi="Times New Roman" w:cs="Times New Roman"/>
          <w:sz w:val="16"/>
          <w:szCs w:val="16"/>
        </w:rPr>
        <w:t>Harv</w:t>
      </w:r>
      <w:proofErr w:type="spellEnd"/>
      <w:r w:rsidRPr="00867913">
        <w:rPr>
          <w:rFonts w:ascii="Times New Roman" w:hAnsi="Times New Roman" w:cs="Times New Roman"/>
          <w:sz w:val="16"/>
          <w:szCs w:val="16"/>
        </w:rPr>
        <w:t>. L. Rev. 1575, https://harvardlawreview.org/2019/04/abolition-as-praxis-of-human-being-a-foreword/</w:t>
      </w:r>
    </w:p>
    <w:p w14:paraId="6EEC6CEE"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Consider abolition as both a long accumulation and future planning of acts, performed by and in the name of peoples and communities relentlessly laboring for their own physiological and cultural integrity</w:t>
      </w:r>
      <w:r w:rsidRPr="00867913">
        <w:rPr>
          <w:rFonts w:ascii="Times New Roman" w:hAnsi="Times New Roman" w:cs="Times New Roman"/>
        </w:rPr>
        <w:t xml:space="preserve"> as such. </w:t>
      </w:r>
      <w:r w:rsidRPr="00867913">
        <w:rPr>
          <w:rFonts w:ascii="Times New Roman" w:hAnsi="Times New Roman" w:cs="Times New Roman"/>
          <w:u w:val="single"/>
        </w:rPr>
        <w:t>Embrace the obligation that accompanies the term abolition — a complex, dynamic, and deeply historical shorthand, if you will — in the work of constantly remaking sociality, politics, ecology, place, and (human) being against the duress that some call dehumanization, others name colonialism, and still others identify as slavery and incarceration. Abolition, then, is constituted by so many acts long overlapping, dispersed across geographies and historical moments, that reveal the underside of the New World and its descendant forms — the police, jail, prison, criminal court, detention center, reservation, plantation, and “border.”</w:t>
      </w:r>
    </w:p>
    <w:p w14:paraId="6CBA7616" w14:textId="66FD4ED0" w:rsidR="00BD449B" w:rsidRPr="00867913" w:rsidRDefault="00BD449B" w:rsidP="00BD449B">
      <w:pPr>
        <w:rPr>
          <w:rFonts w:ascii="Times New Roman" w:hAnsi="Times New Roman" w:cs="Times New Roman"/>
        </w:rPr>
      </w:pPr>
      <w:r w:rsidRPr="00867913">
        <w:rPr>
          <w:rFonts w:ascii="Times New Roman" w:hAnsi="Times New Roman" w:cs="Times New Roman"/>
          <w:u w:val="single"/>
        </w:rPr>
        <w:t xml:space="preserve">No longer limited by canonized narratives of late nineteenth-century (and disproportionately white) abolitionists seeking redemption of the American project against its own constitutional racial-colonial-chattel </w:t>
      </w:r>
      <w:proofErr w:type="spellStart"/>
      <w:r w:rsidRPr="00867913">
        <w:rPr>
          <w:rFonts w:ascii="Times New Roman" w:hAnsi="Times New Roman" w:cs="Times New Roman"/>
          <w:u w:val="single"/>
        </w:rPr>
        <w:t>carcerality</w:t>
      </w:r>
      <w:proofErr w:type="spellEnd"/>
      <w:r w:rsidRPr="00867913">
        <w:rPr>
          <w:rFonts w:ascii="Times New Roman" w:hAnsi="Times New Roman" w:cs="Times New Roman"/>
          <w:u w:val="single"/>
        </w:rPr>
        <w:t>, or even by recent articulations of early twenty-first-century abolition across a spectrum of progressive-to-radical rejoinders to gendered racist state violence, another conceptualization of the term becomes possible. Now and long before, abolition is and was a practice, an analytical method, a present-tense visioning, an infrastructure in the making, a creative project, a performance, a counterwar, an ideological struggle, a pedagogy and curriculum, an alleged impossibility that is furtively present, pulsing, produced in the persistent insurgencies of human being that undermine the totalizing logics of empire, chattel, occupation, heteropatriarchy, racial-colonial genocide, and Civilization as a juridical-narrative epoch</w:t>
      </w:r>
      <w:r w:rsidRPr="00867913">
        <w:rPr>
          <w:rFonts w:ascii="Times New Roman" w:hAnsi="Times New Roman" w:cs="Times New Roman"/>
        </w:rPr>
        <w:t>.</w:t>
      </w:r>
    </w:p>
    <w:p w14:paraId="48511537" w14:textId="77777777"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 </w:t>
      </w:r>
    </w:p>
    <w:p w14:paraId="6C6E2E24" w14:textId="682A70B9"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A2 Framework</w:t>
      </w:r>
    </w:p>
    <w:p w14:paraId="73678DB2" w14:textId="49B2ECC9" w:rsidR="00EB0D0C" w:rsidRPr="00867913" w:rsidRDefault="00BD449B" w:rsidP="00BD449B">
      <w:pPr>
        <w:pStyle w:val="Heading4"/>
        <w:rPr>
          <w:rStyle w:val="Style13ptBold"/>
          <w:rFonts w:ascii="Times New Roman" w:hAnsi="Times New Roman" w:cs="Times New Roman"/>
          <w:b/>
          <w:bCs w:val="0"/>
        </w:rPr>
      </w:pPr>
      <w:r w:rsidRPr="00867913">
        <w:rPr>
          <w:rStyle w:val="Style13ptBold"/>
          <w:rFonts w:ascii="Times New Roman" w:hAnsi="Times New Roman" w:cs="Times New Roman"/>
          <w:b/>
          <w:bCs w:val="0"/>
        </w:rPr>
        <w:t xml:space="preserve">Policy education and reform will inevitably fail – Only by challenging key affirmative assumptions can we overcome the prison-industrial complex. </w:t>
      </w:r>
    </w:p>
    <w:p w14:paraId="2F7A142F" w14:textId="4017FD92"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372A7E57" w14:textId="5DFEC260"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78B1F917" w14:textId="1173B8BE" w:rsidR="00EB0D0C" w:rsidRPr="00867913" w:rsidRDefault="00EB0D0C" w:rsidP="00EB0D0C">
      <w:pPr>
        <w:rPr>
          <w:rFonts w:ascii="Times New Roman" w:hAnsi="Times New Roman" w:cs="Times New Roman"/>
        </w:rPr>
      </w:pPr>
      <w:r w:rsidRPr="00867913">
        <w:rPr>
          <w:rFonts w:ascii="Times New Roman" w:hAnsi="Times New Roman" w:cs="Times New Roman"/>
          <w:u w:val="single"/>
        </w:rPr>
        <w:t>Most reforms being implemented or seriously contemplated suffer from the failure</w:t>
      </w:r>
      <w:r w:rsidRPr="00867913">
        <w:rPr>
          <w:rFonts w:ascii="Times New Roman" w:hAnsi="Times New Roman" w:cs="Times New Roman"/>
        </w:rPr>
        <w:t xml:space="preserve"> of these bureaucrats </w:t>
      </w:r>
      <w:r w:rsidRPr="00867913">
        <w:rPr>
          <w:rFonts w:ascii="Times New Roman" w:hAnsi="Times New Roman" w:cs="Times New Roman"/>
          <w:u w:val="single"/>
        </w:rPr>
        <w:t>to address the nature of the problem</w:t>
      </w:r>
      <w:r w:rsidRPr="00867913">
        <w:rPr>
          <w:rFonts w:ascii="Times New Roman" w:hAnsi="Times New Roman" w:cs="Times New Roman"/>
        </w:rPr>
        <w:t xml:space="preserve">. </w:t>
      </w:r>
      <w:r w:rsidRPr="00867913">
        <w:rPr>
          <w:rFonts w:ascii="Times New Roman" w:hAnsi="Times New Roman" w:cs="Times New Roman"/>
          <w:u w:val="single"/>
        </w:rPr>
        <w:t>For example, when many “</w:t>
      </w:r>
      <w:proofErr w:type="gramStart"/>
      <w:r w:rsidRPr="00867913">
        <w:rPr>
          <w:rFonts w:ascii="Times New Roman" w:hAnsi="Times New Roman" w:cs="Times New Roman"/>
          <w:u w:val="single"/>
        </w:rPr>
        <w:t>reformer</w:t>
      </w:r>
      <w:proofErr w:type="gramEnd"/>
      <w:r w:rsidRPr="00867913">
        <w:rPr>
          <w:rFonts w:ascii="Times New Roman" w:hAnsi="Times New Roman" w:cs="Times New Roman"/>
          <w:u w:val="single"/>
        </w:rPr>
        <w:t>” officials in California finally announced their opposition to cash bail in the summer of 2018, they passed a law ending cash bail</w:t>
      </w:r>
      <w:r w:rsidRPr="00867913">
        <w:rPr>
          <w:rFonts w:ascii="Times New Roman" w:hAnsi="Times New Roman" w:cs="Times New Roman"/>
        </w:rPr>
        <w:t xml:space="preserve">. </w:t>
      </w:r>
      <w:r w:rsidRPr="00867913">
        <w:rPr>
          <w:rFonts w:ascii="Times New Roman" w:hAnsi="Times New Roman" w:cs="Times New Roman"/>
          <w:u w:val="single"/>
        </w:rPr>
        <w:t>But the law was written in secret by punishment bureaucrats,323 and the result was a system that could replace cash bail with significantly expanded pretrial detention in local jails and that will likely lead to an explosion of for-profit e-carceration324 through GPS monitoring for people who are released from jail</w:t>
      </w:r>
      <w:r w:rsidRPr="00867913">
        <w:rPr>
          <w:rFonts w:ascii="Times New Roman" w:hAnsi="Times New Roman" w:cs="Times New Roman"/>
        </w:rPr>
        <w:t>.325</w:t>
      </w:r>
    </w:p>
    <w:p w14:paraId="4D015414" w14:textId="1F82F8AA" w:rsidR="00EB0D0C" w:rsidRPr="00867913" w:rsidRDefault="00EB0D0C" w:rsidP="00EB0D0C">
      <w:pPr>
        <w:rPr>
          <w:rFonts w:ascii="Times New Roman" w:hAnsi="Times New Roman" w:cs="Times New Roman"/>
        </w:rPr>
      </w:pPr>
      <w:r w:rsidRPr="00867913">
        <w:rPr>
          <w:rFonts w:ascii="Times New Roman" w:hAnsi="Times New Roman" w:cs="Times New Roman"/>
          <w:u w:val="single"/>
        </w:rPr>
        <w:t>In New York, the death of teenager Kalief Browder outraged the public. Kalief committed suicide after he endured three years of pretrial detention on Rikers Island—including eighteen months in solitary confinement and brutal beatings captured on video</w:t>
      </w:r>
      <w:r w:rsidRPr="00867913">
        <w:rPr>
          <w:rFonts w:ascii="Times New Roman" w:hAnsi="Times New Roman" w:cs="Times New Roman"/>
        </w:rPr>
        <w:t xml:space="preserve">.326 </w:t>
      </w:r>
      <w:r w:rsidRPr="00867913">
        <w:rPr>
          <w:rFonts w:ascii="Times New Roman" w:hAnsi="Times New Roman" w:cs="Times New Roman"/>
          <w:u w:val="single"/>
        </w:rPr>
        <w:t>Invoking Kalief and standing next to Kalief’s brother as he announced “Kalief’s Law,” Governor Andrew Cuomo used lofty language to announce what punishment bureaucrats portrayed as major “reforms,” including raising the age of criminal prosecution in some cases and barring children from being imprisoned with adults. But nearly two years after that announcement, those “reforms” have reinforced the punishment bureaucracy</w:t>
      </w:r>
      <w:r w:rsidRPr="00867913">
        <w:rPr>
          <w:rFonts w:ascii="Times New Roman" w:hAnsi="Times New Roman" w:cs="Times New Roman"/>
        </w:rPr>
        <w:t xml:space="preserve">. </w:t>
      </w:r>
      <w:r w:rsidRPr="00867913">
        <w:rPr>
          <w:rFonts w:ascii="Times New Roman" w:hAnsi="Times New Roman" w:cs="Times New Roman"/>
          <w:u w:val="single"/>
        </w:rPr>
        <w:t>More money is being spent by New York to cage children in separate locations, leading to a boom in the construction of child-detention prisons and an increase in the number of prison guards; many thousands of children are excluded from the reforms altogether; and new forms of government control over children’s bodies are expanding.327 The public learned that even Kalief Browder would have been excluded from the law that bears his name because the crime for which he was wrongly accused—stealing a backpack from another child—was too serious to qualify for the reforms</w:t>
      </w:r>
      <w:r w:rsidRPr="00867913">
        <w:rPr>
          <w:rFonts w:ascii="Times New Roman" w:hAnsi="Times New Roman" w:cs="Times New Roman"/>
        </w:rPr>
        <w:t xml:space="preserve">.328 In an anecdote that captures “criminal justice reform” culture, </w:t>
      </w:r>
      <w:r w:rsidRPr="00867913">
        <w:rPr>
          <w:rFonts w:ascii="Times New Roman" w:hAnsi="Times New Roman" w:cs="Times New Roman"/>
          <w:u w:val="single"/>
        </w:rPr>
        <w:t>Kalief’s Law led the State of New York to spend $12 million in 2017 to re-open the “Harriet Tubman Center”—a jail for children named after an abolitionist icon</w:t>
      </w:r>
      <w:r w:rsidRPr="00867913">
        <w:rPr>
          <w:rFonts w:ascii="Times New Roman" w:hAnsi="Times New Roman" w:cs="Times New Roman"/>
        </w:rPr>
        <w:t>.329 The facility created eighty-five new jobs and now cages disproportionately black children.</w:t>
      </w:r>
    </w:p>
    <w:p w14:paraId="3F335614" w14:textId="6A39A265"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crime.330 The article made errors that undermine its conclusions even on their own terms,331 but most dangerously, the editorial proceeded from a bewildering premise: “Prisons exist to lower crime rates.”332 This factual claim, for which there is no good evidence in American history, is a frequent delusion of punishment bureaucrats. According to them, it is not about race or class or control; it is about good-faith, objective attempts to reduce “crime” for everyone’s benefit. </w:t>
      </w:r>
      <w:r w:rsidRPr="00867913">
        <w:rPr>
          <w:rFonts w:ascii="Times New Roman" w:hAnsi="Times New Roman" w:cs="Times New Roman"/>
          <w:u w:val="single"/>
        </w:rPr>
        <w:t>Assumptions like this, offered without support or analysis in the public discourse by “rule of law” proponents, are casually asserted as unquestioned wisdom in editorials reaching millions of people</w:t>
      </w:r>
      <w:r w:rsidRPr="00867913">
        <w:rPr>
          <w:rFonts w:ascii="Times New Roman" w:hAnsi="Times New Roman" w:cs="Times New Roman"/>
        </w:rPr>
        <w:t xml:space="preserve">. They are a core malignancy that needs to be fought in order to dismantle mass incarceration. </w:t>
      </w:r>
      <w:r w:rsidRPr="00867913">
        <w:rPr>
          <w:rFonts w:ascii="Times New Roman" w:hAnsi="Times New Roman" w:cs="Times New Roman"/>
          <w:u w:val="single"/>
        </w:rPr>
        <w:t>No reform, no matter how well intentioned, will be successful if its premise misunderstands why the criminal punishment bureaucracy exists</w:t>
      </w:r>
      <w:r w:rsidRPr="00867913">
        <w:rPr>
          <w:rFonts w:ascii="Times New Roman" w:hAnsi="Times New Roman" w:cs="Times New Roman"/>
        </w:rPr>
        <w:t>.</w:t>
      </w:r>
    </w:p>
    <w:p w14:paraId="60BC2EA0" w14:textId="6E5824A6" w:rsidR="00BD449B" w:rsidRPr="00867913" w:rsidRDefault="00EB0D0C" w:rsidP="00BD449B">
      <w:pPr>
        <w:pStyle w:val="Heading3"/>
        <w:rPr>
          <w:rFonts w:ascii="Times New Roman" w:hAnsi="Times New Roman" w:cs="Times New Roman"/>
        </w:rPr>
      </w:pPr>
      <w:r w:rsidRPr="00867913">
        <w:rPr>
          <w:rFonts w:ascii="Times New Roman" w:hAnsi="Times New Roman" w:cs="Times New Roman"/>
        </w:rPr>
        <w:lastRenderedPageBreak/>
        <w:t>A2 Permutation Do Both</w:t>
      </w:r>
    </w:p>
    <w:p w14:paraId="633A5A23" w14:textId="6ABFF238"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The permutation fails to take seriously the notion that all reformist politics are predicated on the social death at the heart of the prison-industrial complex. We must draw clear demarcations against the state. </w:t>
      </w:r>
    </w:p>
    <w:p w14:paraId="15EC1F88"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Heiner 2003</w:t>
      </w:r>
    </w:p>
    <w:p w14:paraId="1E825F9A"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Brady, graduated from Brown University with a B.A. in Modem Culture and Media, with a focus in Marxist studies. His writing appears in States of Confinement and the feminist journal Differences, Commentary: Social Death and the Relationship Between Abolition and Reform, Social Justice Vol. 30, No. 2 (2003)</w:t>
      </w:r>
    </w:p>
    <w:p w14:paraId="0A9A5D75"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more seriously we take the idea that death-not correction or rehabilitation-is the ultimate social truth of imprisonment, the more radical our political organization against the prison-industrial complex will be</w:t>
      </w:r>
      <w:r w:rsidRPr="00867913">
        <w:rPr>
          <w:rFonts w:ascii="Times New Roman" w:hAnsi="Times New Roman" w:cs="Times New Roman"/>
        </w:rPr>
        <w:t>. (By radical, I do not mean violent, but rather powerful.)' This death is administered inside and outside the prison walls. As Henry Giroux illustrated, schools, particularly those in racialized communities, are increasingly becoming sites that function to inure youth of color to their social and political death. Similarly, penal intervention in these marginalized communities, as Ward and Marable discuss, often strips those communities of their right to engage in the processes of political decision-making.</w:t>
      </w:r>
    </w:p>
    <w:p w14:paraId="5F00020E"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I would argue that many of us experience a kind of death when our collective power to act is fragmented, abstracted, and controlled by the mechanisms of capitalist command - a process that transforms our collective living labor into the dead labor that produces profits for the capitalist class</w:t>
      </w:r>
    </w:p>
    <w:p w14:paraId="1E5BC7E7"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w:t>
      </w:r>
      <w:r w:rsidRPr="00867913">
        <w:rPr>
          <w:rFonts w:ascii="Times New Roman" w:hAnsi="Times New Roman" w:cs="Times New Roman"/>
        </w:rPr>
        <w:t>.</w:t>
      </w:r>
    </w:p>
    <w:p w14:paraId="4210A336"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From this perspective, all reformist politics are simply not radical enough. It is not simply that incarceration is a superficial solution</w:t>
      </w:r>
      <w:r w:rsidRPr="00867913">
        <w:rPr>
          <w:rFonts w:ascii="Times New Roman" w:hAnsi="Times New Roman" w:cs="Times New Roman"/>
        </w:rPr>
        <w:t xml:space="preserve"> to complex social and economic inequalities. </w:t>
      </w:r>
      <w:r w:rsidRPr="00867913">
        <w:rPr>
          <w:rFonts w:ascii="Times New Roman" w:hAnsi="Times New Roman" w:cs="Times New Roman"/>
          <w:u w:val="single"/>
        </w:rPr>
        <w:t>Many recognize that fact and use it to fuel reformist agendas that reason</w:t>
      </w:r>
      <w:r w:rsidRPr="00867913">
        <w:rPr>
          <w:rFonts w:ascii="Times New Roman" w:hAnsi="Times New Roman" w:cs="Times New Roman"/>
        </w:rPr>
        <w:t>, "</w:t>
      </w:r>
      <w:r w:rsidRPr="00867913">
        <w:rPr>
          <w:rFonts w:ascii="Times New Roman" w:hAnsi="Times New Roman" w:cs="Times New Roman"/>
          <w:u w:val="single"/>
        </w:rPr>
        <w:t>if the causes of social and economic inequality are more complex than the current criminal justice system acknowledges, then let us restructure the criminal justice system in such a way that it accommodates those social and economic complexities</w:t>
      </w:r>
      <w:r w:rsidRPr="00867913">
        <w:rPr>
          <w:rFonts w:ascii="Times New Roman" w:hAnsi="Times New Roman" w:cs="Times New Roman"/>
        </w:rPr>
        <w:t xml:space="preserve">." </w:t>
      </w:r>
      <w:r w:rsidRPr="00867913">
        <w:rPr>
          <w:rFonts w:ascii="Times New Roman" w:hAnsi="Times New Roman" w:cs="Times New Roman"/>
          <w:u w:val="single"/>
        </w:rPr>
        <w:t>However, these movements seek merely to perfect the inherently oppressive logic of the capitalist state-form</w:t>
      </w:r>
      <w:r w:rsidRPr="00867913">
        <w:rPr>
          <w:rFonts w:ascii="Times New Roman" w:hAnsi="Times New Roman" w:cs="Times New Roman"/>
        </w:rPr>
        <w:t xml:space="preserve">; I would argue, </w:t>
      </w:r>
      <w:r w:rsidRPr="00867913">
        <w:rPr>
          <w:rFonts w:ascii="Times New Roman" w:hAnsi="Times New Roman" w:cs="Times New Roman"/>
          <w:u w:val="single"/>
        </w:rPr>
        <w:t>however</w:t>
      </w:r>
      <w:r w:rsidRPr="00867913">
        <w:rPr>
          <w:rFonts w:ascii="Times New Roman" w:hAnsi="Times New Roman" w:cs="Times New Roman"/>
        </w:rPr>
        <w:t xml:space="preserve">, that the point is to destroy it. </w:t>
      </w:r>
      <w:r w:rsidRPr="00867913">
        <w:rPr>
          <w:rFonts w:ascii="Times New Roman" w:hAnsi="Times New Roman" w:cs="Times New Roman"/>
          <w:u w:val="single"/>
        </w:rPr>
        <w:t>To embrace a more radical and more properly abolitionist politics, we must acknowledge that our life in the present society is determined by and founded upon the social and physical death of the incarcerated</w:t>
      </w:r>
      <w:r w:rsidRPr="00867913">
        <w:rPr>
          <w:rFonts w:ascii="Times New Roman" w:hAnsi="Times New Roman" w:cs="Times New Roman"/>
        </w:rPr>
        <w:t xml:space="preserve">. </w:t>
      </w:r>
      <w:r w:rsidRPr="00867913">
        <w:rPr>
          <w:rFonts w:ascii="Times New Roman" w:hAnsi="Times New Roman" w:cs="Times New Roman"/>
          <w:u w:val="single"/>
        </w:rPr>
        <w:t>We must recognize that the wealth of the transnational capitalist class is dependent upon the control of the living labor of the multitude</w:t>
      </w:r>
      <w:r w:rsidRPr="00867913">
        <w:rPr>
          <w:rFonts w:ascii="Times New Roman" w:hAnsi="Times New Roman" w:cs="Times New Roman"/>
        </w:rPr>
        <w:t xml:space="preserve">. </w:t>
      </w:r>
      <w:r w:rsidRPr="00867913">
        <w:rPr>
          <w:rFonts w:ascii="Times New Roman" w:hAnsi="Times New Roman" w:cs="Times New Roman"/>
          <w:u w:val="single"/>
        </w:rPr>
        <w:t>Thus, we must refuse a system that sustains life through the infliction of death - a system that predicates the freedom of the minority upon the unfreedom of the majority</w:t>
      </w:r>
      <w:r w:rsidRPr="00867913">
        <w:rPr>
          <w:rFonts w:ascii="Times New Roman" w:hAnsi="Times New Roman" w:cs="Times New Roman"/>
        </w:rPr>
        <w:t>.</w:t>
      </w:r>
    </w:p>
    <w:p w14:paraId="13523499"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In a discussion devoted to prison reform and prison abolition, it is crucial that we explicitly address the differences between the two</w:t>
      </w:r>
      <w:r w:rsidRPr="00867913">
        <w:rPr>
          <w:rFonts w:ascii="Times New Roman" w:hAnsi="Times New Roman" w:cs="Times New Roman"/>
        </w:rPr>
        <w:t xml:space="preserve">. For instance, </w:t>
      </w:r>
      <w:r w:rsidRPr="00867913">
        <w:rPr>
          <w:rFonts w:ascii="Times New Roman" w:hAnsi="Times New Roman" w:cs="Times New Roman"/>
          <w:u w:val="single"/>
        </w:rPr>
        <w:t>we cannot appropriately address the issue of abolitionism without confronting its relationship to the state. Although prison reform and even death penalty abolition are assimilable to liberal politics, prison abolition exists well outside the framework of political liberalism</w:t>
      </w:r>
      <w:r w:rsidRPr="00867913">
        <w:rPr>
          <w:rFonts w:ascii="Times New Roman" w:hAnsi="Times New Roman" w:cs="Times New Roman"/>
        </w:rPr>
        <w:t xml:space="preserve">. </w:t>
      </w:r>
      <w:r w:rsidRPr="00867913">
        <w:rPr>
          <w:rFonts w:ascii="Times New Roman" w:hAnsi="Times New Roman" w:cs="Times New Roman"/>
          <w:u w:val="single"/>
        </w:rPr>
        <w:t>For example</w:t>
      </w:r>
      <w:r w:rsidRPr="00867913">
        <w:rPr>
          <w:rFonts w:ascii="Times New Roman" w:hAnsi="Times New Roman" w:cs="Times New Roman"/>
        </w:rPr>
        <w:t xml:space="preserve">, </w:t>
      </w:r>
      <w:r w:rsidRPr="00867913">
        <w:rPr>
          <w:rFonts w:ascii="Times New Roman" w:hAnsi="Times New Roman" w:cs="Times New Roman"/>
          <w:u w:val="single"/>
        </w:rPr>
        <w:t>Giroux stated</w:t>
      </w:r>
      <w:r w:rsidRPr="00867913">
        <w:rPr>
          <w:rFonts w:ascii="Times New Roman" w:hAnsi="Times New Roman" w:cs="Times New Roman"/>
        </w:rPr>
        <w:t>, "</w:t>
      </w:r>
      <w:r w:rsidRPr="00867913">
        <w:rPr>
          <w:rFonts w:ascii="Times New Roman" w:hAnsi="Times New Roman" w:cs="Times New Roman"/>
          <w:u w:val="single"/>
        </w:rPr>
        <w:t>the role of the state as a guardian of public interests appears to be lost in [contemporary] society</w:t>
      </w:r>
      <w:r w:rsidRPr="00867913">
        <w:rPr>
          <w:rFonts w:ascii="Times New Roman" w:hAnsi="Times New Roman" w:cs="Times New Roman"/>
        </w:rPr>
        <w:t xml:space="preserve">." </w:t>
      </w:r>
      <w:r w:rsidRPr="00867913">
        <w:rPr>
          <w:rFonts w:ascii="Times New Roman" w:hAnsi="Times New Roman" w:cs="Times New Roman"/>
          <w:u w:val="single"/>
        </w:rPr>
        <w:t>Here we need to interrogate exactly who and what constitutes the "public." Like many others, I would argue that the state has never served as "a guardian of public interests," unless we interpret "public interests" as something like "the interests of capital" or "the interests of the white ruling class</w:t>
      </w:r>
      <w:r w:rsidRPr="00867913">
        <w:rPr>
          <w:rFonts w:ascii="Times New Roman" w:hAnsi="Times New Roman" w:cs="Times New Roman"/>
        </w:rPr>
        <w:t>."</w:t>
      </w:r>
    </w:p>
    <w:p w14:paraId="53B88D39"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The element that ultimately distinguishes a radical (abolitionist) agenda from a liberal (reformist) one resides in the totality of its approach</w:t>
      </w:r>
      <w:r w:rsidRPr="00867913">
        <w:rPr>
          <w:rFonts w:ascii="Times New Roman" w:hAnsi="Times New Roman" w:cs="Times New Roman"/>
        </w:rPr>
        <w:t xml:space="preserve">. The fundamental aim of a radical movement is total (systemic) transformation. For that to be </w:t>
      </w:r>
      <w:proofErr w:type="gramStart"/>
      <w:r w:rsidRPr="00867913">
        <w:rPr>
          <w:rFonts w:ascii="Times New Roman" w:hAnsi="Times New Roman" w:cs="Times New Roman"/>
        </w:rPr>
        <w:t>effected</w:t>
      </w:r>
      <w:proofErr w:type="gramEnd"/>
      <w:r w:rsidRPr="00867913">
        <w:rPr>
          <w:rFonts w:ascii="Times New Roman" w:hAnsi="Times New Roman" w:cs="Times New Roman"/>
        </w:rPr>
        <w:t xml:space="preserve">, positive, constructive measures must be continually accompanied (and, in many cases, preceded) by negative, destructive ones. </w:t>
      </w:r>
      <w:proofErr w:type="gramStart"/>
      <w:r w:rsidRPr="00867913">
        <w:rPr>
          <w:rFonts w:ascii="Times New Roman" w:hAnsi="Times New Roman" w:cs="Times New Roman"/>
          <w:u w:val="single"/>
        </w:rPr>
        <w:t>That is to say, an</w:t>
      </w:r>
      <w:proofErr w:type="gramEnd"/>
      <w:r w:rsidRPr="00867913">
        <w:rPr>
          <w:rFonts w:ascii="Times New Roman" w:hAnsi="Times New Roman" w:cs="Times New Roman"/>
          <w:u w:val="single"/>
        </w:rPr>
        <w:t xml:space="preserve"> abolitionist movement acknowledges that the prison-industrial complex (and the capitalist state-form that sustains it) must be completely dismantled for democracy to be actualized</w:t>
      </w:r>
      <w:r w:rsidRPr="00867913">
        <w:rPr>
          <w:rFonts w:ascii="Times New Roman" w:hAnsi="Times New Roman" w:cs="Times New Roman"/>
        </w:rPr>
        <w:t xml:space="preserve">. For, </w:t>
      </w:r>
      <w:proofErr w:type="gramStart"/>
      <w:r w:rsidRPr="00867913">
        <w:rPr>
          <w:rFonts w:ascii="Times New Roman" w:hAnsi="Times New Roman" w:cs="Times New Roman"/>
        </w:rPr>
        <w:t>as long as</w:t>
      </w:r>
      <w:proofErr w:type="gramEnd"/>
      <w:r w:rsidRPr="00867913">
        <w:rPr>
          <w:rFonts w:ascii="Times New Roman" w:hAnsi="Times New Roman" w:cs="Times New Roman"/>
        </w:rPr>
        <w:t xml:space="preserve"> our lives in present society are determined by and founded upon the social and physical death of the incarcerated, we are not truly free.</w:t>
      </w:r>
    </w:p>
    <w:p w14:paraId="6A0EB406"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lastRenderedPageBreak/>
        <w:t>No reformation of the current system will lead to this total transformation. Reformist movements fail to recognize that social and physical death are essential to the functioning of the present social system. Consequently, reformist movements refuse to acknowledge that destructive actions are necessary in the struggle for liberation</w:t>
      </w:r>
      <w:r w:rsidRPr="00867913">
        <w:rPr>
          <w:rFonts w:ascii="Times New Roman" w:hAnsi="Times New Roman" w:cs="Times New Roman"/>
        </w:rPr>
        <w:t xml:space="preserve">. </w:t>
      </w:r>
      <w:r w:rsidRPr="00867913">
        <w:rPr>
          <w:rFonts w:ascii="Times New Roman" w:hAnsi="Times New Roman" w:cs="Times New Roman"/>
          <w:u w:val="single"/>
        </w:rPr>
        <w:t xml:space="preserve">We must concentrate on the structures and institutions that we need to destroy just as much as we focus on the practices and </w:t>
      </w:r>
      <w:proofErr w:type="gramStart"/>
      <w:r w:rsidRPr="00867913">
        <w:rPr>
          <w:rFonts w:ascii="Times New Roman" w:hAnsi="Times New Roman" w:cs="Times New Roman"/>
          <w:u w:val="single"/>
        </w:rPr>
        <w:t>formations</w:t>
      </w:r>
      <w:proofErr w:type="gramEnd"/>
      <w:r w:rsidRPr="00867913">
        <w:rPr>
          <w:rFonts w:ascii="Times New Roman" w:hAnsi="Times New Roman" w:cs="Times New Roman"/>
          <w:u w:val="single"/>
        </w:rPr>
        <w:t xml:space="preserve"> we must construct to be free. We must eliminate enforced social death entirely for us to be able to constitute alternative social organizations that truly provide for democratic freedom</w:t>
      </w:r>
      <w:r w:rsidRPr="00867913">
        <w:rPr>
          <w:rFonts w:ascii="Times New Roman" w:hAnsi="Times New Roman" w:cs="Times New Roman"/>
        </w:rPr>
        <w:t xml:space="preserve">. </w:t>
      </w:r>
      <w:r w:rsidRPr="00867913">
        <w:rPr>
          <w:rFonts w:ascii="Times New Roman" w:hAnsi="Times New Roman" w:cs="Times New Roman"/>
          <w:u w:val="single"/>
        </w:rPr>
        <w:t>In addition, we must hold this systemic transformation in mind as we engage in our various local struggles. For, without this total vision</w:t>
      </w:r>
      <w:r w:rsidRPr="00867913">
        <w:rPr>
          <w:rFonts w:ascii="Times New Roman" w:hAnsi="Times New Roman" w:cs="Times New Roman"/>
        </w:rPr>
        <w:t xml:space="preserve"> - </w:t>
      </w:r>
      <w:r w:rsidRPr="00867913">
        <w:rPr>
          <w:rFonts w:ascii="Times New Roman" w:hAnsi="Times New Roman" w:cs="Times New Roman"/>
          <w:u w:val="single"/>
        </w:rPr>
        <w:t>what Rodriguez calls an abolitionist "political fantasy"</w:t>
      </w:r>
      <w:r w:rsidRPr="00867913">
        <w:rPr>
          <w:rFonts w:ascii="Times New Roman" w:hAnsi="Times New Roman" w:cs="Times New Roman"/>
        </w:rPr>
        <w:t xml:space="preserve"> - </w:t>
      </w:r>
      <w:r w:rsidRPr="00867913">
        <w:rPr>
          <w:rFonts w:ascii="Times New Roman" w:hAnsi="Times New Roman" w:cs="Times New Roman"/>
          <w:u w:val="single"/>
        </w:rPr>
        <w:t>our local successes will be doomed to mere reform</w:t>
      </w:r>
      <w:r w:rsidRPr="00867913">
        <w:rPr>
          <w:rFonts w:ascii="Times New Roman" w:hAnsi="Times New Roman" w:cs="Times New Roman"/>
        </w:rPr>
        <w:t>.</w:t>
      </w:r>
    </w:p>
    <w:p w14:paraId="45422757" w14:textId="77A7CA90" w:rsidR="00EB0D0C" w:rsidRPr="00867913" w:rsidRDefault="00EB0D0C" w:rsidP="00EB0D0C">
      <w:pPr>
        <w:rPr>
          <w:rFonts w:ascii="Times New Roman" w:hAnsi="Times New Roman" w:cs="Times New Roman"/>
        </w:rPr>
      </w:pPr>
    </w:p>
    <w:p w14:paraId="4682F93A" w14:textId="77777777"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The permutation ensures cooption – 3 reasons  </w:t>
      </w:r>
    </w:p>
    <w:p w14:paraId="29A008E7" w14:textId="77777777" w:rsidR="00BD449B" w:rsidRPr="00867913" w:rsidRDefault="00BD449B" w:rsidP="00BD449B">
      <w:pPr>
        <w:rPr>
          <w:rStyle w:val="Style13ptBold"/>
          <w:rFonts w:ascii="Times New Roman" w:hAnsi="Times New Roman" w:cs="Times New Roman"/>
        </w:rPr>
      </w:pPr>
      <w:r w:rsidRPr="00867913">
        <w:rPr>
          <w:rStyle w:val="Style13ptBold"/>
          <w:rFonts w:ascii="Times New Roman" w:hAnsi="Times New Roman" w:cs="Times New Roman"/>
        </w:rPr>
        <w:t>Karakatsanis 2019</w:t>
      </w:r>
    </w:p>
    <w:p w14:paraId="7B824FCB" w14:textId="77777777" w:rsidR="00BD449B" w:rsidRPr="00867913" w:rsidRDefault="00BD449B" w:rsidP="00BD449B">
      <w:pPr>
        <w:rPr>
          <w:rFonts w:ascii="Times New Roman" w:hAnsi="Times New Roman" w:cs="Times New Roman"/>
          <w:sz w:val="16"/>
          <w:szCs w:val="16"/>
        </w:rPr>
      </w:pPr>
      <w:r w:rsidRPr="00867913">
        <w:rPr>
          <w:rFonts w:ascii="Times New Roman" w:hAnsi="Times New Roman" w:cs="Times New Roman"/>
          <w:sz w:val="16"/>
          <w:szCs w:val="16"/>
        </w:rPr>
        <w:t>Alec, American civil rights lawyer, social justice advocate, co-founder of Equal Justice Under Law, and founder and Executive Director of Civil Rights Corps, a Washington D.C. impact litigation nonprofit, The Punishment Bureaucracy: How to Think About “Criminal Justice Reform”, The Yale Law Journal, Vol. 128, https://www.yalelawjournal.org/forum/the-punishment-bureaucracy</w:t>
      </w:r>
    </w:p>
    <w:p w14:paraId="513C22B2" w14:textId="77777777"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Whatever judgments one makes about </w:t>
      </w:r>
      <w:r w:rsidRPr="00867913">
        <w:rPr>
          <w:rFonts w:ascii="Times New Roman" w:hAnsi="Times New Roman" w:cs="Times New Roman"/>
          <w:u w:val="single"/>
        </w:rPr>
        <w:t>punishment bureaucrats</w:t>
      </w:r>
      <w:r w:rsidRPr="00867913">
        <w:rPr>
          <w:rFonts w:ascii="Times New Roman" w:hAnsi="Times New Roman" w:cs="Times New Roman"/>
        </w:rPr>
        <w:t xml:space="preserve"> as individuals, they </w:t>
      </w:r>
      <w:r w:rsidRPr="00867913">
        <w:rPr>
          <w:rFonts w:ascii="Times New Roman" w:hAnsi="Times New Roman" w:cs="Times New Roman"/>
          <w:u w:val="single"/>
        </w:rPr>
        <w:t>serve three main functions</w:t>
      </w:r>
      <w:r w:rsidRPr="00867913">
        <w:rPr>
          <w:rFonts w:ascii="Times New Roman" w:hAnsi="Times New Roman" w:cs="Times New Roman"/>
        </w:rPr>
        <w:t xml:space="preserve"> in the current conversation. </w:t>
      </w:r>
      <w:r w:rsidRPr="00867913">
        <w:rPr>
          <w:rFonts w:ascii="Times New Roman" w:hAnsi="Times New Roman" w:cs="Times New Roman"/>
          <w:b/>
          <w:bCs/>
          <w:u w:val="single"/>
        </w:rPr>
        <w:t>First</w:t>
      </w:r>
      <w:r w:rsidRPr="00867913">
        <w:rPr>
          <w:rFonts w:ascii="Times New Roman" w:hAnsi="Times New Roman" w:cs="Times New Roman"/>
          <w:u w:val="single"/>
        </w:rPr>
        <w:t>, they set the outer bounds of acceptable discussion on what should be done to fix the system in order to ensure that more significant changes do not happen</w:t>
      </w:r>
      <w:r w:rsidRPr="00867913">
        <w:rPr>
          <w:rFonts w:ascii="Times New Roman" w:hAnsi="Times New Roman" w:cs="Times New Roman"/>
        </w:rPr>
        <w:t xml:space="preserve">. If </w:t>
      </w:r>
      <w:r w:rsidRPr="00867913">
        <w:rPr>
          <w:rFonts w:ascii="Times New Roman" w:hAnsi="Times New Roman" w:cs="Times New Roman"/>
          <w:u w:val="single"/>
        </w:rPr>
        <w:t>“reformers” talk about hiring more police officers and spending more money on training them</w:t>
      </w:r>
      <w:r w:rsidRPr="00867913">
        <w:rPr>
          <w:rFonts w:ascii="Times New Roman" w:hAnsi="Times New Roman" w:cs="Times New Roman"/>
        </w:rPr>
        <w:t xml:space="preserve">;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w:t>
      </w:r>
      <w:r w:rsidRPr="00867913">
        <w:rPr>
          <w:rFonts w:ascii="Times New Roman" w:hAnsi="Times New Roman" w:cs="Times New Roman"/>
          <w:u w:val="single"/>
        </w:rPr>
        <w:t>and instituting slightly shorter mandatory minimum sentences in cages, then the voices of other people calling for abolition of the police</w:t>
      </w:r>
      <w:r w:rsidRPr="00867913">
        <w:rPr>
          <w:rFonts w:ascii="Times New Roman" w:hAnsi="Times New Roman" w:cs="Times New Roman"/>
        </w:rPr>
        <w:t xml:space="preserve">, closing jails </w:t>
      </w:r>
      <w:r w:rsidRPr="00867913">
        <w:rPr>
          <w:rFonts w:ascii="Times New Roman" w:hAnsi="Times New Roman" w:cs="Times New Roman"/>
          <w:u w:val="single"/>
        </w:rPr>
        <w:t>and prisons</w:t>
      </w:r>
      <w:r w:rsidRPr="00867913">
        <w:rPr>
          <w:rFonts w:ascii="Times New Roman" w:hAnsi="Times New Roman" w:cs="Times New Roman"/>
        </w:rPr>
        <w:t xml:space="preserve">, reparations, new paradigms of restorative justice, and broader economic divestment from punishment </w:t>
      </w:r>
      <w:r w:rsidRPr="00867913">
        <w:rPr>
          <w:rFonts w:ascii="Times New Roman" w:hAnsi="Times New Roman" w:cs="Times New Roman"/>
          <w:u w:val="single"/>
        </w:rPr>
        <w:t>are kept outside mainstream discourse.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w:t>
      </w:r>
      <w:r w:rsidRPr="00867913">
        <w:rPr>
          <w:rFonts w:ascii="Times New Roman" w:hAnsi="Times New Roman" w:cs="Times New Roman"/>
        </w:rPr>
        <w:t>.</w:t>
      </w:r>
    </w:p>
    <w:p w14:paraId="0B0BDB90" w14:textId="77777777" w:rsidR="00BD449B" w:rsidRPr="00867913" w:rsidRDefault="00BD449B" w:rsidP="00BD449B">
      <w:pPr>
        <w:rPr>
          <w:rFonts w:ascii="Times New Roman" w:hAnsi="Times New Roman" w:cs="Times New Roman"/>
        </w:rPr>
      </w:pPr>
      <w:r w:rsidRPr="00867913">
        <w:rPr>
          <w:rFonts w:ascii="Times New Roman" w:hAnsi="Times New Roman" w:cs="Times New Roman"/>
          <w:b/>
          <w:bCs/>
          <w:u w:val="single"/>
        </w:rPr>
        <w:t>Second</w:t>
      </w:r>
      <w:r w:rsidRPr="00867913">
        <w:rPr>
          <w:rFonts w:ascii="Times New Roman" w:hAnsi="Times New Roman" w:cs="Times New Roman"/>
          <w:u w:val="single"/>
        </w:rPr>
        <w:t>, punishment bureaucrats create confusion. By marketing minor tweaks as huge changes, they make it difficult for the public to figure out who or what promises significant change and who or what does not</w:t>
      </w:r>
      <w:r w:rsidRPr="00867913">
        <w:rPr>
          <w:rFonts w:ascii="Times New Roman" w:hAnsi="Times New Roman" w:cs="Times New Roman"/>
        </w:rPr>
        <w:t xml:space="preserve">. </w:t>
      </w:r>
      <w:r w:rsidRPr="00867913">
        <w:rPr>
          <w:rFonts w:ascii="Times New Roman" w:hAnsi="Times New Roman" w:cs="Times New Roman"/>
          <w:u w:val="single"/>
        </w:rPr>
        <w:t>If both Kamala Harris and civil rights organizations are calling for “bail reform,” ordinary people may think that both groups are proposing the same ideas and that no more change is needed if Harris’s version of “reform” passes</w:t>
      </w:r>
      <w:r w:rsidRPr="00867913">
        <w:rPr>
          <w:rFonts w:ascii="Times New Roman" w:hAnsi="Times New Roman" w:cs="Times New Roman"/>
        </w:rPr>
        <w:t>.</w:t>
      </w:r>
    </w:p>
    <w:p w14:paraId="60F2CF12" w14:textId="77777777" w:rsidR="00BD449B" w:rsidRPr="00867913" w:rsidRDefault="00BD449B" w:rsidP="00BD449B">
      <w:pPr>
        <w:rPr>
          <w:rFonts w:ascii="Times New Roman" w:hAnsi="Times New Roman" w:cs="Times New Roman"/>
        </w:rPr>
      </w:pPr>
      <w:r w:rsidRPr="00867913">
        <w:rPr>
          <w:rFonts w:ascii="Times New Roman" w:hAnsi="Times New Roman" w:cs="Times New Roman"/>
          <w:b/>
          <w:bCs/>
          <w:u w:val="single"/>
        </w:rPr>
        <w:t>Third</w:t>
      </w:r>
      <w:r w:rsidRPr="00867913">
        <w:rPr>
          <w:rFonts w:ascii="Times New Roman" w:hAnsi="Times New Roman" w:cs="Times New Roman"/>
          <w:u w:val="single"/>
        </w:rPr>
        <w:t>, by touting achievements of little significance, they quell popular energy for dramatically changing the punishment system. They burn the areas around the growing fire, ensuring that the fire for reform never threatens the most important punishment infrastructure</w:t>
      </w:r>
      <w:r w:rsidRPr="00867913">
        <w:rPr>
          <w:rFonts w:ascii="Times New Roman" w:hAnsi="Times New Roman" w:cs="Times New Roman"/>
        </w:rPr>
        <w:t>.</w:t>
      </w:r>
    </w:p>
    <w:p w14:paraId="45119341" w14:textId="77777777" w:rsidR="00EB0D0C" w:rsidRPr="00867913" w:rsidRDefault="00EB0D0C" w:rsidP="00EB0D0C">
      <w:pPr>
        <w:rPr>
          <w:rFonts w:ascii="Times New Roman" w:hAnsi="Times New Roman" w:cs="Times New Roman"/>
        </w:rPr>
      </w:pPr>
    </w:p>
    <w:p w14:paraId="2C0D9B5C" w14:textId="4D6ADAE6"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Abolition must be distinguished from reformist approaches to avoid legitimizing the prison-industrial complex. </w:t>
      </w:r>
    </w:p>
    <w:p w14:paraId="653E66B3"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Rodríguez 2019</w:t>
      </w:r>
    </w:p>
    <w:p w14:paraId="25F6DCA9"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 xml:space="preserve">Dylan, Professor of the Department of Ethnic Studies at UC Riverside, Abolition as Praxis of Human Being: A Foreword, Harvard Law Review, 132 </w:t>
      </w:r>
      <w:proofErr w:type="spellStart"/>
      <w:r w:rsidRPr="00867913">
        <w:rPr>
          <w:rFonts w:ascii="Times New Roman" w:hAnsi="Times New Roman" w:cs="Times New Roman"/>
          <w:sz w:val="16"/>
          <w:szCs w:val="16"/>
        </w:rPr>
        <w:t>Harv</w:t>
      </w:r>
      <w:proofErr w:type="spellEnd"/>
      <w:r w:rsidRPr="00867913">
        <w:rPr>
          <w:rFonts w:ascii="Times New Roman" w:hAnsi="Times New Roman" w:cs="Times New Roman"/>
          <w:sz w:val="16"/>
          <w:szCs w:val="16"/>
        </w:rPr>
        <w:t>. L. Rev. 1575, https://harvardlawreview.org/2019/04/abolition-as-praxis-of-human-being-a-foreword/</w:t>
      </w:r>
    </w:p>
    <w:p w14:paraId="0A7C0DFF" w14:textId="77777777" w:rsidR="00EB0D0C" w:rsidRPr="00867913" w:rsidRDefault="00EB0D0C" w:rsidP="00EB0D0C">
      <w:pPr>
        <w:rPr>
          <w:rFonts w:ascii="Times New Roman" w:hAnsi="Times New Roman" w:cs="Times New Roman"/>
        </w:rPr>
      </w:pPr>
      <w:r w:rsidRPr="00867913">
        <w:rPr>
          <w:rFonts w:ascii="Times New Roman" w:hAnsi="Times New Roman" w:cs="Times New Roman"/>
          <w:u w:val="single"/>
        </w:rPr>
        <w:t>Contemporary reformist approaches to addressing the apparent overreach and scandalous excesses of the carceral state — characterized by calls to end “police brutality” and “mass incarceration” — fail to recognize that the very logics of the overlapping criminal justice and policing regimes systemically perpetuate racial, sexual, gender, colonial, and class violence through carceral power</w:t>
      </w:r>
      <w:r w:rsidRPr="00867913">
        <w:rPr>
          <w:rFonts w:ascii="Times New Roman" w:hAnsi="Times New Roman" w:cs="Times New Roman"/>
        </w:rPr>
        <w:t xml:space="preserve">. </w:t>
      </w:r>
      <w:r w:rsidRPr="00867913">
        <w:rPr>
          <w:rFonts w:ascii="Times New Roman" w:hAnsi="Times New Roman" w:cs="Times New Roman"/>
          <w:u w:val="single"/>
        </w:rPr>
        <w:t>Thus</w:t>
      </w:r>
      <w:r w:rsidRPr="00867913">
        <w:rPr>
          <w:rFonts w:ascii="Times New Roman" w:hAnsi="Times New Roman" w:cs="Times New Roman"/>
        </w:rPr>
        <w:t xml:space="preserve">, </w:t>
      </w:r>
      <w:r w:rsidRPr="00867913">
        <w:rPr>
          <w:rFonts w:ascii="Times New Roman" w:hAnsi="Times New Roman" w:cs="Times New Roman"/>
          <w:u w:val="single"/>
        </w:rPr>
        <w:t>in addition to being ineffective at achieving their generally stated goals of alleviating vulnerable peoples’ subjection to legitimated state violence</w:t>
      </w:r>
      <w:r w:rsidRPr="00867913">
        <w:rPr>
          <w:rFonts w:ascii="Times New Roman" w:hAnsi="Times New Roman" w:cs="Times New Roman"/>
        </w:rPr>
        <w:t xml:space="preserve">, </w:t>
      </w:r>
      <w:r w:rsidRPr="00867913">
        <w:rPr>
          <w:rFonts w:ascii="Times New Roman" w:hAnsi="Times New Roman" w:cs="Times New Roman"/>
          <w:u w:val="single"/>
        </w:rPr>
        <w:t>reformist approaches ultimately reinforce a violent system that is fundamentally asymmetrical in its production and organization of normalized misery</w:t>
      </w:r>
      <w:r w:rsidRPr="00867913">
        <w:rPr>
          <w:rFonts w:ascii="Times New Roman" w:hAnsi="Times New Roman" w:cs="Times New Roman"/>
        </w:rPr>
        <w:t xml:space="preserve">, </w:t>
      </w:r>
      <w:r w:rsidRPr="00867913">
        <w:rPr>
          <w:rFonts w:ascii="Times New Roman" w:hAnsi="Times New Roman" w:cs="Times New Roman"/>
          <w:u w:val="single"/>
        </w:rPr>
        <w:t>social surveillance</w:t>
      </w:r>
      <w:r w:rsidRPr="00867913">
        <w:rPr>
          <w:rFonts w:ascii="Times New Roman" w:hAnsi="Times New Roman" w:cs="Times New Roman"/>
        </w:rPr>
        <w:t xml:space="preserve">, </w:t>
      </w:r>
      <w:r w:rsidRPr="00867913">
        <w:rPr>
          <w:rFonts w:ascii="Times New Roman" w:hAnsi="Times New Roman" w:cs="Times New Roman"/>
          <w:u w:val="single"/>
        </w:rPr>
        <w:t>vulnerability to state terror</w:t>
      </w:r>
      <w:r w:rsidRPr="00867913">
        <w:rPr>
          <w:rFonts w:ascii="Times New Roman" w:hAnsi="Times New Roman" w:cs="Times New Roman"/>
        </w:rPr>
        <w:t xml:space="preserve">, </w:t>
      </w:r>
      <w:r w:rsidRPr="00867913">
        <w:rPr>
          <w:rFonts w:ascii="Times New Roman" w:hAnsi="Times New Roman" w:cs="Times New Roman"/>
          <w:u w:val="single"/>
        </w:rPr>
        <w:t>and incarceration</w:t>
      </w:r>
      <w:r w:rsidRPr="00867913">
        <w:rPr>
          <w:rFonts w:ascii="Times New Roman" w:hAnsi="Times New Roman" w:cs="Times New Roman"/>
        </w:rPr>
        <w:t>.</w:t>
      </w:r>
    </w:p>
    <w:p w14:paraId="1BB6DECA" w14:textId="1EC56B97" w:rsidR="00BD449B" w:rsidRPr="00867913" w:rsidRDefault="00EB0D0C" w:rsidP="00EB0D0C">
      <w:pPr>
        <w:rPr>
          <w:rFonts w:ascii="Times New Roman" w:hAnsi="Times New Roman" w:cs="Times New Roman"/>
        </w:rPr>
      </w:pPr>
      <w:r w:rsidRPr="00867913">
        <w:rPr>
          <w:rFonts w:ascii="Times New Roman" w:hAnsi="Times New Roman" w:cs="Times New Roman"/>
          <w:u w:val="single"/>
        </w:rPr>
        <w:lastRenderedPageBreak/>
        <w:t>It is within this irreconcilable reformist contradiction that an abolitionist historical mandate provides a</w:t>
      </w:r>
      <w:r w:rsidRPr="00867913">
        <w:rPr>
          <w:rFonts w:ascii="Times New Roman" w:hAnsi="Times New Roman" w:cs="Times New Roman"/>
        </w:rPr>
        <w:t xml:space="preserve"> useful and </w:t>
      </w:r>
      <w:r w:rsidRPr="00867913">
        <w:rPr>
          <w:rFonts w:ascii="Times New Roman" w:hAnsi="Times New Roman" w:cs="Times New Roman"/>
          <w:u w:val="single"/>
        </w:rPr>
        <w:t>necessary departure from the liberal assumption that</w:t>
      </w:r>
      <w:r w:rsidRPr="00867913">
        <w:rPr>
          <w:rFonts w:ascii="Times New Roman" w:hAnsi="Times New Roman" w:cs="Times New Roman"/>
        </w:rPr>
        <w:t xml:space="preserve"> either the </w:t>
      </w:r>
      <w:r w:rsidRPr="00867913">
        <w:rPr>
          <w:rFonts w:ascii="Times New Roman" w:hAnsi="Times New Roman" w:cs="Times New Roman"/>
          <w:u w:val="single"/>
        </w:rPr>
        <w:t>carceral state</w:t>
      </w:r>
      <w:r w:rsidRPr="00867913">
        <w:rPr>
          <w:rFonts w:ascii="Times New Roman" w:hAnsi="Times New Roman" w:cs="Times New Roman"/>
        </w:rPr>
        <w:t xml:space="preserve"> or carceral </w:t>
      </w:r>
      <w:r w:rsidRPr="00867913">
        <w:rPr>
          <w:rFonts w:ascii="Times New Roman" w:hAnsi="Times New Roman" w:cs="Times New Roman"/>
          <w:u w:val="single"/>
        </w:rPr>
        <w:t>power is</w:t>
      </w:r>
      <w:r w:rsidRPr="00867913">
        <w:rPr>
          <w:rFonts w:ascii="Times New Roman" w:hAnsi="Times New Roman" w:cs="Times New Roman"/>
        </w:rPr>
        <w:t xml:space="preserve"> an </w:t>
      </w:r>
      <w:r w:rsidRPr="00867913">
        <w:rPr>
          <w:rFonts w:ascii="Times New Roman" w:hAnsi="Times New Roman" w:cs="Times New Roman"/>
          <w:u w:val="single"/>
        </w:rPr>
        <w:t>inevitable</w:t>
      </w:r>
      <w:r w:rsidRPr="00867913">
        <w:rPr>
          <w:rFonts w:ascii="Times New Roman" w:hAnsi="Times New Roman" w:cs="Times New Roman"/>
        </w:rPr>
        <w:t xml:space="preserve"> and permanent feature of the social formation. </w:t>
      </w:r>
      <w:r w:rsidRPr="00867913">
        <w:rPr>
          <w:rFonts w:ascii="Times New Roman" w:hAnsi="Times New Roman" w:cs="Times New Roman"/>
          <w:u w:val="single"/>
        </w:rPr>
        <w:t>This historical mandate animates abolition as a creative, imaginative, and speculative collective labor</w:t>
      </w:r>
      <w:r w:rsidRPr="00867913">
        <w:rPr>
          <w:rFonts w:ascii="Times New Roman" w:hAnsi="Times New Roman" w:cs="Times New Roman"/>
        </w:rPr>
        <w:t xml:space="preserve">: </w:t>
      </w:r>
      <w:r w:rsidRPr="00867913">
        <w:rPr>
          <w:rFonts w:ascii="Times New Roman" w:hAnsi="Times New Roman" w:cs="Times New Roman"/>
          <w:u w:val="single"/>
        </w:rPr>
        <w:t>while liberal-to-progressive reformism attempts to protect and sustain the institutional and cultural-political coherence of an existing system by adjusting and/or refurbishing it, abolitionism addresses the historical roots of that system in relations of oppressive, continuous, and asymmetrical violence and raises the radical question of whether those relations must be uprooted and transformed (rather than reformed or “fixed”) for the sake of particular peoples’ existence and survival as such</w:t>
      </w:r>
      <w:r w:rsidRPr="00867913">
        <w:rPr>
          <w:rFonts w:ascii="Times New Roman" w:hAnsi="Times New Roman" w:cs="Times New Roman"/>
        </w:rPr>
        <w:t>.</w:t>
      </w:r>
    </w:p>
    <w:p w14:paraId="16BD3429" w14:textId="77777777" w:rsidR="00BD449B" w:rsidRPr="00867913" w:rsidRDefault="00BD449B" w:rsidP="00EB0D0C">
      <w:pPr>
        <w:rPr>
          <w:rFonts w:ascii="Times New Roman" w:hAnsi="Times New Roman" w:cs="Times New Roman"/>
        </w:rPr>
      </w:pPr>
    </w:p>
    <w:p w14:paraId="4386D367" w14:textId="1B6B0757" w:rsidR="00BD449B" w:rsidRPr="00867913" w:rsidRDefault="00BD449B" w:rsidP="00BD449B">
      <w:pPr>
        <w:pStyle w:val="Heading3"/>
        <w:rPr>
          <w:rFonts w:ascii="Times New Roman" w:hAnsi="Times New Roman" w:cs="Times New Roman"/>
        </w:rPr>
      </w:pPr>
      <w:r w:rsidRPr="00867913">
        <w:rPr>
          <w:rFonts w:ascii="Times New Roman" w:hAnsi="Times New Roman" w:cs="Times New Roman"/>
        </w:rPr>
        <w:lastRenderedPageBreak/>
        <w:t>A2 Public Opposition</w:t>
      </w:r>
    </w:p>
    <w:p w14:paraId="5082ABE6" w14:textId="09E12AAB"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(1.) This links to the </w:t>
      </w:r>
      <w:proofErr w:type="spellStart"/>
      <w:r w:rsidRPr="00867913">
        <w:rPr>
          <w:rFonts w:ascii="Times New Roman" w:hAnsi="Times New Roman" w:cs="Times New Roman"/>
        </w:rPr>
        <w:t>aff</w:t>
      </w:r>
      <w:proofErr w:type="spellEnd"/>
      <w:r w:rsidRPr="00867913">
        <w:rPr>
          <w:rFonts w:ascii="Times New Roman" w:hAnsi="Times New Roman" w:cs="Times New Roman"/>
        </w:rPr>
        <w:t>…</w:t>
      </w:r>
    </w:p>
    <w:p w14:paraId="1E2E9F6A" w14:textId="21AAB9B1" w:rsidR="00BD449B" w:rsidRPr="00867913" w:rsidRDefault="00BD449B" w:rsidP="00BD449B">
      <w:pPr>
        <w:rPr>
          <w:rFonts w:ascii="Times New Roman" w:hAnsi="Times New Roman" w:cs="Times New Roman"/>
        </w:rPr>
      </w:pPr>
    </w:p>
    <w:p w14:paraId="2DA27EE3" w14:textId="6588399C" w:rsidR="00BD449B" w:rsidRPr="00867913" w:rsidRDefault="00BD449B" w:rsidP="00BD449B">
      <w:pPr>
        <w:pStyle w:val="Heading4"/>
        <w:rPr>
          <w:rFonts w:ascii="Times New Roman" w:hAnsi="Times New Roman" w:cs="Times New Roman"/>
        </w:rPr>
      </w:pPr>
      <w:r w:rsidRPr="00867913">
        <w:rPr>
          <w:rFonts w:ascii="Times New Roman" w:hAnsi="Times New Roman" w:cs="Times New Roman"/>
        </w:rPr>
        <w:t xml:space="preserve">(2.) Public opposition can and is being overcome. </w:t>
      </w:r>
    </w:p>
    <w:p w14:paraId="7D02DBE4" w14:textId="77777777" w:rsidR="00BD449B" w:rsidRPr="00867913" w:rsidRDefault="00BD449B" w:rsidP="00BD449B">
      <w:pPr>
        <w:rPr>
          <w:rStyle w:val="Style13ptBold"/>
          <w:rFonts w:ascii="Times New Roman" w:hAnsi="Times New Roman" w:cs="Times New Roman"/>
        </w:rPr>
      </w:pPr>
      <w:r w:rsidRPr="00867913">
        <w:rPr>
          <w:rStyle w:val="Style13ptBold"/>
          <w:rFonts w:ascii="Times New Roman" w:hAnsi="Times New Roman" w:cs="Times New Roman"/>
        </w:rPr>
        <w:t xml:space="preserve">Berger, </w:t>
      </w:r>
      <w:proofErr w:type="spellStart"/>
      <w:r w:rsidRPr="00867913">
        <w:rPr>
          <w:rStyle w:val="Style13ptBold"/>
          <w:rFonts w:ascii="Times New Roman" w:hAnsi="Times New Roman" w:cs="Times New Roman"/>
        </w:rPr>
        <w:t>Kaba</w:t>
      </w:r>
      <w:proofErr w:type="spellEnd"/>
      <w:r w:rsidRPr="00867913">
        <w:rPr>
          <w:rStyle w:val="Style13ptBold"/>
          <w:rFonts w:ascii="Times New Roman" w:hAnsi="Times New Roman" w:cs="Times New Roman"/>
        </w:rPr>
        <w:t>, &amp; Stein 2017</w:t>
      </w:r>
    </w:p>
    <w:p w14:paraId="71BAA92B" w14:textId="77777777" w:rsidR="00BD449B" w:rsidRPr="00867913" w:rsidRDefault="00BD449B" w:rsidP="00BD449B">
      <w:pPr>
        <w:rPr>
          <w:rFonts w:ascii="Times New Roman" w:hAnsi="Times New Roman" w:cs="Times New Roman"/>
          <w:sz w:val="16"/>
          <w:szCs w:val="16"/>
        </w:rPr>
      </w:pPr>
      <w:r w:rsidRPr="00867913">
        <w:rPr>
          <w:rFonts w:ascii="Times New Roman" w:hAnsi="Times New Roman" w:cs="Times New Roman"/>
          <w:sz w:val="16"/>
          <w:szCs w:val="16"/>
        </w:rPr>
        <w:t xml:space="preserve">Dan, associate professor of comparative ethnic studies at the University of Washington at Bothell and the author of Captive Nation: Black Prison Organizing in the Civil Rights Era, </w:t>
      </w:r>
      <w:proofErr w:type="spellStart"/>
      <w:r w:rsidRPr="00867913">
        <w:rPr>
          <w:rFonts w:ascii="Times New Roman" w:hAnsi="Times New Roman" w:cs="Times New Roman"/>
          <w:sz w:val="16"/>
          <w:szCs w:val="16"/>
        </w:rPr>
        <w:t>Mariame</w:t>
      </w:r>
      <w:proofErr w:type="spellEnd"/>
      <w:r w:rsidRPr="00867913">
        <w:rPr>
          <w:rFonts w:ascii="Times New Roman" w:hAnsi="Times New Roman" w:cs="Times New Roman"/>
          <w:sz w:val="16"/>
          <w:szCs w:val="16"/>
        </w:rPr>
        <w:t>, founding director of Project NIA, a grassroots organization with a vision to end youth incarceration. She is also a co-founder and co-organizer of Survived &amp; Punished, David, lecturer in African-American studies and history at UCLA and author of the forthcoming book Fearing Inflation, Inflating Fears: The Civil Rights Struggle for Full Employment and the Rise of the Carceral State, 1929–1986, What Abolitionists Do, Jacobin, 8/24, https://jacobinmag.com/2017/08/prison-abolition-reform-mass-incarceration</w:t>
      </w:r>
    </w:p>
    <w:p w14:paraId="20F8D3D4" w14:textId="77777777"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His </w:t>
      </w:r>
      <w:r w:rsidRPr="00867913">
        <w:rPr>
          <w:rFonts w:ascii="Times New Roman" w:hAnsi="Times New Roman" w:cs="Times New Roman"/>
          <w:u w:val="single"/>
        </w:rPr>
        <w:t>suggestion that abolition is not an advisable goal since it “shows little sign of winning over the wider public” misunderstands how social change occurs</w:t>
      </w:r>
      <w:r w:rsidRPr="00867913">
        <w:rPr>
          <w:rFonts w:ascii="Times New Roman" w:hAnsi="Times New Roman" w:cs="Times New Roman"/>
        </w:rPr>
        <w:t>. 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w:t>
      </w:r>
    </w:p>
    <w:p w14:paraId="04E33393"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 xml:space="preserve">History provides too many instances where our hubristic expectations of what is possible </w:t>
      </w:r>
      <w:proofErr w:type="gramStart"/>
      <w:r w:rsidRPr="00867913">
        <w:rPr>
          <w:rFonts w:ascii="Times New Roman" w:hAnsi="Times New Roman" w:cs="Times New Roman"/>
          <w:u w:val="single"/>
        </w:rPr>
        <w:t>in a given</w:t>
      </w:r>
      <w:proofErr w:type="gramEnd"/>
      <w:r w:rsidRPr="00867913">
        <w:rPr>
          <w:rFonts w:ascii="Times New Roman" w:hAnsi="Times New Roman" w:cs="Times New Roman"/>
          <w:u w:val="single"/>
        </w:rPr>
        <w:t xml:space="preserve"> temporal horizon are chastened</w:t>
      </w:r>
      <w:r w:rsidRPr="00867913">
        <w:rPr>
          <w:rFonts w:ascii="Times New Roman" w:hAnsi="Times New Roman" w:cs="Times New Roman"/>
        </w:rPr>
        <w:t>. Most abolitionists, in our experience, would subscribe to Nelson Mandela’s adage that “it only seems impossible until it is done.”</w:t>
      </w:r>
    </w:p>
    <w:p w14:paraId="1B3E53CA"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If anything, prospects for developing mass consciousness about prison abolition are growing</w:t>
      </w:r>
      <w:r w:rsidRPr="00867913">
        <w:rPr>
          <w:rFonts w:ascii="Times New Roman" w:hAnsi="Times New Roman" w:cs="Times New Roman"/>
        </w:rPr>
        <w:t xml:space="preserve">.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w:t>
      </w:r>
      <w:proofErr w:type="gramStart"/>
      <w:r w:rsidRPr="00867913">
        <w:rPr>
          <w:rFonts w:ascii="Times New Roman" w:hAnsi="Times New Roman" w:cs="Times New Roman"/>
        </w:rPr>
        <w:t>a number of</w:t>
      </w:r>
      <w:proofErr w:type="gramEnd"/>
      <w:r w:rsidRPr="00867913">
        <w:rPr>
          <w:rFonts w:ascii="Times New Roman" w:hAnsi="Times New Roman" w:cs="Times New Roman"/>
        </w:rPr>
        <w:t xml:space="preserve"> grassroots campaigns. Two years later, thousands gathered at Incite! Women of Color Against Violence’s convening in Santa Cruz to build on some of what had been discussed in 1998 and to insert the dimension of racialized gender violence into the conversation. </w:t>
      </w:r>
    </w:p>
    <w:p w14:paraId="41212780" w14:textId="77777777" w:rsidR="00BD449B" w:rsidRPr="00867913" w:rsidRDefault="00BD449B" w:rsidP="00BD449B">
      <w:pPr>
        <w:rPr>
          <w:rFonts w:ascii="Times New Roman" w:hAnsi="Times New Roman" w:cs="Times New Roman"/>
          <w:u w:val="single"/>
        </w:rPr>
      </w:pPr>
      <w:r w:rsidRPr="00867913">
        <w:rPr>
          <w:rFonts w:ascii="Times New Roman" w:hAnsi="Times New Roman" w:cs="Times New Roman"/>
          <w:u w:val="single"/>
        </w:rPr>
        <w:t xml:space="preserve">The efforts of Critical Resistance, </w:t>
      </w:r>
      <w:proofErr w:type="gramStart"/>
      <w:r w:rsidRPr="00867913">
        <w:rPr>
          <w:rFonts w:ascii="Times New Roman" w:hAnsi="Times New Roman" w:cs="Times New Roman"/>
          <w:u w:val="single"/>
        </w:rPr>
        <w:t>Incite!,</w:t>
      </w:r>
      <w:proofErr w:type="gramEnd"/>
      <w:r w:rsidRPr="00867913">
        <w:rPr>
          <w:rFonts w:ascii="Times New Roman" w:hAnsi="Times New Roman" w:cs="Times New Roman"/>
          <w:u w:val="single"/>
        </w:rPr>
        <w:t xml:space="preserve"> and many others have </w:t>
      </w:r>
      <w:proofErr w:type="spellStart"/>
      <w:r w:rsidRPr="00867913">
        <w:rPr>
          <w:rFonts w:ascii="Times New Roman" w:hAnsi="Times New Roman" w:cs="Times New Roman"/>
          <w:u w:val="single"/>
        </w:rPr>
        <w:t>born</w:t>
      </w:r>
      <w:proofErr w:type="spellEnd"/>
      <w:r w:rsidRPr="00867913">
        <w:rPr>
          <w:rFonts w:ascii="Times New Roman" w:hAnsi="Times New Roman" w:cs="Times New Roman"/>
          <w:u w:val="single"/>
        </w:rPr>
        <w:t xml:space="preserve"> fruit. At the 2010 US Social Forum in Detroit, </w:t>
      </w:r>
      <w:proofErr w:type="gramStart"/>
      <w:r w:rsidRPr="00867913">
        <w:rPr>
          <w:rFonts w:ascii="Times New Roman" w:hAnsi="Times New Roman" w:cs="Times New Roman"/>
          <w:u w:val="single"/>
        </w:rPr>
        <w:t>a number of</w:t>
      </w:r>
      <w:proofErr w:type="gramEnd"/>
      <w:r w:rsidRPr="00867913">
        <w:rPr>
          <w:rFonts w:ascii="Times New Roman" w:hAnsi="Times New Roman" w:cs="Times New Roman"/>
          <w:u w:val="single"/>
        </w:rPr>
        <w:t xml:space="preserve"> the country’s most committed activists engaging issues of imprisonment came together to discuss “prison justice.”</w:t>
      </w:r>
      <w:r w:rsidRPr="00867913">
        <w:rPr>
          <w:rFonts w:ascii="Times New Roman" w:hAnsi="Times New Roman" w:cs="Times New Roman"/>
        </w:rPr>
        <w:t xml:space="preserve"> In the statement that resulted from their day-long meeting and strategy session, they declared that “because we share a vision of justice and solidarity against confinement, control, and all forms of political repression, the prison industrial complex must be abolished.” </w:t>
      </w:r>
      <w:r w:rsidRPr="00867913">
        <w:rPr>
          <w:rFonts w:ascii="Times New Roman" w:hAnsi="Times New Roman" w:cs="Times New Roman"/>
          <w:u w:val="single"/>
        </w:rPr>
        <w:t xml:space="preserve">That convening accelerated the rise of the Formerly Incarcerated and Convicted People’s Movement and helped spark several abolitionist-inspired endeavors, including </w:t>
      </w:r>
      <w:proofErr w:type="spellStart"/>
      <w:r w:rsidRPr="00867913">
        <w:rPr>
          <w:rFonts w:ascii="Times New Roman" w:hAnsi="Times New Roman" w:cs="Times New Roman"/>
          <w:u w:val="single"/>
        </w:rPr>
        <w:t>Decarcerate</w:t>
      </w:r>
      <w:proofErr w:type="spellEnd"/>
      <w:r w:rsidRPr="00867913">
        <w:rPr>
          <w:rFonts w:ascii="Times New Roman" w:hAnsi="Times New Roman" w:cs="Times New Roman"/>
          <w:u w:val="single"/>
        </w:rPr>
        <w:t xml:space="preserve"> PA.</w:t>
      </w:r>
    </w:p>
    <w:p w14:paraId="2FF53F67"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w:t>
      </w:r>
      <w:r w:rsidRPr="00867913">
        <w:rPr>
          <w:rFonts w:ascii="Times New Roman" w:hAnsi="Times New Roman" w:cs="Times New Roman"/>
        </w:rPr>
        <w:t xml:space="preserve">. </w:t>
      </w:r>
      <w:r w:rsidRPr="00867913">
        <w:rPr>
          <w:rFonts w:ascii="Times New Roman" w:hAnsi="Times New Roman" w:cs="Times New Roman"/>
          <w:u w:val="single"/>
        </w:rPr>
        <w:t>In 2015, the National Lawyers Guild passed a resolution supporting prison abolition. In Chicago, abolitionists fought for and won the first ever reparations package for survivors of racialized law enforcement violence in the US. The 25,000-member Democratic Socialists of America’s recent endorsement of abolishing imprisonment and policing provides yet another example of the growth of these efforts</w:t>
      </w:r>
      <w:r w:rsidRPr="00867913">
        <w:rPr>
          <w:rFonts w:ascii="Times New Roman" w:hAnsi="Times New Roman" w:cs="Times New Roman"/>
        </w:rPr>
        <w:t>.</w:t>
      </w:r>
    </w:p>
    <w:p w14:paraId="6E8E2D74"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 xml:space="preserve">Abolitionists have led popular campaigns to free the New Jersey 4, Marissa Alexander, </w:t>
      </w:r>
      <w:proofErr w:type="spellStart"/>
      <w:r w:rsidRPr="00867913">
        <w:rPr>
          <w:rFonts w:ascii="Times New Roman" w:hAnsi="Times New Roman" w:cs="Times New Roman"/>
          <w:u w:val="single"/>
        </w:rPr>
        <w:t>CeCe</w:t>
      </w:r>
      <w:proofErr w:type="spellEnd"/>
      <w:r w:rsidRPr="00867913">
        <w:rPr>
          <w:rFonts w:ascii="Times New Roman" w:hAnsi="Times New Roman" w:cs="Times New Roman"/>
          <w:u w:val="single"/>
        </w:rPr>
        <w:t xml:space="preserve"> McDonald, Chelsea Manning, </w:t>
      </w:r>
      <w:proofErr w:type="spellStart"/>
      <w:r w:rsidRPr="00867913">
        <w:rPr>
          <w:rFonts w:ascii="Times New Roman" w:hAnsi="Times New Roman" w:cs="Times New Roman"/>
          <w:u w:val="single"/>
        </w:rPr>
        <w:t>Bresha</w:t>
      </w:r>
      <w:proofErr w:type="spellEnd"/>
      <w:r w:rsidRPr="00867913">
        <w:rPr>
          <w:rFonts w:ascii="Times New Roman" w:hAnsi="Times New Roman" w:cs="Times New Roman"/>
          <w:u w:val="single"/>
        </w:rPr>
        <w:t xml:space="preserve"> Meadows, and many others. These and other campaigns to release individual prisoners have fought to better their conditions while doing vital public education about the cruelties of state violence</w:t>
      </w:r>
      <w:r w:rsidRPr="00867913">
        <w:rPr>
          <w:rFonts w:ascii="Times New Roman" w:hAnsi="Times New Roman" w:cs="Times New Roman"/>
        </w:rPr>
        <w:t xml:space="preserve"> and its connections to patriarchal male violence.</w:t>
      </w:r>
    </w:p>
    <w:p w14:paraId="5F72AF94"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There are many other examples, even from mainstream sources</w:t>
      </w:r>
      <w:r w:rsidRPr="00867913">
        <w:rPr>
          <w:rFonts w:ascii="Times New Roman" w:hAnsi="Times New Roman" w:cs="Times New Roman"/>
        </w:rPr>
        <w:t xml:space="preserve">. In 2014, the New York Times penned an editorial with the headline “End Mass Incarceration Now,” which echoed the goals of the New York campaign to release elderly imprisoned people </w:t>
      </w:r>
      <w:proofErr w:type="gramStart"/>
      <w:r w:rsidRPr="00867913">
        <w:rPr>
          <w:rFonts w:ascii="Times New Roman" w:hAnsi="Times New Roman" w:cs="Times New Roman"/>
        </w:rPr>
        <w:t>and also</w:t>
      </w:r>
      <w:proofErr w:type="gramEnd"/>
      <w:r w:rsidRPr="00867913">
        <w:rPr>
          <w:rFonts w:ascii="Times New Roman" w:hAnsi="Times New Roman" w:cs="Times New Roman"/>
        </w:rPr>
        <w:t xml:space="preserve"> called for a significant reduction in sentencing more generally. Yale Law professor Tracy Meares, a member of President Obama’s Task Force on </w:t>
      </w:r>
      <w:r w:rsidRPr="00867913">
        <w:rPr>
          <w:rFonts w:ascii="Times New Roman" w:hAnsi="Times New Roman" w:cs="Times New Roman"/>
        </w:rPr>
        <w:lastRenderedPageBreak/>
        <w:t>Twenty-First Century Policing, recently cited the work of one of us (</w:t>
      </w:r>
      <w:proofErr w:type="spellStart"/>
      <w:r w:rsidRPr="00867913">
        <w:rPr>
          <w:rFonts w:ascii="Times New Roman" w:hAnsi="Times New Roman" w:cs="Times New Roman"/>
        </w:rPr>
        <w:t>Kaba</w:t>
      </w:r>
      <w:proofErr w:type="spellEnd"/>
      <w:r w:rsidRPr="00867913">
        <w:rPr>
          <w:rFonts w:ascii="Times New Roman" w:hAnsi="Times New Roman" w:cs="Times New Roman"/>
        </w:rPr>
        <w:t>), affirming that “policing as we know it must be abolished before it can be transformed.”</w:t>
      </w:r>
    </w:p>
    <w:p w14:paraId="4DC6A518" w14:textId="77777777" w:rsidR="00BD449B" w:rsidRPr="00867913" w:rsidRDefault="00BD449B" w:rsidP="00BD449B">
      <w:pPr>
        <w:rPr>
          <w:rFonts w:ascii="Times New Roman" w:hAnsi="Times New Roman" w:cs="Times New Roman"/>
        </w:rPr>
      </w:pPr>
      <w:r w:rsidRPr="00867913">
        <w:rPr>
          <w:rFonts w:ascii="Times New Roman" w:hAnsi="Times New Roman" w:cs="Times New Roman"/>
          <w:u w:val="single"/>
        </w:rPr>
        <w:t>This would have seemed difficult to fathom even just five years ago. Rather than dismiss abolitionism as hopeless, an assessment of the current period would suggest that abolitionism is enjoying an increase in public support — and one not seen since the 1970s</w:t>
      </w:r>
      <w:r w:rsidRPr="00867913">
        <w:rPr>
          <w:rFonts w:ascii="Times New Roman" w:hAnsi="Times New Roman" w:cs="Times New Roman"/>
        </w:rPr>
        <w:t>.</w:t>
      </w:r>
    </w:p>
    <w:p w14:paraId="74054708" w14:textId="1A81EAE4" w:rsidR="00BD449B" w:rsidRPr="00867913" w:rsidRDefault="00BD449B" w:rsidP="00BD449B">
      <w:pPr>
        <w:rPr>
          <w:rFonts w:ascii="Times New Roman" w:hAnsi="Times New Roman" w:cs="Times New Roman"/>
        </w:rPr>
      </w:pPr>
      <w:r w:rsidRPr="00867913">
        <w:rPr>
          <w:rFonts w:ascii="Times New Roman" w:hAnsi="Times New Roman" w:cs="Times New Roman"/>
        </w:rPr>
        <w:t xml:space="preserve">Though nobody should be sneered at for how they </w:t>
      </w:r>
      <w:proofErr w:type="gramStart"/>
      <w:r w:rsidRPr="00867913">
        <w:rPr>
          <w:rFonts w:ascii="Times New Roman" w:hAnsi="Times New Roman" w:cs="Times New Roman"/>
        </w:rPr>
        <w:t>entered into</w:t>
      </w:r>
      <w:proofErr w:type="gramEnd"/>
      <w:r w:rsidRPr="00867913">
        <w:rPr>
          <w:rFonts w:ascii="Times New Roman" w:hAnsi="Times New Roman" w:cs="Times New Roman"/>
        </w:rPr>
        <w:t xml:space="preserve"> critical analyses of imprisonment and policing — whether it was the pedagogy of an officer’s nightstick or a professor’s syllabus — such a situation did not occur because of objective conditions or because of the important scholarship of Michel Foucault and others. </w:t>
      </w:r>
      <w:r w:rsidRPr="00867913">
        <w:rPr>
          <w:rFonts w:ascii="Times New Roman" w:hAnsi="Times New Roman" w:cs="Times New Roman"/>
          <w:u w:val="single"/>
        </w:rPr>
        <w:t>These victories are a result of abolitionist organizing</w:t>
      </w:r>
      <w:r w:rsidRPr="00867913">
        <w:rPr>
          <w:rFonts w:ascii="Times New Roman" w:hAnsi="Times New Roman" w:cs="Times New Roman"/>
        </w:rPr>
        <w:t>.</w:t>
      </w:r>
    </w:p>
    <w:p w14:paraId="5520C550" w14:textId="77777777" w:rsidR="00EB0D0C" w:rsidRPr="00867913" w:rsidRDefault="00EB0D0C" w:rsidP="00EB0D0C">
      <w:pPr>
        <w:rPr>
          <w:rFonts w:ascii="Times New Roman" w:hAnsi="Times New Roman" w:cs="Times New Roman"/>
        </w:rPr>
      </w:pPr>
    </w:p>
    <w:p w14:paraId="347BB0EB" w14:textId="57AAB783" w:rsidR="008C5264" w:rsidRPr="00867913" w:rsidRDefault="00EB0D0C" w:rsidP="00EB0D0C">
      <w:pPr>
        <w:pStyle w:val="Heading2"/>
        <w:rPr>
          <w:rFonts w:ascii="Times New Roman" w:hAnsi="Times New Roman" w:cs="Times New Roman"/>
        </w:rPr>
      </w:pPr>
      <w:r w:rsidRPr="00867913">
        <w:rPr>
          <w:rFonts w:ascii="Times New Roman" w:hAnsi="Times New Roman" w:cs="Times New Roman"/>
        </w:rPr>
        <w:lastRenderedPageBreak/>
        <w:t>**AFF ANSWERS**</w:t>
      </w:r>
    </w:p>
    <w:p w14:paraId="65CE6934" w14:textId="77777777" w:rsidR="00EB0D0C"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2AC Frontline</w:t>
      </w:r>
    </w:p>
    <w:p w14:paraId="79764FD5" w14:textId="77777777" w:rsidR="00EB0D0C"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(1.) Permutation do both -- &lt;plan&gt; and embrace abolitionism. Separating reform and abolition enables ongoing violence against those incarcerated by the state. </w:t>
      </w:r>
    </w:p>
    <w:p w14:paraId="4DD3E011" w14:textId="77777777" w:rsidR="00EB0D0C" w:rsidRPr="00867913" w:rsidRDefault="00EB0D0C" w:rsidP="00EB0D0C">
      <w:pPr>
        <w:rPr>
          <w:rStyle w:val="Style13ptBold"/>
          <w:rFonts w:ascii="Times New Roman" w:hAnsi="Times New Roman" w:cs="Times New Roman"/>
        </w:rPr>
      </w:pPr>
      <w:r w:rsidRPr="00867913">
        <w:rPr>
          <w:rStyle w:val="Style13ptBold"/>
          <w:rFonts w:ascii="Times New Roman" w:hAnsi="Times New Roman" w:cs="Times New Roman"/>
        </w:rPr>
        <w:t>Heiner 2003</w:t>
      </w:r>
    </w:p>
    <w:p w14:paraId="5447D3E0" w14:textId="77777777" w:rsidR="00EB0D0C" w:rsidRPr="00867913" w:rsidRDefault="00EB0D0C" w:rsidP="00EB0D0C">
      <w:pPr>
        <w:rPr>
          <w:rFonts w:ascii="Times New Roman" w:hAnsi="Times New Roman" w:cs="Times New Roman"/>
          <w:sz w:val="16"/>
          <w:szCs w:val="16"/>
        </w:rPr>
      </w:pPr>
      <w:r w:rsidRPr="00867913">
        <w:rPr>
          <w:rFonts w:ascii="Times New Roman" w:hAnsi="Times New Roman" w:cs="Times New Roman"/>
          <w:sz w:val="16"/>
          <w:szCs w:val="16"/>
        </w:rPr>
        <w:t>Brady, graduated from Brown University with a B.A. in Modem Culture and Media, with a focus in Marxist studies. His writing appears in States of Confinement and the feminist journal Differences, Commentary: Social Death and the Relationship Between Abolition and Reform, Social Justice Vol. 30, No. 2 (2003)</w:t>
      </w:r>
    </w:p>
    <w:p w14:paraId="62982133" w14:textId="77777777" w:rsidR="00EB0D0C" w:rsidRPr="00867913" w:rsidRDefault="00EB0D0C" w:rsidP="00EB0D0C">
      <w:pPr>
        <w:rPr>
          <w:rFonts w:ascii="Times New Roman" w:hAnsi="Times New Roman" w:cs="Times New Roman"/>
        </w:rPr>
      </w:pPr>
      <w:r w:rsidRPr="00867913">
        <w:rPr>
          <w:rFonts w:ascii="Times New Roman" w:hAnsi="Times New Roman" w:cs="Times New Roman"/>
        </w:rPr>
        <w:t xml:space="preserve">However, we must acknowledge that the </w:t>
      </w:r>
      <w:r w:rsidRPr="00867913">
        <w:rPr>
          <w:rFonts w:ascii="Times New Roman" w:hAnsi="Times New Roman" w:cs="Times New Roman"/>
          <w:u w:val="single"/>
        </w:rPr>
        <w:t>line between reformist practices and abolitionist practices is not a definitive one</w:t>
      </w:r>
      <w:r w:rsidRPr="00867913">
        <w:rPr>
          <w:rFonts w:ascii="Times New Roman" w:hAnsi="Times New Roman" w:cs="Times New Roman"/>
        </w:rPr>
        <w:t xml:space="preserve">. For example, </w:t>
      </w:r>
      <w:r w:rsidRPr="00867913">
        <w:rPr>
          <w:rFonts w:ascii="Times New Roman" w:hAnsi="Times New Roman" w:cs="Times New Roman"/>
          <w:u w:val="single"/>
        </w:rPr>
        <w:t xml:space="preserve">though the </w:t>
      </w:r>
      <w:proofErr w:type="gramStart"/>
      <w:r w:rsidRPr="00867913">
        <w:rPr>
          <w:rFonts w:ascii="Times New Roman" w:hAnsi="Times New Roman" w:cs="Times New Roman"/>
          <w:u w:val="single"/>
        </w:rPr>
        <w:t>ultimate goal</w:t>
      </w:r>
      <w:proofErr w:type="gramEnd"/>
      <w:r w:rsidRPr="00867913">
        <w:rPr>
          <w:rFonts w:ascii="Times New Roman" w:hAnsi="Times New Roman" w:cs="Times New Roman"/>
          <w:u w:val="single"/>
        </w:rPr>
        <w:t xml:space="preserve"> of an abolitionist movement is the total negation of the capitalist state-form, this long-term objective must not prevent us from engaging in a host of immediate struggles to secure the survival and quality of life of those currently imprisoned</w:t>
      </w:r>
      <w:r w:rsidRPr="00867913">
        <w:rPr>
          <w:rFonts w:ascii="Times New Roman" w:hAnsi="Times New Roman" w:cs="Times New Roman"/>
        </w:rPr>
        <w:t xml:space="preserve">. </w:t>
      </w:r>
      <w:r w:rsidRPr="00867913">
        <w:rPr>
          <w:rFonts w:ascii="Times New Roman" w:hAnsi="Times New Roman" w:cs="Times New Roman"/>
          <w:u w:val="single"/>
        </w:rPr>
        <w:t>We must not allow our expansive vision to blind us to the immediate struggles of those presently locked down by the system. A movement that fails to engage in these types of struggles is at odds with the interests of those on the inside</w:t>
      </w:r>
      <w:r w:rsidRPr="00867913">
        <w:rPr>
          <w:rFonts w:ascii="Times New Roman" w:hAnsi="Times New Roman" w:cs="Times New Roman"/>
        </w:rPr>
        <w:t xml:space="preserve"> – those for whom these immediate struggles are of utmost urgency.2 </w:t>
      </w:r>
      <w:r w:rsidRPr="00867913">
        <w:rPr>
          <w:rFonts w:ascii="Times New Roman" w:hAnsi="Times New Roman" w:cs="Times New Roman"/>
          <w:u w:val="single"/>
        </w:rPr>
        <w:t>A properly radical/abolitionist movement must work incessantly to suture the divide (both actual and virtual) between the inside and the outside of the prison, and, more generally, between the local and the global</w:t>
      </w:r>
      <w:r w:rsidRPr="00867913">
        <w:rPr>
          <w:rFonts w:ascii="Times New Roman" w:hAnsi="Times New Roman" w:cs="Times New Roman"/>
        </w:rPr>
        <w:t>.</w:t>
      </w:r>
    </w:p>
    <w:p w14:paraId="0C61E6A3" w14:textId="013E7FCB" w:rsidR="00EB0D0C" w:rsidRPr="00867913" w:rsidRDefault="00EB0D0C" w:rsidP="002717DD">
      <w:pPr>
        <w:rPr>
          <w:rFonts w:ascii="Times New Roman" w:hAnsi="Times New Roman" w:cs="Times New Roman"/>
        </w:rPr>
      </w:pPr>
      <w:r w:rsidRPr="00867913">
        <w:rPr>
          <w:rFonts w:ascii="Times New Roman" w:hAnsi="Times New Roman" w:cs="Times New Roman"/>
        </w:rPr>
        <w:t xml:space="preserve"> </w:t>
      </w:r>
    </w:p>
    <w:p w14:paraId="683B6774" w14:textId="5E572B21" w:rsidR="008C5264" w:rsidRPr="00867913" w:rsidRDefault="00EB0D0C" w:rsidP="00EB0D0C">
      <w:pPr>
        <w:pStyle w:val="Heading4"/>
        <w:rPr>
          <w:rFonts w:ascii="Times New Roman" w:hAnsi="Times New Roman" w:cs="Times New Roman"/>
        </w:rPr>
      </w:pPr>
      <w:r w:rsidRPr="00867913">
        <w:rPr>
          <w:rFonts w:ascii="Times New Roman" w:hAnsi="Times New Roman" w:cs="Times New Roman"/>
        </w:rPr>
        <w:t xml:space="preserve">(2.) </w:t>
      </w:r>
      <w:proofErr w:type="gramStart"/>
      <w:r w:rsidRPr="00867913">
        <w:rPr>
          <w:rFonts w:ascii="Times New Roman" w:hAnsi="Times New Roman" w:cs="Times New Roman"/>
        </w:rPr>
        <w:t>Abolition</w:t>
      </w:r>
      <w:proofErr w:type="gramEnd"/>
      <w:r w:rsidRPr="00867913">
        <w:rPr>
          <w:rFonts w:ascii="Times New Roman" w:hAnsi="Times New Roman" w:cs="Times New Roman"/>
        </w:rPr>
        <w:t xml:space="preserve"> theory is wrong and fails – Historical developments in countries prove prisons are inevitable, can be reformed and are not inherently anti-black. </w:t>
      </w:r>
      <w:r w:rsidR="008C5264" w:rsidRPr="00867913">
        <w:rPr>
          <w:rFonts w:ascii="Times New Roman" w:hAnsi="Times New Roman" w:cs="Times New Roman"/>
        </w:rPr>
        <w:br w:type="page"/>
      </w:r>
    </w:p>
    <w:p w14:paraId="59EF6594" w14:textId="10884C23" w:rsidR="00CC6438" w:rsidRPr="00867913" w:rsidRDefault="00CC6438" w:rsidP="00CC6438">
      <w:pPr>
        <w:rPr>
          <w:rStyle w:val="Style13ptBold"/>
          <w:rFonts w:ascii="Times New Roman" w:hAnsi="Times New Roman" w:cs="Times New Roman"/>
        </w:rPr>
      </w:pPr>
      <w:r w:rsidRPr="00867913">
        <w:rPr>
          <w:rStyle w:val="Style13ptBold"/>
          <w:rFonts w:ascii="Times New Roman" w:hAnsi="Times New Roman" w:cs="Times New Roman"/>
        </w:rPr>
        <w:lastRenderedPageBreak/>
        <w:t>Lancaster 2017</w:t>
      </w:r>
    </w:p>
    <w:p w14:paraId="56DB149C" w14:textId="7B065F77" w:rsidR="00CC6438" w:rsidRPr="00867913" w:rsidRDefault="00CC6438" w:rsidP="00CC6438">
      <w:pPr>
        <w:rPr>
          <w:rFonts w:ascii="Times New Roman" w:hAnsi="Times New Roman" w:cs="Times New Roman"/>
          <w:sz w:val="16"/>
          <w:szCs w:val="16"/>
        </w:rPr>
      </w:pPr>
      <w:r w:rsidRPr="00867913">
        <w:rPr>
          <w:rFonts w:ascii="Times New Roman" w:hAnsi="Times New Roman" w:cs="Times New Roman"/>
          <w:sz w:val="16"/>
          <w:szCs w:val="16"/>
        </w:rPr>
        <w:t>Roger, professor of anthropology and cultural studies at George Mason University and author of Sex Panic and the Punitive State, How to End Mass Incarceration, Jacobin, 8/18, https://www.jacobinmag.com/2017/08/mass-incarceration-prison-abolition-policing</w:t>
      </w:r>
    </w:p>
    <w:p w14:paraId="2CB93D57" w14:textId="5F13A4CB" w:rsidR="00CC6438" w:rsidRPr="00867913" w:rsidRDefault="00CC6438" w:rsidP="00CC6438">
      <w:pPr>
        <w:rPr>
          <w:rFonts w:ascii="Times New Roman" w:hAnsi="Times New Roman" w:cs="Times New Roman"/>
        </w:rPr>
      </w:pPr>
      <w:r w:rsidRPr="00867913">
        <w:rPr>
          <w:rFonts w:ascii="Times New Roman" w:hAnsi="Times New Roman" w:cs="Times New Roman"/>
        </w:rPr>
        <w:t xml:space="preserve">Meanwhile, the Left is divided over how to imagine and advocate for our goals. Prison abolitionism has gathered steam among some activists, although it shows little sign of winning over the wider public. </w:t>
      </w:r>
      <w:r w:rsidRPr="00867913">
        <w:rPr>
          <w:rFonts w:ascii="Times New Roman" w:hAnsi="Times New Roman" w:cs="Times New Roman"/>
          <w:u w:val="single"/>
        </w:rPr>
        <w:t>With evangelical zeal, abolitionists insist that we must choose between abolition and reform, while discounting reform as a viable option</w:t>
      </w:r>
      <w:r w:rsidRPr="00867913">
        <w:rPr>
          <w:rFonts w:ascii="Times New Roman" w:hAnsi="Times New Roman" w:cs="Times New Roman"/>
        </w:rPr>
        <w:t>. The history of the prison system, they say, is a history of reform — and look where that has gotten us.</w:t>
      </w:r>
    </w:p>
    <w:p w14:paraId="6A87FC7D" w14:textId="0FA5D77E" w:rsidR="00CC6438" w:rsidRPr="00867913" w:rsidRDefault="00CC6438" w:rsidP="00CC6438">
      <w:pPr>
        <w:rPr>
          <w:rFonts w:ascii="Times New Roman" w:hAnsi="Times New Roman" w:cs="Times New Roman"/>
        </w:rPr>
      </w:pPr>
      <w:r w:rsidRPr="00867913">
        <w:rPr>
          <w:rFonts w:ascii="Times New Roman" w:hAnsi="Times New Roman" w:cs="Times New Roman"/>
          <w:u w:val="single"/>
        </w:rPr>
        <w:t>I have tried to show here what’s wrong with this argument. It is remarkably innocent of history</w:t>
      </w:r>
      <w:r w:rsidRPr="00867913">
        <w:rPr>
          <w:rFonts w:ascii="Times New Roman" w:hAnsi="Times New Roman" w:cs="Times New Roman"/>
        </w:rPr>
        <w:t xml:space="preserve">. In fact, </w:t>
      </w:r>
      <w:r w:rsidRPr="00867913">
        <w:rPr>
          <w:rFonts w:ascii="Times New Roman" w:hAnsi="Times New Roman" w:cs="Times New Roman"/>
          <w:u w:val="single"/>
        </w:rPr>
        <w:t xml:space="preserve">the history of reform was interrupted </w:t>
      </w:r>
      <w:proofErr w:type="spellStart"/>
      <w:r w:rsidRPr="00867913">
        <w:rPr>
          <w:rFonts w:ascii="Times New Roman" w:hAnsi="Times New Roman" w:cs="Times New Roman"/>
          <w:u w:val="single"/>
        </w:rPr>
        <w:t>some time</w:t>
      </w:r>
      <w:proofErr w:type="spellEnd"/>
      <w:r w:rsidRPr="00867913">
        <w:rPr>
          <w:rFonts w:ascii="Times New Roman" w:hAnsi="Times New Roman" w:cs="Times New Roman"/>
          <w:u w:val="single"/>
        </w:rPr>
        <w:t xml:space="preserve"> around 1973 and what we have had instead for the past five decades is a history of counter-reform</w:t>
      </w:r>
      <w:r w:rsidRPr="00867913">
        <w:rPr>
          <w:rFonts w:ascii="Times New Roman" w:hAnsi="Times New Roman" w:cs="Times New Roman"/>
        </w:rPr>
        <w:t xml:space="preserve">. </w:t>
      </w:r>
      <w:r w:rsidRPr="00867913">
        <w:rPr>
          <w:rFonts w:ascii="Times New Roman" w:hAnsi="Times New Roman" w:cs="Times New Roman"/>
          <w:u w:val="single"/>
        </w:rPr>
        <w:t>The unconscionable conditions we see today are not inevitable byproducts of the prison; they are the results of the punitive turn</w:t>
      </w:r>
      <w:r w:rsidRPr="00867913">
        <w:rPr>
          <w:rFonts w:ascii="Times New Roman" w:hAnsi="Times New Roman" w:cs="Times New Roman"/>
        </w:rPr>
        <w:t>.</w:t>
      </w:r>
    </w:p>
    <w:p w14:paraId="162A13E4" w14:textId="6848A4C8" w:rsidR="00CC6438" w:rsidRPr="00867913" w:rsidRDefault="00CC6438" w:rsidP="00CC6438">
      <w:pPr>
        <w:rPr>
          <w:rFonts w:ascii="Times New Roman" w:hAnsi="Times New Roman" w:cs="Times New Roman"/>
        </w:rPr>
      </w:pPr>
      <w:r w:rsidRPr="00867913">
        <w:rPr>
          <w:rFonts w:ascii="Times New Roman" w:hAnsi="Times New Roman" w:cs="Times New Roman"/>
          <w:u w:val="single"/>
        </w:rPr>
        <w:t xml:space="preserve">Abolitionists base their approach on an analogy between the prison system and chattel slavery. This is a strained analogy at best, and it only appears convincing </w:t>
      </w:r>
      <w:proofErr w:type="gramStart"/>
      <w:r w:rsidRPr="00867913">
        <w:rPr>
          <w:rFonts w:ascii="Times New Roman" w:hAnsi="Times New Roman" w:cs="Times New Roman"/>
          <w:u w:val="single"/>
        </w:rPr>
        <w:t>in light of</w:t>
      </w:r>
      <w:proofErr w:type="gramEnd"/>
      <w:r w:rsidRPr="00867913">
        <w:rPr>
          <w:rFonts w:ascii="Times New Roman" w:hAnsi="Times New Roman" w:cs="Times New Roman"/>
          <w:u w:val="single"/>
        </w:rPr>
        <w:t xml:space="preserve"> the oversized and unusually cruel American penal system</w:t>
      </w:r>
      <w:r w:rsidRPr="00867913">
        <w:rPr>
          <w:rFonts w:ascii="Times New Roman" w:hAnsi="Times New Roman" w:cs="Times New Roman"/>
        </w:rPr>
        <w:t xml:space="preserve">. </w:t>
      </w:r>
      <w:r w:rsidRPr="00867913">
        <w:rPr>
          <w:rFonts w:ascii="Times New Roman" w:hAnsi="Times New Roman" w:cs="Times New Roman"/>
          <w:u w:val="single"/>
        </w:rPr>
        <w:t>Slavery was an institution for the extraction of unfree labor over a person’s</w:t>
      </w:r>
      <w:r w:rsidRPr="00867913">
        <w:rPr>
          <w:rFonts w:ascii="Times New Roman" w:hAnsi="Times New Roman" w:cs="Times New Roman"/>
        </w:rPr>
        <w:t xml:space="preserve"> (and his or her children’s) </w:t>
      </w:r>
      <w:r w:rsidRPr="00867913">
        <w:rPr>
          <w:rFonts w:ascii="Times New Roman" w:hAnsi="Times New Roman" w:cs="Times New Roman"/>
          <w:u w:val="single"/>
        </w:rPr>
        <w:t>lifetime; the prison is an institution that imposes unfreedom for a set period of time as punishment for serious infractions</w:t>
      </w:r>
      <w:r w:rsidRPr="00867913">
        <w:rPr>
          <w:rFonts w:ascii="Times New Roman" w:hAnsi="Times New Roman" w:cs="Times New Roman"/>
        </w:rPr>
        <w:t xml:space="preserve">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w:t>
      </w:r>
    </w:p>
    <w:p w14:paraId="673075F2" w14:textId="45E68CB5" w:rsidR="00CC6438" w:rsidRPr="00867913" w:rsidRDefault="00CC6438" w:rsidP="00CC6438">
      <w:pPr>
        <w:rPr>
          <w:rFonts w:ascii="Times New Roman" w:hAnsi="Times New Roman" w:cs="Times New Roman"/>
        </w:rPr>
      </w:pPr>
      <w:r w:rsidRPr="00867913">
        <w:rPr>
          <w:rFonts w:ascii="Times New Roman" w:hAnsi="Times New Roman" w:cs="Times New Roman"/>
          <w:u w:val="single"/>
        </w:rPr>
        <w:t>Abolitionists usually respond to the obvious criticism — “but every country has prisons” — by citing Angela Davis’s polemical work</w:t>
      </w:r>
      <w:r w:rsidRPr="00867913">
        <w:rPr>
          <w:rFonts w:ascii="Times New Roman" w:hAnsi="Times New Roman" w:cs="Times New Roman"/>
        </w:rPr>
        <w:t>, Are Prisons Obsolete? Slavery, too, was once universal, they point out; it required the abolitionists’ utopian vision to put an end to that unjust institution.</w:t>
      </w:r>
    </w:p>
    <w:p w14:paraId="32A316FA" w14:textId="38B0E5DA" w:rsidR="00CC6438" w:rsidRPr="00867913" w:rsidRDefault="00CC6438" w:rsidP="00CC6438">
      <w:pPr>
        <w:rPr>
          <w:rFonts w:ascii="Times New Roman" w:hAnsi="Times New Roman" w:cs="Times New Roman"/>
        </w:rPr>
      </w:pPr>
      <w:r w:rsidRPr="00867913">
        <w:rPr>
          <w:rFonts w:ascii="Times New Roman" w:hAnsi="Times New Roman" w:cs="Times New Roman"/>
          <w:u w:val="single"/>
        </w:rPr>
        <w:t>But this, too, misstates history. By the time American abolitionism got fully underway in the 1830s, much of Europe and parts of Latin American had already partially or wholly abolished slavery</w:t>
      </w:r>
      <w:r w:rsidRPr="00867913">
        <w:rPr>
          <w:rFonts w:ascii="Times New Roman" w:hAnsi="Times New Roman" w:cs="Times New Roman"/>
        </w:rPr>
        <w:t xml:space="preserve">. </w:t>
      </w:r>
      <w:r w:rsidRPr="00867913">
        <w:rPr>
          <w:rFonts w:ascii="Times New Roman" w:hAnsi="Times New Roman" w:cs="Times New Roman"/>
          <w:u w:val="single"/>
        </w:rPr>
        <w:t>The Haitian Revolution had dealt the institution a major blow, and slavery was imploding in parts of the Caribbean. A world without slavery was scarcely unthinkable</w:t>
      </w:r>
      <w:r w:rsidRPr="00867913">
        <w:rPr>
          <w:rFonts w:ascii="Times New Roman" w:hAnsi="Times New Roman" w:cs="Times New Roman"/>
        </w:rPr>
        <w:t xml:space="preserve">. </w:t>
      </w:r>
      <w:r w:rsidRPr="00867913">
        <w:rPr>
          <w:rFonts w:ascii="Times New Roman" w:hAnsi="Times New Roman" w:cs="Times New Roman"/>
          <w:u w:val="single"/>
        </w:rPr>
        <w:t>The same cannot be said of prisons: all signs suggest that the public — and not only in the United States — believes that prisons are legitimate</w:t>
      </w:r>
      <w:r w:rsidRPr="00867913">
        <w:rPr>
          <w:rFonts w:ascii="Times New Roman" w:hAnsi="Times New Roman" w:cs="Times New Roman"/>
        </w:rPr>
        <w:t>.</w:t>
      </w:r>
    </w:p>
    <w:p w14:paraId="14B7D261" w14:textId="756EBDD3" w:rsidR="00CC6438" w:rsidRPr="00867913" w:rsidRDefault="00CC6438" w:rsidP="00CC6438">
      <w:pPr>
        <w:rPr>
          <w:rFonts w:ascii="Times New Roman" w:hAnsi="Times New Roman" w:cs="Times New Roman"/>
        </w:rPr>
      </w:pPr>
      <w:r w:rsidRPr="00867913">
        <w:rPr>
          <w:rFonts w:ascii="Times New Roman" w:hAnsi="Times New Roman" w:cs="Times New Roman"/>
        </w:rPr>
        <w:t xml:space="preserve">Abolitionist arguments usually gesture at restorative justice, imagining that some sorts of community institutions will oversee non-penal forms of restitution. But here, we are very far out on a limb. Such models might </w:t>
      </w:r>
      <w:proofErr w:type="gramStart"/>
      <w:r w:rsidRPr="00867913">
        <w:rPr>
          <w:rFonts w:ascii="Times New Roman" w:hAnsi="Times New Roman" w:cs="Times New Roman"/>
        </w:rPr>
        <w:t>more or less work</w:t>
      </w:r>
      <w:proofErr w:type="gramEnd"/>
      <w:r w:rsidRPr="00867913">
        <w:rPr>
          <w:rFonts w:ascii="Times New Roman" w:hAnsi="Times New Roman" w:cs="Times New Roman"/>
        </w:rPr>
        <w:t xml:space="preserve"> in small-scale, face-to-face indigenous or religious communities. But, </w:t>
      </w:r>
      <w:r w:rsidRPr="00867913">
        <w:rPr>
          <w:rFonts w:ascii="Times New Roman" w:hAnsi="Times New Roman" w:cs="Times New Roman"/>
          <w:u w:val="single"/>
        </w:rPr>
        <w:t>in modern cities, it is implausible to think that families, kinship networks, neighborhood organizations, and the like can adjudicate reconciliation in a fair, consistent manner</w:t>
      </w:r>
      <w:r w:rsidRPr="00867913">
        <w:rPr>
          <w:rFonts w:ascii="Times New Roman" w:hAnsi="Times New Roman" w:cs="Times New Roman"/>
        </w:rPr>
        <w:t>.</w:t>
      </w:r>
    </w:p>
    <w:p w14:paraId="407DAE7A" w14:textId="34753B7E" w:rsidR="00CC6438" w:rsidRPr="00867913" w:rsidRDefault="00CC6438" w:rsidP="00CC6438">
      <w:pPr>
        <w:rPr>
          <w:rFonts w:ascii="Times New Roman" w:hAnsi="Times New Roman" w:cs="Times New Roman"/>
        </w:rPr>
      </w:pPr>
      <w:r w:rsidRPr="00867913">
        <w:rPr>
          <w:rFonts w:ascii="Times New Roman" w:hAnsi="Times New Roman" w:cs="Times New Roman"/>
        </w:rPr>
        <w:t xml:space="preserve">In short, </w:t>
      </w:r>
      <w:r w:rsidRPr="00867913">
        <w:rPr>
          <w:rFonts w:ascii="Times New Roman" w:hAnsi="Times New Roman" w:cs="Times New Roman"/>
          <w:u w:val="single"/>
        </w:rPr>
        <w:t>abolitionism promises a heaven-on-earth that will never come to pass</w:t>
      </w:r>
      <w:r w:rsidRPr="00867913">
        <w:rPr>
          <w:rFonts w:ascii="Times New Roman" w:hAnsi="Times New Roman" w:cs="Times New Roman"/>
        </w:rPr>
        <w:t xml:space="preserve">. </w:t>
      </w:r>
      <w:r w:rsidRPr="00867913">
        <w:rPr>
          <w:rFonts w:ascii="Times New Roman" w:hAnsi="Times New Roman" w:cs="Times New Roman"/>
          <w:u w:val="single"/>
        </w:rPr>
        <w:t>What we really need to do is fight for measures that have already proven humane, effective, and consistent with social and criminal justice</w:t>
      </w:r>
      <w:r w:rsidRPr="00867913">
        <w:rPr>
          <w:rFonts w:ascii="Times New Roman" w:hAnsi="Times New Roman" w:cs="Times New Roman"/>
        </w:rPr>
        <w:t>.</w:t>
      </w:r>
    </w:p>
    <w:p w14:paraId="7B1A25D5" w14:textId="107823B9" w:rsidR="00CC6438" w:rsidRPr="00867913" w:rsidRDefault="00CC6438" w:rsidP="00CC6438">
      <w:pPr>
        <w:rPr>
          <w:rFonts w:ascii="Times New Roman" w:hAnsi="Times New Roman" w:cs="Times New Roman"/>
        </w:rPr>
      </w:pPr>
      <w:r w:rsidRPr="00867913">
        <w:rPr>
          <w:rFonts w:ascii="Times New Roman" w:hAnsi="Times New Roman" w:cs="Times New Roman"/>
          <w:u w:val="single"/>
        </w:rPr>
        <w:t>Consider Finland. In the 1950s, it had high crime rates and a punitive penal system with high incarceration rates and terrible prison conditions. In these regards Finland then was much like the United States today. After decades of humanitarian and social-democratic reforms, the country now has less than one-tenth the rate of incarceration</w:t>
      </w:r>
      <w:r w:rsidRPr="00867913">
        <w:rPr>
          <w:rFonts w:ascii="Times New Roman" w:hAnsi="Times New Roman" w:cs="Times New Roman"/>
        </w:rPr>
        <w:t xml:space="preserve"> as the United States. </w:t>
      </w:r>
      <w:r w:rsidRPr="00867913">
        <w:rPr>
          <w:rFonts w:ascii="Times New Roman" w:hAnsi="Times New Roman" w:cs="Times New Roman"/>
          <w:u w:val="single"/>
        </w:rPr>
        <w:t>Its prisons resemble dormitories with high-quality health care, counseling services, and educational opportunities. Not coincidentally, its prison system does not breed anger, resentment, and recidivism</w:t>
      </w:r>
      <w:r w:rsidRPr="00867913">
        <w:rPr>
          <w:rFonts w:ascii="Times New Roman" w:hAnsi="Times New Roman" w:cs="Times New Roman"/>
        </w:rPr>
        <w:t>.</w:t>
      </w:r>
    </w:p>
    <w:p w14:paraId="7A31BFBB" w14:textId="6BFF269A" w:rsidR="00CC6438" w:rsidRPr="00867913" w:rsidRDefault="00CC6438" w:rsidP="00CC6438">
      <w:pPr>
        <w:rPr>
          <w:rFonts w:ascii="Times New Roman" w:hAnsi="Times New Roman" w:cs="Times New Roman"/>
        </w:rPr>
      </w:pPr>
      <w:r w:rsidRPr="00867913">
        <w:rPr>
          <w:rFonts w:ascii="Times New Roman" w:hAnsi="Times New Roman" w:cs="Times New Roman"/>
          <w:u w:val="single"/>
        </w:rPr>
        <w:t>Finland’s system aligns with that of other Nordic and Northern European nations, all of whom remained continuously on the path of reform</w:t>
      </w:r>
      <w:r w:rsidRPr="00867913">
        <w:rPr>
          <w:rFonts w:ascii="Times New Roman" w:hAnsi="Times New Roman" w:cs="Times New Roman"/>
        </w:rPr>
        <w:t xml:space="preserve">. There, small-scale penal institutions are insulated from public opinion, with its periodic rages against lawbreakers, and prioritize genuine criminological expertise. </w:t>
      </w:r>
      <w:r w:rsidRPr="00867913">
        <w:rPr>
          <w:rFonts w:ascii="Times New Roman" w:hAnsi="Times New Roman" w:cs="Times New Roman"/>
          <w:u w:val="single"/>
        </w:rPr>
        <w:t>They have expressly rehabilitative aims,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w:t>
      </w:r>
      <w:r w:rsidRPr="00867913">
        <w:rPr>
          <w:rFonts w:ascii="Times New Roman" w:hAnsi="Times New Roman" w:cs="Times New Roman"/>
        </w:rPr>
        <w:t>. Bedrooms have windows, not bars. Kitchens and common areas resemble Ikea displays.</w:t>
      </w:r>
    </w:p>
    <w:p w14:paraId="64878395" w14:textId="3678DD34" w:rsidR="00CC6438" w:rsidRPr="00867913" w:rsidRDefault="00CC6438" w:rsidP="00CC6438">
      <w:pPr>
        <w:rPr>
          <w:rFonts w:ascii="Times New Roman" w:hAnsi="Times New Roman" w:cs="Times New Roman"/>
        </w:rPr>
      </w:pPr>
      <w:r w:rsidRPr="00867913">
        <w:rPr>
          <w:rFonts w:ascii="Times New Roman" w:hAnsi="Times New Roman" w:cs="Times New Roman"/>
          <w:u w:val="single"/>
        </w:rPr>
        <w:lastRenderedPageBreak/>
        <w:t>Rather than call for the complete abolition of prisons — a policy unlikely to win broad public support — the American left should fight to introduce these conditions into our penal system</w:t>
      </w:r>
      <w:r w:rsidRPr="00867913">
        <w:rPr>
          <w:rFonts w:ascii="Times New Roman" w:hAnsi="Times New Roman" w:cs="Times New Roman"/>
        </w:rPr>
        <w:t xml:space="preserve">. </w:t>
      </w:r>
      <w:r w:rsidRPr="00867913">
        <w:rPr>
          <w:rFonts w:ascii="Times New Roman" w:hAnsi="Times New Roman" w:cs="Times New Roman"/>
          <w:u w:val="single"/>
        </w:rPr>
        <w:t>We should strive not for pie-in-the-sky imaginings but for working models already achieved in Scandinavian and other social democracies</w:t>
      </w:r>
      <w:r w:rsidRPr="00867913">
        <w:rPr>
          <w:rFonts w:ascii="Times New Roman" w:hAnsi="Times New Roman" w:cs="Times New Roman"/>
        </w:rPr>
        <w:t xml:space="preserve">.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 Such demands would attract support from </w:t>
      </w:r>
      <w:proofErr w:type="gramStart"/>
      <w:r w:rsidRPr="00867913">
        <w:rPr>
          <w:rFonts w:ascii="Times New Roman" w:hAnsi="Times New Roman" w:cs="Times New Roman"/>
        </w:rPr>
        <w:t>a number of</w:t>
      </w:r>
      <w:proofErr w:type="gramEnd"/>
      <w:r w:rsidRPr="00867913">
        <w:rPr>
          <w:rFonts w:ascii="Times New Roman" w:hAnsi="Times New Roman" w:cs="Times New Roman"/>
        </w:rPr>
        <w:t xml:space="preserve"> prominent social movements, creating a strong base from which we can begin to build a stronger, universal safety net.</w:t>
      </w:r>
    </w:p>
    <w:p w14:paraId="3624EB4E" w14:textId="7386B420" w:rsidR="00EB0D0C" w:rsidRPr="00867913" w:rsidRDefault="00CC6438" w:rsidP="00CC6438">
      <w:pPr>
        <w:rPr>
          <w:rFonts w:ascii="Times New Roman" w:hAnsi="Times New Roman" w:cs="Times New Roman"/>
        </w:rPr>
      </w:pPr>
      <w:r w:rsidRPr="00867913">
        <w:rPr>
          <w:rFonts w:ascii="Times New Roman" w:hAnsi="Times New Roman" w:cs="Times New Roman"/>
          <w:u w:val="single"/>
        </w:rPr>
        <w:t>Institutions become “obsolete” only when more effective and more progressive alternatives become available. The poorhouse disappeared when its functions were replaced by social security, public assistance, health care clinics, and mental and psychiatric hospitals. We see no such emergent institutions on the horizon today that might render prisons a thing of the past</w:t>
      </w:r>
      <w:r w:rsidRPr="00867913">
        <w:rPr>
          <w:rFonts w:ascii="Times New Roman" w:hAnsi="Times New Roman" w:cs="Times New Roman"/>
        </w:rPr>
        <w:t xml:space="preserve">. </w:t>
      </w:r>
      <w:r w:rsidRPr="00867913">
        <w:rPr>
          <w:rFonts w:ascii="Times New Roman" w:hAnsi="Times New Roman" w:cs="Times New Roman"/>
          <w:u w:val="single"/>
        </w:rPr>
        <w:t>What we see instead are examples of criminal justice systems that have continued reforming, modulating, humanizing, shrinking, and decentralizing the functions of the prison. Creating just such a correctional system, based on genuinely rehabilitative goals consistent with our view of social justice, should be a main task</w:t>
      </w:r>
      <w:r w:rsidRPr="00867913">
        <w:rPr>
          <w:rFonts w:ascii="Times New Roman" w:hAnsi="Times New Roman" w:cs="Times New Roman"/>
        </w:rPr>
        <w:t xml:space="preserve"> of socialists today.</w:t>
      </w:r>
    </w:p>
    <w:p w14:paraId="63E9BDCB" w14:textId="51B9C6AA" w:rsidR="00FB782B" w:rsidRPr="00867913" w:rsidRDefault="00FB782B" w:rsidP="00CC6438">
      <w:pPr>
        <w:rPr>
          <w:rFonts w:ascii="Times New Roman" w:hAnsi="Times New Roman" w:cs="Times New Roman"/>
        </w:rPr>
      </w:pPr>
    </w:p>
    <w:p w14:paraId="5F075873" w14:textId="5CC4BB04" w:rsidR="00867913" w:rsidRPr="00867913" w:rsidRDefault="00867913" w:rsidP="00867913">
      <w:pPr>
        <w:pStyle w:val="Heading4"/>
        <w:rPr>
          <w:rFonts w:ascii="Times New Roman" w:hAnsi="Times New Roman" w:cs="Times New Roman"/>
        </w:rPr>
      </w:pPr>
      <w:r w:rsidRPr="00867913">
        <w:rPr>
          <w:rFonts w:ascii="Times New Roman" w:hAnsi="Times New Roman" w:cs="Times New Roman"/>
        </w:rPr>
        <w:t xml:space="preserve">(3.) Abolitionism risks violent crime and delegitimizes legitimate harm reduction. </w:t>
      </w:r>
    </w:p>
    <w:p w14:paraId="0E2F0A25" w14:textId="2A2F63B8" w:rsidR="00867913" w:rsidRPr="00867913" w:rsidRDefault="00867913" w:rsidP="00867913">
      <w:pPr>
        <w:rPr>
          <w:rStyle w:val="Style13ptBold"/>
          <w:rFonts w:ascii="Times New Roman" w:hAnsi="Times New Roman" w:cs="Times New Roman"/>
        </w:rPr>
      </w:pPr>
      <w:proofErr w:type="spellStart"/>
      <w:r w:rsidRPr="00867913">
        <w:rPr>
          <w:rStyle w:val="Style13ptBold"/>
          <w:rFonts w:ascii="Times New Roman" w:hAnsi="Times New Roman" w:cs="Times New Roman"/>
        </w:rPr>
        <w:t>Polumbo</w:t>
      </w:r>
      <w:proofErr w:type="spellEnd"/>
      <w:r w:rsidRPr="00867913">
        <w:rPr>
          <w:rStyle w:val="Style13ptBold"/>
          <w:rFonts w:ascii="Times New Roman" w:hAnsi="Times New Roman" w:cs="Times New Roman"/>
        </w:rPr>
        <w:t xml:space="preserve"> 2019</w:t>
      </w:r>
    </w:p>
    <w:p w14:paraId="77115BF6" w14:textId="70245F45" w:rsidR="00867913" w:rsidRPr="00867913" w:rsidRDefault="00867913" w:rsidP="00867913">
      <w:pPr>
        <w:rPr>
          <w:rFonts w:ascii="Times New Roman" w:hAnsi="Times New Roman" w:cs="Times New Roman"/>
          <w:sz w:val="16"/>
          <w:szCs w:val="16"/>
        </w:rPr>
      </w:pPr>
      <w:r w:rsidRPr="00867913">
        <w:rPr>
          <w:rFonts w:ascii="Times New Roman" w:hAnsi="Times New Roman" w:cs="Times New Roman"/>
          <w:sz w:val="16"/>
          <w:szCs w:val="16"/>
        </w:rPr>
        <w:t xml:space="preserve">Brad, professional </w:t>
      </w:r>
      <w:proofErr w:type="spellStart"/>
      <w:r w:rsidRPr="00867913">
        <w:rPr>
          <w:rFonts w:ascii="Times New Roman" w:hAnsi="Times New Roman" w:cs="Times New Roman"/>
          <w:sz w:val="16"/>
          <w:szCs w:val="16"/>
        </w:rPr>
        <w:t>toolbag</w:t>
      </w:r>
      <w:proofErr w:type="spellEnd"/>
      <w:r w:rsidRPr="00867913">
        <w:rPr>
          <w:rFonts w:ascii="Times New Roman" w:hAnsi="Times New Roman" w:cs="Times New Roman"/>
          <w:sz w:val="16"/>
          <w:szCs w:val="16"/>
        </w:rPr>
        <w:t xml:space="preserve"> for the Washington Examiner, AOC’s goofy ‘prison abolition' push sabotages real reform, https://www.washingtonexaminer.com/opinion/alexandria-ocasio-cortezs-support-for-prison-abolition-sabotages-real-reform</w:t>
      </w:r>
    </w:p>
    <w:p w14:paraId="16CAB7F4" w14:textId="7992C225" w:rsidR="00867913" w:rsidRPr="00867913" w:rsidRDefault="00867913" w:rsidP="00867913">
      <w:pPr>
        <w:rPr>
          <w:rFonts w:ascii="Times New Roman" w:hAnsi="Times New Roman" w:cs="Times New Roman"/>
        </w:rPr>
      </w:pPr>
      <w:r w:rsidRPr="00867913">
        <w:rPr>
          <w:rFonts w:ascii="Times New Roman" w:hAnsi="Times New Roman" w:cs="Times New Roman"/>
          <w:u w:val="single"/>
        </w:rPr>
        <w:t>Ocasio-Cortez is</w:t>
      </w:r>
      <w:r w:rsidRPr="00867913">
        <w:rPr>
          <w:rFonts w:ascii="Times New Roman" w:hAnsi="Times New Roman" w:cs="Times New Roman"/>
        </w:rPr>
        <w:t xml:space="preserve"> </w:t>
      </w:r>
      <w:proofErr w:type="gramStart"/>
      <w:r w:rsidRPr="00867913">
        <w:rPr>
          <w:rFonts w:ascii="Times New Roman" w:hAnsi="Times New Roman" w:cs="Times New Roman"/>
        </w:rPr>
        <w:t>actually half-</w:t>
      </w:r>
      <w:proofErr w:type="gramEnd"/>
      <w:r w:rsidRPr="00867913">
        <w:rPr>
          <w:rFonts w:ascii="Times New Roman" w:hAnsi="Times New Roman" w:cs="Times New Roman"/>
          <w:u w:val="single"/>
        </w:rPr>
        <w:t>right</w:t>
      </w:r>
      <w:r w:rsidRPr="00867913">
        <w:rPr>
          <w:rFonts w:ascii="Times New Roman" w:hAnsi="Times New Roman" w:cs="Times New Roman"/>
        </w:rPr>
        <w:t xml:space="preserve"> on many issues of criminal justice reform. </w:t>
      </w:r>
      <w:r w:rsidRPr="00867913">
        <w:rPr>
          <w:rFonts w:ascii="Times New Roman" w:hAnsi="Times New Roman" w:cs="Times New Roman"/>
          <w:u w:val="single"/>
        </w:rPr>
        <w:t>We do have a serious over incarceration problem in this country. But when she conflates legitimate conversations about criminal justice reform with abolishing prisons and letting violent criminals run loose, she does the entire movement a disservice and discredits its</w:t>
      </w:r>
      <w:r w:rsidRPr="00867913">
        <w:rPr>
          <w:rFonts w:ascii="Times New Roman" w:hAnsi="Times New Roman" w:cs="Times New Roman"/>
        </w:rPr>
        <w:t xml:space="preserve"> less kooky </w:t>
      </w:r>
      <w:r w:rsidRPr="00867913">
        <w:rPr>
          <w:rFonts w:ascii="Times New Roman" w:hAnsi="Times New Roman" w:cs="Times New Roman"/>
          <w:u w:val="single"/>
        </w:rPr>
        <w:t>activists unfairly</w:t>
      </w:r>
      <w:r w:rsidRPr="00867913">
        <w:rPr>
          <w:rFonts w:ascii="Times New Roman" w:hAnsi="Times New Roman" w:cs="Times New Roman"/>
        </w:rPr>
        <w:t>.</w:t>
      </w:r>
    </w:p>
    <w:p w14:paraId="0FE8AFD3" w14:textId="6BE6F826" w:rsidR="00867913" w:rsidRPr="00867913" w:rsidRDefault="00867913" w:rsidP="00867913">
      <w:pPr>
        <w:rPr>
          <w:rFonts w:ascii="Times New Roman" w:hAnsi="Times New Roman" w:cs="Times New Roman"/>
        </w:rPr>
      </w:pPr>
      <w:r w:rsidRPr="00867913">
        <w:rPr>
          <w:rFonts w:ascii="Times New Roman" w:hAnsi="Times New Roman" w:cs="Times New Roman"/>
          <w:u w:val="single"/>
        </w:rPr>
        <w:t>Let’s be clear about the “prison abolition” crowd: They have no viable alternative to imprisoning violent and career criminals</w:t>
      </w:r>
      <w:r w:rsidRPr="00867913">
        <w:rPr>
          <w:rFonts w:ascii="Times New Roman" w:hAnsi="Times New Roman" w:cs="Times New Roman"/>
        </w:rPr>
        <w:t>.</w:t>
      </w:r>
    </w:p>
    <w:p w14:paraId="6CADF8AF" w14:textId="77777777" w:rsidR="00867913" w:rsidRPr="00867913" w:rsidRDefault="00867913" w:rsidP="00867913">
      <w:pPr>
        <w:rPr>
          <w:rFonts w:ascii="Times New Roman" w:hAnsi="Times New Roman" w:cs="Times New Roman"/>
        </w:rPr>
      </w:pPr>
      <w:r w:rsidRPr="00867913">
        <w:rPr>
          <w:rFonts w:ascii="Times New Roman" w:hAnsi="Times New Roman" w:cs="Times New Roman"/>
          <w:u w:val="single"/>
        </w:rPr>
        <w:t>When</w:t>
      </w:r>
      <w:r w:rsidRPr="00867913">
        <w:rPr>
          <w:rFonts w:ascii="Times New Roman" w:hAnsi="Times New Roman" w:cs="Times New Roman"/>
        </w:rPr>
        <w:t xml:space="preserve"> Ocasio-Cortez was </w:t>
      </w:r>
      <w:r w:rsidRPr="00867913">
        <w:rPr>
          <w:rFonts w:ascii="Times New Roman" w:hAnsi="Times New Roman" w:cs="Times New Roman"/>
          <w:u w:val="single"/>
        </w:rPr>
        <w:t>pressed</w:t>
      </w:r>
      <w:r w:rsidRPr="00867913">
        <w:rPr>
          <w:rFonts w:ascii="Times New Roman" w:hAnsi="Times New Roman" w:cs="Times New Roman"/>
        </w:rPr>
        <w:t xml:space="preserve"> about </w:t>
      </w:r>
      <w:hyperlink r:id="rId8" w:tgtFrame="_blank" w:history="1">
        <w:r w:rsidRPr="00867913">
          <w:rPr>
            <w:rStyle w:val="Hyperlink"/>
            <w:rFonts w:ascii="Times New Roman" w:hAnsi="Times New Roman" w:cs="Times New Roman"/>
          </w:rPr>
          <w:t>“what do you do with all the violent people?”</w:t>
        </w:r>
      </w:hyperlink>
      <w:r w:rsidRPr="00867913">
        <w:rPr>
          <w:rFonts w:ascii="Times New Roman" w:hAnsi="Times New Roman" w:cs="Times New Roman"/>
        </w:rPr>
        <w:t> </w:t>
      </w:r>
      <w:r w:rsidRPr="00867913">
        <w:rPr>
          <w:rFonts w:ascii="Times New Roman" w:hAnsi="Times New Roman" w:cs="Times New Roman"/>
          <w:u w:val="single"/>
        </w:rPr>
        <w:t>she, like most prison abolition activists, just resorted to buzzwords and pointing at shiny objects</w:t>
      </w:r>
      <w:r w:rsidRPr="00867913">
        <w:rPr>
          <w:rFonts w:ascii="Times New Roman" w:hAnsi="Times New Roman" w:cs="Times New Roman"/>
        </w:rPr>
        <w:t>. The congresswoman replied, “Our lawmaking process means we come to solutions together, &amp; either way we should work to an end where our prison system is dramatically smaller than it is today.”</w:t>
      </w:r>
    </w:p>
    <w:p w14:paraId="692A32E7" w14:textId="77777777" w:rsidR="00867913" w:rsidRPr="00867913" w:rsidRDefault="00867913" w:rsidP="00867913">
      <w:pPr>
        <w:rPr>
          <w:rFonts w:ascii="Times New Roman" w:hAnsi="Times New Roman" w:cs="Times New Roman"/>
        </w:rPr>
      </w:pPr>
      <w:r w:rsidRPr="00867913">
        <w:rPr>
          <w:rFonts w:ascii="Times New Roman" w:hAnsi="Times New Roman" w:cs="Times New Roman"/>
          <w:u w:val="single"/>
        </w:rPr>
        <w:t>Our prison system could use a serious downsizing</w:t>
      </w:r>
      <w:r w:rsidRPr="00867913">
        <w:rPr>
          <w:rFonts w:ascii="Times New Roman" w:hAnsi="Times New Roman" w:cs="Times New Roman"/>
        </w:rPr>
        <w:t xml:space="preserve">, especially for the millions we imprison for nonviolent and victimless crimes. </w:t>
      </w:r>
      <w:r w:rsidRPr="00867913">
        <w:rPr>
          <w:rFonts w:ascii="Times New Roman" w:hAnsi="Times New Roman" w:cs="Times New Roman"/>
          <w:u w:val="single"/>
        </w:rPr>
        <w:t>But there will always be violent criminals, rapists, and murderers, whom we need to remove from society. That means prisons aren’t going anywhere</w:t>
      </w:r>
      <w:r w:rsidRPr="00867913">
        <w:rPr>
          <w:rFonts w:ascii="Times New Roman" w:hAnsi="Times New Roman" w:cs="Times New Roman"/>
        </w:rPr>
        <w:t>. Ever.</w:t>
      </w:r>
    </w:p>
    <w:p w14:paraId="1FDF25F3" w14:textId="77777777" w:rsidR="00867913" w:rsidRPr="00867913" w:rsidRDefault="00867913" w:rsidP="00CC6438">
      <w:pPr>
        <w:rPr>
          <w:rFonts w:ascii="Times New Roman" w:hAnsi="Times New Roman" w:cs="Times New Roman"/>
        </w:rPr>
      </w:pPr>
    </w:p>
    <w:p w14:paraId="08376F69" w14:textId="77777777" w:rsidR="00867913" w:rsidRPr="00867913" w:rsidRDefault="00867913" w:rsidP="00CC6438">
      <w:pPr>
        <w:rPr>
          <w:rFonts w:ascii="Times New Roman" w:hAnsi="Times New Roman" w:cs="Times New Roman"/>
        </w:rPr>
      </w:pPr>
    </w:p>
    <w:p w14:paraId="71970391" w14:textId="191825E3" w:rsidR="00FB782B" w:rsidRPr="00867913" w:rsidRDefault="00EB0D0C" w:rsidP="00EB0D0C">
      <w:pPr>
        <w:pStyle w:val="Heading3"/>
        <w:rPr>
          <w:rFonts w:ascii="Times New Roman" w:hAnsi="Times New Roman" w:cs="Times New Roman"/>
        </w:rPr>
      </w:pPr>
      <w:r w:rsidRPr="00867913">
        <w:rPr>
          <w:rFonts w:ascii="Times New Roman" w:hAnsi="Times New Roman" w:cs="Times New Roman"/>
        </w:rPr>
        <w:lastRenderedPageBreak/>
        <w:t>Abolition Fails—2AC #2 Ext</w:t>
      </w:r>
    </w:p>
    <w:p w14:paraId="4E723A8C" w14:textId="476B16EF" w:rsidR="00EB0D0C" w:rsidRPr="00867913" w:rsidRDefault="00867913" w:rsidP="00867913">
      <w:pPr>
        <w:pStyle w:val="Heading4"/>
        <w:rPr>
          <w:rFonts w:ascii="Times New Roman" w:hAnsi="Times New Roman" w:cs="Times New Roman"/>
        </w:rPr>
      </w:pPr>
      <w:r w:rsidRPr="00867913">
        <w:rPr>
          <w:rFonts w:ascii="Times New Roman" w:hAnsi="Times New Roman" w:cs="Times New Roman"/>
        </w:rPr>
        <w:t xml:space="preserve">The vague nature of the alternative locks the left in political isolation and crushes pragmatic reforms. </w:t>
      </w:r>
    </w:p>
    <w:p w14:paraId="26EF2A16" w14:textId="335B6DBE" w:rsidR="00FB782B" w:rsidRPr="00867913" w:rsidRDefault="00FB782B" w:rsidP="00CC6438">
      <w:pPr>
        <w:rPr>
          <w:rStyle w:val="Style13ptBold"/>
          <w:rFonts w:ascii="Times New Roman" w:hAnsi="Times New Roman" w:cs="Times New Roman"/>
        </w:rPr>
      </w:pPr>
      <w:r w:rsidRPr="00867913">
        <w:rPr>
          <w:rStyle w:val="Style13ptBold"/>
          <w:rFonts w:ascii="Times New Roman" w:hAnsi="Times New Roman" w:cs="Times New Roman"/>
        </w:rPr>
        <w:t>Lancaster 2017</w:t>
      </w:r>
    </w:p>
    <w:p w14:paraId="558DD59C" w14:textId="494A484F" w:rsidR="00FB782B" w:rsidRPr="00867913" w:rsidRDefault="00FB782B" w:rsidP="00CC6438">
      <w:pPr>
        <w:rPr>
          <w:rFonts w:ascii="Times New Roman" w:hAnsi="Times New Roman" w:cs="Times New Roman"/>
          <w:sz w:val="16"/>
          <w:szCs w:val="16"/>
        </w:rPr>
      </w:pPr>
      <w:r w:rsidRPr="00867913">
        <w:rPr>
          <w:rFonts w:ascii="Times New Roman" w:hAnsi="Times New Roman" w:cs="Times New Roman"/>
          <w:sz w:val="16"/>
          <w:szCs w:val="16"/>
        </w:rPr>
        <w:t xml:space="preserve">Roger, professor of anthropology and cultural studies at George Mason University and author of Sex Panic and the Punitive State, Response: “A Word on Words”, Jacobin, 10/2, </w:t>
      </w:r>
      <w:hyperlink r:id="rId9" w:history="1">
        <w:r w:rsidRPr="00867913">
          <w:rPr>
            <w:rFonts w:ascii="Times New Roman" w:hAnsi="Times New Roman" w:cs="Times New Roman"/>
            <w:color w:val="0000FF"/>
            <w:sz w:val="16"/>
            <w:szCs w:val="16"/>
            <w:u w:val="single"/>
          </w:rPr>
          <w:t>https://www.jacobinmag.com/2017/10/mass-incarceration-prison-abolition</w:t>
        </w:r>
      </w:hyperlink>
    </w:p>
    <w:p w14:paraId="40A80D93" w14:textId="2AD75B1B" w:rsidR="00FB782B" w:rsidRPr="00867913" w:rsidRDefault="00FB782B" w:rsidP="00CC6438">
      <w:pPr>
        <w:rPr>
          <w:rFonts w:ascii="Times New Roman" w:hAnsi="Times New Roman" w:cs="Times New Roman"/>
        </w:rPr>
      </w:pPr>
      <w:r w:rsidRPr="00867913">
        <w:rPr>
          <w:rFonts w:ascii="Times New Roman" w:hAnsi="Times New Roman" w:cs="Times New Roman"/>
          <w:u w:val="single"/>
        </w:rPr>
        <w:t xml:space="preserve">“Prison abolition” (as opposed to sustained prison reform) is one of </w:t>
      </w:r>
      <w:proofErr w:type="gramStart"/>
      <w:r w:rsidRPr="00867913">
        <w:rPr>
          <w:rFonts w:ascii="Times New Roman" w:hAnsi="Times New Roman" w:cs="Times New Roman"/>
          <w:u w:val="single"/>
        </w:rPr>
        <w:t>a number of</w:t>
      </w:r>
      <w:proofErr w:type="gramEnd"/>
      <w:r w:rsidRPr="00867913">
        <w:rPr>
          <w:rFonts w:ascii="Times New Roman" w:hAnsi="Times New Roman" w:cs="Times New Roman"/>
          <w:u w:val="single"/>
        </w:rPr>
        <w:t xml:space="preserve"> slogans that cultivate a strong in-group sense of rightness and morality but hobble the</w:t>
      </w:r>
      <w:r w:rsidRPr="00867913">
        <w:rPr>
          <w:rFonts w:ascii="Times New Roman" w:hAnsi="Times New Roman" w:cs="Times New Roman"/>
        </w:rPr>
        <w:t xml:space="preserve"> socialist </w:t>
      </w:r>
      <w:r w:rsidRPr="00867913">
        <w:rPr>
          <w:rFonts w:ascii="Times New Roman" w:hAnsi="Times New Roman" w:cs="Times New Roman"/>
          <w:u w:val="single"/>
        </w:rPr>
        <w:t>left and render it ineffective</w:t>
      </w:r>
      <w:r w:rsidRPr="00867913">
        <w:rPr>
          <w:rFonts w:ascii="Times New Roman" w:hAnsi="Times New Roman" w:cs="Times New Roman"/>
        </w:rPr>
        <w:t xml:space="preserve">. </w:t>
      </w:r>
      <w:r w:rsidRPr="00867913">
        <w:rPr>
          <w:rFonts w:ascii="Times New Roman" w:hAnsi="Times New Roman" w:cs="Times New Roman"/>
          <w:u w:val="single"/>
        </w:rPr>
        <w:t>Such slogans appear viable to many in part because they allow for ambiguity</w:t>
      </w:r>
      <w:r w:rsidRPr="00867913">
        <w:rPr>
          <w:rFonts w:ascii="Times New Roman" w:hAnsi="Times New Roman" w:cs="Times New Roman"/>
        </w:rPr>
        <w:t>. For instance, some abolitionists take the term figuratively; for them, it really is no more than a choice of words, a way of marking a desire for a radically different future. Others, however, insist that it literally is the goal, and by way of example gesture broadly at how people once organized kin-based self-defense, vigilantism, and communitarian justice in the time of weak states.</w:t>
      </w:r>
    </w:p>
    <w:p w14:paraId="3520EF69" w14:textId="22CEE750" w:rsidR="00FB782B" w:rsidRPr="00867913" w:rsidRDefault="00FB782B" w:rsidP="00CC6438">
      <w:pPr>
        <w:rPr>
          <w:rFonts w:ascii="Times New Roman" w:hAnsi="Times New Roman" w:cs="Times New Roman"/>
        </w:rPr>
      </w:pPr>
      <w:r w:rsidRPr="00867913">
        <w:rPr>
          <w:rFonts w:ascii="Times New Roman" w:hAnsi="Times New Roman" w:cs="Times New Roman"/>
        </w:rPr>
        <w:t xml:space="preserve">Make no mistake about it, </w:t>
      </w:r>
      <w:r w:rsidRPr="00867913">
        <w:rPr>
          <w:rFonts w:ascii="Times New Roman" w:hAnsi="Times New Roman" w:cs="Times New Roman"/>
          <w:u w:val="single"/>
        </w:rPr>
        <w:t>many who march under the banner of “prison abolition” are clear about their moral stance but confused about their aims and goals, and thus they spin complicated stories to paper over the gaps and fissures in their ranks</w:t>
      </w:r>
      <w:r w:rsidRPr="00867913">
        <w:rPr>
          <w:rFonts w:ascii="Times New Roman" w:hAnsi="Times New Roman" w:cs="Times New Roman"/>
        </w:rPr>
        <w:t>.</w:t>
      </w:r>
    </w:p>
    <w:p w14:paraId="1D47A12B" w14:textId="77777777" w:rsidR="00FB782B" w:rsidRPr="00867913" w:rsidRDefault="00FB782B" w:rsidP="00CC6438">
      <w:pPr>
        <w:rPr>
          <w:rFonts w:ascii="Times New Roman" w:hAnsi="Times New Roman" w:cs="Times New Roman"/>
        </w:rPr>
      </w:pPr>
      <w:r w:rsidRPr="00867913">
        <w:rPr>
          <w:rFonts w:ascii="Times New Roman" w:hAnsi="Times New Roman" w:cs="Times New Roman"/>
          <w:u w:val="single"/>
        </w:rPr>
        <w:t>Such words variously condense, muddle, and distort substantive disagreements on the Left</w:t>
      </w:r>
      <w:r w:rsidRPr="00867913">
        <w:rPr>
          <w:rFonts w:ascii="Times New Roman" w:hAnsi="Times New Roman" w:cs="Times New Roman"/>
        </w:rPr>
        <w:t xml:space="preserve">. </w:t>
      </w:r>
      <w:r w:rsidRPr="00867913">
        <w:rPr>
          <w:rFonts w:ascii="Times New Roman" w:hAnsi="Times New Roman" w:cs="Times New Roman"/>
          <w:u w:val="single"/>
        </w:rPr>
        <w:t xml:space="preserve">They are part of the legacy of forty years of ineffectiveness on the </w:t>
      </w:r>
      <w:proofErr w:type="gramStart"/>
      <w:r w:rsidRPr="00867913">
        <w:rPr>
          <w:rFonts w:ascii="Times New Roman" w:hAnsi="Times New Roman" w:cs="Times New Roman"/>
          <w:u w:val="single"/>
        </w:rPr>
        <w:t>Left, and</w:t>
      </w:r>
      <w:proofErr w:type="gramEnd"/>
      <w:r w:rsidRPr="00867913">
        <w:rPr>
          <w:rFonts w:ascii="Times New Roman" w:hAnsi="Times New Roman" w:cs="Times New Roman"/>
          <w:u w:val="single"/>
        </w:rPr>
        <w:t xml:space="preserve"> keep us on the margins. Unable to win the kind of social-democratic reforms that the working classes in other developed countries have benefited from for decades, we decide instead to pursue agendas far beyond what any society has ever reached. We lose; we rhetorically move further to the Left; we lose even more; we go yet further to the Left rhetorically</w:t>
      </w:r>
      <w:r w:rsidRPr="00867913">
        <w:rPr>
          <w:rFonts w:ascii="Times New Roman" w:hAnsi="Times New Roman" w:cs="Times New Roman"/>
        </w:rPr>
        <w:t>.</w:t>
      </w:r>
    </w:p>
    <w:p w14:paraId="4D47DAB1" w14:textId="2CD13F29" w:rsidR="00FB782B" w:rsidRPr="00867913" w:rsidRDefault="00FB782B" w:rsidP="00CC6438">
      <w:pPr>
        <w:rPr>
          <w:rFonts w:ascii="Times New Roman" w:hAnsi="Times New Roman" w:cs="Times New Roman"/>
        </w:rPr>
      </w:pPr>
      <w:r w:rsidRPr="00867913">
        <w:rPr>
          <w:rFonts w:ascii="Times New Roman" w:hAnsi="Times New Roman" w:cs="Times New Roman"/>
          <w:u w:val="single"/>
        </w:rPr>
        <w:t>It is this cycle — not open debate over aims and goals — that is ultimately destructive</w:t>
      </w:r>
      <w:r w:rsidRPr="00867913">
        <w:rPr>
          <w:rFonts w:ascii="Times New Roman" w:hAnsi="Times New Roman" w:cs="Times New Roman"/>
        </w:rPr>
        <w:t>. It ends in empty slogans and hollow words whose meanings not even proponents can understand or agree to.</w:t>
      </w:r>
    </w:p>
    <w:p w14:paraId="7270C230" w14:textId="6AD6916A" w:rsidR="00562195" w:rsidRPr="00867913" w:rsidRDefault="00562195" w:rsidP="00CC6438">
      <w:pPr>
        <w:rPr>
          <w:rFonts w:ascii="Times New Roman" w:hAnsi="Times New Roman" w:cs="Times New Roman"/>
        </w:rPr>
      </w:pPr>
    </w:p>
    <w:p w14:paraId="44957197" w14:textId="34337EDB" w:rsidR="00562195" w:rsidRPr="00867913" w:rsidRDefault="00562195" w:rsidP="00CC6438">
      <w:pPr>
        <w:rPr>
          <w:rFonts w:ascii="Times New Roman" w:hAnsi="Times New Roman" w:cs="Times New Roman"/>
        </w:rPr>
      </w:pPr>
    </w:p>
    <w:p w14:paraId="36965899" w14:textId="3B6A9A4C" w:rsidR="00562195" w:rsidRPr="00867913" w:rsidRDefault="00562195" w:rsidP="00CC6438">
      <w:pPr>
        <w:rPr>
          <w:rFonts w:ascii="Times New Roman" w:hAnsi="Times New Roman" w:cs="Times New Roman"/>
        </w:rPr>
      </w:pPr>
    </w:p>
    <w:p w14:paraId="47BAFA26" w14:textId="6B1B6F79" w:rsidR="00562195" w:rsidRPr="00867913" w:rsidRDefault="00562195" w:rsidP="00CC6438">
      <w:pPr>
        <w:rPr>
          <w:rFonts w:ascii="Times New Roman" w:hAnsi="Times New Roman" w:cs="Times New Roman"/>
        </w:rPr>
      </w:pPr>
    </w:p>
    <w:p w14:paraId="169075D6" w14:textId="3F055667" w:rsidR="00562195" w:rsidRPr="00867913" w:rsidRDefault="00562195" w:rsidP="00CC6438">
      <w:pPr>
        <w:rPr>
          <w:rFonts w:ascii="Times New Roman" w:hAnsi="Times New Roman" w:cs="Times New Roman"/>
        </w:rPr>
      </w:pPr>
    </w:p>
    <w:p w14:paraId="1D278AB8" w14:textId="55B92F30" w:rsidR="00562195" w:rsidRPr="00867913" w:rsidRDefault="00562195" w:rsidP="00CC6438">
      <w:pPr>
        <w:rPr>
          <w:rFonts w:ascii="Times New Roman" w:hAnsi="Times New Roman" w:cs="Times New Roman"/>
        </w:rPr>
      </w:pPr>
    </w:p>
    <w:sectPr w:rsidR="00562195" w:rsidRPr="00867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308026A"/>
    <w:multiLevelType w:val="hybridMultilevel"/>
    <w:tmpl w:val="11786426"/>
    <w:lvl w:ilvl="0" w:tplc="0220024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C6438"/>
    <w:rsid w:val="000139A3"/>
    <w:rsid w:val="00024846"/>
    <w:rsid w:val="000A02B3"/>
    <w:rsid w:val="000B4305"/>
    <w:rsid w:val="00100833"/>
    <w:rsid w:val="00104529"/>
    <w:rsid w:val="001057A1"/>
    <w:rsid w:val="00105942"/>
    <w:rsid w:val="00107396"/>
    <w:rsid w:val="00124928"/>
    <w:rsid w:val="00144A4C"/>
    <w:rsid w:val="00176AB0"/>
    <w:rsid w:val="00177B7D"/>
    <w:rsid w:val="0018322D"/>
    <w:rsid w:val="001B5776"/>
    <w:rsid w:val="001E527A"/>
    <w:rsid w:val="001F0987"/>
    <w:rsid w:val="001F21F4"/>
    <w:rsid w:val="001F78CE"/>
    <w:rsid w:val="0024052D"/>
    <w:rsid w:val="00251FC7"/>
    <w:rsid w:val="0025631F"/>
    <w:rsid w:val="002706E6"/>
    <w:rsid w:val="002717DD"/>
    <w:rsid w:val="002818FA"/>
    <w:rsid w:val="002855A7"/>
    <w:rsid w:val="002A19CE"/>
    <w:rsid w:val="002B146A"/>
    <w:rsid w:val="002B5E17"/>
    <w:rsid w:val="002D1608"/>
    <w:rsid w:val="0030320A"/>
    <w:rsid w:val="00315690"/>
    <w:rsid w:val="00316B75"/>
    <w:rsid w:val="00325646"/>
    <w:rsid w:val="003460F2"/>
    <w:rsid w:val="0038158C"/>
    <w:rsid w:val="003902BA"/>
    <w:rsid w:val="003A09E2"/>
    <w:rsid w:val="003E0DE8"/>
    <w:rsid w:val="00407037"/>
    <w:rsid w:val="004605D6"/>
    <w:rsid w:val="004A6570"/>
    <w:rsid w:val="004A68C5"/>
    <w:rsid w:val="004C60E8"/>
    <w:rsid w:val="004C7E8E"/>
    <w:rsid w:val="004D32A9"/>
    <w:rsid w:val="004D410D"/>
    <w:rsid w:val="004E150A"/>
    <w:rsid w:val="004E3579"/>
    <w:rsid w:val="004E728B"/>
    <w:rsid w:val="004F39E0"/>
    <w:rsid w:val="004F40B2"/>
    <w:rsid w:val="00515A72"/>
    <w:rsid w:val="00537BD5"/>
    <w:rsid w:val="00562195"/>
    <w:rsid w:val="0057268A"/>
    <w:rsid w:val="005D2912"/>
    <w:rsid w:val="00601D0E"/>
    <w:rsid w:val="006065BD"/>
    <w:rsid w:val="00630714"/>
    <w:rsid w:val="00635BB3"/>
    <w:rsid w:val="00645FA9"/>
    <w:rsid w:val="00647866"/>
    <w:rsid w:val="00665003"/>
    <w:rsid w:val="00666C9B"/>
    <w:rsid w:val="006A2AD0"/>
    <w:rsid w:val="006C2375"/>
    <w:rsid w:val="006D4ECC"/>
    <w:rsid w:val="006E1B76"/>
    <w:rsid w:val="006F087A"/>
    <w:rsid w:val="00722258"/>
    <w:rsid w:val="007243E5"/>
    <w:rsid w:val="007513A4"/>
    <w:rsid w:val="00766EA0"/>
    <w:rsid w:val="00771815"/>
    <w:rsid w:val="007A2226"/>
    <w:rsid w:val="007F5B66"/>
    <w:rsid w:val="00812815"/>
    <w:rsid w:val="00823A1C"/>
    <w:rsid w:val="00825DA9"/>
    <w:rsid w:val="0084111C"/>
    <w:rsid w:val="00845B9D"/>
    <w:rsid w:val="00860984"/>
    <w:rsid w:val="00863F5C"/>
    <w:rsid w:val="00867913"/>
    <w:rsid w:val="008A683B"/>
    <w:rsid w:val="008B3ECB"/>
    <w:rsid w:val="008B4E85"/>
    <w:rsid w:val="008C1B2E"/>
    <w:rsid w:val="008C5264"/>
    <w:rsid w:val="0091627E"/>
    <w:rsid w:val="009234E6"/>
    <w:rsid w:val="009678F9"/>
    <w:rsid w:val="0097032B"/>
    <w:rsid w:val="00973B53"/>
    <w:rsid w:val="009D2EAD"/>
    <w:rsid w:val="009D54B2"/>
    <w:rsid w:val="009D5528"/>
    <w:rsid w:val="009E1922"/>
    <w:rsid w:val="009F7ED2"/>
    <w:rsid w:val="00A2100A"/>
    <w:rsid w:val="00A32697"/>
    <w:rsid w:val="00A3312C"/>
    <w:rsid w:val="00A93661"/>
    <w:rsid w:val="00A95652"/>
    <w:rsid w:val="00AC0AB8"/>
    <w:rsid w:val="00B0288D"/>
    <w:rsid w:val="00B33C6D"/>
    <w:rsid w:val="00B4508F"/>
    <w:rsid w:val="00B55AD5"/>
    <w:rsid w:val="00B8057C"/>
    <w:rsid w:val="00BD449B"/>
    <w:rsid w:val="00BD6238"/>
    <w:rsid w:val="00BE6568"/>
    <w:rsid w:val="00BF593B"/>
    <w:rsid w:val="00BF773A"/>
    <w:rsid w:val="00BF7E81"/>
    <w:rsid w:val="00C13773"/>
    <w:rsid w:val="00C17CC8"/>
    <w:rsid w:val="00C213BC"/>
    <w:rsid w:val="00C83417"/>
    <w:rsid w:val="00C9604F"/>
    <w:rsid w:val="00CA19AA"/>
    <w:rsid w:val="00CB6C3B"/>
    <w:rsid w:val="00CC5298"/>
    <w:rsid w:val="00CC6438"/>
    <w:rsid w:val="00CD736E"/>
    <w:rsid w:val="00CD798D"/>
    <w:rsid w:val="00CE161E"/>
    <w:rsid w:val="00CF166D"/>
    <w:rsid w:val="00CF59A8"/>
    <w:rsid w:val="00D07F40"/>
    <w:rsid w:val="00D325A9"/>
    <w:rsid w:val="00D36A8A"/>
    <w:rsid w:val="00D61409"/>
    <w:rsid w:val="00D6691E"/>
    <w:rsid w:val="00D71170"/>
    <w:rsid w:val="00D80E95"/>
    <w:rsid w:val="00DA1C92"/>
    <w:rsid w:val="00DA25D4"/>
    <w:rsid w:val="00DA6538"/>
    <w:rsid w:val="00DD1EB8"/>
    <w:rsid w:val="00DF0212"/>
    <w:rsid w:val="00E048ED"/>
    <w:rsid w:val="00E11E72"/>
    <w:rsid w:val="00E15D23"/>
    <w:rsid w:val="00E15E75"/>
    <w:rsid w:val="00E5262C"/>
    <w:rsid w:val="00EB0D0C"/>
    <w:rsid w:val="00EB73EF"/>
    <w:rsid w:val="00EC7DC4"/>
    <w:rsid w:val="00ED30CF"/>
    <w:rsid w:val="00EE4839"/>
    <w:rsid w:val="00EF7F50"/>
    <w:rsid w:val="00F018BF"/>
    <w:rsid w:val="00F07BA4"/>
    <w:rsid w:val="00F176EF"/>
    <w:rsid w:val="00F200FA"/>
    <w:rsid w:val="00F45E10"/>
    <w:rsid w:val="00F6364A"/>
    <w:rsid w:val="00F9113A"/>
    <w:rsid w:val="00FB782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A857"/>
  <w15:chartTrackingRefBased/>
  <w15:docId w15:val="{6559BDFB-4798-457C-97B8-C9D75907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EB0D0C"/>
    <w:rPr>
      <w:rFonts w:ascii="Calibri" w:hAnsi="Calibri"/>
    </w:rPr>
  </w:style>
  <w:style w:type="paragraph" w:styleId="Heading1">
    <w:name w:val="heading 1"/>
    <w:aliases w:val="Pocket"/>
    <w:basedOn w:val="Normal"/>
    <w:next w:val="Normal"/>
    <w:link w:val="Heading1Char"/>
    <w:qFormat/>
    <w:rsid w:val="00EB0D0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0D0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0D0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B0D0C"/>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B0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D0C"/>
  </w:style>
  <w:style w:type="character" w:customStyle="1" w:styleId="Heading1Char">
    <w:name w:val="Heading 1 Char"/>
    <w:aliases w:val="Pocket Char"/>
    <w:basedOn w:val="DefaultParagraphFont"/>
    <w:link w:val="Heading1"/>
    <w:rsid w:val="00EB0D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0D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0D0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B0D0C"/>
    <w:rPr>
      <w:rFonts w:ascii="Calibri" w:eastAsiaTheme="majorEastAsia" w:hAnsi="Calibri" w:cstheme="majorBidi"/>
      <w:b/>
      <w:iCs/>
      <w:sz w:val="26"/>
    </w:rPr>
  </w:style>
  <w:style w:type="character" w:styleId="Emphasis">
    <w:name w:val="Emphasis"/>
    <w:basedOn w:val="DefaultParagraphFont"/>
    <w:uiPriority w:val="7"/>
    <w:qFormat/>
    <w:rsid w:val="00EB0D0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B0D0C"/>
    <w:rPr>
      <w:b/>
      <w:bCs/>
      <w:sz w:val="26"/>
      <w:u w:val="none"/>
    </w:rPr>
  </w:style>
  <w:style w:type="character" w:customStyle="1" w:styleId="StyleUnderline">
    <w:name w:val="Style Underline"/>
    <w:aliases w:val="Underline"/>
    <w:basedOn w:val="DefaultParagraphFont"/>
    <w:uiPriority w:val="6"/>
    <w:qFormat/>
    <w:rsid w:val="00EB0D0C"/>
    <w:rPr>
      <w:b w:val="0"/>
      <w:sz w:val="22"/>
      <w:u w:val="single"/>
    </w:rPr>
  </w:style>
  <w:style w:type="character" w:styleId="Hyperlink">
    <w:name w:val="Hyperlink"/>
    <w:basedOn w:val="DefaultParagraphFont"/>
    <w:uiPriority w:val="99"/>
    <w:unhideWhenUsed/>
    <w:rsid w:val="00EB0D0C"/>
    <w:rPr>
      <w:color w:val="auto"/>
      <w:u w:val="none"/>
    </w:rPr>
  </w:style>
  <w:style w:type="character" w:styleId="FollowedHyperlink">
    <w:name w:val="FollowedHyperlink"/>
    <w:basedOn w:val="DefaultParagraphFont"/>
    <w:uiPriority w:val="99"/>
    <w:semiHidden/>
    <w:unhideWhenUsed/>
    <w:rsid w:val="00EB0D0C"/>
    <w:rPr>
      <w:color w:val="auto"/>
      <w:u w:val="none"/>
    </w:rPr>
  </w:style>
  <w:style w:type="paragraph" w:styleId="ListParagraph">
    <w:name w:val="List Paragraph"/>
    <w:basedOn w:val="Normal"/>
    <w:uiPriority w:val="99"/>
    <w:unhideWhenUsed/>
    <w:qFormat/>
    <w:rsid w:val="00C213BC"/>
    <w:pPr>
      <w:ind w:left="720"/>
      <w:contextualSpacing/>
    </w:pPr>
  </w:style>
  <w:style w:type="character" w:styleId="UnresolvedMention">
    <w:name w:val="Unresolved Mention"/>
    <w:basedOn w:val="DefaultParagraphFont"/>
    <w:uiPriority w:val="99"/>
    <w:semiHidden/>
    <w:unhideWhenUsed/>
    <w:rsid w:val="00EB0D0C"/>
    <w:rPr>
      <w:color w:val="605E5C"/>
      <w:shd w:val="clear" w:color="auto" w:fill="E1DFDD"/>
    </w:rPr>
  </w:style>
  <w:style w:type="paragraph" w:styleId="NormalWeb">
    <w:name w:val="Normal (Web)"/>
    <w:basedOn w:val="Normal"/>
    <w:uiPriority w:val="99"/>
    <w:semiHidden/>
    <w:unhideWhenUsed/>
    <w:rsid w:val="0086791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808278">
      <w:bodyDiv w:val="1"/>
      <w:marLeft w:val="0"/>
      <w:marRight w:val="0"/>
      <w:marTop w:val="0"/>
      <w:marBottom w:val="0"/>
      <w:divBdr>
        <w:top w:val="none" w:sz="0" w:space="0" w:color="auto"/>
        <w:left w:val="none" w:sz="0" w:space="0" w:color="auto"/>
        <w:bottom w:val="none" w:sz="0" w:space="0" w:color="auto"/>
        <w:right w:val="none" w:sz="0" w:space="0" w:color="auto"/>
      </w:divBdr>
      <w:divsChild>
        <w:div w:id="28268079">
          <w:marLeft w:val="0"/>
          <w:marRight w:val="0"/>
          <w:marTop w:val="0"/>
          <w:marBottom w:val="0"/>
          <w:divBdr>
            <w:top w:val="none" w:sz="0" w:space="0" w:color="auto"/>
            <w:left w:val="none" w:sz="0" w:space="0" w:color="auto"/>
            <w:bottom w:val="none" w:sz="0" w:space="0" w:color="auto"/>
            <w:right w:val="none" w:sz="0" w:space="0" w:color="auto"/>
          </w:divBdr>
        </w:div>
        <w:div w:id="48576002">
          <w:marLeft w:val="0"/>
          <w:marRight w:val="0"/>
          <w:marTop w:val="0"/>
          <w:marBottom w:val="0"/>
          <w:divBdr>
            <w:top w:val="none" w:sz="0" w:space="0" w:color="auto"/>
            <w:left w:val="none" w:sz="0" w:space="0" w:color="auto"/>
            <w:bottom w:val="none" w:sz="0" w:space="0" w:color="auto"/>
            <w:right w:val="none" w:sz="0" w:space="0" w:color="auto"/>
          </w:divBdr>
        </w:div>
        <w:div w:id="52853847">
          <w:marLeft w:val="0"/>
          <w:marRight w:val="0"/>
          <w:marTop w:val="0"/>
          <w:marBottom w:val="0"/>
          <w:divBdr>
            <w:top w:val="none" w:sz="0" w:space="0" w:color="auto"/>
            <w:left w:val="none" w:sz="0" w:space="0" w:color="auto"/>
            <w:bottom w:val="none" w:sz="0" w:space="0" w:color="auto"/>
            <w:right w:val="none" w:sz="0" w:space="0" w:color="auto"/>
          </w:divBdr>
        </w:div>
        <w:div w:id="71004055">
          <w:marLeft w:val="0"/>
          <w:marRight w:val="0"/>
          <w:marTop w:val="0"/>
          <w:marBottom w:val="0"/>
          <w:divBdr>
            <w:top w:val="none" w:sz="0" w:space="0" w:color="auto"/>
            <w:left w:val="none" w:sz="0" w:space="0" w:color="auto"/>
            <w:bottom w:val="none" w:sz="0" w:space="0" w:color="auto"/>
            <w:right w:val="none" w:sz="0" w:space="0" w:color="auto"/>
          </w:divBdr>
        </w:div>
        <w:div w:id="77365218">
          <w:marLeft w:val="0"/>
          <w:marRight w:val="0"/>
          <w:marTop w:val="0"/>
          <w:marBottom w:val="0"/>
          <w:divBdr>
            <w:top w:val="none" w:sz="0" w:space="0" w:color="auto"/>
            <w:left w:val="none" w:sz="0" w:space="0" w:color="auto"/>
            <w:bottom w:val="none" w:sz="0" w:space="0" w:color="auto"/>
            <w:right w:val="none" w:sz="0" w:space="0" w:color="auto"/>
          </w:divBdr>
        </w:div>
        <w:div w:id="79564766">
          <w:marLeft w:val="0"/>
          <w:marRight w:val="0"/>
          <w:marTop w:val="0"/>
          <w:marBottom w:val="0"/>
          <w:divBdr>
            <w:top w:val="none" w:sz="0" w:space="0" w:color="auto"/>
            <w:left w:val="none" w:sz="0" w:space="0" w:color="auto"/>
            <w:bottom w:val="none" w:sz="0" w:space="0" w:color="auto"/>
            <w:right w:val="none" w:sz="0" w:space="0" w:color="auto"/>
          </w:divBdr>
        </w:div>
        <w:div w:id="79838651">
          <w:marLeft w:val="0"/>
          <w:marRight w:val="0"/>
          <w:marTop w:val="0"/>
          <w:marBottom w:val="0"/>
          <w:divBdr>
            <w:top w:val="none" w:sz="0" w:space="0" w:color="auto"/>
            <w:left w:val="none" w:sz="0" w:space="0" w:color="auto"/>
            <w:bottom w:val="none" w:sz="0" w:space="0" w:color="auto"/>
            <w:right w:val="none" w:sz="0" w:space="0" w:color="auto"/>
          </w:divBdr>
        </w:div>
        <w:div w:id="87504845">
          <w:marLeft w:val="0"/>
          <w:marRight w:val="0"/>
          <w:marTop w:val="0"/>
          <w:marBottom w:val="0"/>
          <w:divBdr>
            <w:top w:val="none" w:sz="0" w:space="0" w:color="auto"/>
            <w:left w:val="none" w:sz="0" w:space="0" w:color="auto"/>
            <w:bottom w:val="none" w:sz="0" w:space="0" w:color="auto"/>
            <w:right w:val="none" w:sz="0" w:space="0" w:color="auto"/>
          </w:divBdr>
        </w:div>
        <w:div w:id="93289179">
          <w:marLeft w:val="0"/>
          <w:marRight w:val="0"/>
          <w:marTop w:val="0"/>
          <w:marBottom w:val="0"/>
          <w:divBdr>
            <w:top w:val="none" w:sz="0" w:space="0" w:color="auto"/>
            <w:left w:val="none" w:sz="0" w:space="0" w:color="auto"/>
            <w:bottom w:val="none" w:sz="0" w:space="0" w:color="auto"/>
            <w:right w:val="none" w:sz="0" w:space="0" w:color="auto"/>
          </w:divBdr>
        </w:div>
        <w:div w:id="112604883">
          <w:marLeft w:val="0"/>
          <w:marRight w:val="0"/>
          <w:marTop w:val="0"/>
          <w:marBottom w:val="0"/>
          <w:divBdr>
            <w:top w:val="none" w:sz="0" w:space="0" w:color="auto"/>
            <w:left w:val="none" w:sz="0" w:space="0" w:color="auto"/>
            <w:bottom w:val="none" w:sz="0" w:space="0" w:color="auto"/>
            <w:right w:val="none" w:sz="0" w:space="0" w:color="auto"/>
          </w:divBdr>
        </w:div>
        <w:div w:id="120418371">
          <w:marLeft w:val="0"/>
          <w:marRight w:val="0"/>
          <w:marTop w:val="0"/>
          <w:marBottom w:val="0"/>
          <w:divBdr>
            <w:top w:val="none" w:sz="0" w:space="0" w:color="auto"/>
            <w:left w:val="none" w:sz="0" w:space="0" w:color="auto"/>
            <w:bottom w:val="none" w:sz="0" w:space="0" w:color="auto"/>
            <w:right w:val="none" w:sz="0" w:space="0" w:color="auto"/>
          </w:divBdr>
        </w:div>
        <w:div w:id="130750950">
          <w:marLeft w:val="0"/>
          <w:marRight w:val="0"/>
          <w:marTop w:val="0"/>
          <w:marBottom w:val="0"/>
          <w:divBdr>
            <w:top w:val="none" w:sz="0" w:space="0" w:color="auto"/>
            <w:left w:val="none" w:sz="0" w:space="0" w:color="auto"/>
            <w:bottom w:val="none" w:sz="0" w:space="0" w:color="auto"/>
            <w:right w:val="none" w:sz="0" w:space="0" w:color="auto"/>
          </w:divBdr>
        </w:div>
        <w:div w:id="139927789">
          <w:marLeft w:val="0"/>
          <w:marRight w:val="0"/>
          <w:marTop w:val="0"/>
          <w:marBottom w:val="0"/>
          <w:divBdr>
            <w:top w:val="none" w:sz="0" w:space="0" w:color="auto"/>
            <w:left w:val="none" w:sz="0" w:space="0" w:color="auto"/>
            <w:bottom w:val="none" w:sz="0" w:space="0" w:color="auto"/>
            <w:right w:val="none" w:sz="0" w:space="0" w:color="auto"/>
          </w:divBdr>
        </w:div>
        <w:div w:id="156263481">
          <w:marLeft w:val="0"/>
          <w:marRight w:val="0"/>
          <w:marTop w:val="0"/>
          <w:marBottom w:val="0"/>
          <w:divBdr>
            <w:top w:val="none" w:sz="0" w:space="0" w:color="auto"/>
            <w:left w:val="none" w:sz="0" w:space="0" w:color="auto"/>
            <w:bottom w:val="none" w:sz="0" w:space="0" w:color="auto"/>
            <w:right w:val="none" w:sz="0" w:space="0" w:color="auto"/>
          </w:divBdr>
        </w:div>
        <w:div w:id="157575948">
          <w:marLeft w:val="0"/>
          <w:marRight w:val="0"/>
          <w:marTop w:val="0"/>
          <w:marBottom w:val="0"/>
          <w:divBdr>
            <w:top w:val="none" w:sz="0" w:space="0" w:color="auto"/>
            <w:left w:val="none" w:sz="0" w:space="0" w:color="auto"/>
            <w:bottom w:val="none" w:sz="0" w:space="0" w:color="auto"/>
            <w:right w:val="none" w:sz="0" w:space="0" w:color="auto"/>
          </w:divBdr>
        </w:div>
        <w:div w:id="159393225">
          <w:marLeft w:val="0"/>
          <w:marRight w:val="0"/>
          <w:marTop w:val="0"/>
          <w:marBottom w:val="0"/>
          <w:divBdr>
            <w:top w:val="none" w:sz="0" w:space="0" w:color="auto"/>
            <w:left w:val="none" w:sz="0" w:space="0" w:color="auto"/>
            <w:bottom w:val="none" w:sz="0" w:space="0" w:color="auto"/>
            <w:right w:val="none" w:sz="0" w:space="0" w:color="auto"/>
          </w:divBdr>
        </w:div>
        <w:div w:id="160657672">
          <w:marLeft w:val="0"/>
          <w:marRight w:val="0"/>
          <w:marTop w:val="0"/>
          <w:marBottom w:val="0"/>
          <w:divBdr>
            <w:top w:val="none" w:sz="0" w:space="0" w:color="auto"/>
            <w:left w:val="none" w:sz="0" w:space="0" w:color="auto"/>
            <w:bottom w:val="none" w:sz="0" w:space="0" w:color="auto"/>
            <w:right w:val="none" w:sz="0" w:space="0" w:color="auto"/>
          </w:divBdr>
        </w:div>
        <w:div w:id="160825747">
          <w:marLeft w:val="0"/>
          <w:marRight w:val="0"/>
          <w:marTop w:val="0"/>
          <w:marBottom w:val="0"/>
          <w:divBdr>
            <w:top w:val="none" w:sz="0" w:space="0" w:color="auto"/>
            <w:left w:val="none" w:sz="0" w:space="0" w:color="auto"/>
            <w:bottom w:val="none" w:sz="0" w:space="0" w:color="auto"/>
            <w:right w:val="none" w:sz="0" w:space="0" w:color="auto"/>
          </w:divBdr>
        </w:div>
        <w:div w:id="161236192">
          <w:marLeft w:val="0"/>
          <w:marRight w:val="0"/>
          <w:marTop w:val="0"/>
          <w:marBottom w:val="0"/>
          <w:divBdr>
            <w:top w:val="none" w:sz="0" w:space="0" w:color="auto"/>
            <w:left w:val="none" w:sz="0" w:space="0" w:color="auto"/>
            <w:bottom w:val="none" w:sz="0" w:space="0" w:color="auto"/>
            <w:right w:val="none" w:sz="0" w:space="0" w:color="auto"/>
          </w:divBdr>
        </w:div>
        <w:div w:id="161896584">
          <w:marLeft w:val="0"/>
          <w:marRight w:val="0"/>
          <w:marTop w:val="0"/>
          <w:marBottom w:val="0"/>
          <w:divBdr>
            <w:top w:val="none" w:sz="0" w:space="0" w:color="auto"/>
            <w:left w:val="none" w:sz="0" w:space="0" w:color="auto"/>
            <w:bottom w:val="none" w:sz="0" w:space="0" w:color="auto"/>
            <w:right w:val="none" w:sz="0" w:space="0" w:color="auto"/>
          </w:divBdr>
        </w:div>
        <w:div w:id="174077081">
          <w:marLeft w:val="0"/>
          <w:marRight w:val="0"/>
          <w:marTop w:val="0"/>
          <w:marBottom w:val="0"/>
          <w:divBdr>
            <w:top w:val="none" w:sz="0" w:space="0" w:color="auto"/>
            <w:left w:val="none" w:sz="0" w:space="0" w:color="auto"/>
            <w:bottom w:val="none" w:sz="0" w:space="0" w:color="auto"/>
            <w:right w:val="none" w:sz="0" w:space="0" w:color="auto"/>
          </w:divBdr>
        </w:div>
        <w:div w:id="174855564">
          <w:marLeft w:val="0"/>
          <w:marRight w:val="0"/>
          <w:marTop w:val="0"/>
          <w:marBottom w:val="0"/>
          <w:divBdr>
            <w:top w:val="none" w:sz="0" w:space="0" w:color="auto"/>
            <w:left w:val="none" w:sz="0" w:space="0" w:color="auto"/>
            <w:bottom w:val="none" w:sz="0" w:space="0" w:color="auto"/>
            <w:right w:val="none" w:sz="0" w:space="0" w:color="auto"/>
          </w:divBdr>
        </w:div>
        <w:div w:id="184099908">
          <w:marLeft w:val="0"/>
          <w:marRight w:val="0"/>
          <w:marTop w:val="0"/>
          <w:marBottom w:val="0"/>
          <w:divBdr>
            <w:top w:val="none" w:sz="0" w:space="0" w:color="auto"/>
            <w:left w:val="none" w:sz="0" w:space="0" w:color="auto"/>
            <w:bottom w:val="none" w:sz="0" w:space="0" w:color="auto"/>
            <w:right w:val="none" w:sz="0" w:space="0" w:color="auto"/>
          </w:divBdr>
        </w:div>
        <w:div w:id="188958567">
          <w:marLeft w:val="0"/>
          <w:marRight w:val="0"/>
          <w:marTop w:val="0"/>
          <w:marBottom w:val="0"/>
          <w:divBdr>
            <w:top w:val="none" w:sz="0" w:space="0" w:color="auto"/>
            <w:left w:val="none" w:sz="0" w:space="0" w:color="auto"/>
            <w:bottom w:val="none" w:sz="0" w:space="0" w:color="auto"/>
            <w:right w:val="none" w:sz="0" w:space="0" w:color="auto"/>
          </w:divBdr>
        </w:div>
        <w:div w:id="194582925">
          <w:marLeft w:val="0"/>
          <w:marRight w:val="0"/>
          <w:marTop w:val="0"/>
          <w:marBottom w:val="0"/>
          <w:divBdr>
            <w:top w:val="none" w:sz="0" w:space="0" w:color="auto"/>
            <w:left w:val="none" w:sz="0" w:space="0" w:color="auto"/>
            <w:bottom w:val="none" w:sz="0" w:space="0" w:color="auto"/>
            <w:right w:val="none" w:sz="0" w:space="0" w:color="auto"/>
          </w:divBdr>
        </w:div>
        <w:div w:id="203369521">
          <w:marLeft w:val="0"/>
          <w:marRight w:val="0"/>
          <w:marTop w:val="0"/>
          <w:marBottom w:val="0"/>
          <w:divBdr>
            <w:top w:val="none" w:sz="0" w:space="0" w:color="auto"/>
            <w:left w:val="none" w:sz="0" w:space="0" w:color="auto"/>
            <w:bottom w:val="none" w:sz="0" w:space="0" w:color="auto"/>
            <w:right w:val="none" w:sz="0" w:space="0" w:color="auto"/>
          </w:divBdr>
        </w:div>
        <w:div w:id="203756579">
          <w:marLeft w:val="0"/>
          <w:marRight w:val="0"/>
          <w:marTop w:val="0"/>
          <w:marBottom w:val="0"/>
          <w:divBdr>
            <w:top w:val="none" w:sz="0" w:space="0" w:color="auto"/>
            <w:left w:val="none" w:sz="0" w:space="0" w:color="auto"/>
            <w:bottom w:val="none" w:sz="0" w:space="0" w:color="auto"/>
            <w:right w:val="none" w:sz="0" w:space="0" w:color="auto"/>
          </w:divBdr>
        </w:div>
        <w:div w:id="214388219">
          <w:marLeft w:val="0"/>
          <w:marRight w:val="0"/>
          <w:marTop w:val="0"/>
          <w:marBottom w:val="0"/>
          <w:divBdr>
            <w:top w:val="none" w:sz="0" w:space="0" w:color="auto"/>
            <w:left w:val="none" w:sz="0" w:space="0" w:color="auto"/>
            <w:bottom w:val="none" w:sz="0" w:space="0" w:color="auto"/>
            <w:right w:val="none" w:sz="0" w:space="0" w:color="auto"/>
          </w:divBdr>
        </w:div>
        <w:div w:id="219948020">
          <w:marLeft w:val="0"/>
          <w:marRight w:val="0"/>
          <w:marTop w:val="0"/>
          <w:marBottom w:val="0"/>
          <w:divBdr>
            <w:top w:val="none" w:sz="0" w:space="0" w:color="auto"/>
            <w:left w:val="none" w:sz="0" w:space="0" w:color="auto"/>
            <w:bottom w:val="none" w:sz="0" w:space="0" w:color="auto"/>
            <w:right w:val="none" w:sz="0" w:space="0" w:color="auto"/>
          </w:divBdr>
        </w:div>
        <w:div w:id="224028099">
          <w:marLeft w:val="0"/>
          <w:marRight w:val="0"/>
          <w:marTop w:val="0"/>
          <w:marBottom w:val="0"/>
          <w:divBdr>
            <w:top w:val="none" w:sz="0" w:space="0" w:color="auto"/>
            <w:left w:val="none" w:sz="0" w:space="0" w:color="auto"/>
            <w:bottom w:val="none" w:sz="0" w:space="0" w:color="auto"/>
            <w:right w:val="none" w:sz="0" w:space="0" w:color="auto"/>
          </w:divBdr>
          <w:divsChild>
            <w:div w:id="24452782">
              <w:marLeft w:val="0"/>
              <w:marRight w:val="0"/>
              <w:marTop w:val="0"/>
              <w:marBottom w:val="0"/>
              <w:divBdr>
                <w:top w:val="none" w:sz="0" w:space="0" w:color="auto"/>
                <w:left w:val="none" w:sz="0" w:space="0" w:color="auto"/>
                <w:bottom w:val="none" w:sz="0" w:space="0" w:color="auto"/>
                <w:right w:val="none" w:sz="0" w:space="0" w:color="auto"/>
              </w:divBdr>
            </w:div>
          </w:divsChild>
        </w:div>
        <w:div w:id="257494822">
          <w:marLeft w:val="0"/>
          <w:marRight w:val="0"/>
          <w:marTop w:val="0"/>
          <w:marBottom w:val="0"/>
          <w:divBdr>
            <w:top w:val="none" w:sz="0" w:space="0" w:color="auto"/>
            <w:left w:val="none" w:sz="0" w:space="0" w:color="auto"/>
            <w:bottom w:val="none" w:sz="0" w:space="0" w:color="auto"/>
            <w:right w:val="none" w:sz="0" w:space="0" w:color="auto"/>
          </w:divBdr>
        </w:div>
        <w:div w:id="259266558">
          <w:marLeft w:val="0"/>
          <w:marRight w:val="0"/>
          <w:marTop w:val="0"/>
          <w:marBottom w:val="0"/>
          <w:divBdr>
            <w:top w:val="none" w:sz="0" w:space="0" w:color="auto"/>
            <w:left w:val="none" w:sz="0" w:space="0" w:color="auto"/>
            <w:bottom w:val="none" w:sz="0" w:space="0" w:color="auto"/>
            <w:right w:val="none" w:sz="0" w:space="0" w:color="auto"/>
          </w:divBdr>
        </w:div>
        <w:div w:id="263071553">
          <w:marLeft w:val="0"/>
          <w:marRight w:val="0"/>
          <w:marTop w:val="0"/>
          <w:marBottom w:val="0"/>
          <w:divBdr>
            <w:top w:val="none" w:sz="0" w:space="0" w:color="auto"/>
            <w:left w:val="none" w:sz="0" w:space="0" w:color="auto"/>
            <w:bottom w:val="none" w:sz="0" w:space="0" w:color="auto"/>
            <w:right w:val="none" w:sz="0" w:space="0" w:color="auto"/>
          </w:divBdr>
        </w:div>
        <w:div w:id="265699244">
          <w:marLeft w:val="0"/>
          <w:marRight w:val="0"/>
          <w:marTop w:val="0"/>
          <w:marBottom w:val="0"/>
          <w:divBdr>
            <w:top w:val="none" w:sz="0" w:space="0" w:color="auto"/>
            <w:left w:val="none" w:sz="0" w:space="0" w:color="auto"/>
            <w:bottom w:val="none" w:sz="0" w:space="0" w:color="auto"/>
            <w:right w:val="none" w:sz="0" w:space="0" w:color="auto"/>
          </w:divBdr>
        </w:div>
        <w:div w:id="267204780">
          <w:marLeft w:val="0"/>
          <w:marRight w:val="0"/>
          <w:marTop w:val="0"/>
          <w:marBottom w:val="0"/>
          <w:divBdr>
            <w:top w:val="none" w:sz="0" w:space="0" w:color="auto"/>
            <w:left w:val="none" w:sz="0" w:space="0" w:color="auto"/>
            <w:bottom w:val="none" w:sz="0" w:space="0" w:color="auto"/>
            <w:right w:val="none" w:sz="0" w:space="0" w:color="auto"/>
          </w:divBdr>
        </w:div>
        <w:div w:id="269895919">
          <w:marLeft w:val="0"/>
          <w:marRight w:val="0"/>
          <w:marTop w:val="0"/>
          <w:marBottom w:val="0"/>
          <w:divBdr>
            <w:top w:val="none" w:sz="0" w:space="0" w:color="auto"/>
            <w:left w:val="none" w:sz="0" w:space="0" w:color="auto"/>
            <w:bottom w:val="none" w:sz="0" w:space="0" w:color="auto"/>
            <w:right w:val="none" w:sz="0" w:space="0" w:color="auto"/>
          </w:divBdr>
        </w:div>
        <w:div w:id="275141789">
          <w:marLeft w:val="0"/>
          <w:marRight w:val="0"/>
          <w:marTop w:val="0"/>
          <w:marBottom w:val="0"/>
          <w:divBdr>
            <w:top w:val="none" w:sz="0" w:space="0" w:color="auto"/>
            <w:left w:val="none" w:sz="0" w:space="0" w:color="auto"/>
            <w:bottom w:val="none" w:sz="0" w:space="0" w:color="auto"/>
            <w:right w:val="none" w:sz="0" w:space="0" w:color="auto"/>
          </w:divBdr>
        </w:div>
        <w:div w:id="284584506">
          <w:marLeft w:val="0"/>
          <w:marRight w:val="0"/>
          <w:marTop w:val="0"/>
          <w:marBottom w:val="0"/>
          <w:divBdr>
            <w:top w:val="none" w:sz="0" w:space="0" w:color="auto"/>
            <w:left w:val="none" w:sz="0" w:space="0" w:color="auto"/>
            <w:bottom w:val="none" w:sz="0" w:space="0" w:color="auto"/>
            <w:right w:val="none" w:sz="0" w:space="0" w:color="auto"/>
          </w:divBdr>
        </w:div>
        <w:div w:id="295642377">
          <w:marLeft w:val="0"/>
          <w:marRight w:val="0"/>
          <w:marTop w:val="0"/>
          <w:marBottom w:val="0"/>
          <w:divBdr>
            <w:top w:val="none" w:sz="0" w:space="0" w:color="auto"/>
            <w:left w:val="none" w:sz="0" w:space="0" w:color="auto"/>
            <w:bottom w:val="none" w:sz="0" w:space="0" w:color="auto"/>
            <w:right w:val="none" w:sz="0" w:space="0" w:color="auto"/>
          </w:divBdr>
        </w:div>
        <w:div w:id="298652751">
          <w:marLeft w:val="0"/>
          <w:marRight w:val="0"/>
          <w:marTop w:val="0"/>
          <w:marBottom w:val="0"/>
          <w:divBdr>
            <w:top w:val="none" w:sz="0" w:space="0" w:color="auto"/>
            <w:left w:val="none" w:sz="0" w:space="0" w:color="auto"/>
            <w:bottom w:val="none" w:sz="0" w:space="0" w:color="auto"/>
            <w:right w:val="none" w:sz="0" w:space="0" w:color="auto"/>
          </w:divBdr>
        </w:div>
        <w:div w:id="340280271">
          <w:marLeft w:val="0"/>
          <w:marRight w:val="0"/>
          <w:marTop w:val="0"/>
          <w:marBottom w:val="0"/>
          <w:divBdr>
            <w:top w:val="none" w:sz="0" w:space="0" w:color="auto"/>
            <w:left w:val="none" w:sz="0" w:space="0" w:color="auto"/>
            <w:bottom w:val="none" w:sz="0" w:space="0" w:color="auto"/>
            <w:right w:val="none" w:sz="0" w:space="0" w:color="auto"/>
          </w:divBdr>
          <w:divsChild>
            <w:div w:id="234559495">
              <w:marLeft w:val="0"/>
              <w:marRight w:val="0"/>
              <w:marTop w:val="0"/>
              <w:marBottom w:val="0"/>
              <w:divBdr>
                <w:top w:val="none" w:sz="0" w:space="0" w:color="auto"/>
                <w:left w:val="none" w:sz="0" w:space="0" w:color="auto"/>
                <w:bottom w:val="none" w:sz="0" w:space="0" w:color="auto"/>
                <w:right w:val="none" w:sz="0" w:space="0" w:color="auto"/>
              </w:divBdr>
            </w:div>
            <w:div w:id="1640039410">
              <w:marLeft w:val="0"/>
              <w:marRight w:val="0"/>
              <w:marTop w:val="0"/>
              <w:marBottom w:val="0"/>
              <w:divBdr>
                <w:top w:val="none" w:sz="0" w:space="0" w:color="auto"/>
                <w:left w:val="none" w:sz="0" w:space="0" w:color="auto"/>
                <w:bottom w:val="none" w:sz="0" w:space="0" w:color="auto"/>
                <w:right w:val="none" w:sz="0" w:space="0" w:color="auto"/>
              </w:divBdr>
            </w:div>
            <w:div w:id="1693528947">
              <w:marLeft w:val="0"/>
              <w:marRight w:val="0"/>
              <w:marTop w:val="0"/>
              <w:marBottom w:val="0"/>
              <w:divBdr>
                <w:top w:val="none" w:sz="0" w:space="0" w:color="auto"/>
                <w:left w:val="none" w:sz="0" w:space="0" w:color="auto"/>
                <w:bottom w:val="none" w:sz="0" w:space="0" w:color="auto"/>
                <w:right w:val="none" w:sz="0" w:space="0" w:color="auto"/>
              </w:divBdr>
            </w:div>
            <w:div w:id="1974558390">
              <w:marLeft w:val="0"/>
              <w:marRight w:val="0"/>
              <w:marTop w:val="0"/>
              <w:marBottom w:val="0"/>
              <w:divBdr>
                <w:top w:val="none" w:sz="0" w:space="0" w:color="auto"/>
                <w:left w:val="none" w:sz="0" w:space="0" w:color="auto"/>
                <w:bottom w:val="none" w:sz="0" w:space="0" w:color="auto"/>
                <w:right w:val="none" w:sz="0" w:space="0" w:color="auto"/>
              </w:divBdr>
            </w:div>
          </w:divsChild>
        </w:div>
        <w:div w:id="345519739">
          <w:marLeft w:val="0"/>
          <w:marRight w:val="0"/>
          <w:marTop w:val="0"/>
          <w:marBottom w:val="0"/>
          <w:divBdr>
            <w:top w:val="none" w:sz="0" w:space="0" w:color="auto"/>
            <w:left w:val="none" w:sz="0" w:space="0" w:color="auto"/>
            <w:bottom w:val="none" w:sz="0" w:space="0" w:color="auto"/>
            <w:right w:val="none" w:sz="0" w:space="0" w:color="auto"/>
          </w:divBdr>
          <w:divsChild>
            <w:div w:id="1266233491">
              <w:marLeft w:val="0"/>
              <w:marRight w:val="0"/>
              <w:marTop w:val="0"/>
              <w:marBottom w:val="0"/>
              <w:divBdr>
                <w:top w:val="none" w:sz="0" w:space="0" w:color="auto"/>
                <w:left w:val="none" w:sz="0" w:space="0" w:color="auto"/>
                <w:bottom w:val="none" w:sz="0" w:space="0" w:color="auto"/>
                <w:right w:val="none" w:sz="0" w:space="0" w:color="auto"/>
              </w:divBdr>
            </w:div>
          </w:divsChild>
        </w:div>
        <w:div w:id="349769236">
          <w:marLeft w:val="0"/>
          <w:marRight w:val="0"/>
          <w:marTop w:val="0"/>
          <w:marBottom w:val="0"/>
          <w:divBdr>
            <w:top w:val="none" w:sz="0" w:space="0" w:color="auto"/>
            <w:left w:val="none" w:sz="0" w:space="0" w:color="auto"/>
            <w:bottom w:val="none" w:sz="0" w:space="0" w:color="auto"/>
            <w:right w:val="none" w:sz="0" w:space="0" w:color="auto"/>
          </w:divBdr>
        </w:div>
        <w:div w:id="352809584">
          <w:marLeft w:val="0"/>
          <w:marRight w:val="0"/>
          <w:marTop w:val="0"/>
          <w:marBottom w:val="0"/>
          <w:divBdr>
            <w:top w:val="none" w:sz="0" w:space="0" w:color="auto"/>
            <w:left w:val="none" w:sz="0" w:space="0" w:color="auto"/>
            <w:bottom w:val="none" w:sz="0" w:space="0" w:color="auto"/>
            <w:right w:val="none" w:sz="0" w:space="0" w:color="auto"/>
          </w:divBdr>
        </w:div>
        <w:div w:id="359087339">
          <w:marLeft w:val="0"/>
          <w:marRight w:val="0"/>
          <w:marTop w:val="0"/>
          <w:marBottom w:val="0"/>
          <w:divBdr>
            <w:top w:val="none" w:sz="0" w:space="0" w:color="auto"/>
            <w:left w:val="none" w:sz="0" w:space="0" w:color="auto"/>
            <w:bottom w:val="none" w:sz="0" w:space="0" w:color="auto"/>
            <w:right w:val="none" w:sz="0" w:space="0" w:color="auto"/>
          </w:divBdr>
          <w:divsChild>
            <w:div w:id="922833743">
              <w:marLeft w:val="0"/>
              <w:marRight w:val="0"/>
              <w:marTop w:val="0"/>
              <w:marBottom w:val="0"/>
              <w:divBdr>
                <w:top w:val="none" w:sz="0" w:space="0" w:color="auto"/>
                <w:left w:val="none" w:sz="0" w:space="0" w:color="auto"/>
                <w:bottom w:val="none" w:sz="0" w:space="0" w:color="auto"/>
                <w:right w:val="none" w:sz="0" w:space="0" w:color="auto"/>
              </w:divBdr>
            </w:div>
          </w:divsChild>
        </w:div>
        <w:div w:id="359626786">
          <w:marLeft w:val="0"/>
          <w:marRight w:val="0"/>
          <w:marTop w:val="0"/>
          <w:marBottom w:val="0"/>
          <w:divBdr>
            <w:top w:val="none" w:sz="0" w:space="0" w:color="auto"/>
            <w:left w:val="none" w:sz="0" w:space="0" w:color="auto"/>
            <w:bottom w:val="none" w:sz="0" w:space="0" w:color="auto"/>
            <w:right w:val="none" w:sz="0" w:space="0" w:color="auto"/>
          </w:divBdr>
        </w:div>
        <w:div w:id="376970200">
          <w:marLeft w:val="0"/>
          <w:marRight w:val="0"/>
          <w:marTop w:val="0"/>
          <w:marBottom w:val="0"/>
          <w:divBdr>
            <w:top w:val="none" w:sz="0" w:space="0" w:color="auto"/>
            <w:left w:val="none" w:sz="0" w:space="0" w:color="auto"/>
            <w:bottom w:val="none" w:sz="0" w:space="0" w:color="auto"/>
            <w:right w:val="none" w:sz="0" w:space="0" w:color="auto"/>
          </w:divBdr>
        </w:div>
        <w:div w:id="378867355">
          <w:marLeft w:val="0"/>
          <w:marRight w:val="0"/>
          <w:marTop w:val="0"/>
          <w:marBottom w:val="0"/>
          <w:divBdr>
            <w:top w:val="none" w:sz="0" w:space="0" w:color="auto"/>
            <w:left w:val="none" w:sz="0" w:space="0" w:color="auto"/>
            <w:bottom w:val="none" w:sz="0" w:space="0" w:color="auto"/>
            <w:right w:val="none" w:sz="0" w:space="0" w:color="auto"/>
          </w:divBdr>
        </w:div>
        <w:div w:id="415126633">
          <w:marLeft w:val="0"/>
          <w:marRight w:val="0"/>
          <w:marTop w:val="0"/>
          <w:marBottom w:val="0"/>
          <w:divBdr>
            <w:top w:val="none" w:sz="0" w:space="0" w:color="auto"/>
            <w:left w:val="none" w:sz="0" w:space="0" w:color="auto"/>
            <w:bottom w:val="none" w:sz="0" w:space="0" w:color="auto"/>
            <w:right w:val="none" w:sz="0" w:space="0" w:color="auto"/>
          </w:divBdr>
        </w:div>
        <w:div w:id="426999265">
          <w:marLeft w:val="0"/>
          <w:marRight w:val="0"/>
          <w:marTop w:val="0"/>
          <w:marBottom w:val="0"/>
          <w:divBdr>
            <w:top w:val="none" w:sz="0" w:space="0" w:color="auto"/>
            <w:left w:val="none" w:sz="0" w:space="0" w:color="auto"/>
            <w:bottom w:val="none" w:sz="0" w:space="0" w:color="auto"/>
            <w:right w:val="none" w:sz="0" w:space="0" w:color="auto"/>
          </w:divBdr>
        </w:div>
        <w:div w:id="436171492">
          <w:marLeft w:val="0"/>
          <w:marRight w:val="0"/>
          <w:marTop w:val="0"/>
          <w:marBottom w:val="0"/>
          <w:divBdr>
            <w:top w:val="none" w:sz="0" w:space="0" w:color="auto"/>
            <w:left w:val="none" w:sz="0" w:space="0" w:color="auto"/>
            <w:bottom w:val="none" w:sz="0" w:space="0" w:color="auto"/>
            <w:right w:val="none" w:sz="0" w:space="0" w:color="auto"/>
          </w:divBdr>
        </w:div>
        <w:div w:id="437649629">
          <w:marLeft w:val="0"/>
          <w:marRight w:val="0"/>
          <w:marTop w:val="0"/>
          <w:marBottom w:val="0"/>
          <w:divBdr>
            <w:top w:val="none" w:sz="0" w:space="0" w:color="auto"/>
            <w:left w:val="none" w:sz="0" w:space="0" w:color="auto"/>
            <w:bottom w:val="none" w:sz="0" w:space="0" w:color="auto"/>
            <w:right w:val="none" w:sz="0" w:space="0" w:color="auto"/>
          </w:divBdr>
        </w:div>
        <w:div w:id="441462431">
          <w:marLeft w:val="0"/>
          <w:marRight w:val="0"/>
          <w:marTop w:val="0"/>
          <w:marBottom w:val="0"/>
          <w:divBdr>
            <w:top w:val="none" w:sz="0" w:space="0" w:color="auto"/>
            <w:left w:val="none" w:sz="0" w:space="0" w:color="auto"/>
            <w:bottom w:val="none" w:sz="0" w:space="0" w:color="auto"/>
            <w:right w:val="none" w:sz="0" w:space="0" w:color="auto"/>
          </w:divBdr>
        </w:div>
        <w:div w:id="443160709">
          <w:marLeft w:val="0"/>
          <w:marRight w:val="0"/>
          <w:marTop w:val="0"/>
          <w:marBottom w:val="0"/>
          <w:divBdr>
            <w:top w:val="none" w:sz="0" w:space="0" w:color="auto"/>
            <w:left w:val="none" w:sz="0" w:space="0" w:color="auto"/>
            <w:bottom w:val="none" w:sz="0" w:space="0" w:color="auto"/>
            <w:right w:val="none" w:sz="0" w:space="0" w:color="auto"/>
          </w:divBdr>
        </w:div>
        <w:div w:id="448282281">
          <w:marLeft w:val="0"/>
          <w:marRight w:val="0"/>
          <w:marTop w:val="0"/>
          <w:marBottom w:val="0"/>
          <w:divBdr>
            <w:top w:val="none" w:sz="0" w:space="0" w:color="auto"/>
            <w:left w:val="none" w:sz="0" w:space="0" w:color="auto"/>
            <w:bottom w:val="none" w:sz="0" w:space="0" w:color="auto"/>
            <w:right w:val="none" w:sz="0" w:space="0" w:color="auto"/>
          </w:divBdr>
        </w:div>
        <w:div w:id="473723131">
          <w:marLeft w:val="0"/>
          <w:marRight w:val="0"/>
          <w:marTop w:val="0"/>
          <w:marBottom w:val="0"/>
          <w:divBdr>
            <w:top w:val="none" w:sz="0" w:space="0" w:color="auto"/>
            <w:left w:val="none" w:sz="0" w:space="0" w:color="auto"/>
            <w:bottom w:val="none" w:sz="0" w:space="0" w:color="auto"/>
            <w:right w:val="none" w:sz="0" w:space="0" w:color="auto"/>
          </w:divBdr>
        </w:div>
        <w:div w:id="475151089">
          <w:marLeft w:val="0"/>
          <w:marRight w:val="0"/>
          <w:marTop w:val="0"/>
          <w:marBottom w:val="0"/>
          <w:divBdr>
            <w:top w:val="none" w:sz="0" w:space="0" w:color="auto"/>
            <w:left w:val="none" w:sz="0" w:space="0" w:color="auto"/>
            <w:bottom w:val="none" w:sz="0" w:space="0" w:color="auto"/>
            <w:right w:val="none" w:sz="0" w:space="0" w:color="auto"/>
          </w:divBdr>
        </w:div>
        <w:div w:id="486358947">
          <w:marLeft w:val="0"/>
          <w:marRight w:val="0"/>
          <w:marTop w:val="0"/>
          <w:marBottom w:val="0"/>
          <w:divBdr>
            <w:top w:val="none" w:sz="0" w:space="0" w:color="auto"/>
            <w:left w:val="none" w:sz="0" w:space="0" w:color="auto"/>
            <w:bottom w:val="none" w:sz="0" w:space="0" w:color="auto"/>
            <w:right w:val="none" w:sz="0" w:space="0" w:color="auto"/>
          </w:divBdr>
        </w:div>
        <w:div w:id="502596125">
          <w:marLeft w:val="0"/>
          <w:marRight w:val="0"/>
          <w:marTop w:val="0"/>
          <w:marBottom w:val="0"/>
          <w:divBdr>
            <w:top w:val="none" w:sz="0" w:space="0" w:color="auto"/>
            <w:left w:val="none" w:sz="0" w:space="0" w:color="auto"/>
            <w:bottom w:val="none" w:sz="0" w:space="0" w:color="auto"/>
            <w:right w:val="none" w:sz="0" w:space="0" w:color="auto"/>
          </w:divBdr>
        </w:div>
        <w:div w:id="518084471">
          <w:marLeft w:val="0"/>
          <w:marRight w:val="0"/>
          <w:marTop w:val="0"/>
          <w:marBottom w:val="0"/>
          <w:divBdr>
            <w:top w:val="none" w:sz="0" w:space="0" w:color="auto"/>
            <w:left w:val="none" w:sz="0" w:space="0" w:color="auto"/>
            <w:bottom w:val="none" w:sz="0" w:space="0" w:color="auto"/>
            <w:right w:val="none" w:sz="0" w:space="0" w:color="auto"/>
          </w:divBdr>
        </w:div>
        <w:div w:id="530262657">
          <w:marLeft w:val="0"/>
          <w:marRight w:val="0"/>
          <w:marTop w:val="0"/>
          <w:marBottom w:val="0"/>
          <w:divBdr>
            <w:top w:val="none" w:sz="0" w:space="0" w:color="auto"/>
            <w:left w:val="none" w:sz="0" w:space="0" w:color="auto"/>
            <w:bottom w:val="none" w:sz="0" w:space="0" w:color="auto"/>
            <w:right w:val="none" w:sz="0" w:space="0" w:color="auto"/>
          </w:divBdr>
        </w:div>
        <w:div w:id="531303754">
          <w:marLeft w:val="0"/>
          <w:marRight w:val="0"/>
          <w:marTop w:val="0"/>
          <w:marBottom w:val="0"/>
          <w:divBdr>
            <w:top w:val="none" w:sz="0" w:space="0" w:color="auto"/>
            <w:left w:val="none" w:sz="0" w:space="0" w:color="auto"/>
            <w:bottom w:val="none" w:sz="0" w:space="0" w:color="auto"/>
            <w:right w:val="none" w:sz="0" w:space="0" w:color="auto"/>
          </w:divBdr>
        </w:div>
        <w:div w:id="532232070">
          <w:marLeft w:val="0"/>
          <w:marRight w:val="0"/>
          <w:marTop w:val="0"/>
          <w:marBottom w:val="0"/>
          <w:divBdr>
            <w:top w:val="none" w:sz="0" w:space="0" w:color="auto"/>
            <w:left w:val="none" w:sz="0" w:space="0" w:color="auto"/>
            <w:bottom w:val="none" w:sz="0" w:space="0" w:color="auto"/>
            <w:right w:val="none" w:sz="0" w:space="0" w:color="auto"/>
          </w:divBdr>
        </w:div>
        <w:div w:id="534925550">
          <w:marLeft w:val="0"/>
          <w:marRight w:val="0"/>
          <w:marTop w:val="0"/>
          <w:marBottom w:val="0"/>
          <w:divBdr>
            <w:top w:val="none" w:sz="0" w:space="0" w:color="auto"/>
            <w:left w:val="none" w:sz="0" w:space="0" w:color="auto"/>
            <w:bottom w:val="none" w:sz="0" w:space="0" w:color="auto"/>
            <w:right w:val="none" w:sz="0" w:space="0" w:color="auto"/>
          </w:divBdr>
        </w:div>
        <w:div w:id="552618870">
          <w:marLeft w:val="0"/>
          <w:marRight w:val="0"/>
          <w:marTop w:val="0"/>
          <w:marBottom w:val="0"/>
          <w:divBdr>
            <w:top w:val="none" w:sz="0" w:space="0" w:color="auto"/>
            <w:left w:val="none" w:sz="0" w:space="0" w:color="auto"/>
            <w:bottom w:val="none" w:sz="0" w:space="0" w:color="auto"/>
            <w:right w:val="none" w:sz="0" w:space="0" w:color="auto"/>
          </w:divBdr>
        </w:div>
        <w:div w:id="563684746">
          <w:marLeft w:val="0"/>
          <w:marRight w:val="0"/>
          <w:marTop w:val="0"/>
          <w:marBottom w:val="0"/>
          <w:divBdr>
            <w:top w:val="none" w:sz="0" w:space="0" w:color="auto"/>
            <w:left w:val="none" w:sz="0" w:space="0" w:color="auto"/>
            <w:bottom w:val="none" w:sz="0" w:space="0" w:color="auto"/>
            <w:right w:val="none" w:sz="0" w:space="0" w:color="auto"/>
          </w:divBdr>
        </w:div>
        <w:div w:id="567376240">
          <w:marLeft w:val="0"/>
          <w:marRight w:val="0"/>
          <w:marTop w:val="0"/>
          <w:marBottom w:val="0"/>
          <w:divBdr>
            <w:top w:val="none" w:sz="0" w:space="0" w:color="auto"/>
            <w:left w:val="none" w:sz="0" w:space="0" w:color="auto"/>
            <w:bottom w:val="none" w:sz="0" w:space="0" w:color="auto"/>
            <w:right w:val="none" w:sz="0" w:space="0" w:color="auto"/>
          </w:divBdr>
        </w:div>
        <w:div w:id="584847685">
          <w:marLeft w:val="0"/>
          <w:marRight w:val="0"/>
          <w:marTop w:val="0"/>
          <w:marBottom w:val="0"/>
          <w:divBdr>
            <w:top w:val="none" w:sz="0" w:space="0" w:color="auto"/>
            <w:left w:val="none" w:sz="0" w:space="0" w:color="auto"/>
            <w:bottom w:val="none" w:sz="0" w:space="0" w:color="auto"/>
            <w:right w:val="none" w:sz="0" w:space="0" w:color="auto"/>
          </w:divBdr>
        </w:div>
        <w:div w:id="589698954">
          <w:marLeft w:val="0"/>
          <w:marRight w:val="0"/>
          <w:marTop w:val="0"/>
          <w:marBottom w:val="0"/>
          <w:divBdr>
            <w:top w:val="none" w:sz="0" w:space="0" w:color="auto"/>
            <w:left w:val="none" w:sz="0" w:space="0" w:color="auto"/>
            <w:bottom w:val="none" w:sz="0" w:space="0" w:color="auto"/>
            <w:right w:val="none" w:sz="0" w:space="0" w:color="auto"/>
          </w:divBdr>
        </w:div>
        <w:div w:id="597760678">
          <w:marLeft w:val="0"/>
          <w:marRight w:val="0"/>
          <w:marTop w:val="0"/>
          <w:marBottom w:val="0"/>
          <w:divBdr>
            <w:top w:val="none" w:sz="0" w:space="0" w:color="auto"/>
            <w:left w:val="none" w:sz="0" w:space="0" w:color="auto"/>
            <w:bottom w:val="none" w:sz="0" w:space="0" w:color="auto"/>
            <w:right w:val="none" w:sz="0" w:space="0" w:color="auto"/>
          </w:divBdr>
        </w:div>
        <w:div w:id="605889892">
          <w:marLeft w:val="0"/>
          <w:marRight w:val="0"/>
          <w:marTop w:val="0"/>
          <w:marBottom w:val="0"/>
          <w:divBdr>
            <w:top w:val="none" w:sz="0" w:space="0" w:color="auto"/>
            <w:left w:val="none" w:sz="0" w:space="0" w:color="auto"/>
            <w:bottom w:val="none" w:sz="0" w:space="0" w:color="auto"/>
            <w:right w:val="none" w:sz="0" w:space="0" w:color="auto"/>
          </w:divBdr>
          <w:divsChild>
            <w:div w:id="884757050">
              <w:marLeft w:val="0"/>
              <w:marRight w:val="0"/>
              <w:marTop w:val="0"/>
              <w:marBottom w:val="0"/>
              <w:divBdr>
                <w:top w:val="none" w:sz="0" w:space="0" w:color="auto"/>
                <w:left w:val="none" w:sz="0" w:space="0" w:color="auto"/>
                <w:bottom w:val="none" w:sz="0" w:space="0" w:color="auto"/>
                <w:right w:val="none" w:sz="0" w:space="0" w:color="auto"/>
              </w:divBdr>
            </w:div>
          </w:divsChild>
        </w:div>
        <w:div w:id="613054619">
          <w:marLeft w:val="0"/>
          <w:marRight w:val="0"/>
          <w:marTop w:val="0"/>
          <w:marBottom w:val="0"/>
          <w:divBdr>
            <w:top w:val="none" w:sz="0" w:space="0" w:color="auto"/>
            <w:left w:val="none" w:sz="0" w:space="0" w:color="auto"/>
            <w:bottom w:val="none" w:sz="0" w:space="0" w:color="auto"/>
            <w:right w:val="none" w:sz="0" w:space="0" w:color="auto"/>
          </w:divBdr>
        </w:div>
        <w:div w:id="613220459">
          <w:marLeft w:val="0"/>
          <w:marRight w:val="0"/>
          <w:marTop w:val="0"/>
          <w:marBottom w:val="0"/>
          <w:divBdr>
            <w:top w:val="none" w:sz="0" w:space="0" w:color="auto"/>
            <w:left w:val="none" w:sz="0" w:space="0" w:color="auto"/>
            <w:bottom w:val="none" w:sz="0" w:space="0" w:color="auto"/>
            <w:right w:val="none" w:sz="0" w:space="0" w:color="auto"/>
          </w:divBdr>
        </w:div>
        <w:div w:id="615914882">
          <w:marLeft w:val="0"/>
          <w:marRight w:val="0"/>
          <w:marTop w:val="0"/>
          <w:marBottom w:val="0"/>
          <w:divBdr>
            <w:top w:val="none" w:sz="0" w:space="0" w:color="auto"/>
            <w:left w:val="none" w:sz="0" w:space="0" w:color="auto"/>
            <w:bottom w:val="none" w:sz="0" w:space="0" w:color="auto"/>
            <w:right w:val="none" w:sz="0" w:space="0" w:color="auto"/>
          </w:divBdr>
        </w:div>
        <w:div w:id="627049704">
          <w:marLeft w:val="0"/>
          <w:marRight w:val="0"/>
          <w:marTop w:val="0"/>
          <w:marBottom w:val="0"/>
          <w:divBdr>
            <w:top w:val="none" w:sz="0" w:space="0" w:color="auto"/>
            <w:left w:val="none" w:sz="0" w:space="0" w:color="auto"/>
            <w:bottom w:val="none" w:sz="0" w:space="0" w:color="auto"/>
            <w:right w:val="none" w:sz="0" w:space="0" w:color="auto"/>
          </w:divBdr>
        </w:div>
        <w:div w:id="653526707">
          <w:marLeft w:val="0"/>
          <w:marRight w:val="0"/>
          <w:marTop w:val="0"/>
          <w:marBottom w:val="0"/>
          <w:divBdr>
            <w:top w:val="none" w:sz="0" w:space="0" w:color="auto"/>
            <w:left w:val="none" w:sz="0" w:space="0" w:color="auto"/>
            <w:bottom w:val="none" w:sz="0" w:space="0" w:color="auto"/>
            <w:right w:val="none" w:sz="0" w:space="0" w:color="auto"/>
          </w:divBdr>
          <w:divsChild>
            <w:div w:id="405107107">
              <w:marLeft w:val="0"/>
              <w:marRight w:val="0"/>
              <w:marTop w:val="0"/>
              <w:marBottom w:val="0"/>
              <w:divBdr>
                <w:top w:val="none" w:sz="0" w:space="0" w:color="auto"/>
                <w:left w:val="none" w:sz="0" w:space="0" w:color="auto"/>
                <w:bottom w:val="none" w:sz="0" w:space="0" w:color="auto"/>
                <w:right w:val="none" w:sz="0" w:space="0" w:color="auto"/>
              </w:divBdr>
            </w:div>
          </w:divsChild>
        </w:div>
        <w:div w:id="668874589">
          <w:marLeft w:val="0"/>
          <w:marRight w:val="0"/>
          <w:marTop w:val="0"/>
          <w:marBottom w:val="0"/>
          <w:divBdr>
            <w:top w:val="none" w:sz="0" w:space="0" w:color="auto"/>
            <w:left w:val="none" w:sz="0" w:space="0" w:color="auto"/>
            <w:bottom w:val="none" w:sz="0" w:space="0" w:color="auto"/>
            <w:right w:val="none" w:sz="0" w:space="0" w:color="auto"/>
          </w:divBdr>
        </w:div>
        <w:div w:id="673531154">
          <w:marLeft w:val="0"/>
          <w:marRight w:val="0"/>
          <w:marTop w:val="0"/>
          <w:marBottom w:val="0"/>
          <w:divBdr>
            <w:top w:val="none" w:sz="0" w:space="0" w:color="auto"/>
            <w:left w:val="none" w:sz="0" w:space="0" w:color="auto"/>
            <w:bottom w:val="none" w:sz="0" w:space="0" w:color="auto"/>
            <w:right w:val="none" w:sz="0" w:space="0" w:color="auto"/>
          </w:divBdr>
        </w:div>
        <w:div w:id="688063390">
          <w:marLeft w:val="0"/>
          <w:marRight w:val="0"/>
          <w:marTop w:val="0"/>
          <w:marBottom w:val="0"/>
          <w:divBdr>
            <w:top w:val="none" w:sz="0" w:space="0" w:color="auto"/>
            <w:left w:val="none" w:sz="0" w:space="0" w:color="auto"/>
            <w:bottom w:val="none" w:sz="0" w:space="0" w:color="auto"/>
            <w:right w:val="none" w:sz="0" w:space="0" w:color="auto"/>
          </w:divBdr>
        </w:div>
        <w:div w:id="700663724">
          <w:marLeft w:val="0"/>
          <w:marRight w:val="0"/>
          <w:marTop w:val="0"/>
          <w:marBottom w:val="0"/>
          <w:divBdr>
            <w:top w:val="none" w:sz="0" w:space="0" w:color="auto"/>
            <w:left w:val="none" w:sz="0" w:space="0" w:color="auto"/>
            <w:bottom w:val="none" w:sz="0" w:space="0" w:color="auto"/>
            <w:right w:val="none" w:sz="0" w:space="0" w:color="auto"/>
          </w:divBdr>
        </w:div>
        <w:div w:id="701832347">
          <w:marLeft w:val="0"/>
          <w:marRight w:val="0"/>
          <w:marTop w:val="0"/>
          <w:marBottom w:val="0"/>
          <w:divBdr>
            <w:top w:val="none" w:sz="0" w:space="0" w:color="auto"/>
            <w:left w:val="none" w:sz="0" w:space="0" w:color="auto"/>
            <w:bottom w:val="none" w:sz="0" w:space="0" w:color="auto"/>
            <w:right w:val="none" w:sz="0" w:space="0" w:color="auto"/>
          </w:divBdr>
        </w:div>
        <w:div w:id="702249612">
          <w:marLeft w:val="0"/>
          <w:marRight w:val="0"/>
          <w:marTop w:val="0"/>
          <w:marBottom w:val="0"/>
          <w:divBdr>
            <w:top w:val="none" w:sz="0" w:space="0" w:color="auto"/>
            <w:left w:val="none" w:sz="0" w:space="0" w:color="auto"/>
            <w:bottom w:val="none" w:sz="0" w:space="0" w:color="auto"/>
            <w:right w:val="none" w:sz="0" w:space="0" w:color="auto"/>
          </w:divBdr>
        </w:div>
        <w:div w:id="712466573">
          <w:marLeft w:val="0"/>
          <w:marRight w:val="0"/>
          <w:marTop w:val="0"/>
          <w:marBottom w:val="0"/>
          <w:divBdr>
            <w:top w:val="none" w:sz="0" w:space="0" w:color="auto"/>
            <w:left w:val="none" w:sz="0" w:space="0" w:color="auto"/>
            <w:bottom w:val="none" w:sz="0" w:space="0" w:color="auto"/>
            <w:right w:val="none" w:sz="0" w:space="0" w:color="auto"/>
          </w:divBdr>
        </w:div>
        <w:div w:id="712729315">
          <w:marLeft w:val="0"/>
          <w:marRight w:val="0"/>
          <w:marTop w:val="0"/>
          <w:marBottom w:val="0"/>
          <w:divBdr>
            <w:top w:val="none" w:sz="0" w:space="0" w:color="auto"/>
            <w:left w:val="none" w:sz="0" w:space="0" w:color="auto"/>
            <w:bottom w:val="none" w:sz="0" w:space="0" w:color="auto"/>
            <w:right w:val="none" w:sz="0" w:space="0" w:color="auto"/>
          </w:divBdr>
        </w:div>
        <w:div w:id="725958390">
          <w:marLeft w:val="0"/>
          <w:marRight w:val="0"/>
          <w:marTop w:val="0"/>
          <w:marBottom w:val="0"/>
          <w:divBdr>
            <w:top w:val="none" w:sz="0" w:space="0" w:color="auto"/>
            <w:left w:val="none" w:sz="0" w:space="0" w:color="auto"/>
            <w:bottom w:val="none" w:sz="0" w:space="0" w:color="auto"/>
            <w:right w:val="none" w:sz="0" w:space="0" w:color="auto"/>
          </w:divBdr>
        </w:div>
        <w:div w:id="729841417">
          <w:marLeft w:val="0"/>
          <w:marRight w:val="0"/>
          <w:marTop w:val="0"/>
          <w:marBottom w:val="0"/>
          <w:divBdr>
            <w:top w:val="none" w:sz="0" w:space="0" w:color="auto"/>
            <w:left w:val="none" w:sz="0" w:space="0" w:color="auto"/>
            <w:bottom w:val="none" w:sz="0" w:space="0" w:color="auto"/>
            <w:right w:val="none" w:sz="0" w:space="0" w:color="auto"/>
          </w:divBdr>
        </w:div>
        <w:div w:id="732853270">
          <w:marLeft w:val="0"/>
          <w:marRight w:val="0"/>
          <w:marTop w:val="0"/>
          <w:marBottom w:val="0"/>
          <w:divBdr>
            <w:top w:val="none" w:sz="0" w:space="0" w:color="auto"/>
            <w:left w:val="none" w:sz="0" w:space="0" w:color="auto"/>
            <w:bottom w:val="none" w:sz="0" w:space="0" w:color="auto"/>
            <w:right w:val="none" w:sz="0" w:space="0" w:color="auto"/>
          </w:divBdr>
        </w:div>
        <w:div w:id="755437893">
          <w:marLeft w:val="0"/>
          <w:marRight w:val="0"/>
          <w:marTop w:val="0"/>
          <w:marBottom w:val="0"/>
          <w:divBdr>
            <w:top w:val="none" w:sz="0" w:space="0" w:color="auto"/>
            <w:left w:val="none" w:sz="0" w:space="0" w:color="auto"/>
            <w:bottom w:val="none" w:sz="0" w:space="0" w:color="auto"/>
            <w:right w:val="none" w:sz="0" w:space="0" w:color="auto"/>
          </w:divBdr>
        </w:div>
        <w:div w:id="756750666">
          <w:marLeft w:val="0"/>
          <w:marRight w:val="0"/>
          <w:marTop w:val="0"/>
          <w:marBottom w:val="0"/>
          <w:divBdr>
            <w:top w:val="none" w:sz="0" w:space="0" w:color="auto"/>
            <w:left w:val="none" w:sz="0" w:space="0" w:color="auto"/>
            <w:bottom w:val="none" w:sz="0" w:space="0" w:color="auto"/>
            <w:right w:val="none" w:sz="0" w:space="0" w:color="auto"/>
          </w:divBdr>
        </w:div>
        <w:div w:id="758604553">
          <w:marLeft w:val="0"/>
          <w:marRight w:val="0"/>
          <w:marTop w:val="0"/>
          <w:marBottom w:val="0"/>
          <w:divBdr>
            <w:top w:val="none" w:sz="0" w:space="0" w:color="auto"/>
            <w:left w:val="none" w:sz="0" w:space="0" w:color="auto"/>
            <w:bottom w:val="none" w:sz="0" w:space="0" w:color="auto"/>
            <w:right w:val="none" w:sz="0" w:space="0" w:color="auto"/>
          </w:divBdr>
        </w:div>
        <w:div w:id="796603963">
          <w:marLeft w:val="0"/>
          <w:marRight w:val="0"/>
          <w:marTop w:val="0"/>
          <w:marBottom w:val="0"/>
          <w:divBdr>
            <w:top w:val="none" w:sz="0" w:space="0" w:color="auto"/>
            <w:left w:val="none" w:sz="0" w:space="0" w:color="auto"/>
            <w:bottom w:val="none" w:sz="0" w:space="0" w:color="auto"/>
            <w:right w:val="none" w:sz="0" w:space="0" w:color="auto"/>
          </w:divBdr>
        </w:div>
        <w:div w:id="802045523">
          <w:marLeft w:val="0"/>
          <w:marRight w:val="0"/>
          <w:marTop w:val="0"/>
          <w:marBottom w:val="0"/>
          <w:divBdr>
            <w:top w:val="none" w:sz="0" w:space="0" w:color="auto"/>
            <w:left w:val="none" w:sz="0" w:space="0" w:color="auto"/>
            <w:bottom w:val="none" w:sz="0" w:space="0" w:color="auto"/>
            <w:right w:val="none" w:sz="0" w:space="0" w:color="auto"/>
          </w:divBdr>
        </w:div>
        <w:div w:id="846091603">
          <w:marLeft w:val="0"/>
          <w:marRight w:val="0"/>
          <w:marTop w:val="0"/>
          <w:marBottom w:val="0"/>
          <w:divBdr>
            <w:top w:val="none" w:sz="0" w:space="0" w:color="auto"/>
            <w:left w:val="none" w:sz="0" w:space="0" w:color="auto"/>
            <w:bottom w:val="none" w:sz="0" w:space="0" w:color="auto"/>
            <w:right w:val="none" w:sz="0" w:space="0" w:color="auto"/>
          </w:divBdr>
        </w:div>
        <w:div w:id="848183309">
          <w:marLeft w:val="0"/>
          <w:marRight w:val="0"/>
          <w:marTop w:val="0"/>
          <w:marBottom w:val="0"/>
          <w:divBdr>
            <w:top w:val="none" w:sz="0" w:space="0" w:color="auto"/>
            <w:left w:val="none" w:sz="0" w:space="0" w:color="auto"/>
            <w:bottom w:val="none" w:sz="0" w:space="0" w:color="auto"/>
            <w:right w:val="none" w:sz="0" w:space="0" w:color="auto"/>
          </w:divBdr>
        </w:div>
        <w:div w:id="883099402">
          <w:marLeft w:val="0"/>
          <w:marRight w:val="0"/>
          <w:marTop w:val="0"/>
          <w:marBottom w:val="0"/>
          <w:divBdr>
            <w:top w:val="none" w:sz="0" w:space="0" w:color="auto"/>
            <w:left w:val="none" w:sz="0" w:space="0" w:color="auto"/>
            <w:bottom w:val="none" w:sz="0" w:space="0" w:color="auto"/>
            <w:right w:val="none" w:sz="0" w:space="0" w:color="auto"/>
          </w:divBdr>
        </w:div>
        <w:div w:id="884217783">
          <w:marLeft w:val="0"/>
          <w:marRight w:val="0"/>
          <w:marTop w:val="0"/>
          <w:marBottom w:val="0"/>
          <w:divBdr>
            <w:top w:val="none" w:sz="0" w:space="0" w:color="auto"/>
            <w:left w:val="none" w:sz="0" w:space="0" w:color="auto"/>
            <w:bottom w:val="none" w:sz="0" w:space="0" w:color="auto"/>
            <w:right w:val="none" w:sz="0" w:space="0" w:color="auto"/>
          </w:divBdr>
        </w:div>
        <w:div w:id="886796523">
          <w:marLeft w:val="0"/>
          <w:marRight w:val="0"/>
          <w:marTop w:val="0"/>
          <w:marBottom w:val="0"/>
          <w:divBdr>
            <w:top w:val="none" w:sz="0" w:space="0" w:color="auto"/>
            <w:left w:val="none" w:sz="0" w:space="0" w:color="auto"/>
            <w:bottom w:val="none" w:sz="0" w:space="0" w:color="auto"/>
            <w:right w:val="none" w:sz="0" w:space="0" w:color="auto"/>
          </w:divBdr>
        </w:div>
        <w:div w:id="897059494">
          <w:marLeft w:val="0"/>
          <w:marRight w:val="0"/>
          <w:marTop w:val="0"/>
          <w:marBottom w:val="0"/>
          <w:divBdr>
            <w:top w:val="none" w:sz="0" w:space="0" w:color="auto"/>
            <w:left w:val="none" w:sz="0" w:space="0" w:color="auto"/>
            <w:bottom w:val="none" w:sz="0" w:space="0" w:color="auto"/>
            <w:right w:val="none" w:sz="0" w:space="0" w:color="auto"/>
          </w:divBdr>
        </w:div>
        <w:div w:id="901595790">
          <w:marLeft w:val="0"/>
          <w:marRight w:val="0"/>
          <w:marTop w:val="0"/>
          <w:marBottom w:val="0"/>
          <w:divBdr>
            <w:top w:val="none" w:sz="0" w:space="0" w:color="auto"/>
            <w:left w:val="none" w:sz="0" w:space="0" w:color="auto"/>
            <w:bottom w:val="none" w:sz="0" w:space="0" w:color="auto"/>
            <w:right w:val="none" w:sz="0" w:space="0" w:color="auto"/>
          </w:divBdr>
        </w:div>
        <w:div w:id="911888627">
          <w:marLeft w:val="0"/>
          <w:marRight w:val="0"/>
          <w:marTop w:val="0"/>
          <w:marBottom w:val="0"/>
          <w:divBdr>
            <w:top w:val="none" w:sz="0" w:space="0" w:color="auto"/>
            <w:left w:val="none" w:sz="0" w:space="0" w:color="auto"/>
            <w:bottom w:val="none" w:sz="0" w:space="0" w:color="auto"/>
            <w:right w:val="none" w:sz="0" w:space="0" w:color="auto"/>
          </w:divBdr>
        </w:div>
        <w:div w:id="938950612">
          <w:marLeft w:val="0"/>
          <w:marRight w:val="0"/>
          <w:marTop w:val="0"/>
          <w:marBottom w:val="0"/>
          <w:divBdr>
            <w:top w:val="none" w:sz="0" w:space="0" w:color="auto"/>
            <w:left w:val="none" w:sz="0" w:space="0" w:color="auto"/>
            <w:bottom w:val="none" w:sz="0" w:space="0" w:color="auto"/>
            <w:right w:val="none" w:sz="0" w:space="0" w:color="auto"/>
          </w:divBdr>
        </w:div>
        <w:div w:id="952055225">
          <w:marLeft w:val="0"/>
          <w:marRight w:val="0"/>
          <w:marTop w:val="0"/>
          <w:marBottom w:val="0"/>
          <w:divBdr>
            <w:top w:val="none" w:sz="0" w:space="0" w:color="auto"/>
            <w:left w:val="none" w:sz="0" w:space="0" w:color="auto"/>
            <w:bottom w:val="none" w:sz="0" w:space="0" w:color="auto"/>
            <w:right w:val="none" w:sz="0" w:space="0" w:color="auto"/>
          </w:divBdr>
        </w:div>
        <w:div w:id="953092528">
          <w:marLeft w:val="0"/>
          <w:marRight w:val="0"/>
          <w:marTop w:val="0"/>
          <w:marBottom w:val="0"/>
          <w:divBdr>
            <w:top w:val="none" w:sz="0" w:space="0" w:color="auto"/>
            <w:left w:val="none" w:sz="0" w:space="0" w:color="auto"/>
            <w:bottom w:val="none" w:sz="0" w:space="0" w:color="auto"/>
            <w:right w:val="none" w:sz="0" w:space="0" w:color="auto"/>
          </w:divBdr>
        </w:div>
        <w:div w:id="953705895">
          <w:marLeft w:val="0"/>
          <w:marRight w:val="0"/>
          <w:marTop w:val="0"/>
          <w:marBottom w:val="0"/>
          <w:divBdr>
            <w:top w:val="none" w:sz="0" w:space="0" w:color="auto"/>
            <w:left w:val="none" w:sz="0" w:space="0" w:color="auto"/>
            <w:bottom w:val="none" w:sz="0" w:space="0" w:color="auto"/>
            <w:right w:val="none" w:sz="0" w:space="0" w:color="auto"/>
          </w:divBdr>
        </w:div>
        <w:div w:id="961227659">
          <w:marLeft w:val="0"/>
          <w:marRight w:val="0"/>
          <w:marTop w:val="0"/>
          <w:marBottom w:val="0"/>
          <w:divBdr>
            <w:top w:val="none" w:sz="0" w:space="0" w:color="auto"/>
            <w:left w:val="none" w:sz="0" w:space="0" w:color="auto"/>
            <w:bottom w:val="none" w:sz="0" w:space="0" w:color="auto"/>
            <w:right w:val="none" w:sz="0" w:space="0" w:color="auto"/>
          </w:divBdr>
        </w:div>
        <w:div w:id="974216739">
          <w:marLeft w:val="0"/>
          <w:marRight w:val="0"/>
          <w:marTop w:val="0"/>
          <w:marBottom w:val="0"/>
          <w:divBdr>
            <w:top w:val="none" w:sz="0" w:space="0" w:color="auto"/>
            <w:left w:val="none" w:sz="0" w:space="0" w:color="auto"/>
            <w:bottom w:val="none" w:sz="0" w:space="0" w:color="auto"/>
            <w:right w:val="none" w:sz="0" w:space="0" w:color="auto"/>
          </w:divBdr>
        </w:div>
        <w:div w:id="977684811">
          <w:marLeft w:val="0"/>
          <w:marRight w:val="0"/>
          <w:marTop w:val="0"/>
          <w:marBottom w:val="0"/>
          <w:divBdr>
            <w:top w:val="none" w:sz="0" w:space="0" w:color="auto"/>
            <w:left w:val="none" w:sz="0" w:space="0" w:color="auto"/>
            <w:bottom w:val="none" w:sz="0" w:space="0" w:color="auto"/>
            <w:right w:val="none" w:sz="0" w:space="0" w:color="auto"/>
          </w:divBdr>
        </w:div>
        <w:div w:id="984429682">
          <w:marLeft w:val="0"/>
          <w:marRight w:val="0"/>
          <w:marTop w:val="0"/>
          <w:marBottom w:val="0"/>
          <w:divBdr>
            <w:top w:val="none" w:sz="0" w:space="0" w:color="auto"/>
            <w:left w:val="none" w:sz="0" w:space="0" w:color="auto"/>
            <w:bottom w:val="none" w:sz="0" w:space="0" w:color="auto"/>
            <w:right w:val="none" w:sz="0" w:space="0" w:color="auto"/>
          </w:divBdr>
        </w:div>
        <w:div w:id="988747758">
          <w:marLeft w:val="0"/>
          <w:marRight w:val="0"/>
          <w:marTop w:val="0"/>
          <w:marBottom w:val="0"/>
          <w:divBdr>
            <w:top w:val="none" w:sz="0" w:space="0" w:color="auto"/>
            <w:left w:val="none" w:sz="0" w:space="0" w:color="auto"/>
            <w:bottom w:val="none" w:sz="0" w:space="0" w:color="auto"/>
            <w:right w:val="none" w:sz="0" w:space="0" w:color="auto"/>
          </w:divBdr>
        </w:div>
        <w:div w:id="1002775354">
          <w:marLeft w:val="0"/>
          <w:marRight w:val="0"/>
          <w:marTop w:val="0"/>
          <w:marBottom w:val="0"/>
          <w:divBdr>
            <w:top w:val="none" w:sz="0" w:space="0" w:color="auto"/>
            <w:left w:val="none" w:sz="0" w:space="0" w:color="auto"/>
            <w:bottom w:val="none" w:sz="0" w:space="0" w:color="auto"/>
            <w:right w:val="none" w:sz="0" w:space="0" w:color="auto"/>
          </w:divBdr>
        </w:div>
        <w:div w:id="1006633082">
          <w:marLeft w:val="0"/>
          <w:marRight w:val="0"/>
          <w:marTop w:val="0"/>
          <w:marBottom w:val="0"/>
          <w:divBdr>
            <w:top w:val="none" w:sz="0" w:space="0" w:color="auto"/>
            <w:left w:val="none" w:sz="0" w:space="0" w:color="auto"/>
            <w:bottom w:val="none" w:sz="0" w:space="0" w:color="auto"/>
            <w:right w:val="none" w:sz="0" w:space="0" w:color="auto"/>
          </w:divBdr>
        </w:div>
        <w:div w:id="1006636685">
          <w:marLeft w:val="0"/>
          <w:marRight w:val="0"/>
          <w:marTop w:val="0"/>
          <w:marBottom w:val="0"/>
          <w:divBdr>
            <w:top w:val="none" w:sz="0" w:space="0" w:color="auto"/>
            <w:left w:val="none" w:sz="0" w:space="0" w:color="auto"/>
            <w:bottom w:val="none" w:sz="0" w:space="0" w:color="auto"/>
            <w:right w:val="none" w:sz="0" w:space="0" w:color="auto"/>
          </w:divBdr>
        </w:div>
        <w:div w:id="1008025801">
          <w:marLeft w:val="0"/>
          <w:marRight w:val="0"/>
          <w:marTop w:val="0"/>
          <w:marBottom w:val="0"/>
          <w:divBdr>
            <w:top w:val="none" w:sz="0" w:space="0" w:color="auto"/>
            <w:left w:val="none" w:sz="0" w:space="0" w:color="auto"/>
            <w:bottom w:val="none" w:sz="0" w:space="0" w:color="auto"/>
            <w:right w:val="none" w:sz="0" w:space="0" w:color="auto"/>
          </w:divBdr>
        </w:div>
        <w:div w:id="1009135163">
          <w:marLeft w:val="0"/>
          <w:marRight w:val="0"/>
          <w:marTop w:val="0"/>
          <w:marBottom w:val="0"/>
          <w:divBdr>
            <w:top w:val="none" w:sz="0" w:space="0" w:color="auto"/>
            <w:left w:val="none" w:sz="0" w:space="0" w:color="auto"/>
            <w:bottom w:val="none" w:sz="0" w:space="0" w:color="auto"/>
            <w:right w:val="none" w:sz="0" w:space="0" w:color="auto"/>
          </w:divBdr>
        </w:div>
        <w:div w:id="1029069777">
          <w:marLeft w:val="0"/>
          <w:marRight w:val="0"/>
          <w:marTop w:val="0"/>
          <w:marBottom w:val="0"/>
          <w:divBdr>
            <w:top w:val="none" w:sz="0" w:space="0" w:color="auto"/>
            <w:left w:val="none" w:sz="0" w:space="0" w:color="auto"/>
            <w:bottom w:val="none" w:sz="0" w:space="0" w:color="auto"/>
            <w:right w:val="none" w:sz="0" w:space="0" w:color="auto"/>
          </w:divBdr>
        </w:div>
        <w:div w:id="1031959585">
          <w:marLeft w:val="0"/>
          <w:marRight w:val="0"/>
          <w:marTop w:val="0"/>
          <w:marBottom w:val="0"/>
          <w:divBdr>
            <w:top w:val="none" w:sz="0" w:space="0" w:color="auto"/>
            <w:left w:val="none" w:sz="0" w:space="0" w:color="auto"/>
            <w:bottom w:val="none" w:sz="0" w:space="0" w:color="auto"/>
            <w:right w:val="none" w:sz="0" w:space="0" w:color="auto"/>
          </w:divBdr>
        </w:div>
        <w:div w:id="1034037057">
          <w:marLeft w:val="0"/>
          <w:marRight w:val="0"/>
          <w:marTop w:val="0"/>
          <w:marBottom w:val="0"/>
          <w:divBdr>
            <w:top w:val="none" w:sz="0" w:space="0" w:color="auto"/>
            <w:left w:val="none" w:sz="0" w:space="0" w:color="auto"/>
            <w:bottom w:val="none" w:sz="0" w:space="0" w:color="auto"/>
            <w:right w:val="none" w:sz="0" w:space="0" w:color="auto"/>
          </w:divBdr>
        </w:div>
        <w:div w:id="1047070457">
          <w:marLeft w:val="0"/>
          <w:marRight w:val="0"/>
          <w:marTop w:val="0"/>
          <w:marBottom w:val="0"/>
          <w:divBdr>
            <w:top w:val="none" w:sz="0" w:space="0" w:color="auto"/>
            <w:left w:val="none" w:sz="0" w:space="0" w:color="auto"/>
            <w:bottom w:val="none" w:sz="0" w:space="0" w:color="auto"/>
            <w:right w:val="none" w:sz="0" w:space="0" w:color="auto"/>
          </w:divBdr>
        </w:div>
        <w:div w:id="1048844250">
          <w:marLeft w:val="0"/>
          <w:marRight w:val="0"/>
          <w:marTop w:val="0"/>
          <w:marBottom w:val="0"/>
          <w:divBdr>
            <w:top w:val="none" w:sz="0" w:space="0" w:color="auto"/>
            <w:left w:val="none" w:sz="0" w:space="0" w:color="auto"/>
            <w:bottom w:val="none" w:sz="0" w:space="0" w:color="auto"/>
            <w:right w:val="none" w:sz="0" w:space="0" w:color="auto"/>
          </w:divBdr>
        </w:div>
        <w:div w:id="1071000871">
          <w:marLeft w:val="0"/>
          <w:marRight w:val="0"/>
          <w:marTop w:val="0"/>
          <w:marBottom w:val="0"/>
          <w:divBdr>
            <w:top w:val="none" w:sz="0" w:space="0" w:color="auto"/>
            <w:left w:val="none" w:sz="0" w:space="0" w:color="auto"/>
            <w:bottom w:val="none" w:sz="0" w:space="0" w:color="auto"/>
            <w:right w:val="none" w:sz="0" w:space="0" w:color="auto"/>
          </w:divBdr>
        </w:div>
        <w:div w:id="1071197067">
          <w:marLeft w:val="0"/>
          <w:marRight w:val="0"/>
          <w:marTop w:val="0"/>
          <w:marBottom w:val="0"/>
          <w:divBdr>
            <w:top w:val="none" w:sz="0" w:space="0" w:color="auto"/>
            <w:left w:val="none" w:sz="0" w:space="0" w:color="auto"/>
            <w:bottom w:val="none" w:sz="0" w:space="0" w:color="auto"/>
            <w:right w:val="none" w:sz="0" w:space="0" w:color="auto"/>
          </w:divBdr>
        </w:div>
        <w:div w:id="1073426066">
          <w:marLeft w:val="0"/>
          <w:marRight w:val="0"/>
          <w:marTop w:val="0"/>
          <w:marBottom w:val="0"/>
          <w:divBdr>
            <w:top w:val="none" w:sz="0" w:space="0" w:color="auto"/>
            <w:left w:val="none" w:sz="0" w:space="0" w:color="auto"/>
            <w:bottom w:val="none" w:sz="0" w:space="0" w:color="auto"/>
            <w:right w:val="none" w:sz="0" w:space="0" w:color="auto"/>
          </w:divBdr>
        </w:div>
        <w:div w:id="1075394348">
          <w:marLeft w:val="0"/>
          <w:marRight w:val="0"/>
          <w:marTop w:val="0"/>
          <w:marBottom w:val="0"/>
          <w:divBdr>
            <w:top w:val="none" w:sz="0" w:space="0" w:color="auto"/>
            <w:left w:val="none" w:sz="0" w:space="0" w:color="auto"/>
            <w:bottom w:val="none" w:sz="0" w:space="0" w:color="auto"/>
            <w:right w:val="none" w:sz="0" w:space="0" w:color="auto"/>
          </w:divBdr>
        </w:div>
        <w:div w:id="1078135204">
          <w:marLeft w:val="0"/>
          <w:marRight w:val="0"/>
          <w:marTop w:val="0"/>
          <w:marBottom w:val="0"/>
          <w:divBdr>
            <w:top w:val="none" w:sz="0" w:space="0" w:color="auto"/>
            <w:left w:val="none" w:sz="0" w:space="0" w:color="auto"/>
            <w:bottom w:val="none" w:sz="0" w:space="0" w:color="auto"/>
            <w:right w:val="none" w:sz="0" w:space="0" w:color="auto"/>
          </w:divBdr>
        </w:div>
        <w:div w:id="1078527147">
          <w:marLeft w:val="0"/>
          <w:marRight w:val="0"/>
          <w:marTop w:val="0"/>
          <w:marBottom w:val="0"/>
          <w:divBdr>
            <w:top w:val="none" w:sz="0" w:space="0" w:color="auto"/>
            <w:left w:val="none" w:sz="0" w:space="0" w:color="auto"/>
            <w:bottom w:val="none" w:sz="0" w:space="0" w:color="auto"/>
            <w:right w:val="none" w:sz="0" w:space="0" w:color="auto"/>
          </w:divBdr>
        </w:div>
        <w:div w:id="1082068084">
          <w:marLeft w:val="0"/>
          <w:marRight w:val="0"/>
          <w:marTop w:val="0"/>
          <w:marBottom w:val="0"/>
          <w:divBdr>
            <w:top w:val="none" w:sz="0" w:space="0" w:color="auto"/>
            <w:left w:val="none" w:sz="0" w:space="0" w:color="auto"/>
            <w:bottom w:val="none" w:sz="0" w:space="0" w:color="auto"/>
            <w:right w:val="none" w:sz="0" w:space="0" w:color="auto"/>
          </w:divBdr>
        </w:div>
        <w:div w:id="1103646080">
          <w:marLeft w:val="0"/>
          <w:marRight w:val="0"/>
          <w:marTop w:val="0"/>
          <w:marBottom w:val="0"/>
          <w:divBdr>
            <w:top w:val="none" w:sz="0" w:space="0" w:color="auto"/>
            <w:left w:val="none" w:sz="0" w:space="0" w:color="auto"/>
            <w:bottom w:val="none" w:sz="0" w:space="0" w:color="auto"/>
            <w:right w:val="none" w:sz="0" w:space="0" w:color="auto"/>
          </w:divBdr>
        </w:div>
        <w:div w:id="1107427457">
          <w:marLeft w:val="0"/>
          <w:marRight w:val="0"/>
          <w:marTop w:val="0"/>
          <w:marBottom w:val="0"/>
          <w:divBdr>
            <w:top w:val="none" w:sz="0" w:space="0" w:color="auto"/>
            <w:left w:val="none" w:sz="0" w:space="0" w:color="auto"/>
            <w:bottom w:val="none" w:sz="0" w:space="0" w:color="auto"/>
            <w:right w:val="none" w:sz="0" w:space="0" w:color="auto"/>
          </w:divBdr>
        </w:div>
        <w:div w:id="1111320876">
          <w:marLeft w:val="0"/>
          <w:marRight w:val="0"/>
          <w:marTop w:val="0"/>
          <w:marBottom w:val="0"/>
          <w:divBdr>
            <w:top w:val="none" w:sz="0" w:space="0" w:color="auto"/>
            <w:left w:val="none" w:sz="0" w:space="0" w:color="auto"/>
            <w:bottom w:val="none" w:sz="0" w:space="0" w:color="auto"/>
            <w:right w:val="none" w:sz="0" w:space="0" w:color="auto"/>
          </w:divBdr>
        </w:div>
        <w:div w:id="1116484643">
          <w:marLeft w:val="0"/>
          <w:marRight w:val="0"/>
          <w:marTop w:val="0"/>
          <w:marBottom w:val="0"/>
          <w:divBdr>
            <w:top w:val="none" w:sz="0" w:space="0" w:color="auto"/>
            <w:left w:val="none" w:sz="0" w:space="0" w:color="auto"/>
            <w:bottom w:val="none" w:sz="0" w:space="0" w:color="auto"/>
            <w:right w:val="none" w:sz="0" w:space="0" w:color="auto"/>
          </w:divBdr>
        </w:div>
        <w:div w:id="1123306120">
          <w:marLeft w:val="0"/>
          <w:marRight w:val="0"/>
          <w:marTop w:val="0"/>
          <w:marBottom w:val="0"/>
          <w:divBdr>
            <w:top w:val="none" w:sz="0" w:space="0" w:color="auto"/>
            <w:left w:val="none" w:sz="0" w:space="0" w:color="auto"/>
            <w:bottom w:val="none" w:sz="0" w:space="0" w:color="auto"/>
            <w:right w:val="none" w:sz="0" w:space="0" w:color="auto"/>
          </w:divBdr>
        </w:div>
        <w:div w:id="1125735556">
          <w:marLeft w:val="0"/>
          <w:marRight w:val="0"/>
          <w:marTop w:val="0"/>
          <w:marBottom w:val="0"/>
          <w:divBdr>
            <w:top w:val="none" w:sz="0" w:space="0" w:color="auto"/>
            <w:left w:val="none" w:sz="0" w:space="0" w:color="auto"/>
            <w:bottom w:val="none" w:sz="0" w:space="0" w:color="auto"/>
            <w:right w:val="none" w:sz="0" w:space="0" w:color="auto"/>
          </w:divBdr>
          <w:divsChild>
            <w:div w:id="1931766910">
              <w:marLeft w:val="0"/>
              <w:marRight w:val="0"/>
              <w:marTop w:val="0"/>
              <w:marBottom w:val="0"/>
              <w:divBdr>
                <w:top w:val="none" w:sz="0" w:space="0" w:color="auto"/>
                <w:left w:val="none" w:sz="0" w:space="0" w:color="auto"/>
                <w:bottom w:val="none" w:sz="0" w:space="0" w:color="auto"/>
                <w:right w:val="none" w:sz="0" w:space="0" w:color="auto"/>
              </w:divBdr>
            </w:div>
          </w:divsChild>
        </w:div>
        <w:div w:id="1125805546">
          <w:marLeft w:val="0"/>
          <w:marRight w:val="0"/>
          <w:marTop w:val="0"/>
          <w:marBottom w:val="0"/>
          <w:divBdr>
            <w:top w:val="none" w:sz="0" w:space="0" w:color="auto"/>
            <w:left w:val="none" w:sz="0" w:space="0" w:color="auto"/>
            <w:bottom w:val="none" w:sz="0" w:space="0" w:color="auto"/>
            <w:right w:val="none" w:sz="0" w:space="0" w:color="auto"/>
          </w:divBdr>
        </w:div>
        <w:div w:id="1131023267">
          <w:marLeft w:val="0"/>
          <w:marRight w:val="0"/>
          <w:marTop w:val="0"/>
          <w:marBottom w:val="0"/>
          <w:divBdr>
            <w:top w:val="none" w:sz="0" w:space="0" w:color="auto"/>
            <w:left w:val="none" w:sz="0" w:space="0" w:color="auto"/>
            <w:bottom w:val="none" w:sz="0" w:space="0" w:color="auto"/>
            <w:right w:val="none" w:sz="0" w:space="0" w:color="auto"/>
          </w:divBdr>
        </w:div>
        <w:div w:id="1139616461">
          <w:marLeft w:val="0"/>
          <w:marRight w:val="0"/>
          <w:marTop w:val="0"/>
          <w:marBottom w:val="0"/>
          <w:divBdr>
            <w:top w:val="none" w:sz="0" w:space="0" w:color="auto"/>
            <w:left w:val="none" w:sz="0" w:space="0" w:color="auto"/>
            <w:bottom w:val="none" w:sz="0" w:space="0" w:color="auto"/>
            <w:right w:val="none" w:sz="0" w:space="0" w:color="auto"/>
          </w:divBdr>
        </w:div>
        <w:div w:id="1147471678">
          <w:marLeft w:val="0"/>
          <w:marRight w:val="0"/>
          <w:marTop w:val="0"/>
          <w:marBottom w:val="0"/>
          <w:divBdr>
            <w:top w:val="none" w:sz="0" w:space="0" w:color="auto"/>
            <w:left w:val="none" w:sz="0" w:space="0" w:color="auto"/>
            <w:bottom w:val="none" w:sz="0" w:space="0" w:color="auto"/>
            <w:right w:val="none" w:sz="0" w:space="0" w:color="auto"/>
          </w:divBdr>
        </w:div>
        <w:div w:id="1162163096">
          <w:marLeft w:val="0"/>
          <w:marRight w:val="0"/>
          <w:marTop w:val="0"/>
          <w:marBottom w:val="0"/>
          <w:divBdr>
            <w:top w:val="none" w:sz="0" w:space="0" w:color="auto"/>
            <w:left w:val="none" w:sz="0" w:space="0" w:color="auto"/>
            <w:bottom w:val="none" w:sz="0" w:space="0" w:color="auto"/>
            <w:right w:val="none" w:sz="0" w:space="0" w:color="auto"/>
          </w:divBdr>
        </w:div>
        <w:div w:id="1165321778">
          <w:marLeft w:val="0"/>
          <w:marRight w:val="0"/>
          <w:marTop w:val="0"/>
          <w:marBottom w:val="0"/>
          <w:divBdr>
            <w:top w:val="none" w:sz="0" w:space="0" w:color="auto"/>
            <w:left w:val="none" w:sz="0" w:space="0" w:color="auto"/>
            <w:bottom w:val="none" w:sz="0" w:space="0" w:color="auto"/>
            <w:right w:val="none" w:sz="0" w:space="0" w:color="auto"/>
          </w:divBdr>
        </w:div>
        <w:div w:id="1175919293">
          <w:marLeft w:val="0"/>
          <w:marRight w:val="0"/>
          <w:marTop w:val="0"/>
          <w:marBottom w:val="0"/>
          <w:divBdr>
            <w:top w:val="none" w:sz="0" w:space="0" w:color="auto"/>
            <w:left w:val="none" w:sz="0" w:space="0" w:color="auto"/>
            <w:bottom w:val="none" w:sz="0" w:space="0" w:color="auto"/>
            <w:right w:val="none" w:sz="0" w:space="0" w:color="auto"/>
          </w:divBdr>
        </w:div>
        <w:div w:id="1178957791">
          <w:marLeft w:val="0"/>
          <w:marRight w:val="0"/>
          <w:marTop w:val="0"/>
          <w:marBottom w:val="0"/>
          <w:divBdr>
            <w:top w:val="none" w:sz="0" w:space="0" w:color="auto"/>
            <w:left w:val="none" w:sz="0" w:space="0" w:color="auto"/>
            <w:bottom w:val="none" w:sz="0" w:space="0" w:color="auto"/>
            <w:right w:val="none" w:sz="0" w:space="0" w:color="auto"/>
          </w:divBdr>
        </w:div>
        <w:div w:id="1180581734">
          <w:marLeft w:val="0"/>
          <w:marRight w:val="0"/>
          <w:marTop w:val="0"/>
          <w:marBottom w:val="0"/>
          <w:divBdr>
            <w:top w:val="none" w:sz="0" w:space="0" w:color="auto"/>
            <w:left w:val="none" w:sz="0" w:space="0" w:color="auto"/>
            <w:bottom w:val="none" w:sz="0" w:space="0" w:color="auto"/>
            <w:right w:val="none" w:sz="0" w:space="0" w:color="auto"/>
          </w:divBdr>
        </w:div>
        <w:div w:id="1205559256">
          <w:marLeft w:val="0"/>
          <w:marRight w:val="0"/>
          <w:marTop w:val="0"/>
          <w:marBottom w:val="0"/>
          <w:divBdr>
            <w:top w:val="none" w:sz="0" w:space="0" w:color="auto"/>
            <w:left w:val="none" w:sz="0" w:space="0" w:color="auto"/>
            <w:bottom w:val="none" w:sz="0" w:space="0" w:color="auto"/>
            <w:right w:val="none" w:sz="0" w:space="0" w:color="auto"/>
          </w:divBdr>
        </w:div>
        <w:div w:id="1225218122">
          <w:marLeft w:val="0"/>
          <w:marRight w:val="0"/>
          <w:marTop w:val="0"/>
          <w:marBottom w:val="0"/>
          <w:divBdr>
            <w:top w:val="none" w:sz="0" w:space="0" w:color="auto"/>
            <w:left w:val="none" w:sz="0" w:space="0" w:color="auto"/>
            <w:bottom w:val="none" w:sz="0" w:space="0" w:color="auto"/>
            <w:right w:val="none" w:sz="0" w:space="0" w:color="auto"/>
          </w:divBdr>
        </w:div>
        <w:div w:id="1226599105">
          <w:marLeft w:val="0"/>
          <w:marRight w:val="0"/>
          <w:marTop w:val="0"/>
          <w:marBottom w:val="0"/>
          <w:divBdr>
            <w:top w:val="none" w:sz="0" w:space="0" w:color="auto"/>
            <w:left w:val="none" w:sz="0" w:space="0" w:color="auto"/>
            <w:bottom w:val="none" w:sz="0" w:space="0" w:color="auto"/>
            <w:right w:val="none" w:sz="0" w:space="0" w:color="auto"/>
          </w:divBdr>
        </w:div>
        <w:div w:id="1241255850">
          <w:marLeft w:val="0"/>
          <w:marRight w:val="0"/>
          <w:marTop w:val="0"/>
          <w:marBottom w:val="0"/>
          <w:divBdr>
            <w:top w:val="none" w:sz="0" w:space="0" w:color="auto"/>
            <w:left w:val="none" w:sz="0" w:space="0" w:color="auto"/>
            <w:bottom w:val="none" w:sz="0" w:space="0" w:color="auto"/>
            <w:right w:val="none" w:sz="0" w:space="0" w:color="auto"/>
          </w:divBdr>
        </w:div>
        <w:div w:id="1242448746">
          <w:marLeft w:val="0"/>
          <w:marRight w:val="0"/>
          <w:marTop w:val="0"/>
          <w:marBottom w:val="0"/>
          <w:divBdr>
            <w:top w:val="none" w:sz="0" w:space="0" w:color="auto"/>
            <w:left w:val="none" w:sz="0" w:space="0" w:color="auto"/>
            <w:bottom w:val="none" w:sz="0" w:space="0" w:color="auto"/>
            <w:right w:val="none" w:sz="0" w:space="0" w:color="auto"/>
          </w:divBdr>
        </w:div>
        <w:div w:id="1247421331">
          <w:marLeft w:val="0"/>
          <w:marRight w:val="0"/>
          <w:marTop w:val="0"/>
          <w:marBottom w:val="0"/>
          <w:divBdr>
            <w:top w:val="none" w:sz="0" w:space="0" w:color="auto"/>
            <w:left w:val="none" w:sz="0" w:space="0" w:color="auto"/>
            <w:bottom w:val="none" w:sz="0" w:space="0" w:color="auto"/>
            <w:right w:val="none" w:sz="0" w:space="0" w:color="auto"/>
          </w:divBdr>
        </w:div>
        <w:div w:id="1247574715">
          <w:marLeft w:val="0"/>
          <w:marRight w:val="0"/>
          <w:marTop w:val="0"/>
          <w:marBottom w:val="0"/>
          <w:divBdr>
            <w:top w:val="none" w:sz="0" w:space="0" w:color="auto"/>
            <w:left w:val="none" w:sz="0" w:space="0" w:color="auto"/>
            <w:bottom w:val="none" w:sz="0" w:space="0" w:color="auto"/>
            <w:right w:val="none" w:sz="0" w:space="0" w:color="auto"/>
          </w:divBdr>
        </w:div>
        <w:div w:id="1248614466">
          <w:marLeft w:val="0"/>
          <w:marRight w:val="0"/>
          <w:marTop w:val="0"/>
          <w:marBottom w:val="0"/>
          <w:divBdr>
            <w:top w:val="none" w:sz="0" w:space="0" w:color="auto"/>
            <w:left w:val="none" w:sz="0" w:space="0" w:color="auto"/>
            <w:bottom w:val="none" w:sz="0" w:space="0" w:color="auto"/>
            <w:right w:val="none" w:sz="0" w:space="0" w:color="auto"/>
          </w:divBdr>
        </w:div>
        <w:div w:id="1261186790">
          <w:marLeft w:val="0"/>
          <w:marRight w:val="0"/>
          <w:marTop w:val="0"/>
          <w:marBottom w:val="0"/>
          <w:divBdr>
            <w:top w:val="none" w:sz="0" w:space="0" w:color="auto"/>
            <w:left w:val="none" w:sz="0" w:space="0" w:color="auto"/>
            <w:bottom w:val="none" w:sz="0" w:space="0" w:color="auto"/>
            <w:right w:val="none" w:sz="0" w:space="0" w:color="auto"/>
          </w:divBdr>
        </w:div>
        <w:div w:id="1297836978">
          <w:marLeft w:val="0"/>
          <w:marRight w:val="0"/>
          <w:marTop w:val="0"/>
          <w:marBottom w:val="0"/>
          <w:divBdr>
            <w:top w:val="none" w:sz="0" w:space="0" w:color="auto"/>
            <w:left w:val="none" w:sz="0" w:space="0" w:color="auto"/>
            <w:bottom w:val="none" w:sz="0" w:space="0" w:color="auto"/>
            <w:right w:val="none" w:sz="0" w:space="0" w:color="auto"/>
          </w:divBdr>
        </w:div>
        <w:div w:id="1317565533">
          <w:marLeft w:val="0"/>
          <w:marRight w:val="0"/>
          <w:marTop w:val="0"/>
          <w:marBottom w:val="0"/>
          <w:divBdr>
            <w:top w:val="none" w:sz="0" w:space="0" w:color="auto"/>
            <w:left w:val="none" w:sz="0" w:space="0" w:color="auto"/>
            <w:bottom w:val="none" w:sz="0" w:space="0" w:color="auto"/>
            <w:right w:val="none" w:sz="0" w:space="0" w:color="auto"/>
          </w:divBdr>
        </w:div>
        <w:div w:id="1329409996">
          <w:marLeft w:val="0"/>
          <w:marRight w:val="0"/>
          <w:marTop w:val="0"/>
          <w:marBottom w:val="0"/>
          <w:divBdr>
            <w:top w:val="none" w:sz="0" w:space="0" w:color="auto"/>
            <w:left w:val="none" w:sz="0" w:space="0" w:color="auto"/>
            <w:bottom w:val="none" w:sz="0" w:space="0" w:color="auto"/>
            <w:right w:val="none" w:sz="0" w:space="0" w:color="auto"/>
          </w:divBdr>
        </w:div>
        <w:div w:id="1336954277">
          <w:marLeft w:val="0"/>
          <w:marRight w:val="0"/>
          <w:marTop w:val="0"/>
          <w:marBottom w:val="0"/>
          <w:divBdr>
            <w:top w:val="none" w:sz="0" w:space="0" w:color="auto"/>
            <w:left w:val="none" w:sz="0" w:space="0" w:color="auto"/>
            <w:bottom w:val="none" w:sz="0" w:space="0" w:color="auto"/>
            <w:right w:val="none" w:sz="0" w:space="0" w:color="auto"/>
          </w:divBdr>
        </w:div>
        <w:div w:id="1342243290">
          <w:marLeft w:val="0"/>
          <w:marRight w:val="0"/>
          <w:marTop w:val="0"/>
          <w:marBottom w:val="0"/>
          <w:divBdr>
            <w:top w:val="none" w:sz="0" w:space="0" w:color="auto"/>
            <w:left w:val="none" w:sz="0" w:space="0" w:color="auto"/>
            <w:bottom w:val="none" w:sz="0" w:space="0" w:color="auto"/>
            <w:right w:val="none" w:sz="0" w:space="0" w:color="auto"/>
          </w:divBdr>
        </w:div>
        <w:div w:id="1351026706">
          <w:marLeft w:val="0"/>
          <w:marRight w:val="0"/>
          <w:marTop w:val="0"/>
          <w:marBottom w:val="0"/>
          <w:divBdr>
            <w:top w:val="none" w:sz="0" w:space="0" w:color="auto"/>
            <w:left w:val="none" w:sz="0" w:space="0" w:color="auto"/>
            <w:bottom w:val="none" w:sz="0" w:space="0" w:color="auto"/>
            <w:right w:val="none" w:sz="0" w:space="0" w:color="auto"/>
          </w:divBdr>
          <w:divsChild>
            <w:div w:id="688799267">
              <w:marLeft w:val="0"/>
              <w:marRight w:val="0"/>
              <w:marTop w:val="0"/>
              <w:marBottom w:val="0"/>
              <w:divBdr>
                <w:top w:val="none" w:sz="0" w:space="0" w:color="auto"/>
                <w:left w:val="none" w:sz="0" w:space="0" w:color="auto"/>
                <w:bottom w:val="none" w:sz="0" w:space="0" w:color="auto"/>
                <w:right w:val="none" w:sz="0" w:space="0" w:color="auto"/>
              </w:divBdr>
            </w:div>
          </w:divsChild>
        </w:div>
        <w:div w:id="1351567168">
          <w:marLeft w:val="0"/>
          <w:marRight w:val="0"/>
          <w:marTop w:val="0"/>
          <w:marBottom w:val="0"/>
          <w:divBdr>
            <w:top w:val="none" w:sz="0" w:space="0" w:color="auto"/>
            <w:left w:val="none" w:sz="0" w:space="0" w:color="auto"/>
            <w:bottom w:val="none" w:sz="0" w:space="0" w:color="auto"/>
            <w:right w:val="none" w:sz="0" w:space="0" w:color="auto"/>
          </w:divBdr>
        </w:div>
        <w:div w:id="1354189253">
          <w:marLeft w:val="0"/>
          <w:marRight w:val="0"/>
          <w:marTop w:val="0"/>
          <w:marBottom w:val="0"/>
          <w:divBdr>
            <w:top w:val="none" w:sz="0" w:space="0" w:color="auto"/>
            <w:left w:val="none" w:sz="0" w:space="0" w:color="auto"/>
            <w:bottom w:val="none" w:sz="0" w:space="0" w:color="auto"/>
            <w:right w:val="none" w:sz="0" w:space="0" w:color="auto"/>
          </w:divBdr>
        </w:div>
        <w:div w:id="1364330428">
          <w:marLeft w:val="0"/>
          <w:marRight w:val="0"/>
          <w:marTop w:val="0"/>
          <w:marBottom w:val="0"/>
          <w:divBdr>
            <w:top w:val="none" w:sz="0" w:space="0" w:color="auto"/>
            <w:left w:val="none" w:sz="0" w:space="0" w:color="auto"/>
            <w:bottom w:val="none" w:sz="0" w:space="0" w:color="auto"/>
            <w:right w:val="none" w:sz="0" w:space="0" w:color="auto"/>
          </w:divBdr>
        </w:div>
        <w:div w:id="1368331506">
          <w:marLeft w:val="0"/>
          <w:marRight w:val="0"/>
          <w:marTop w:val="0"/>
          <w:marBottom w:val="0"/>
          <w:divBdr>
            <w:top w:val="none" w:sz="0" w:space="0" w:color="auto"/>
            <w:left w:val="none" w:sz="0" w:space="0" w:color="auto"/>
            <w:bottom w:val="none" w:sz="0" w:space="0" w:color="auto"/>
            <w:right w:val="none" w:sz="0" w:space="0" w:color="auto"/>
          </w:divBdr>
        </w:div>
        <w:div w:id="1372919531">
          <w:marLeft w:val="0"/>
          <w:marRight w:val="0"/>
          <w:marTop w:val="0"/>
          <w:marBottom w:val="0"/>
          <w:divBdr>
            <w:top w:val="none" w:sz="0" w:space="0" w:color="auto"/>
            <w:left w:val="none" w:sz="0" w:space="0" w:color="auto"/>
            <w:bottom w:val="none" w:sz="0" w:space="0" w:color="auto"/>
            <w:right w:val="none" w:sz="0" w:space="0" w:color="auto"/>
          </w:divBdr>
        </w:div>
        <w:div w:id="1373649510">
          <w:marLeft w:val="0"/>
          <w:marRight w:val="0"/>
          <w:marTop w:val="0"/>
          <w:marBottom w:val="0"/>
          <w:divBdr>
            <w:top w:val="none" w:sz="0" w:space="0" w:color="auto"/>
            <w:left w:val="none" w:sz="0" w:space="0" w:color="auto"/>
            <w:bottom w:val="none" w:sz="0" w:space="0" w:color="auto"/>
            <w:right w:val="none" w:sz="0" w:space="0" w:color="auto"/>
          </w:divBdr>
        </w:div>
        <w:div w:id="1388407852">
          <w:marLeft w:val="0"/>
          <w:marRight w:val="0"/>
          <w:marTop w:val="0"/>
          <w:marBottom w:val="0"/>
          <w:divBdr>
            <w:top w:val="none" w:sz="0" w:space="0" w:color="auto"/>
            <w:left w:val="none" w:sz="0" w:space="0" w:color="auto"/>
            <w:bottom w:val="none" w:sz="0" w:space="0" w:color="auto"/>
            <w:right w:val="none" w:sz="0" w:space="0" w:color="auto"/>
          </w:divBdr>
        </w:div>
        <w:div w:id="1392193003">
          <w:marLeft w:val="0"/>
          <w:marRight w:val="0"/>
          <w:marTop w:val="0"/>
          <w:marBottom w:val="0"/>
          <w:divBdr>
            <w:top w:val="none" w:sz="0" w:space="0" w:color="auto"/>
            <w:left w:val="none" w:sz="0" w:space="0" w:color="auto"/>
            <w:bottom w:val="none" w:sz="0" w:space="0" w:color="auto"/>
            <w:right w:val="none" w:sz="0" w:space="0" w:color="auto"/>
          </w:divBdr>
        </w:div>
        <w:div w:id="1396050993">
          <w:marLeft w:val="0"/>
          <w:marRight w:val="0"/>
          <w:marTop w:val="0"/>
          <w:marBottom w:val="0"/>
          <w:divBdr>
            <w:top w:val="none" w:sz="0" w:space="0" w:color="auto"/>
            <w:left w:val="none" w:sz="0" w:space="0" w:color="auto"/>
            <w:bottom w:val="none" w:sz="0" w:space="0" w:color="auto"/>
            <w:right w:val="none" w:sz="0" w:space="0" w:color="auto"/>
          </w:divBdr>
        </w:div>
        <w:div w:id="1398439213">
          <w:marLeft w:val="0"/>
          <w:marRight w:val="0"/>
          <w:marTop w:val="0"/>
          <w:marBottom w:val="0"/>
          <w:divBdr>
            <w:top w:val="none" w:sz="0" w:space="0" w:color="auto"/>
            <w:left w:val="none" w:sz="0" w:space="0" w:color="auto"/>
            <w:bottom w:val="none" w:sz="0" w:space="0" w:color="auto"/>
            <w:right w:val="none" w:sz="0" w:space="0" w:color="auto"/>
          </w:divBdr>
        </w:div>
        <w:div w:id="1413506961">
          <w:marLeft w:val="0"/>
          <w:marRight w:val="0"/>
          <w:marTop w:val="0"/>
          <w:marBottom w:val="0"/>
          <w:divBdr>
            <w:top w:val="none" w:sz="0" w:space="0" w:color="auto"/>
            <w:left w:val="none" w:sz="0" w:space="0" w:color="auto"/>
            <w:bottom w:val="none" w:sz="0" w:space="0" w:color="auto"/>
            <w:right w:val="none" w:sz="0" w:space="0" w:color="auto"/>
          </w:divBdr>
        </w:div>
        <w:div w:id="1419791758">
          <w:marLeft w:val="0"/>
          <w:marRight w:val="0"/>
          <w:marTop w:val="0"/>
          <w:marBottom w:val="0"/>
          <w:divBdr>
            <w:top w:val="none" w:sz="0" w:space="0" w:color="auto"/>
            <w:left w:val="none" w:sz="0" w:space="0" w:color="auto"/>
            <w:bottom w:val="none" w:sz="0" w:space="0" w:color="auto"/>
            <w:right w:val="none" w:sz="0" w:space="0" w:color="auto"/>
          </w:divBdr>
        </w:div>
        <w:div w:id="1420909700">
          <w:marLeft w:val="0"/>
          <w:marRight w:val="0"/>
          <w:marTop w:val="0"/>
          <w:marBottom w:val="0"/>
          <w:divBdr>
            <w:top w:val="none" w:sz="0" w:space="0" w:color="auto"/>
            <w:left w:val="none" w:sz="0" w:space="0" w:color="auto"/>
            <w:bottom w:val="none" w:sz="0" w:space="0" w:color="auto"/>
            <w:right w:val="none" w:sz="0" w:space="0" w:color="auto"/>
          </w:divBdr>
        </w:div>
        <w:div w:id="1466048286">
          <w:marLeft w:val="0"/>
          <w:marRight w:val="0"/>
          <w:marTop w:val="0"/>
          <w:marBottom w:val="0"/>
          <w:divBdr>
            <w:top w:val="none" w:sz="0" w:space="0" w:color="auto"/>
            <w:left w:val="none" w:sz="0" w:space="0" w:color="auto"/>
            <w:bottom w:val="none" w:sz="0" w:space="0" w:color="auto"/>
            <w:right w:val="none" w:sz="0" w:space="0" w:color="auto"/>
          </w:divBdr>
        </w:div>
        <w:div w:id="1484393974">
          <w:marLeft w:val="0"/>
          <w:marRight w:val="0"/>
          <w:marTop w:val="0"/>
          <w:marBottom w:val="0"/>
          <w:divBdr>
            <w:top w:val="none" w:sz="0" w:space="0" w:color="auto"/>
            <w:left w:val="none" w:sz="0" w:space="0" w:color="auto"/>
            <w:bottom w:val="none" w:sz="0" w:space="0" w:color="auto"/>
            <w:right w:val="none" w:sz="0" w:space="0" w:color="auto"/>
          </w:divBdr>
        </w:div>
        <w:div w:id="1491939941">
          <w:marLeft w:val="0"/>
          <w:marRight w:val="0"/>
          <w:marTop w:val="0"/>
          <w:marBottom w:val="0"/>
          <w:divBdr>
            <w:top w:val="none" w:sz="0" w:space="0" w:color="auto"/>
            <w:left w:val="none" w:sz="0" w:space="0" w:color="auto"/>
            <w:bottom w:val="none" w:sz="0" w:space="0" w:color="auto"/>
            <w:right w:val="none" w:sz="0" w:space="0" w:color="auto"/>
          </w:divBdr>
        </w:div>
        <w:div w:id="1499954001">
          <w:marLeft w:val="0"/>
          <w:marRight w:val="0"/>
          <w:marTop w:val="0"/>
          <w:marBottom w:val="0"/>
          <w:divBdr>
            <w:top w:val="none" w:sz="0" w:space="0" w:color="auto"/>
            <w:left w:val="none" w:sz="0" w:space="0" w:color="auto"/>
            <w:bottom w:val="none" w:sz="0" w:space="0" w:color="auto"/>
            <w:right w:val="none" w:sz="0" w:space="0" w:color="auto"/>
          </w:divBdr>
        </w:div>
        <w:div w:id="1511482451">
          <w:marLeft w:val="0"/>
          <w:marRight w:val="0"/>
          <w:marTop w:val="0"/>
          <w:marBottom w:val="0"/>
          <w:divBdr>
            <w:top w:val="none" w:sz="0" w:space="0" w:color="auto"/>
            <w:left w:val="none" w:sz="0" w:space="0" w:color="auto"/>
            <w:bottom w:val="none" w:sz="0" w:space="0" w:color="auto"/>
            <w:right w:val="none" w:sz="0" w:space="0" w:color="auto"/>
          </w:divBdr>
        </w:div>
        <w:div w:id="1514346673">
          <w:marLeft w:val="0"/>
          <w:marRight w:val="0"/>
          <w:marTop w:val="0"/>
          <w:marBottom w:val="0"/>
          <w:divBdr>
            <w:top w:val="none" w:sz="0" w:space="0" w:color="auto"/>
            <w:left w:val="none" w:sz="0" w:space="0" w:color="auto"/>
            <w:bottom w:val="none" w:sz="0" w:space="0" w:color="auto"/>
            <w:right w:val="none" w:sz="0" w:space="0" w:color="auto"/>
          </w:divBdr>
        </w:div>
        <w:div w:id="1526671983">
          <w:marLeft w:val="0"/>
          <w:marRight w:val="0"/>
          <w:marTop w:val="0"/>
          <w:marBottom w:val="0"/>
          <w:divBdr>
            <w:top w:val="none" w:sz="0" w:space="0" w:color="auto"/>
            <w:left w:val="none" w:sz="0" w:space="0" w:color="auto"/>
            <w:bottom w:val="none" w:sz="0" w:space="0" w:color="auto"/>
            <w:right w:val="none" w:sz="0" w:space="0" w:color="auto"/>
          </w:divBdr>
        </w:div>
        <w:div w:id="1530490127">
          <w:marLeft w:val="0"/>
          <w:marRight w:val="0"/>
          <w:marTop w:val="0"/>
          <w:marBottom w:val="0"/>
          <w:divBdr>
            <w:top w:val="none" w:sz="0" w:space="0" w:color="auto"/>
            <w:left w:val="none" w:sz="0" w:space="0" w:color="auto"/>
            <w:bottom w:val="none" w:sz="0" w:space="0" w:color="auto"/>
            <w:right w:val="none" w:sz="0" w:space="0" w:color="auto"/>
          </w:divBdr>
        </w:div>
        <w:div w:id="1536380740">
          <w:marLeft w:val="0"/>
          <w:marRight w:val="0"/>
          <w:marTop w:val="0"/>
          <w:marBottom w:val="0"/>
          <w:divBdr>
            <w:top w:val="none" w:sz="0" w:space="0" w:color="auto"/>
            <w:left w:val="none" w:sz="0" w:space="0" w:color="auto"/>
            <w:bottom w:val="none" w:sz="0" w:space="0" w:color="auto"/>
            <w:right w:val="none" w:sz="0" w:space="0" w:color="auto"/>
          </w:divBdr>
        </w:div>
        <w:div w:id="1538740839">
          <w:marLeft w:val="0"/>
          <w:marRight w:val="0"/>
          <w:marTop w:val="0"/>
          <w:marBottom w:val="0"/>
          <w:divBdr>
            <w:top w:val="none" w:sz="0" w:space="0" w:color="auto"/>
            <w:left w:val="none" w:sz="0" w:space="0" w:color="auto"/>
            <w:bottom w:val="none" w:sz="0" w:space="0" w:color="auto"/>
            <w:right w:val="none" w:sz="0" w:space="0" w:color="auto"/>
          </w:divBdr>
        </w:div>
        <w:div w:id="1540389252">
          <w:marLeft w:val="0"/>
          <w:marRight w:val="0"/>
          <w:marTop w:val="0"/>
          <w:marBottom w:val="0"/>
          <w:divBdr>
            <w:top w:val="none" w:sz="0" w:space="0" w:color="auto"/>
            <w:left w:val="none" w:sz="0" w:space="0" w:color="auto"/>
            <w:bottom w:val="none" w:sz="0" w:space="0" w:color="auto"/>
            <w:right w:val="none" w:sz="0" w:space="0" w:color="auto"/>
          </w:divBdr>
        </w:div>
        <w:div w:id="1546285144">
          <w:marLeft w:val="0"/>
          <w:marRight w:val="0"/>
          <w:marTop w:val="0"/>
          <w:marBottom w:val="0"/>
          <w:divBdr>
            <w:top w:val="none" w:sz="0" w:space="0" w:color="auto"/>
            <w:left w:val="none" w:sz="0" w:space="0" w:color="auto"/>
            <w:bottom w:val="none" w:sz="0" w:space="0" w:color="auto"/>
            <w:right w:val="none" w:sz="0" w:space="0" w:color="auto"/>
          </w:divBdr>
        </w:div>
        <w:div w:id="1561943534">
          <w:marLeft w:val="0"/>
          <w:marRight w:val="0"/>
          <w:marTop w:val="0"/>
          <w:marBottom w:val="0"/>
          <w:divBdr>
            <w:top w:val="none" w:sz="0" w:space="0" w:color="auto"/>
            <w:left w:val="none" w:sz="0" w:space="0" w:color="auto"/>
            <w:bottom w:val="none" w:sz="0" w:space="0" w:color="auto"/>
            <w:right w:val="none" w:sz="0" w:space="0" w:color="auto"/>
          </w:divBdr>
        </w:div>
        <w:div w:id="1572695520">
          <w:marLeft w:val="0"/>
          <w:marRight w:val="0"/>
          <w:marTop w:val="0"/>
          <w:marBottom w:val="0"/>
          <w:divBdr>
            <w:top w:val="none" w:sz="0" w:space="0" w:color="auto"/>
            <w:left w:val="none" w:sz="0" w:space="0" w:color="auto"/>
            <w:bottom w:val="none" w:sz="0" w:space="0" w:color="auto"/>
            <w:right w:val="none" w:sz="0" w:space="0" w:color="auto"/>
          </w:divBdr>
        </w:div>
        <w:div w:id="1584021651">
          <w:marLeft w:val="0"/>
          <w:marRight w:val="0"/>
          <w:marTop w:val="0"/>
          <w:marBottom w:val="0"/>
          <w:divBdr>
            <w:top w:val="none" w:sz="0" w:space="0" w:color="auto"/>
            <w:left w:val="none" w:sz="0" w:space="0" w:color="auto"/>
            <w:bottom w:val="none" w:sz="0" w:space="0" w:color="auto"/>
            <w:right w:val="none" w:sz="0" w:space="0" w:color="auto"/>
          </w:divBdr>
        </w:div>
        <w:div w:id="1620837096">
          <w:marLeft w:val="0"/>
          <w:marRight w:val="0"/>
          <w:marTop w:val="0"/>
          <w:marBottom w:val="0"/>
          <w:divBdr>
            <w:top w:val="none" w:sz="0" w:space="0" w:color="auto"/>
            <w:left w:val="none" w:sz="0" w:space="0" w:color="auto"/>
            <w:bottom w:val="none" w:sz="0" w:space="0" w:color="auto"/>
            <w:right w:val="none" w:sz="0" w:space="0" w:color="auto"/>
          </w:divBdr>
        </w:div>
        <w:div w:id="1627202181">
          <w:marLeft w:val="0"/>
          <w:marRight w:val="0"/>
          <w:marTop w:val="0"/>
          <w:marBottom w:val="0"/>
          <w:divBdr>
            <w:top w:val="none" w:sz="0" w:space="0" w:color="auto"/>
            <w:left w:val="none" w:sz="0" w:space="0" w:color="auto"/>
            <w:bottom w:val="none" w:sz="0" w:space="0" w:color="auto"/>
            <w:right w:val="none" w:sz="0" w:space="0" w:color="auto"/>
          </w:divBdr>
        </w:div>
        <w:div w:id="1637484939">
          <w:marLeft w:val="0"/>
          <w:marRight w:val="0"/>
          <w:marTop w:val="0"/>
          <w:marBottom w:val="0"/>
          <w:divBdr>
            <w:top w:val="none" w:sz="0" w:space="0" w:color="auto"/>
            <w:left w:val="none" w:sz="0" w:space="0" w:color="auto"/>
            <w:bottom w:val="none" w:sz="0" w:space="0" w:color="auto"/>
            <w:right w:val="none" w:sz="0" w:space="0" w:color="auto"/>
          </w:divBdr>
        </w:div>
        <w:div w:id="1641691201">
          <w:marLeft w:val="0"/>
          <w:marRight w:val="0"/>
          <w:marTop w:val="0"/>
          <w:marBottom w:val="0"/>
          <w:divBdr>
            <w:top w:val="none" w:sz="0" w:space="0" w:color="auto"/>
            <w:left w:val="none" w:sz="0" w:space="0" w:color="auto"/>
            <w:bottom w:val="none" w:sz="0" w:space="0" w:color="auto"/>
            <w:right w:val="none" w:sz="0" w:space="0" w:color="auto"/>
          </w:divBdr>
        </w:div>
        <w:div w:id="1645158680">
          <w:marLeft w:val="0"/>
          <w:marRight w:val="0"/>
          <w:marTop w:val="0"/>
          <w:marBottom w:val="0"/>
          <w:divBdr>
            <w:top w:val="none" w:sz="0" w:space="0" w:color="auto"/>
            <w:left w:val="none" w:sz="0" w:space="0" w:color="auto"/>
            <w:bottom w:val="none" w:sz="0" w:space="0" w:color="auto"/>
            <w:right w:val="none" w:sz="0" w:space="0" w:color="auto"/>
          </w:divBdr>
        </w:div>
        <w:div w:id="1659066558">
          <w:marLeft w:val="0"/>
          <w:marRight w:val="0"/>
          <w:marTop w:val="0"/>
          <w:marBottom w:val="0"/>
          <w:divBdr>
            <w:top w:val="none" w:sz="0" w:space="0" w:color="auto"/>
            <w:left w:val="none" w:sz="0" w:space="0" w:color="auto"/>
            <w:bottom w:val="none" w:sz="0" w:space="0" w:color="auto"/>
            <w:right w:val="none" w:sz="0" w:space="0" w:color="auto"/>
          </w:divBdr>
        </w:div>
        <w:div w:id="1663045056">
          <w:marLeft w:val="0"/>
          <w:marRight w:val="0"/>
          <w:marTop w:val="0"/>
          <w:marBottom w:val="0"/>
          <w:divBdr>
            <w:top w:val="none" w:sz="0" w:space="0" w:color="auto"/>
            <w:left w:val="none" w:sz="0" w:space="0" w:color="auto"/>
            <w:bottom w:val="none" w:sz="0" w:space="0" w:color="auto"/>
            <w:right w:val="none" w:sz="0" w:space="0" w:color="auto"/>
          </w:divBdr>
        </w:div>
        <w:div w:id="1667785156">
          <w:marLeft w:val="0"/>
          <w:marRight w:val="0"/>
          <w:marTop w:val="0"/>
          <w:marBottom w:val="0"/>
          <w:divBdr>
            <w:top w:val="none" w:sz="0" w:space="0" w:color="auto"/>
            <w:left w:val="none" w:sz="0" w:space="0" w:color="auto"/>
            <w:bottom w:val="none" w:sz="0" w:space="0" w:color="auto"/>
            <w:right w:val="none" w:sz="0" w:space="0" w:color="auto"/>
          </w:divBdr>
        </w:div>
        <w:div w:id="1671561731">
          <w:marLeft w:val="0"/>
          <w:marRight w:val="0"/>
          <w:marTop w:val="0"/>
          <w:marBottom w:val="0"/>
          <w:divBdr>
            <w:top w:val="none" w:sz="0" w:space="0" w:color="auto"/>
            <w:left w:val="none" w:sz="0" w:space="0" w:color="auto"/>
            <w:bottom w:val="none" w:sz="0" w:space="0" w:color="auto"/>
            <w:right w:val="none" w:sz="0" w:space="0" w:color="auto"/>
          </w:divBdr>
        </w:div>
        <w:div w:id="1672485214">
          <w:marLeft w:val="0"/>
          <w:marRight w:val="0"/>
          <w:marTop w:val="0"/>
          <w:marBottom w:val="0"/>
          <w:divBdr>
            <w:top w:val="none" w:sz="0" w:space="0" w:color="auto"/>
            <w:left w:val="none" w:sz="0" w:space="0" w:color="auto"/>
            <w:bottom w:val="none" w:sz="0" w:space="0" w:color="auto"/>
            <w:right w:val="none" w:sz="0" w:space="0" w:color="auto"/>
          </w:divBdr>
        </w:div>
        <w:div w:id="1675188104">
          <w:marLeft w:val="0"/>
          <w:marRight w:val="0"/>
          <w:marTop w:val="0"/>
          <w:marBottom w:val="0"/>
          <w:divBdr>
            <w:top w:val="none" w:sz="0" w:space="0" w:color="auto"/>
            <w:left w:val="none" w:sz="0" w:space="0" w:color="auto"/>
            <w:bottom w:val="none" w:sz="0" w:space="0" w:color="auto"/>
            <w:right w:val="none" w:sz="0" w:space="0" w:color="auto"/>
          </w:divBdr>
        </w:div>
        <w:div w:id="1679774984">
          <w:marLeft w:val="0"/>
          <w:marRight w:val="0"/>
          <w:marTop w:val="0"/>
          <w:marBottom w:val="0"/>
          <w:divBdr>
            <w:top w:val="none" w:sz="0" w:space="0" w:color="auto"/>
            <w:left w:val="none" w:sz="0" w:space="0" w:color="auto"/>
            <w:bottom w:val="none" w:sz="0" w:space="0" w:color="auto"/>
            <w:right w:val="none" w:sz="0" w:space="0" w:color="auto"/>
          </w:divBdr>
        </w:div>
        <w:div w:id="1692537157">
          <w:marLeft w:val="0"/>
          <w:marRight w:val="0"/>
          <w:marTop w:val="0"/>
          <w:marBottom w:val="0"/>
          <w:divBdr>
            <w:top w:val="none" w:sz="0" w:space="0" w:color="auto"/>
            <w:left w:val="none" w:sz="0" w:space="0" w:color="auto"/>
            <w:bottom w:val="none" w:sz="0" w:space="0" w:color="auto"/>
            <w:right w:val="none" w:sz="0" w:space="0" w:color="auto"/>
          </w:divBdr>
        </w:div>
        <w:div w:id="1719473955">
          <w:marLeft w:val="0"/>
          <w:marRight w:val="0"/>
          <w:marTop w:val="0"/>
          <w:marBottom w:val="0"/>
          <w:divBdr>
            <w:top w:val="none" w:sz="0" w:space="0" w:color="auto"/>
            <w:left w:val="none" w:sz="0" w:space="0" w:color="auto"/>
            <w:bottom w:val="none" w:sz="0" w:space="0" w:color="auto"/>
            <w:right w:val="none" w:sz="0" w:space="0" w:color="auto"/>
          </w:divBdr>
        </w:div>
        <w:div w:id="1726175753">
          <w:marLeft w:val="0"/>
          <w:marRight w:val="0"/>
          <w:marTop w:val="0"/>
          <w:marBottom w:val="0"/>
          <w:divBdr>
            <w:top w:val="none" w:sz="0" w:space="0" w:color="auto"/>
            <w:left w:val="none" w:sz="0" w:space="0" w:color="auto"/>
            <w:bottom w:val="none" w:sz="0" w:space="0" w:color="auto"/>
            <w:right w:val="none" w:sz="0" w:space="0" w:color="auto"/>
          </w:divBdr>
        </w:div>
        <w:div w:id="1728920051">
          <w:marLeft w:val="0"/>
          <w:marRight w:val="0"/>
          <w:marTop w:val="0"/>
          <w:marBottom w:val="0"/>
          <w:divBdr>
            <w:top w:val="none" w:sz="0" w:space="0" w:color="auto"/>
            <w:left w:val="none" w:sz="0" w:space="0" w:color="auto"/>
            <w:bottom w:val="none" w:sz="0" w:space="0" w:color="auto"/>
            <w:right w:val="none" w:sz="0" w:space="0" w:color="auto"/>
          </w:divBdr>
        </w:div>
        <w:div w:id="1730495102">
          <w:marLeft w:val="0"/>
          <w:marRight w:val="0"/>
          <w:marTop w:val="0"/>
          <w:marBottom w:val="0"/>
          <w:divBdr>
            <w:top w:val="none" w:sz="0" w:space="0" w:color="auto"/>
            <w:left w:val="none" w:sz="0" w:space="0" w:color="auto"/>
            <w:bottom w:val="none" w:sz="0" w:space="0" w:color="auto"/>
            <w:right w:val="none" w:sz="0" w:space="0" w:color="auto"/>
          </w:divBdr>
          <w:divsChild>
            <w:div w:id="1564606466">
              <w:marLeft w:val="0"/>
              <w:marRight w:val="0"/>
              <w:marTop w:val="0"/>
              <w:marBottom w:val="0"/>
              <w:divBdr>
                <w:top w:val="none" w:sz="0" w:space="0" w:color="auto"/>
                <w:left w:val="none" w:sz="0" w:space="0" w:color="auto"/>
                <w:bottom w:val="none" w:sz="0" w:space="0" w:color="auto"/>
                <w:right w:val="none" w:sz="0" w:space="0" w:color="auto"/>
              </w:divBdr>
            </w:div>
          </w:divsChild>
        </w:div>
        <w:div w:id="1737781648">
          <w:marLeft w:val="0"/>
          <w:marRight w:val="0"/>
          <w:marTop w:val="0"/>
          <w:marBottom w:val="0"/>
          <w:divBdr>
            <w:top w:val="none" w:sz="0" w:space="0" w:color="auto"/>
            <w:left w:val="none" w:sz="0" w:space="0" w:color="auto"/>
            <w:bottom w:val="none" w:sz="0" w:space="0" w:color="auto"/>
            <w:right w:val="none" w:sz="0" w:space="0" w:color="auto"/>
          </w:divBdr>
        </w:div>
        <w:div w:id="1762870545">
          <w:marLeft w:val="0"/>
          <w:marRight w:val="0"/>
          <w:marTop w:val="0"/>
          <w:marBottom w:val="0"/>
          <w:divBdr>
            <w:top w:val="none" w:sz="0" w:space="0" w:color="auto"/>
            <w:left w:val="none" w:sz="0" w:space="0" w:color="auto"/>
            <w:bottom w:val="none" w:sz="0" w:space="0" w:color="auto"/>
            <w:right w:val="none" w:sz="0" w:space="0" w:color="auto"/>
          </w:divBdr>
        </w:div>
        <w:div w:id="1767382615">
          <w:marLeft w:val="0"/>
          <w:marRight w:val="0"/>
          <w:marTop w:val="0"/>
          <w:marBottom w:val="0"/>
          <w:divBdr>
            <w:top w:val="none" w:sz="0" w:space="0" w:color="auto"/>
            <w:left w:val="none" w:sz="0" w:space="0" w:color="auto"/>
            <w:bottom w:val="none" w:sz="0" w:space="0" w:color="auto"/>
            <w:right w:val="none" w:sz="0" w:space="0" w:color="auto"/>
          </w:divBdr>
        </w:div>
        <w:div w:id="1781366513">
          <w:marLeft w:val="0"/>
          <w:marRight w:val="0"/>
          <w:marTop w:val="0"/>
          <w:marBottom w:val="0"/>
          <w:divBdr>
            <w:top w:val="none" w:sz="0" w:space="0" w:color="auto"/>
            <w:left w:val="none" w:sz="0" w:space="0" w:color="auto"/>
            <w:bottom w:val="none" w:sz="0" w:space="0" w:color="auto"/>
            <w:right w:val="none" w:sz="0" w:space="0" w:color="auto"/>
          </w:divBdr>
        </w:div>
        <w:div w:id="1792477867">
          <w:marLeft w:val="0"/>
          <w:marRight w:val="0"/>
          <w:marTop w:val="0"/>
          <w:marBottom w:val="0"/>
          <w:divBdr>
            <w:top w:val="none" w:sz="0" w:space="0" w:color="auto"/>
            <w:left w:val="none" w:sz="0" w:space="0" w:color="auto"/>
            <w:bottom w:val="none" w:sz="0" w:space="0" w:color="auto"/>
            <w:right w:val="none" w:sz="0" w:space="0" w:color="auto"/>
          </w:divBdr>
        </w:div>
        <w:div w:id="1794058012">
          <w:marLeft w:val="0"/>
          <w:marRight w:val="0"/>
          <w:marTop w:val="0"/>
          <w:marBottom w:val="0"/>
          <w:divBdr>
            <w:top w:val="none" w:sz="0" w:space="0" w:color="auto"/>
            <w:left w:val="none" w:sz="0" w:space="0" w:color="auto"/>
            <w:bottom w:val="none" w:sz="0" w:space="0" w:color="auto"/>
            <w:right w:val="none" w:sz="0" w:space="0" w:color="auto"/>
          </w:divBdr>
        </w:div>
        <w:div w:id="1801994675">
          <w:marLeft w:val="0"/>
          <w:marRight w:val="0"/>
          <w:marTop w:val="0"/>
          <w:marBottom w:val="0"/>
          <w:divBdr>
            <w:top w:val="none" w:sz="0" w:space="0" w:color="auto"/>
            <w:left w:val="none" w:sz="0" w:space="0" w:color="auto"/>
            <w:bottom w:val="none" w:sz="0" w:space="0" w:color="auto"/>
            <w:right w:val="none" w:sz="0" w:space="0" w:color="auto"/>
          </w:divBdr>
        </w:div>
        <w:div w:id="1815563990">
          <w:marLeft w:val="0"/>
          <w:marRight w:val="0"/>
          <w:marTop w:val="0"/>
          <w:marBottom w:val="0"/>
          <w:divBdr>
            <w:top w:val="none" w:sz="0" w:space="0" w:color="auto"/>
            <w:left w:val="none" w:sz="0" w:space="0" w:color="auto"/>
            <w:bottom w:val="none" w:sz="0" w:space="0" w:color="auto"/>
            <w:right w:val="none" w:sz="0" w:space="0" w:color="auto"/>
          </w:divBdr>
        </w:div>
        <w:div w:id="1818913024">
          <w:marLeft w:val="0"/>
          <w:marRight w:val="0"/>
          <w:marTop w:val="0"/>
          <w:marBottom w:val="0"/>
          <w:divBdr>
            <w:top w:val="none" w:sz="0" w:space="0" w:color="auto"/>
            <w:left w:val="none" w:sz="0" w:space="0" w:color="auto"/>
            <w:bottom w:val="none" w:sz="0" w:space="0" w:color="auto"/>
            <w:right w:val="none" w:sz="0" w:space="0" w:color="auto"/>
          </w:divBdr>
        </w:div>
        <w:div w:id="1828087747">
          <w:marLeft w:val="0"/>
          <w:marRight w:val="0"/>
          <w:marTop w:val="0"/>
          <w:marBottom w:val="0"/>
          <w:divBdr>
            <w:top w:val="none" w:sz="0" w:space="0" w:color="auto"/>
            <w:left w:val="none" w:sz="0" w:space="0" w:color="auto"/>
            <w:bottom w:val="none" w:sz="0" w:space="0" w:color="auto"/>
            <w:right w:val="none" w:sz="0" w:space="0" w:color="auto"/>
          </w:divBdr>
        </w:div>
        <w:div w:id="1850025656">
          <w:marLeft w:val="0"/>
          <w:marRight w:val="0"/>
          <w:marTop w:val="0"/>
          <w:marBottom w:val="0"/>
          <w:divBdr>
            <w:top w:val="none" w:sz="0" w:space="0" w:color="auto"/>
            <w:left w:val="none" w:sz="0" w:space="0" w:color="auto"/>
            <w:bottom w:val="none" w:sz="0" w:space="0" w:color="auto"/>
            <w:right w:val="none" w:sz="0" w:space="0" w:color="auto"/>
          </w:divBdr>
        </w:div>
        <w:div w:id="1856113367">
          <w:marLeft w:val="0"/>
          <w:marRight w:val="0"/>
          <w:marTop w:val="0"/>
          <w:marBottom w:val="0"/>
          <w:divBdr>
            <w:top w:val="none" w:sz="0" w:space="0" w:color="auto"/>
            <w:left w:val="none" w:sz="0" w:space="0" w:color="auto"/>
            <w:bottom w:val="none" w:sz="0" w:space="0" w:color="auto"/>
            <w:right w:val="none" w:sz="0" w:space="0" w:color="auto"/>
          </w:divBdr>
        </w:div>
        <w:div w:id="1858232540">
          <w:marLeft w:val="0"/>
          <w:marRight w:val="0"/>
          <w:marTop w:val="0"/>
          <w:marBottom w:val="0"/>
          <w:divBdr>
            <w:top w:val="none" w:sz="0" w:space="0" w:color="auto"/>
            <w:left w:val="none" w:sz="0" w:space="0" w:color="auto"/>
            <w:bottom w:val="none" w:sz="0" w:space="0" w:color="auto"/>
            <w:right w:val="none" w:sz="0" w:space="0" w:color="auto"/>
          </w:divBdr>
          <w:divsChild>
            <w:div w:id="1919821759">
              <w:marLeft w:val="0"/>
              <w:marRight w:val="0"/>
              <w:marTop w:val="0"/>
              <w:marBottom w:val="0"/>
              <w:divBdr>
                <w:top w:val="none" w:sz="0" w:space="0" w:color="auto"/>
                <w:left w:val="none" w:sz="0" w:space="0" w:color="auto"/>
                <w:bottom w:val="none" w:sz="0" w:space="0" w:color="auto"/>
                <w:right w:val="none" w:sz="0" w:space="0" w:color="auto"/>
              </w:divBdr>
            </w:div>
          </w:divsChild>
        </w:div>
        <w:div w:id="1862864222">
          <w:marLeft w:val="0"/>
          <w:marRight w:val="0"/>
          <w:marTop w:val="0"/>
          <w:marBottom w:val="0"/>
          <w:divBdr>
            <w:top w:val="none" w:sz="0" w:space="0" w:color="auto"/>
            <w:left w:val="none" w:sz="0" w:space="0" w:color="auto"/>
            <w:bottom w:val="none" w:sz="0" w:space="0" w:color="auto"/>
            <w:right w:val="none" w:sz="0" w:space="0" w:color="auto"/>
          </w:divBdr>
        </w:div>
        <w:div w:id="1886671063">
          <w:marLeft w:val="0"/>
          <w:marRight w:val="0"/>
          <w:marTop w:val="0"/>
          <w:marBottom w:val="0"/>
          <w:divBdr>
            <w:top w:val="none" w:sz="0" w:space="0" w:color="auto"/>
            <w:left w:val="none" w:sz="0" w:space="0" w:color="auto"/>
            <w:bottom w:val="none" w:sz="0" w:space="0" w:color="auto"/>
            <w:right w:val="none" w:sz="0" w:space="0" w:color="auto"/>
          </w:divBdr>
        </w:div>
        <w:div w:id="1886982164">
          <w:marLeft w:val="0"/>
          <w:marRight w:val="0"/>
          <w:marTop w:val="0"/>
          <w:marBottom w:val="0"/>
          <w:divBdr>
            <w:top w:val="none" w:sz="0" w:space="0" w:color="auto"/>
            <w:left w:val="none" w:sz="0" w:space="0" w:color="auto"/>
            <w:bottom w:val="none" w:sz="0" w:space="0" w:color="auto"/>
            <w:right w:val="none" w:sz="0" w:space="0" w:color="auto"/>
          </w:divBdr>
        </w:div>
        <w:div w:id="1888373204">
          <w:marLeft w:val="0"/>
          <w:marRight w:val="0"/>
          <w:marTop w:val="0"/>
          <w:marBottom w:val="0"/>
          <w:divBdr>
            <w:top w:val="none" w:sz="0" w:space="0" w:color="auto"/>
            <w:left w:val="none" w:sz="0" w:space="0" w:color="auto"/>
            <w:bottom w:val="none" w:sz="0" w:space="0" w:color="auto"/>
            <w:right w:val="none" w:sz="0" w:space="0" w:color="auto"/>
          </w:divBdr>
        </w:div>
        <w:div w:id="1898587184">
          <w:marLeft w:val="0"/>
          <w:marRight w:val="0"/>
          <w:marTop w:val="0"/>
          <w:marBottom w:val="0"/>
          <w:divBdr>
            <w:top w:val="none" w:sz="0" w:space="0" w:color="auto"/>
            <w:left w:val="none" w:sz="0" w:space="0" w:color="auto"/>
            <w:bottom w:val="none" w:sz="0" w:space="0" w:color="auto"/>
            <w:right w:val="none" w:sz="0" w:space="0" w:color="auto"/>
          </w:divBdr>
        </w:div>
        <w:div w:id="1899321668">
          <w:marLeft w:val="0"/>
          <w:marRight w:val="0"/>
          <w:marTop w:val="0"/>
          <w:marBottom w:val="0"/>
          <w:divBdr>
            <w:top w:val="none" w:sz="0" w:space="0" w:color="auto"/>
            <w:left w:val="none" w:sz="0" w:space="0" w:color="auto"/>
            <w:bottom w:val="none" w:sz="0" w:space="0" w:color="auto"/>
            <w:right w:val="none" w:sz="0" w:space="0" w:color="auto"/>
          </w:divBdr>
        </w:div>
        <w:div w:id="1904680090">
          <w:marLeft w:val="0"/>
          <w:marRight w:val="0"/>
          <w:marTop w:val="0"/>
          <w:marBottom w:val="0"/>
          <w:divBdr>
            <w:top w:val="none" w:sz="0" w:space="0" w:color="auto"/>
            <w:left w:val="none" w:sz="0" w:space="0" w:color="auto"/>
            <w:bottom w:val="none" w:sz="0" w:space="0" w:color="auto"/>
            <w:right w:val="none" w:sz="0" w:space="0" w:color="auto"/>
          </w:divBdr>
        </w:div>
        <w:div w:id="1910577648">
          <w:marLeft w:val="0"/>
          <w:marRight w:val="0"/>
          <w:marTop w:val="0"/>
          <w:marBottom w:val="0"/>
          <w:divBdr>
            <w:top w:val="none" w:sz="0" w:space="0" w:color="auto"/>
            <w:left w:val="none" w:sz="0" w:space="0" w:color="auto"/>
            <w:bottom w:val="none" w:sz="0" w:space="0" w:color="auto"/>
            <w:right w:val="none" w:sz="0" w:space="0" w:color="auto"/>
          </w:divBdr>
        </w:div>
        <w:div w:id="1916471482">
          <w:marLeft w:val="0"/>
          <w:marRight w:val="0"/>
          <w:marTop w:val="0"/>
          <w:marBottom w:val="0"/>
          <w:divBdr>
            <w:top w:val="none" w:sz="0" w:space="0" w:color="auto"/>
            <w:left w:val="none" w:sz="0" w:space="0" w:color="auto"/>
            <w:bottom w:val="none" w:sz="0" w:space="0" w:color="auto"/>
            <w:right w:val="none" w:sz="0" w:space="0" w:color="auto"/>
          </w:divBdr>
        </w:div>
        <w:div w:id="1923566739">
          <w:marLeft w:val="0"/>
          <w:marRight w:val="0"/>
          <w:marTop w:val="0"/>
          <w:marBottom w:val="0"/>
          <w:divBdr>
            <w:top w:val="none" w:sz="0" w:space="0" w:color="auto"/>
            <w:left w:val="none" w:sz="0" w:space="0" w:color="auto"/>
            <w:bottom w:val="none" w:sz="0" w:space="0" w:color="auto"/>
            <w:right w:val="none" w:sz="0" w:space="0" w:color="auto"/>
          </w:divBdr>
        </w:div>
        <w:div w:id="1937132818">
          <w:marLeft w:val="0"/>
          <w:marRight w:val="0"/>
          <w:marTop w:val="0"/>
          <w:marBottom w:val="0"/>
          <w:divBdr>
            <w:top w:val="none" w:sz="0" w:space="0" w:color="auto"/>
            <w:left w:val="none" w:sz="0" w:space="0" w:color="auto"/>
            <w:bottom w:val="none" w:sz="0" w:space="0" w:color="auto"/>
            <w:right w:val="none" w:sz="0" w:space="0" w:color="auto"/>
          </w:divBdr>
        </w:div>
        <w:div w:id="1937206459">
          <w:marLeft w:val="0"/>
          <w:marRight w:val="0"/>
          <w:marTop w:val="0"/>
          <w:marBottom w:val="0"/>
          <w:divBdr>
            <w:top w:val="none" w:sz="0" w:space="0" w:color="auto"/>
            <w:left w:val="none" w:sz="0" w:space="0" w:color="auto"/>
            <w:bottom w:val="none" w:sz="0" w:space="0" w:color="auto"/>
            <w:right w:val="none" w:sz="0" w:space="0" w:color="auto"/>
          </w:divBdr>
        </w:div>
        <w:div w:id="1947730724">
          <w:marLeft w:val="0"/>
          <w:marRight w:val="0"/>
          <w:marTop w:val="0"/>
          <w:marBottom w:val="0"/>
          <w:divBdr>
            <w:top w:val="none" w:sz="0" w:space="0" w:color="auto"/>
            <w:left w:val="none" w:sz="0" w:space="0" w:color="auto"/>
            <w:bottom w:val="none" w:sz="0" w:space="0" w:color="auto"/>
            <w:right w:val="none" w:sz="0" w:space="0" w:color="auto"/>
          </w:divBdr>
        </w:div>
        <w:div w:id="1968387210">
          <w:marLeft w:val="0"/>
          <w:marRight w:val="0"/>
          <w:marTop w:val="0"/>
          <w:marBottom w:val="0"/>
          <w:divBdr>
            <w:top w:val="none" w:sz="0" w:space="0" w:color="auto"/>
            <w:left w:val="none" w:sz="0" w:space="0" w:color="auto"/>
            <w:bottom w:val="none" w:sz="0" w:space="0" w:color="auto"/>
            <w:right w:val="none" w:sz="0" w:space="0" w:color="auto"/>
          </w:divBdr>
        </w:div>
        <w:div w:id="1970550666">
          <w:marLeft w:val="0"/>
          <w:marRight w:val="0"/>
          <w:marTop w:val="0"/>
          <w:marBottom w:val="0"/>
          <w:divBdr>
            <w:top w:val="none" w:sz="0" w:space="0" w:color="auto"/>
            <w:left w:val="none" w:sz="0" w:space="0" w:color="auto"/>
            <w:bottom w:val="none" w:sz="0" w:space="0" w:color="auto"/>
            <w:right w:val="none" w:sz="0" w:space="0" w:color="auto"/>
          </w:divBdr>
        </w:div>
        <w:div w:id="1973748914">
          <w:marLeft w:val="0"/>
          <w:marRight w:val="0"/>
          <w:marTop w:val="0"/>
          <w:marBottom w:val="0"/>
          <w:divBdr>
            <w:top w:val="none" w:sz="0" w:space="0" w:color="auto"/>
            <w:left w:val="none" w:sz="0" w:space="0" w:color="auto"/>
            <w:bottom w:val="none" w:sz="0" w:space="0" w:color="auto"/>
            <w:right w:val="none" w:sz="0" w:space="0" w:color="auto"/>
          </w:divBdr>
        </w:div>
        <w:div w:id="2006084547">
          <w:marLeft w:val="0"/>
          <w:marRight w:val="0"/>
          <w:marTop w:val="0"/>
          <w:marBottom w:val="0"/>
          <w:divBdr>
            <w:top w:val="none" w:sz="0" w:space="0" w:color="auto"/>
            <w:left w:val="none" w:sz="0" w:space="0" w:color="auto"/>
            <w:bottom w:val="none" w:sz="0" w:space="0" w:color="auto"/>
            <w:right w:val="none" w:sz="0" w:space="0" w:color="auto"/>
          </w:divBdr>
        </w:div>
        <w:div w:id="2011640782">
          <w:marLeft w:val="0"/>
          <w:marRight w:val="0"/>
          <w:marTop w:val="0"/>
          <w:marBottom w:val="0"/>
          <w:divBdr>
            <w:top w:val="none" w:sz="0" w:space="0" w:color="auto"/>
            <w:left w:val="none" w:sz="0" w:space="0" w:color="auto"/>
            <w:bottom w:val="none" w:sz="0" w:space="0" w:color="auto"/>
            <w:right w:val="none" w:sz="0" w:space="0" w:color="auto"/>
          </w:divBdr>
        </w:div>
        <w:div w:id="2021349956">
          <w:marLeft w:val="0"/>
          <w:marRight w:val="0"/>
          <w:marTop w:val="0"/>
          <w:marBottom w:val="0"/>
          <w:divBdr>
            <w:top w:val="none" w:sz="0" w:space="0" w:color="auto"/>
            <w:left w:val="none" w:sz="0" w:space="0" w:color="auto"/>
            <w:bottom w:val="none" w:sz="0" w:space="0" w:color="auto"/>
            <w:right w:val="none" w:sz="0" w:space="0" w:color="auto"/>
          </w:divBdr>
        </w:div>
        <w:div w:id="2022119429">
          <w:marLeft w:val="0"/>
          <w:marRight w:val="0"/>
          <w:marTop w:val="0"/>
          <w:marBottom w:val="0"/>
          <w:divBdr>
            <w:top w:val="none" w:sz="0" w:space="0" w:color="auto"/>
            <w:left w:val="none" w:sz="0" w:space="0" w:color="auto"/>
            <w:bottom w:val="none" w:sz="0" w:space="0" w:color="auto"/>
            <w:right w:val="none" w:sz="0" w:space="0" w:color="auto"/>
          </w:divBdr>
        </w:div>
        <w:div w:id="2028361651">
          <w:marLeft w:val="0"/>
          <w:marRight w:val="0"/>
          <w:marTop w:val="0"/>
          <w:marBottom w:val="0"/>
          <w:divBdr>
            <w:top w:val="none" w:sz="0" w:space="0" w:color="auto"/>
            <w:left w:val="none" w:sz="0" w:space="0" w:color="auto"/>
            <w:bottom w:val="none" w:sz="0" w:space="0" w:color="auto"/>
            <w:right w:val="none" w:sz="0" w:space="0" w:color="auto"/>
          </w:divBdr>
        </w:div>
        <w:div w:id="2046520595">
          <w:marLeft w:val="0"/>
          <w:marRight w:val="0"/>
          <w:marTop w:val="0"/>
          <w:marBottom w:val="0"/>
          <w:divBdr>
            <w:top w:val="none" w:sz="0" w:space="0" w:color="auto"/>
            <w:left w:val="none" w:sz="0" w:space="0" w:color="auto"/>
            <w:bottom w:val="none" w:sz="0" w:space="0" w:color="auto"/>
            <w:right w:val="none" w:sz="0" w:space="0" w:color="auto"/>
          </w:divBdr>
        </w:div>
        <w:div w:id="2050834260">
          <w:marLeft w:val="0"/>
          <w:marRight w:val="0"/>
          <w:marTop w:val="0"/>
          <w:marBottom w:val="0"/>
          <w:divBdr>
            <w:top w:val="none" w:sz="0" w:space="0" w:color="auto"/>
            <w:left w:val="none" w:sz="0" w:space="0" w:color="auto"/>
            <w:bottom w:val="none" w:sz="0" w:space="0" w:color="auto"/>
            <w:right w:val="none" w:sz="0" w:space="0" w:color="auto"/>
          </w:divBdr>
        </w:div>
        <w:div w:id="2053069829">
          <w:marLeft w:val="0"/>
          <w:marRight w:val="0"/>
          <w:marTop w:val="0"/>
          <w:marBottom w:val="0"/>
          <w:divBdr>
            <w:top w:val="none" w:sz="0" w:space="0" w:color="auto"/>
            <w:left w:val="none" w:sz="0" w:space="0" w:color="auto"/>
            <w:bottom w:val="none" w:sz="0" w:space="0" w:color="auto"/>
            <w:right w:val="none" w:sz="0" w:space="0" w:color="auto"/>
          </w:divBdr>
        </w:div>
        <w:div w:id="2073305255">
          <w:marLeft w:val="0"/>
          <w:marRight w:val="0"/>
          <w:marTop w:val="0"/>
          <w:marBottom w:val="0"/>
          <w:divBdr>
            <w:top w:val="none" w:sz="0" w:space="0" w:color="auto"/>
            <w:left w:val="none" w:sz="0" w:space="0" w:color="auto"/>
            <w:bottom w:val="none" w:sz="0" w:space="0" w:color="auto"/>
            <w:right w:val="none" w:sz="0" w:space="0" w:color="auto"/>
          </w:divBdr>
        </w:div>
        <w:div w:id="2095591498">
          <w:marLeft w:val="0"/>
          <w:marRight w:val="0"/>
          <w:marTop w:val="0"/>
          <w:marBottom w:val="0"/>
          <w:divBdr>
            <w:top w:val="none" w:sz="0" w:space="0" w:color="auto"/>
            <w:left w:val="none" w:sz="0" w:space="0" w:color="auto"/>
            <w:bottom w:val="none" w:sz="0" w:space="0" w:color="auto"/>
            <w:right w:val="none" w:sz="0" w:space="0" w:color="auto"/>
          </w:divBdr>
        </w:div>
        <w:div w:id="2124613061">
          <w:marLeft w:val="0"/>
          <w:marRight w:val="0"/>
          <w:marTop w:val="0"/>
          <w:marBottom w:val="0"/>
          <w:divBdr>
            <w:top w:val="none" w:sz="0" w:space="0" w:color="auto"/>
            <w:left w:val="none" w:sz="0" w:space="0" w:color="auto"/>
            <w:bottom w:val="none" w:sz="0" w:space="0" w:color="auto"/>
            <w:right w:val="none" w:sz="0" w:space="0" w:color="auto"/>
          </w:divBdr>
        </w:div>
        <w:div w:id="2134787969">
          <w:marLeft w:val="0"/>
          <w:marRight w:val="0"/>
          <w:marTop w:val="0"/>
          <w:marBottom w:val="0"/>
          <w:divBdr>
            <w:top w:val="none" w:sz="0" w:space="0" w:color="auto"/>
            <w:left w:val="none" w:sz="0" w:space="0" w:color="auto"/>
            <w:bottom w:val="none" w:sz="0" w:space="0" w:color="auto"/>
            <w:right w:val="none" w:sz="0" w:space="0" w:color="auto"/>
          </w:divBdr>
        </w:div>
        <w:div w:id="2147235889">
          <w:marLeft w:val="0"/>
          <w:marRight w:val="0"/>
          <w:marTop w:val="0"/>
          <w:marBottom w:val="0"/>
          <w:divBdr>
            <w:top w:val="none" w:sz="0" w:space="0" w:color="auto"/>
            <w:left w:val="none" w:sz="0" w:space="0" w:color="auto"/>
            <w:bottom w:val="none" w:sz="0" w:space="0" w:color="auto"/>
            <w:right w:val="none" w:sz="0" w:space="0" w:color="auto"/>
          </w:divBdr>
        </w:div>
      </w:divsChild>
    </w:div>
    <w:div w:id="20975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AOC/status/1181207079190708224" TargetMode="External"/><Relationship Id="rId3" Type="http://schemas.openxmlformats.org/officeDocument/2006/relationships/styles" Target="styles.xml"/><Relationship Id="rId7" Type="http://schemas.openxmlformats.org/officeDocument/2006/relationships/hyperlink" Target="https://docs.lib.purdue.edu/cgi/viewcontent.cgi?article=2024&amp;context=open_access_dissert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m185816@umich.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obinmag.com/2017/10/mass-incarceration-prison-abol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rrigan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133D-9D9C-4758-97FC-994A1E924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43</Pages>
  <Words>19122</Words>
  <Characters>108998</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Corrigan</dc:creator>
  <cp:keywords>5.1.1</cp:keywords>
  <dc:description/>
  <cp:lastModifiedBy>Abraham Corrigan</cp:lastModifiedBy>
  <cp:revision>2</cp:revision>
  <dcterms:created xsi:type="dcterms:W3CDTF">2020-05-04T00:39:00Z</dcterms:created>
  <dcterms:modified xsi:type="dcterms:W3CDTF">2020-05-04T00:39:00Z</dcterms:modified>
</cp:coreProperties>
</file>