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8935D8" w:rsidP="008935D8">
      <w:pPr>
        <w:pStyle w:val="Heading1"/>
      </w:pPr>
      <w:r>
        <w:t>NEG</w:t>
      </w:r>
    </w:p>
    <w:p w:rsidR="00B071A9" w:rsidRDefault="00B071A9" w:rsidP="00B55AD5"/>
    <w:p w:rsidR="00B071A9" w:rsidRDefault="00B071A9" w:rsidP="00B55AD5"/>
    <w:p w:rsidR="00B071A9" w:rsidRDefault="00B071A9" w:rsidP="00B55AD5"/>
    <w:p w:rsidR="00533807" w:rsidRDefault="00533807" w:rsidP="00533807">
      <w:pPr>
        <w:pStyle w:val="Heading3"/>
      </w:pPr>
      <w:r>
        <w:t>FW – Policy Education</w:t>
      </w:r>
    </w:p>
    <w:p w:rsidR="00533807" w:rsidRPr="00533807" w:rsidRDefault="00533807" w:rsidP="00533807"/>
    <w:p w:rsidR="00533807" w:rsidRDefault="00533807" w:rsidP="00533807">
      <w:pPr>
        <w:pStyle w:val="Heading4"/>
      </w:pPr>
      <w:r>
        <w:t>Abolition is core policy education – key to noticing anti-blackness in our criminal system</w:t>
      </w:r>
    </w:p>
    <w:p w:rsidR="00533807" w:rsidRPr="00CF2DE4" w:rsidRDefault="00533807" w:rsidP="00533807">
      <w:proofErr w:type="spellStart"/>
      <w:r>
        <w:t>Amna</w:t>
      </w:r>
      <w:proofErr w:type="spellEnd"/>
      <w:r>
        <w:t xml:space="preserve"> </w:t>
      </w:r>
      <w:r w:rsidRPr="00165A32">
        <w:rPr>
          <w:b/>
          <w:bCs/>
          <w:sz w:val="26"/>
          <w:szCs w:val="26"/>
        </w:rPr>
        <w:t>Akbar, 19</w:t>
      </w:r>
      <w:r>
        <w:t xml:space="preserve"> – Associate Professor of Law at Ohio State University Moritz College of Law. Former teacher at NYU Law School and City University of New York Law School. Holds a BA from Barnard College, Columbia University and a JD from University of Michigan where she was editor-in-chief of the </w:t>
      </w:r>
      <w:r w:rsidRPr="00CF2DE4">
        <w:rPr>
          <w:i/>
          <w:iCs/>
        </w:rPr>
        <w:t>Michigan Law Review</w:t>
      </w:r>
      <w:r>
        <w:rPr>
          <w:i/>
          <w:iCs/>
        </w:rPr>
        <w:t xml:space="preserve">. </w:t>
      </w:r>
      <w:r w:rsidRPr="00CF2DE4">
        <w:t>Former clerk for Judge Gerard E Lynch in the US District Court</w:t>
      </w:r>
      <w:r>
        <w:t xml:space="preserve">, Southern District of New York. Former staff attorney at Queens Legal Service Corp. (“Teaching Penal </w:t>
      </w:r>
      <w:proofErr w:type="spellStart"/>
      <w:r>
        <w:t>Aboliton</w:t>
      </w:r>
      <w:proofErr w:type="spellEnd"/>
      <w:r>
        <w:t xml:space="preserve">”, Law and Political Economy blog, 7/15/2020, </w:t>
      </w:r>
      <w:hyperlink r:id="rId6" w:history="1">
        <w:r>
          <w:rPr>
            <w:rStyle w:val="Hyperlink"/>
          </w:rPr>
          <w:t>https://lpeblog.org/2019/07/15/teaching-abolition/</w:t>
        </w:r>
      </w:hyperlink>
    </w:p>
    <w:p w:rsidR="00533807" w:rsidRDefault="00533807" w:rsidP="00533807">
      <w:r>
        <w:t xml:space="preserve">Like the movements abolitionist ideas emerge from and are circulating in, </w:t>
      </w:r>
      <w:r w:rsidRPr="00165A32">
        <w:rPr>
          <w:rStyle w:val="StyleUnderline"/>
        </w:rPr>
        <w:t>abolitionist</w:t>
      </w:r>
      <w:r w:rsidRPr="00E43C15">
        <w:rPr>
          <w:rStyle w:val="StyleUnderline"/>
        </w:rPr>
        <w:t xml:space="preserve"> praxis is shaping the urgency and discourse around criminal law reform</w:t>
      </w:r>
      <w:r>
        <w:t xml:space="preserve">. A primary difference between abolitionists and mainstream reformers is the end goal: Abolitionists work toward eliminating prisons and police, and building an alternate and varied set of political, economic, and social arrangements or institutions to respond </w:t>
      </w:r>
      <w:proofErr w:type="gramStart"/>
      <w:r>
        <w:t>to</w:t>
      </w:r>
      <w:proofErr w:type="gramEnd"/>
      <w:r>
        <w:t xml:space="preserve"> many of the social ills to which prison and police now respond. Importantly, abolitionists see their struggle as part of the unfinished work of </w:t>
      </w:r>
      <w:proofErr w:type="gramStart"/>
      <w:r>
        <w:t>transforming  the</w:t>
      </w:r>
      <w:proofErr w:type="gramEnd"/>
      <w:r>
        <w:t xml:space="preserve"> afterlives of slavery in economic, political, and social life. </w:t>
      </w:r>
      <w:r w:rsidRPr="00165A32">
        <w:rPr>
          <w:rStyle w:val="Emphasis"/>
          <w:highlight w:val="cyan"/>
        </w:rPr>
        <w:t>Abolitionist thinking is central to</w:t>
      </w:r>
      <w:r w:rsidRPr="00E43C15">
        <w:rPr>
          <w:rStyle w:val="Emphasis"/>
        </w:rPr>
        <w:t xml:space="preserve"> contemporary </w:t>
      </w:r>
      <w:r w:rsidRPr="00165A32">
        <w:rPr>
          <w:rStyle w:val="Emphasis"/>
          <w:highlight w:val="cyan"/>
        </w:rPr>
        <w:t>debate</w:t>
      </w:r>
      <w:r w:rsidRPr="00E43C15">
        <w:rPr>
          <w:rStyle w:val="Emphasis"/>
        </w:rPr>
        <w:t>s</w:t>
      </w:r>
      <w:r w:rsidRPr="00E43C15">
        <w:rPr>
          <w:rStyle w:val="StyleUnderline"/>
        </w:rPr>
        <w:t xml:space="preserve"> </w:t>
      </w:r>
      <w:r w:rsidRPr="00165A32">
        <w:rPr>
          <w:rStyle w:val="StyleUnderline"/>
          <w:highlight w:val="cyan"/>
        </w:rPr>
        <w:t>over</w:t>
      </w:r>
      <w:r w:rsidRPr="00E43C15">
        <w:rPr>
          <w:rStyle w:val="StyleUnderline"/>
        </w:rPr>
        <w:t xml:space="preserve"> how to interpret</w:t>
      </w:r>
      <w:r>
        <w:t xml:space="preserve"> the meaning of the </w:t>
      </w:r>
      <w:r w:rsidRPr="00652390">
        <w:rPr>
          <w:rStyle w:val="StyleUnderline"/>
          <w:highlight w:val="cyan"/>
        </w:rPr>
        <w:t>criminal law</w:t>
      </w:r>
      <w:r>
        <w:t xml:space="preserve"> </w:t>
      </w:r>
      <w:r w:rsidRPr="00E43C15">
        <w:rPr>
          <w:rStyle w:val="StyleUnderline"/>
        </w:rPr>
        <w:t>and</w:t>
      </w:r>
      <w:r>
        <w:t xml:space="preserve"> our</w:t>
      </w:r>
      <w:r w:rsidRPr="00E43C15">
        <w:rPr>
          <w:rStyle w:val="StyleUnderline"/>
        </w:rPr>
        <w:t xml:space="preserve"> criminal </w:t>
      </w:r>
      <w:r w:rsidRPr="00652390">
        <w:rPr>
          <w:rStyle w:val="StyleUnderline"/>
        </w:rPr>
        <w:t>processes</w:t>
      </w:r>
      <w:r w:rsidRPr="00E43C15">
        <w:rPr>
          <w:rStyle w:val="StyleUnderline"/>
        </w:rPr>
        <w:t xml:space="preserve"> and enforcement mechanisms: it is </w:t>
      </w:r>
      <w:r w:rsidRPr="00E43C15">
        <w:t>literally</w:t>
      </w:r>
      <w:r w:rsidRPr="00E43C15">
        <w:rPr>
          <w:rStyle w:val="StyleUnderline"/>
        </w:rPr>
        <w:t xml:space="preserve"> </w:t>
      </w:r>
      <w:r w:rsidRPr="00165A32">
        <w:rPr>
          <w:rStyle w:val="StyleUnderline"/>
        </w:rPr>
        <w:t>part</w:t>
      </w:r>
      <w:r w:rsidRPr="00E43C15">
        <w:rPr>
          <w:rStyle w:val="StyleUnderline"/>
        </w:rPr>
        <w:t xml:space="preserve"> </w:t>
      </w:r>
      <w:r w:rsidRPr="00165A32">
        <w:rPr>
          <w:rStyle w:val="StyleUnderline"/>
        </w:rPr>
        <w:t>of the subject of “criminal law”</w:t>
      </w:r>
      <w:r w:rsidRPr="00E43C15">
        <w:rPr>
          <w:rStyle w:val="StyleUnderline"/>
        </w:rPr>
        <w:t xml:space="preserve"> </w:t>
      </w:r>
      <w:r w:rsidRPr="00E43C15">
        <w:t>today</w:t>
      </w:r>
      <w:r>
        <w:t xml:space="preserve">. </w:t>
      </w:r>
      <w:r w:rsidRPr="00165A32">
        <w:rPr>
          <w:rStyle w:val="Emphasis"/>
          <w:highlight w:val="cyan"/>
        </w:rPr>
        <w:t>We should teach it that way</w:t>
      </w:r>
      <w:r>
        <w:t xml:space="preserve">. More broadly </w:t>
      </w:r>
      <w:r w:rsidRPr="00165A32">
        <w:rPr>
          <w:rStyle w:val="StyleUnderline"/>
        </w:rPr>
        <w:t xml:space="preserve">law </w:t>
      </w:r>
      <w:r w:rsidRPr="00165A32">
        <w:rPr>
          <w:rStyle w:val="StyleUnderline"/>
          <w:highlight w:val="cyan"/>
        </w:rPr>
        <w:t>scholars teaching any course</w:t>
      </w:r>
      <w:r w:rsidRPr="00E43C15">
        <w:rPr>
          <w:rStyle w:val="StyleUnderline"/>
        </w:rPr>
        <w:t xml:space="preserve"> touching </w:t>
      </w:r>
      <w:r w:rsidRPr="00165A32">
        <w:rPr>
          <w:rStyle w:val="StyleUnderline"/>
          <w:highlight w:val="cyan"/>
        </w:rPr>
        <w:t>on criminal law</w:t>
      </w:r>
      <w:r w:rsidRPr="00E43C15">
        <w:rPr>
          <w:rStyle w:val="StyleUnderline"/>
        </w:rPr>
        <w:t xml:space="preserve"> and procedure</w:t>
      </w:r>
      <w:r w:rsidRPr="00165A32">
        <w:rPr>
          <w:rStyle w:val="StyleUnderline"/>
          <w:highlight w:val="cyan"/>
        </w:rPr>
        <w:t>, police and prisons</w:t>
      </w:r>
      <w:r>
        <w:t xml:space="preserve">, borders and border enforcement, </w:t>
      </w:r>
      <w:r w:rsidRPr="00165A32">
        <w:rPr>
          <w:rStyle w:val="StyleUnderline"/>
          <w:highlight w:val="cyan"/>
        </w:rPr>
        <w:t>should teach abolition</w:t>
      </w:r>
      <w:r>
        <w:t xml:space="preserve">. I have written before, including with Jocelyn Simonson, about how </w:t>
      </w:r>
      <w:r w:rsidRPr="00165A32">
        <w:rPr>
          <w:rStyle w:val="StyleUnderline"/>
          <w:highlight w:val="cyan"/>
        </w:rPr>
        <w:t>to</w:t>
      </w:r>
      <w:r>
        <w:t xml:space="preserve"> teach criminal law differently, in this movement moment, and </w:t>
      </w:r>
      <w:r w:rsidRPr="00165A32">
        <w:rPr>
          <w:rStyle w:val="StyleUnderline"/>
          <w:highlight w:val="cyan"/>
        </w:rPr>
        <w:t>attune to the centrality of</w:t>
      </w:r>
      <w:r w:rsidRPr="00E43C15">
        <w:rPr>
          <w:rStyle w:val="StyleUnderline"/>
        </w:rPr>
        <w:t xml:space="preserve"> racialized and </w:t>
      </w:r>
      <w:r w:rsidRPr="00165A32">
        <w:rPr>
          <w:rStyle w:val="StyleUnderline"/>
          <w:highlight w:val="cyan"/>
        </w:rPr>
        <w:t xml:space="preserve">anti-black violence to our criminal </w:t>
      </w:r>
      <w:r w:rsidRPr="00165A32">
        <w:rPr>
          <w:rStyle w:val="StyleUnderline"/>
        </w:rPr>
        <w:t xml:space="preserve">legal </w:t>
      </w:r>
      <w:r w:rsidRPr="00165A32">
        <w:rPr>
          <w:rStyle w:val="StyleUnderline"/>
          <w:highlight w:val="cyan"/>
        </w:rPr>
        <w:t>system</w:t>
      </w:r>
      <w:r>
        <w:t xml:space="preserve">. Here, I share some notes and resources on teaching abolition. In my experience, teaching abolition requires study, but the study and teaching are more fruitful than I can say in this brief post. </w:t>
      </w:r>
      <w:r w:rsidRPr="00E43C15">
        <w:rPr>
          <w:rStyle w:val="StyleUnderline"/>
        </w:rPr>
        <w:t>Teaching and learning abolition</w:t>
      </w:r>
      <w:r>
        <w:t xml:space="preserve"> has </w:t>
      </w:r>
      <w:r w:rsidRPr="00E43C15">
        <w:rPr>
          <w:rStyle w:val="StyleUnderline"/>
        </w:rPr>
        <w:t>deepened my study of the history of the U</w:t>
      </w:r>
      <w:r>
        <w:t xml:space="preserve">nited </w:t>
      </w:r>
      <w:r w:rsidRPr="00E43C15">
        <w:rPr>
          <w:rStyle w:val="StyleUnderline"/>
        </w:rPr>
        <w:t>S</w:t>
      </w:r>
      <w:r>
        <w:t xml:space="preserve">tates and the </w:t>
      </w:r>
      <w:r w:rsidRPr="00E43C15">
        <w:rPr>
          <w:rStyle w:val="StyleUnderline"/>
        </w:rPr>
        <w:t>unfinished social movements</w:t>
      </w:r>
      <w:r>
        <w:t xml:space="preserve"> that define its shape, </w:t>
      </w:r>
      <w:r w:rsidRPr="00E43C15">
        <w:rPr>
          <w:rStyle w:val="StyleUnderline"/>
        </w:rPr>
        <w:t>expanded my imagination of the future</w:t>
      </w:r>
      <w:r>
        <w:t xml:space="preserve">, and profoundly reshaped my sense of the work ahead.  I started teaching abolition a few years ago, in my first-year criminal law course and in my upper-level seminar on prisons, police, and borders. In </w:t>
      </w:r>
      <w:proofErr w:type="spellStart"/>
      <w:r>
        <w:t>crim</w:t>
      </w:r>
      <w:proofErr w:type="spellEnd"/>
      <w:r>
        <w:t xml:space="preserve">, I teach abolition alongside the retributive and utilitarian theories of punishment. While retribution and utilitarianism aim to articulate theories of when punishment is justified, as I have argued elsewhere, they provide a woefully inadequate explanation of how and why of actually existing modes and scales of punishment. It feels indefensible to fail to provide students a more real account, or a thoroughgoing critique of incarceration and its antecedents, given the sheer number of people that we cage (2.3 million), put on probation (3.6 million) and parole (840,000), let alone those under some other form of </w:t>
      </w:r>
      <w:proofErr w:type="spellStart"/>
      <w:r>
        <w:t>carceral</w:t>
      </w:r>
      <w:proofErr w:type="spellEnd"/>
      <w:r>
        <w:t xml:space="preserve"> control or surveillance. Allegra McLeod’s Prison Abolition and Grounded Justice covers a lot of ground and can be excerpted in various ways to great use. McLeod effectively makes the case for a prison abolitionist ethic, as she centers the violence and dehumanization on which the </w:t>
      </w:r>
      <w:proofErr w:type="spellStart"/>
      <w:r>
        <w:t>carceral</w:t>
      </w:r>
      <w:proofErr w:type="spellEnd"/>
      <w:r>
        <w:t xml:space="preserve"> state depends, the long history of that state as a force for racial subordination, and the inefficacy of the state to produce the outcomes it purports to seek through prisons and policing. </w:t>
      </w:r>
    </w:p>
    <w:p w:rsidR="001A297D" w:rsidRDefault="001A297D" w:rsidP="001A297D">
      <w:pPr>
        <w:pStyle w:val="Heading3"/>
      </w:pPr>
      <w:r>
        <w:t>Link – Risk Assessment</w:t>
      </w:r>
    </w:p>
    <w:p w:rsidR="001A297D" w:rsidRDefault="001A297D" w:rsidP="001A297D">
      <w:pPr>
        <w:pStyle w:val="Heading4"/>
      </w:pPr>
      <w:r>
        <w:t xml:space="preserve">Any attempts to reform risk assessments </w:t>
      </w:r>
      <w:r w:rsidRPr="006D7D84">
        <w:rPr>
          <w:u w:val="single"/>
        </w:rPr>
        <w:t>naturalize</w:t>
      </w:r>
      <w:r>
        <w:t xml:space="preserve"> and </w:t>
      </w:r>
      <w:r w:rsidRPr="006D7D84">
        <w:rPr>
          <w:u w:val="single"/>
        </w:rPr>
        <w:t>legitimatize</w:t>
      </w:r>
      <w:r>
        <w:t xml:space="preserve"> the underlying </w:t>
      </w:r>
      <w:r w:rsidRPr="006D7D84">
        <w:rPr>
          <w:u w:val="single"/>
        </w:rPr>
        <w:t>racist</w:t>
      </w:r>
      <w:r>
        <w:t xml:space="preserve"> and </w:t>
      </w:r>
      <w:proofErr w:type="spellStart"/>
      <w:r w:rsidRPr="006D7D84">
        <w:rPr>
          <w:u w:val="single"/>
        </w:rPr>
        <w:t>carceral</w:t>
      </w:r>
      <w:proofErr w:type="spellEnd"/>
      <w:r>
        <w:t xml:space="preserve"> structures of the criminal justice system</w:t>
      </w:r>
    </w:p>
    <w:p w:rsidR="001A297D" w:rsidRPr="008A0CC8" w:rsidRDefault="001A297D" w:rsidP="001A297D">
      <w:r w:rsidRPr="008A0CC8">
        <w:rPr>
          <w:rStyle w:val="Style13ptBold"/>
        </w:rPr>
        <w:t>Green 20</w:t>
      </w:r>
      <w:r>
        <w:rPr>
          <w:rStyle w:val="Style13ptBold"/>
        </w:rPr>
        <w:t xml:space="preserve"> </w:t>
      </w:r>
      <w:r w:rsidRPr="008A0CC8">
        <w:rPr>
          <w:sz w:val="18"/>
          <w:szCs w:val="18"/>
        </w:rPr>
        <w:t>(Ben; Affiliate at the Berkman Klein Center for Internet &amp; Society at Harvard, Research Fellow at the AI Now Institute at NYU, PhD Candidate in Applied Math at Harvard, Author of The Smart Enough City; 1-27-2020; “The False Promise of Risk Assessments: Epistemic Reform and the Limits of Fairness”; Harvard University; https://scholar.harvard.edu/bgreen/publications/false-promise-risk-assessments-epistemic-reform-and-limits-fairness)// [</w:t>
      </w:r>
      <w:proofErr w:type="spellStart"/>
      <w:r w:rsidRPr="008A0CC8">
        <w:rPr>
          <w:sz w:val="18"/>
          <w:szCs w:val="18"/>
        </w:rPr>
        <w:t>nayak</w:t>
      </w:r>
      <w:proofErr w:type="spellEnd"/>
      <w:r w:rsidRPr="008A0CC8">
        <w:rPr>
          <w:sz w:val="18"/>
          <w:szCs w:val="18"/>
        </w:rPr>
        <w:t>]</w:t>
      </w:r>
    </w:p>
    <w:p w:rsidR="001A297D" w:rsidRDefault="001A297D" w:rsidP="001A297D">
      <w:r>
        <w:t xml:space="preserve">3.3 Legitimizing </w:t>
      </w:r>
    </w:p>
    <w:p w:rsidR="001A297D" w:rsidRPr="007172F9" w:rsidRDefault="001A297D" w:rsidP="001A297D">
      <w:pPr>
        <w:rPr>
          <w:sz w:val="16"/>
        </w:rPr>
      </w:pPr>
      <w:r w:rsidRPr="007172F9">
        <w:rPr>
          <w:sz w:val="16"/>
        </w:rPr>
        <w:t xml:space="preserve">Despite being implemented under the banner of criminal justice reform, </w:t>
      </w:r>
      <w:r w:rsidRPr="007172F9">
        <w:rPr>
          <w:rStyle w:val="Emphasis"/>
        </w:rPr>
        <w:t xml:space="preserve">risk assessments naturalize and legitimize </w:t>
      </w:r>
      <w:proofErr w:type="spellStart"/>
      <w:r w:rsidRPr="007172F9">
        <w:rPr>
          <w:rStyle w:val="Emphasis"/>
        </w:rPr>
        <w:t>carceral</w:t>
      </w:r>
      <w:proofErr w:type="spellEnd"/>
      <w:r w:rsidRPr="007172F9">
        <w:rPr>
          <w:rStyle w:val="Emphasis"/>
        </w:rPr>
        <w:t xml:space="preserve"> logics</w:t>
      </w:r>
      <w:r w:rsidRPr="007172F9">
        <w:rPr>
          <w:sz w:val="16"/>
        </w:rPr>
        <w:t xml:space="preserve"> (e.g., risky defendants should be held before trial) </w:t>
      </w:r>
      <w:r w:rsidRPr="008A0CC8">
        <w:rPr>
          <w:rStyle w:val="StyleUnderline"/>
        </w:rPr>
        <w:t>and practices</w:t>
      </w:r>
      <w:r w:rsidRPr="007172F9">
        <w:rPr>
          <w:sz w:val="16"/>
        </w:rPr>
        <w:t xml:space="preserve"> (e.g., determining which defendants are “risky”). Across domains, </w:t>
      </w:r>
      <w:r w:rsidRPr="007172F9">
        <w:rPr>
          <w:rStyle w:val="Emphasis"/>
        </w:rPr>
        <w:t>reforms</w:t>
      </w:r>
      <w:r w:rsidRPr="008A0CC8">
        <w:rPr>
          <w:rStyle w:val="StyleUnderline"/>
        </w:rPr>
        <w:t xml:space="preserve"> that address the salient aspects of an injustice rather than the underlying causes</w:t>
      </w:r>
      <w:r w:rsidRPr="007172F9">
        <w:rPr>
          <w:sz w:val="16"/>
        </w:rPr>
        <w:t xml:space="preserve"> and conditions of that injustice </w:t>
      </w:r>
      <w:r w:rsidRPr="008A0CC8">
        <w:rPr>
          <w:rStyle w:val="StyleUnderline"/>
        </w:rPr>
        <w:t xml:space="preserve">can </w:t>
      </w:r>
      <w:r w:rsidRPr="007172F9">
        <w:rPr>
          <w:rStyle w:val="Emphasis"/>
        </w:rPr>
        <w:t>legitimize those underlying structures</w:t>
      </w:r>
      <w:r w:rsidRPr="007172F9">
        <w:rPr>
          <w:sz w:val="16"/>
        </w:rPr>
        <w:t xml:space="preserve">. For instance, </w:t>
      </w:r>
      <w:proofErr w:type="spellStart"/>
      <w:r w:rsidRPr="007172F9">
        <w:rPr>
          <w:sz w:val="16"/>
        </w:rPr>
        <w:t>eorts</w:t>
      </w:r>
      <w:proofErr w:type="spellEnd"/>
      <w:r w:rsidRPr="007172F9">
        <w:rPr>
          <w:sz w:val="16"/>
        </w:rPr>
        <w:t xml:space="preserve"> to eradicate war crimes such as torture without challenging war itself have “tolerated the normalization of perpetual, if more sanitary, war” [117]. Closer to criminal justice reform, diversity and implicit bias trainings present a notable example of how reforms aimed at preventing discrimination can legitimize social arrangements that produce inequality. Numerous studies have found these trainings to be </w:t>
      </w:r>
      <w:proofErr w:type="spellStart"/>
      <w:r w:rsidRPr="007172F9">
        <w:rPr>
          <w:sz w:val="16"/>
        </w:rPr>
        <w:t>ineective</w:t>
      </w:r>
      <w:proofErr w:type="spellEnd"/>
      <w:r w:rsidRPr="007172F9">
        <w:rPr>
          <w:sz w:val="16"/>
        </w:rPr>
        <w:t xml:space="preserve"> at improving diversity or reducing bias [83]. Instead, </w:t>
      </w:r>
      <w:r w:rsidRPr="007172F9">
        <w:rPr>
          <w:rStyle w:val="Emphasis"/>
        </w:rPr>
        <w:t>by creating “an illusion of fairness”</w:t>
      </w:r>
      <w:r w:rsidRPr="007172F9">
        <w:rPr>
          <w:sz w:val="16"/>
        </w:rPr>
        <w:t xml:space="preserve"> that “legitimize[s] existing social arrangements” [84], the “</w:t>
      </w:r>
      <w:r w:rsidRPr="00D702FE">
        <w:rPr>
          <w:rStyle w:val="StyleUnderline"/>
        </w:rPr>
        <w:t>formal bureaucratic procedures may</w:t>
      </w:r>
      <w:r w:rsidRPr="007172F9">
        <w:rPr>
          <w:sz w:val="16"/>
        </w:rPr>
        <w:t xml:space="preserve"> </w:t>
      </w:r>
      <w:r w:rsidRPr="007172F9">
        <w:rPr>
          <w:rStyle w:val="Emphasis"/>
        </w:rPr>
        <w:t>reproduce inequality rather than eradicating it</w:t>
      </w:r>
      <w:r w:rsidRPr="007172F9">
        <w:rPr>
          <w:sz w:val="16"/>
        </w:rPr>
        <w:t xml:space="preserve">” [89]. </w:t>
      </w:r>
      <w:r w:rsidRPr="00D702FE">
        <w:rPr>
          <w:rStyle w:val="StyleUnderline"/>
        </w:rPr>
        <w:t>Individualistic and procedural reforms are particularly prone to legitimization</w:t>
      </w:r>
      <w:r w:rsidRPr="007172F9">
        <w:rPr>
          <w:sz w:val="16"/>
        </w:rPr>
        <w:t xml:space="preserve">. When it comes to legal rights, “progressive victories are likely to be short-term only; </w:t>
      </w:r>
      <w:r w:rsidRPr="00D702FE">
        <w:rPr>
          <w:rStyle w:val="StyleUnderline"/>
        </w:rPr>
        <w:t>in the longer run</w:t>
      </w:r>
      <w:r w:rsidRPr="007172F9">
        <w:rPr>
          <w:sz w:val="16"/>
        </w:rPr>
        <w:t xml:space="preserve"> the individualism of rights-rhetoric </w:t>
      </w:r>
      <w:r w:rsidRPr="00D702FE">
        <w:rPr>
          <w:rStyle w:val="StyleUnderline"/>
        </w:rPr>
        <w:t>will stabilize existing social relations rather than transform them</w:t>
      </w:r>
      <w:r w:rsidRPr="007172F9">
        <w:rPr>
          <w:sz w:val="16"/>
        </w:rPr>
        <w:t xml:space="preserve">” [157]. This </w:t>
      </w:r>
      <w:proofErr w:type="gramStart"/>
      <w:r w:rsidRPr="007172F9">
        <w:rPr>
          <w:sz w:val="16"/>
        </w:rPr>
        <w:t xml:space="preserve">observation, that winning a legal battle can rely on principles (such as individualism) that hinder long-term </w:t>
      </w:r>
      <w:proofErr w:type="spellStart"/>
      <w:r w:rsidRPr="007172F9">
        <w:rPr>
          <w:sz w:val="16"/>
        </w:rPr>
        <w:t>eorts</w:t>
      </w:r>
      <w:proofErr w:type="spellEnd"/>
      <w:r w:rsidRPr="007172F9">
        <w:rPr>
          <w:sz w:val="16"/>
        </w:rPr>
        <w:t xml:space="preserve"> for structural transformation,</w:t>
      </w:r>
      <w:proofErr w:type="gramEnd"/>
      <w:r w:rsidRPr="007172F9">
        <w:rPr>
          <w:sz w:val="16"/>
        </w:rPr>
        <w:t xml:space="preserve"> is known as “losing by winning” [157]. With regard to criminal rights (such as the guarantee that every criminal defendant be provided with an attorney), “procedural rights may be especially prone to legitimate the status quo, because </w:t>
      </w:r>
      <w:r w:rsidRPr="00D702FE">
        <w:rPr>
          <w:rStyle w:val="StyleUnderline"/>
        </w:rPr>
        <w:t xml:space="preserve">‘fair’ process </w:t>
      </w:r>
      <w:r w:rsidRPr="007172F9">
        <w:rPr>
          <w:rStyle w:val="Emphasis"/>
        </w:rPr>
        <w:t>masks unjust substantive outcomes</w:t>
      </w:r>
      <w:r w:rsidRPr="00D702FE">
        <w:rPr>
          <w:rStyle w:val="StyleUnderline"/>
        </w:rPr>
        <w:t xml:space="preserve"> and makes those outcomes seem more legitimate</w:t>
      </w:r>
      <w:r w:rsidRPr="007172F9">
        <w:rPr>
          <w:sz w:val="16"/>
        </w:rPr>
        <w:t xml:space="preserve">” [20]. The enactment of such rights “makes it more work—and thus more </w:t>
      </w:r>
      <w:proofErr w:type="spellStart"/>
      <w:r w:rsidRPr="007172F9">
        <w:rPr>
          <w:sz w:val="16"/>
        </w:rPr>
        <w:t>dicult</w:t>
      </w:r>
      <w:proofErr w:type="spellEnd"/>
      <w:r w:rsidRPr="007172F9">
        <w:rPr>
          <w:sz w:val="16"/>
        </w:rPr>
        <w:t xml:space="preserve">—to make economic and racial critiques of criminal justice” [20]. </w:t>
      </w:r>
      <w:r w:rsidRPr="00D702FE">
        <w:rPr>
          <w:rStyle w:val="StyleUnderline"/>
        </w:rPr>
        <w:t xml:space="preserve">Risk assessments </w:t>
      </w:r>
      <w:r w:rsidRPr="007172F9">
        <w:rPr>
          <w:rStyle w:val="Emphasis"/>
        </w:rPr>
        <w:t>exemplify an individualistic and procedural reform</w:t>
      </w:r>
      <w:r w:rsidRPr="00D702FE">
        <w:rPr>
          <w:rStyle w:val="StyleUnderline"/>
        </w:rPr>
        <w:t xml:space="preserve"> as well as the limits of this approach</w:t>
      </w:r>
      <w:r w:rsidRPr="007172F9">
        <w:rPr>
          <w:sz w:val="16"/>
        </w:rPr>
        <w:t xml:space="preserve">. </w:t>
      </w:r>
      <w:r w:rsidRPr="00D702FE">
        <w:rPr>
          <w:rStyle w:val="StyleUnderline"/>
        </w:rPr>
        <w:t xml:space="preserve">Risk assessments focus on decision making procedures: their </w:t>
      </w:r>
      <w:r w:rsidRPr="007172F9">
        <w:rPr>
          <w:rStyle w:val="Emphasis"/>
        </w:rPr>
        <w:t>primary concern is not that incarcerating people is wrong</w:t>
      </w:r>
      <w:r w:rsidRPr="007172F9">
        <w:rPr>
          <w:sz w:val="16"/>
        </w:rPr>
        <w:t xml:space="preserve">, </w:t>
      </w:r>
      <w:r w:rsidRPr="007172F9">
        <w:rPr>
          <w:rStyle w:val="Emphasis"/>
        </w:rPr>
        <w:t>but</w:t>
      </w:r>
      <w:r w:rsidRPr="007172F9">
        <w:t xml:space="preserve"> </w:t>
      </w:r>
      <w:r w:rsidRPr="00D702FE">
        <w:rPr>
          <w:rStyle w:val="StyleUnderline"/>
        </w:rPr>
        <w:t xml:space="preserve">that </w:t>
      </w:r>
      <w:r w:rsidRPr="007172F9">
        <w:rPr>
          <w:rStyle w:val="Emphasis"/>
        </w:rPr>
        <w:t>decisions about which individuals to incarcerate should be reached more empirically and objectively</w:t>
      </w:r>
      <w:r w:rsidRPr="007172F9">
        <w:rPr>
          <w:sz w:val="16"/>
        </w:rPr>
        <w:t xml:space="preserve">. </w:t>
      </w:r>
      <w:r w:rsidRPr="00D702FE">
        <w:rPr>
          <w:rStyle w:val="StyleUnderline"/>
        </w:rPr>
        <w:t xml:space="preserve">This </w:t>
      </w:r>
      <w:r w:rsidRPr="007172F9">
        <w:rPr>
          <w:rStyle w:val="Emphasis"/>
        </w:rPr>
        <w:t>represents a narrow vision of reform</w:t>
      </w:r>
      <w:r w:rsidRPr="007172F9">
        <w:rPr>
          <w:sz w:val="16"/>
        </w:rPr>
        <w:t>, one that attempts to measure risk without bias or error while upholding the notion that incarceration is an appropriate response to “high-risk” individuals</w:t>
      </w:r>
      <w:r w:rsidRPr="00D702FE">
        <w:rPr>
          <w:rStyle w:val="StyleUnderline"/>
        </w:rPr>
        <w:t>.</w:t>
      </w:r>
      <w:r w:rsidRPr="007172F9">
        <w:rPr>
          <w:sz w:val="16"/>
        </w:rPr>
        <w:t xml:space="preserve"> </w:t>
      </w:r>
      <w:r w:rsidRPr="00D702FE">
        <w:rPr>
          <w:rStyle w:val="StyleUnderline"/>
        </w:rPr>
        <w:t xml:space="preserve">In other words, risk assessments focus reform </w:t>
      </w:r>
      <w:proofErr w:type="spellStart"/>
      <w:r w:rsidRPr="00D702FE">
        <w:rPr>
          <w:rStyle w:val="StyleUnderline"/>
        </w:rPr>
        <w:t>eorts</w:t>
      </w:r>
      <w:proofErr w:type="spellEnd"/>
      <w:r w:rsidRPr="00D702FE">
        <w:rPr>
          <w:rStyle w:val="StyleUnderline"/>
        </w:rPr>
        <w:t xml:space="preserve"> on decisions about individuals while </w:t>
      </w:r>
      <w:r w:rsidRPr="007172F9">
        <w:rPr>
          <w:rStyle w:val="Emphasis"/>
        </w:rPr>
        <w:t>overlook</w:t>
      </w:r>
      <w:r w:rsidRPr="00D702FE">
        <w:rPr>
          <w:rStyle w:val="StyleUnderline"/>
        </w:rPr>
        <w:t xml:space="preserve">ing </w:t>
      </w:r>
      <w:r w:rsidRPr="007172F9">
        <w:rPr>
          <w:rStyle w:val="Emphasis"/>
        </w:rPr>
        <w:t>the structures shaping that decision</w:t>
      </w:r>
      <w:r w:rsidRPr="007172F9">
        <w:rPr>
          <w:sz w:val="16"/>
        </w:rPr>
        <w:t xml:space="preserve">, </w:t>
      </w:r>
      <w:r w:rsidRPr="00D702FE">
        <w:rPr>
          <w:rStyle w:val="StyleUnderline"/>
        </w:rPr>
        <w:t>who is subject to it</w:t>
      </w:r>
      <w:r w:rsidRPr="007172F9">
        <w:rPr>
          <w:sz w:val="16"/>
        </w:rPr>
        <w:t xml:space="preserve">, </w:t>
      </w:r>
      <w:r w:rsidRPr="007172F9">
        <w:rPr>
          <w:rStyle w:val="Emphasis"/>
        </w:rPr>
        <w:t>and what its impacts are</w:t>
      </w:r>
      <w:r w:rsidRPr="007172F9">
        <w:rPr>
          <w:sz w:val="16"/>
        </w:rPr>
        <w:t xml:space="preserve">. </w:t>
      </w:r>
      <w:r w:rsidRPr="00D702FE">
        <w:rPr>
          <w:rStyle w:val="StyleUnderline"/>
        </w:rPr>
        <w:t>Although presented under the banner of reform</w:t>
      </w:r>
      <w:r w:rsidRPr="007172F9">
        <w:rPr>
          <w:sz w:val="16"/>
        </w:rPr>
        <w:t xml:space="preserve">, </w:t>
      </w:r>
      <w:r w:rsidRPr="00D702FE">
        <w:rPr>
          <w:rStyle w:val="StyleUnderline"/>
        </w:rPr>
        <w:t>this</w:t>
      </w:r>
      <w:r w:rsidRPr="007172F9">
        <w:rPr>
          <w:sz w:val="16"/>
        </w:rPr>
        <w:t xml:space="preserve"> type of </w:t>
      </w:r>
      <w:r w:rsidRPr="007172F9">
        <w:rPr>
          <w:sz w:val="16"/>
          <w:szCs w:val="16"/>
        </w:rPr>
        <w:t>“</w:t>
      </w:r>
      <w:r w:rsidRPr="007172F9">
        <w:rPr>
          <w:rStyle w:val="StyleUnderline"/>
        </w:rPr>
        <w:t>[a]</w:t>
      </w:r>
      <w:proofErr w:type="spellStart"/>
      <w:r w:rsidRPr="007172F9">
        <w:rPr>
          <w:rStyle w:val="StyleUnderline"/>
        </w:rPr>
        <w:t>dministrative</w:t>
      </w:r>
      <w:proofErr w:type="spellEnd"/>
      <w:r w:rsidRPr="007172F9">
        <w:rPr>
          <w:rStyle w:val="StyleUnderline"/>
        </w:rPr>
        <w:t xml:space="preserve"> </w:t>
      </w:r>
      <w:r w:rsidRPr="007172F9">
        <w:rPr>
          <w:rStyle w:val="Emphasis"/>
        </w:rPr>
        <w:t xml:space="preserve">tinkering does not confront the damning features of the American </w:t>
      </w:r>
      <w:proofErr w:type="spellStart"/>
      <w:r w:rsidRPr="007172F9">
        <w:rPr>
          <w:rStyle w:val="Emphasis"/>
        </w:rPr>
        <w:t>carceral</w:t>
      </w:r>
      <w:proofErr w:type="spellEnd"/>
      <w:r w:rsidRPr="007172F9">
        <w:rPr>
          <w:rStyle w:val="Emphasis"/>
        </w:rPr>
        <w:t xml:space="preserve"> state</w:t>
      </w:r>
      <w:r w:rsidRPr="00D702FE">
        <w:rPr>
          <w:rStyle w:val="StyleUnderline"/>
        </w:rPr>
        <w:t>, its scale and its racial concentration</w:t>
      </w:r>
      <w:r w:rsidRPr="007172F9">
        <w:rPr>
          <w:sz w:val="16"/>
        </w:rPr>
        <w:t xml:space="preserve">” [118]. </w:t>
      </w:r>
      <w:r w:rsidRPr="00D702FE">
        <w:rPr>
          <w:rStyle w:val="StyleUnderline"/>
        </w:rPr>
        <w:t xml:space="preserve">Instead, </w:t>
      </w:r>
      <w:r w:rsidRPr="007172F9">
        <w:rPr>
          <w:rStyle w:val="Emphasis"/>
        </w:rPr>
        <w:t>by tweaking surface-level decisions</w:t>
      </w:r>
      <w:r w:rsidRPr="00D702FE">
        <w:rPr>
          <w:rStyle w:val="StyleUnderline"/>
        </w:rPr>
        <w:t xml:space="preserve"> and providing them with a semblance of neutrality and fairness, </w:t>
      </w:r>
      <w:r w:rsidRPr="007172F9">
        <w:rPr>
          <w:rStyle w:val="Emphasis"/>
        </w:rPr>
        <w:t>risk assessments are likely to</w:t>
      </w:r>
      <w:r w:rsidRPr="00D702FE">
        <w:rPr>
          <w:rStyle w:val="StyleUnderline"/>
        </w:rPr>
        <w:t xml:space="preserve"> </w:t>
      </w:r>
      <w:r w:rsidRPr="007172F9">
        <w:rPr>
          <w:rStyle w:val="Emphasis"/>
        </w:rPr>
        <w:t xml:space="preserve">sanitize, legitimize, and perpetuate the criminal justice system’s </w:t>
      </w:r>
      <w:proofErr w:type="spellStart"/>
      <w:r w:rsidRPr="007172F9">
        <w:rPr>
          <w:rStyle w:val="Emphasis"/>
        </w:rPr>
        <w:t>carceral</w:t>
      </w:r>
      <w:proofErr w:type="spellEnd"/>
      <w:r w:rsidRPr="007172F9">
        <w:rPr>
          <w:rStyle w:val="Emphasis"/>
        </w:rPr>
        <w:t xml:space="preserve"> and racist structure</w:t>
      </w:r>
      <w:r w:rsidRPr="00D702FE">
        <w:rPr>
          <w:rStyle w:val="StyleUnderline"/>
        </w:rPr>
        <w:t>.</w:t>
      </w:r>
      <w:r w:rsidRPr="007172F9">
        <w:rPr>
          <w:sz w:val="16"/>
        </w:rPr>
        <w:t xml:space="preserve"> </w:t>
      </w:r>
      <w:r w:rsidRPr="00D702FE">
        <w:rPr>
          <w:rStyle w:val="StyleUnderline"/>
        </w:rPr>
        <w:t>From the perspective of</w:t>
      </w:r>
      <w:r w:rsidRPr="007172F9">
        <w:rPr>
          <w:sz w:val="16"/>
        </w:rPr>
        <w:t xml:space="preserve"> </w:t>
      </w:r>
      <w:proofErr w:type="spellStart"/>
      <w:r w:rsidRPr="007172F9">
        <w:rPr>
          <w:sz w:val="16"/>
        </w:rPr>
        <w:t>decarceration</w:t>
      </w:r>
      <w:proofErr w:type="spellEnd"/>
      <w:r w:rsidRPr="007172F9">
        <w:rPr>
          <w:sz w:val="16"/>
        </w:rPr>
        <w:t xml:space="preserve"> and </w:t>
      </w:r>
      <w:r w:rsidRPr="00D702FE">
        <w:rPr>
          <w:rStyle w:val="StyleUnderline"/>
        </w:rPr>
        <w:t>racial justice</w:t>
      </w:r>
      <w:r w:rsidRPr="007172F9">
        <w:rPr>
          <w:sz w:val="16"/>
        </w:rPr>
        <w:t xml:space="preserve">, </w:t>
      </w:r>
      <w:r w:rsidRPr="00D702FE">
        <w:rPr>
          <w:rStyle w:val="StyleUnderline"/>
        </w:rPr>
        <w:t xml:space="preserve">the enactment of risk assessments represents </w:t>
      </w:r>
      <w:r w:rsidRPr="007172F9">
        <w:rPr>
          <w:rStyle w:val="Emphasis"/>
        </w:rPr>
        <w:t>a clear example of</w:t>
      </w:r>
      <w:r w:rsidRPr="00D702FE">
        <w:rPr>
          <w:rStyle w:val="StyleUnderline"/>
        </w:rPr>
        <w:t xml:space="preserve"> “</w:t>
      </w:r>
      <w:r w:rsidRPr="007172F9">
        <w:rPr>
          <w:rStyle w:val="Emphasis"/>
        </w:rPr>
        <w:t>losing by winning</w:t>
      </w:r>
      <w:r w:rsidRPr="00D702FE">
        <w:rPr>
          <w:rStyle w:val="StyleUnderline"/>
        </w:rPr>
        <w:t>.”</w:t>
      </w:r>
      <w:r w:rsidRPr="007172F9">
        <w:rPr>
          <w:sz w:val="16"/>
        </w:rPr>
        <w:t xml:space="preserve"> </w:t>
      </w:r>
      <w:r w:rsidRPr="007172F9">
        <w:rPr>
          <w:sz w:val="16"/>
          <w:szCs w:val="16"/>
        </w:rPr>
        <w:t xml:space="preserve">This </w:t>
      </w:r>
      <w:r w:rsidRPr="007172F9">
        <w:rPr>
          <w:rStyle w:val="StyleUnderline"/>
          <w:sz w:val="16"/>
          <w:szCs w:val="16"/>
        </w:rPr>
        <w:t>process</w:t>
      </w:r>
      <w:r w:rsidRPr="007172F9">
        <w:rPr>
          <w:sz w:val="16"/>
          <w:szCs w:val="16"/>
        </w:rPr>
        <w:t xml:space="preserve"> of legitimation </w:t>
      </w:r>
      <w:r w:rsidRPr="007172F9">
        <w:rPr>
          <w:rStyle w:val="StyleUnderline"/>
          <w:sz w:val="16"/>
          <w:szCs w:val="16"/>
        </w:rPr>
        <w:t>can be seen</w:t>
      </w:r>
      <w:r w:rsidRPr="007172F9">
        <w:rPr>
          <w:sz w:val="16"/>
          <w:szCs w:val="16"/>
        </w:rPr>
        <w:t xml:space="preserve"> most clearly </w:t>
      </w:r>
      <w:r w:rsidRPr="007172F9">
        <w:rPr>
          <w:rStyle w:val="StyleUnderline"/>
          <w:sz w:val="16"/>
          <w:szCs w:val="16"/>
        </w:rPr>
        <w:t>with</w:t>
      </w:r>
      <w:r w:rsidRPr="007172F9">
        <w:rPr>
          <w:sz w:val="16"/>
          <w:szCs w:val="16"/>
        </w:rPr>
        <w:t xml:space="preserve"> regard to </w:t>
      </w:r>
      <w:r w:rsidRPr="007172F9">
        <w:rPr>
          <w:rStyle w:val="StyleUnderline"/>
          <w:sz w:val="16"/>
          <w:szCs w:val="16"/>
        </w:rPr>
        <w:t>preventative detention</w:t>
      </w:r>
      <w:r w:rsidRPr="007172F9">
        <w:rPr>
          <w:sz w:val="16"/>
          <w:szCs w:val="16"/>
        </w:rPr>
        <w:t xml:space="preserve"> (detaining a criminal defendant before trial due to concerns about crime risk). The practice was not deemed constitutional until the 1987 U.S. Supreme Court case United States v. Salerno [9, 92, </w:t>
      </w:r>
      <w:proofErr w:type="gramStart"/>
      <w:r w:rsidRPr="007172F9">
        <w:rPr>
          <w:sz w:val="16"/>
          <w:szCs w:val="16"/>
        </w:rPr>
        <w:t>172</w:t>
      </w:r>
      <w:proofErr w:type="gramEnd"/>
      <w:r w:rsidRPr="007172F9">
        <w:rPr>
          <w:sz w:val="16"/>
        </w:rPr>
        <w:t xml:space="preserve">]. Yet today the practice of preventative detention—which Supreme Court Justices Marshall and Brennan deemed “incompatible with the fundamental human rights protected by our Constitution” [162]—is being legitimized as a central aspect of “modern” [120] and “smart” [163] criminal justice reforms based on risk assessments. </w:t>
      </w:r>
      <w:r w:rsidRPr="00D702FE">
        <w:rPr>
          <w:rStyle w:val="StyleUnderline"/>
        </w:rPr>
        <w:t>Through such logic</w:t>
      </w:r>
      <w:r w:rsidRPr="007172F9">
        <w:rPr>
          <w:sz w:val="16"/>
        </w:rPr>
        <w:t xml:space="preserve">, </w:t>
      </w:r>
      <w:r w:rsidRPr="00D702FE">
        <w:rPr>
          <w:rStyle w:val="StyleUnderline"/>
        </w:rPr>
        <w:t>the use of risk assessments as tools for reform</w:t>
      </w:r>
      <w:r w:rsidRPr="007172F9">
        <w:rPr>
          <w:sz w:val="16"/>
        </w:rPr>
        <w:t xml:space="preserve"> “</w:t>
      </w:r>
      <w:proofErr w:type="spellStart"/>
      <w:proofErr w:type="gramStart"/>
      <w:r w:rsidRPr="007172F9">
        <w:rPr>
          <w:sz w:val="16"/>
        </w:rPr>
        <w:t>conced</w:t>
      </w:r>
      <w:proofErr w:type="spellEnd"/>
      <w:r w:rsidRPr="007172F9">
        <w:rPr>
          <w:sz w:val="16"/>
        </w:rPr>
        <w:t>[</w:t>
      </w:r>
      <w:proofErr w:type="spellStart"/>
      <w:proofErr w:type="gramEnd"/>
      <w:r w:rsidRPr="007172F9">
        <w:rPr>
          <w:sz w:val="16"/>
        </w:rPr>
        <w:t>es</w:t>
      </w:r>
      <w:proofErr w:type="spellEnd"/>
      <w:r w:rsidRPr="007172F9">
        <w:rPr>
          <w:sz w:val="16"/>
        </w:rPr>
        <w:t>] Salerno” and “</w:t>
      </w:r>
      <w:proofErr w:type="spellStart"/>
      <w:r w:rsidRPr="00D702FE">
        <w:rPr>
          <w:rStyle w:val="StyleUnderline"/>
        </w:rPr>
        <w:t>raties</w:t>
      </w:r>
      <w:proofErr w:type="spellEnd"/>
      <w:r w:rsidRPr="00D702FE">
        <w:rPr>
          <w:rStyle w:val="StyleUnderline"/>
        </w:rPr>
        <w:t xml:space="preserve"> recent erosions of the fundamental rights of the accused</w:t>
      </w:r>
      <w:r w:rsidRPr="007172F9">
        <w:rPr>
          <w:sz w:val="16"/>
        </w:rPr>
        <w:t xml:space="preserve">” [92]. </w:t>
      </w:r>
      <w:r w:rsidRPr="00D702FE">
        <w:rPr>
          <w:rStyle w:val="StyleUnderline"/>
        </w:rPr>
        <w:t xml:space="preserve">These three </w:t>
      </w:r>
      <w:r w:rsidRPr="006D7D84">
        <w:rPr>
          <w:rStyle w:val="Emphasis"/>
        </w:rPr>
        <w:t>attributes of risk assessments</w:t>
      </w:r>
      <w:r w:rsidRPr="00D702FE">
        <w:rPr>
          <w:rStyle w:val="StyleUnderline"/>
        </w:rPr>
        <w:t>—indeterminate, individualistic, and legitimizing—</w:t>
      </w:r>
      <w:r w:rsidRPr="006D7D84">
        <w:rPr>
          <w:rStyle w:val="Emphasis"/>
        </w:rPr>
        <w:t xml:space="preserve">demonstrate the </w:t>
      </w:r>
      <w:r w:rsidRPr="006D7D84">
        <w:rPr>
          <w:rStyle w:val="Emphasis"/>
        </w:rPr>
        <w:noBreakHyphen/>
      </w:r>
      <w:proofErr w:type="spellStart"/>
      <w:r w:rsidRPr="006D7D84">
        <w:rPr>
          <w:rStyle w:val="Emphasis"/>
        </w:rPr>
        <w:t>aws</w:t>
      </w:r>
      <w:proofErr w:type="spellEnd"/>
      <w:r w:rsidRPr="006D7D84">
        <w:rPr>
          <w:rStyle w:val="Emphasis"/>
        </w:rPr>
        <w:t xml:space="preserve"> of the assumption that risk assessments will promote criminal justice reform</w:t>
      </w:r>
      <w:r w:rsidRPr="007172F9">
        <w:rPr>
          <w:sz w:val="16"/>
        </w:rPr>
        <w:t xml:space="preserve"> (at least with regard to any notion of reform that involves reducing the centrality of punishment and incarceration). </w:t>
      </w:r>
      <w:r w:rsidRPr="00D702FE">
        <w:rPr>
          <w:rStyle w:val="StyleUnderline"/>
        </w:rPr>
        <w:t xml:space="preserve">These tools are </w:t>
      </w:r>
      <w:r w:rsidRPr="006D7D84">
        <w:rPr>
          <w:rStyle w:val="Emphasis"/>
        </w:rPr>
        <w:t>poorly suited to</w:t>
      </w:r>
      <w:r w:rsidRPr="006D7D84">
        <w:rPr>
          <w:rStyle w:val="StyleUnderline"/>
        </w:rPr>
        <w:t xml:space="preserve"> the task of </w:t>
      </w:r>
      <w:r w:rsidRPr="006D7D84">
        <w:rPr>
          <w:rStyle w:val="Emphasis"/>
        </w:rPr>
        <w:t>combat</w:t>
      </w:r>
      <w:r w:rsidRPr="006D7D84">
        <w:rPr>
          <w:rStyle w:val="StyleUnderline"/>
        </w:rPr>
        <w:t>ting</w:t>
      </w:r>
      <w:r w:rsidRPr="006D7D84">
        <w:rPr>
          <w:rStyle w:val="Emphasis"/>
        </w:rPr>
        <w:t xml:space="preserve"> </w:t>
      </w:r>
      <w:proofErr w:type="spellStart"/>
      <w:r w:rsidRPr="006D7D84">
        <w:rPr>
          <w:rStyle w:val="Emphasis"/>
        </w:rPr>
        <w:t>carceral</w:t>
      </w:r>
      <w:proofErr w:type="spellEnd"/>
      <w:r w:rsidRPr="006D7D84">
        <w:rPr>
          <w:rStyle w:val="Emphasis"/>
        </w:rPr>
        <w:t xml:space="preserve"> practices and logics</w:t>
      </w:r>
      <w:r w:rsidRPr="00D702FE">
        <w:rPr>
          <w:rStyle w:val="StyleUnderline"/>
        </w:rPr>
        <w:t xml:space="preserve">. Despite being presented as a valuable mechanism for racial justice, risk assessments are akin to the many components of criminal justice reform today that are </w:t>
      </w:r>
      <w:r w:rsidRPr="006D7D84">
        <w:rPr>
          <w:rStyle w:val="Emphasis"/>
        </w:rPr>
        <w:t>oriented around</w:t>
      </w:r>
      <w:r w:rsidRPr="00D702FE">
        <w:rPr>
          <w:rStyle w:val="StyleUnderline"/>
        </w:rPr>
        <w:t xml:space="preserve"> “</w:t>
      </w:r>
      <w:r w:rsidRPr="006D7D84">
        <w:rPr>
          <w:rStyle w:val="Emphasis"/>
        </w:rPr>
        <w:t>the margins of the problem without confronting the structural issues at its heart</w:t>
      </w:r>
      <w:r w:rsidRPr="00D702FE">
        <w:rPr>
          <w:rStyle w:val="StyleUnderline"/>
        </w:rPr>
        <w:t xml:space="preserve">” </w:t>
      </w:r>
      <w:r w:rsidRPr="007172F9">
        <w:rPr>
          <w:sz w:val="16"/>
        </w:rPr>
        <w:t>[86].</w:t>
      </w:r>
    </w:p>
    <w:p w:rsidR="001A297D" w:rsidRPr="002E30F9" w:rsidRDefault="001A297D" w:rsidP="001A297D"/>
    <w:p w:rsidR="00BF2C3D" w:rsidRDefault="00BF2C3D" w:rsidP="00BF2C3D">
      <w:pPr>
        <w:pStyle w:val="Heading3"/>
      </w:pPr>
      <w:r>
        <w:t xml:space="preserve">Link – </w:t>
      </w:r>
      <w:r>
        <w:t>Police Divestment</w:t>
      </w:r>
    </w:p>
    <w:p w:rsidR="00BF2C3D" w:rsidRPr="00BF2C3D" w:rsidRDefault="00BF2C3D" w:rsidP="00BF2C3D"/>
    <w:p w:rsidR="00BF2C3D" w:rsidRPr="00B260CF" w:rsidRDefault="00BF2C3D" w:rsidP="00BF2C3D">
      <w:pPr>
        <w:pStyle w:val="Heading4"/>
        <w:spacing w:before="0"/>
        <w:rPr>
          <w:rFonts w:asciiTheme="majorHAnsi" w:hAnsiTheme="majorHAnsi" w:cstheme="majorHAnsi"/>
        </w:rPr>
      </w:pPr>
      <w:r w:rsidRPr="00B260CF">
        <w:rPr>
          <w:rFonts w:asciiTheme="majorHAnsi" w:hAnsiTheme="majorHAnsi" w:cstheme="majorHAnsi"/>
        </w:rPr>
        <w:t xml:space="preserve">Defunding police not enough </w:t>
      </w:r>
      <w:r>
        <w:rPr>
          <w:rFonts w:asciiTheme="majorHAnsi" w:hAnsiTheme="majorHAnsi" w:cstheme="majorHAnsi"/>
        </w:rPr>
        <w:t>and detracts from the overall goal of abolition</w:t>
      </w:r>
    </w:p>
    <w:p w:rsidR="00BF2C3D" w:rsidRPr="00B260CF" w:rsidRDefault="00BF2C3D" w:rsidP="00BF2C3D">
      <w:pPr>
        <w:pStyle w:val="NormalWeb"/>
        <w:spacing w:before="15" w:beforeAutospacing="0" w:after="180" w:afterAutospacing="0"/>
        <w:rPr>
          <w:rFonts w:asciiTheme="majorHAnsi" w:hAnsiTheme="majorHAnsi" w:cstheme="majorHAnsi"/>
        </w:rPr>
      </w:pPr>
      <w:r w:rsidRPr="00B260CF">
        <w:rPr>
          <w:rFonts w:asciiTheme="majorHAnsi" w:hAnsiTheme="majorHAnsi" w:cstheme="majorHAnsi"/>
          <w:b/>
          <w:bCs/>
          <w:sz w:val="26"/>
          <w:szCs w:val="26"/>
        </w:rPr>
        <w:t>Levitz, 20</w:t>
      </w:r>
      <w:r w:rsidRPr="00B260CF">
        <w:rPr>
          <w:rFonts w:asciiTheme="majorHAnsi" w:hAnsiTheme="majorHAnsi" w:cstheme="majorHAnsi"/>
          <w:sz w:val="22"/>
        </w:rPr>
        <w:t xml:space="preserve"> (Eric Levitz, Journalist for New York Magazine, 6-12-2020, accessed on 7-13-2020, </w:t>
      </w:r>
      <w:proofErr w:type="spellStart"/>
      <w:r w:rsidRPr="00B260CF">
        <w:rPr>
          <w:rFonts w:asciiTheme="majorHAnsi" w:hAnsiTheme="majorHAnsi" w:cstheme="majorHAnsi"/>
          <w:sz w:val="22"/>
        </w:rPr>
        <w:t>Nymag</w:t>
      </w:r>
      <w:proofErr w:type="spellEnd"/>
      <w:r w:rsidRPr="00B260CF">
        <w:rPr>
          <w:rFonts w:asciiTheme="majorHAnsi" w:hAnsiTheme="majorHAnsi" w:cstheme="majorHAnsi"/>
          <w:sz w:val="22"/>
        </w:rPr>
        <w:t xml:space="preserve">, "Defunding the Police Is Not Nearly </w:t>
      </w:r>
      <w:proofErr w:type="gramStart"/>
      <w:r w:rsidRPr="00B260CF">
        <w:rPr>
          <w:rFonts w:asciiTheme="majorHAnsi" w:hAnsiTheme="majorHAnsi" w:cstheme="majorHAnsi"/>
          <w:sz w:val="22"/>
        </w:rPr>
        <w:t>Enough</w:t>
      </w:r>
      <w:proofErr w:type="gramEnd"/>
      <w:r w:rsidRPr="00B260CF">
        <w:rPr>
          <w:rFonts w:asciiTheme="majorHAnsi" w:hAnsiTheme="majorHAnsi" w:cstheme="majorHAnsi"/>
          <w:sz w:val="22"/>
        </w:rPr>
        <w:t xml:space="preserve">", </w:t>
      </w:r>
      <w:hyperlink r:id="rId7" w:history="1">
        <w:r w:rsidRPr="0073159B">
          <w:rPr>
            <w:rStyle w:val="Hyperlink"/>
            <w:rFonts w:asciiTheme="majorHAnsi" w:hAnsiTheme="majorHAnsi" w:cstheme="majorHAnsi"/>
            <w:sz w:val="22"/>
          </w:rPr>
          <w:t>https://nymag.com/intelligencer/2020/06/defund-the-police-not-enough-black-lives-matter.html</w:t>
        </w:r>
      </w:hyperlink>
      <w:r w:rsidRPr="00B260CF">
        <w:rPr>
          <w:rFonts w:asciiTheme="majorHAnsi" w:hAnsiTheme="majorHAnsi" w:cstheme="majorHAnsi"/>
          <w:sz w:val="22"/>
        </w:rPr>
        <w:t>)</w:t>
      </w:r>
      <w:r>
        <w:rPr>
          <w:rFonts w:asciiTheme="majorHAnsi" w:hAnsiTheme="majorHAnsi" w:cstheme="majorHAnsi"/>
          <w:sz w:val="22"/>
        </w:rPr>
        <w:t xml:space="preserve"> KT</w:t>
      </w:r>
    </w:p>
    <w:p w:rsidR="00BF2C3D" w:rsidRPr="00B260CF" w:rsidRDefault="00BF2C3D" w:rsidP="00BF2C3D">
      <w:pPr>
        <w:rPr>
          <w:rFonts w:asciiTheme="majorHAnsi" w:hAnsiTheme="majorHAnsi" w:cstheme="majorHAnsi"/>
          <w:sz w:val="18"/>
          <w:szCs w:val="18"/>
        </w:rPr>
      </w:pPr>
      <w:r w:rsidRPr="00B260CF">
        <w:rPr>
          <w:rFonts w:asciiTheme="majorHAnsi" w:hAnsiTheme="majorHAnsi" w:cstheme="majorHAnsi"/>
          <w:u w:val="single"/>
        </w:rPr>
        <w:t>In the wake of George Floyd’s murder by torture, tens of thousands have taken to the streets of America’s cities to demand a radical remaking of law enforcement in their country</w:t>
      </w:r>
      <w:r w:rsidRPr="00B260CF">
        <w:rPr>
          <w:rStyle w:val="StyleUnderline"/>
          <w:rFonts w:asciiTheme="majorHAnsi" w:hAnsiTheme="majorHAnsi" w:cstheme="majorHAnsi"/>
        </w:rPr>
        <w:t xml:space="preserve">. The leaders of this movement have rejected mere reforms to police training or disciplinary procedures as inadequate to the scale of injustice. Rather, they contend that our nation’s approach to crime deterrence must be reimagined, and its budgets rebalanced. In many cities, police departments command more municipal resources than health care, housing, youth programs, and workforce development combined — even as those police departments post abysmal homicide clearance rates, usher teenagers into the </w:t>
      </w:r>
      <w:proofErr w:type="spellStart"/>
      <w:r w:rsidRPr="00B260CF">
        <w:rPr>
          <w:rStyle w:val="StyleUnderline"/>
          <w:rFonts w:asciiTheme="majorHAnsi" w:hAnsiTheme="majorHAnsi" w:cstheme="majorHAnsi"/>
        </w:rPr>
        <w:t>carceral</w:t>
      </w:r>
      <w:proofErr w:type="spellEnd"/>
      <w:r w:rsidRPr="00B260CF">
        <w:rPr>
          <w:rStyle w:val="StyleUnderline"/>
          <w:rFonts w:asciiTheme="majorHAnsi" w:hAnsiTheme="majorHAnsi" w:cstheme="majorHAnsi"/>
        </w:rPr>
        <w:t xml:space="preserve"> system for minor offenses, and </w:t>
      </w:r>
      <w:hyperlink r:id="rId8" w:history="1">
        <w:r w:rsidRPr="00B260CF">
          <w:rPr>
            <w:rStyle w:val="StyleUnderline"/>
            <w:rFonts w:asciiTheme="majorHAnsi" w:hAnsiTheme="majorHAnsi" w:cstheme="majorHAnsi"/>
          </w:rPr>
          <w:t>routinely violate</w:t>
        </w:r>
      </w:hyperlink>
      <w:r w:rsidRPr="00B260CF">
        <w:rPr>
          <w:rStyle w:val="StyleUnderline"/>
          <w:rFonts w:asciiTheme="majorHAnsi" w:hAnsiTheme="majorHAnsi" w:cstheme="majorHAnsi"/>
        </w:rPr>
        <w:t xml:space="preserve"> nonwhite residents’ civil rights</w:t>
      </w:r>
      <w:r w:rsidRPr="00B260CF">
        <w:rPr>
          <w:rStyle w:val="StyleUnderline"/>
          <w:rFonts w:asciiTheme="majorHAnsi" w:hAnsiTheme="majorHAnsi" w:cstheme="majorHAnsi"/>
          <w:sz w:val="18"/>
          <w:szCs w:val="18"/>
        </w:rPr>
        <w:t xml:space="preserve">. </w:t>
      </w:r>
      <w:r w:rsidRPr="00B260CF">
        <w:rPr>
          <w:rFonts w:asciiTheme="majorHAnsi" w:hAnsiTheme="majorHAnsi" w:cstheme="majorHAnsi"/>
          <w:sz w:val="18"/>
          <w:szCs w:val="18"/>
        </w:rPr>
        <w:t xml:space="preserve">Protesters deem this state of affairs unacceptable. They want their government to foster public safety in disadvantaged communities. But they do not want it to subject nonwhite people to routine harassment and violence by armed agents of the state, nor to funnel them into a </w:t>
      </w:r>
      <w:hyperlink r:id="rId9" w:history="1">
        <w:r w:rsidRPr="00B260CF">
          <w:rPr>
            <w:rStyle w:val="Hyperlink"/>
            <w:rFonts w:asciiTheme="majorHAnsi" w:hAnsiTheme="majorHAnsi" w:cstheme="majorHAnsi"/>
            <w:sz w:val="18"/>
            <w:szCs w:val="18"/>
          </w:rPr>
          <w:t>cruel and unusual prison system</w:t>
        </w:r>
      </w:hyperlink>
      <w:r w:rsidRPr="00B260CF">
        <w:rPr>
          <w:rFonts w:asciiTheme="majorHAnsi" w:hAnsiTheme="majorHAnsi" w:cstheme="majorHAnsi"/>
          <w:sz w:val="18"/>
          <w:szCs w:val="18"/>
        </w:rPr>
        <w:t>.</w:t>
      </w:r>
      <w:r w:rsidRPr="00B260CF">
        <w:rPr>
          <w:rFonts w:asciiTheme="majorHAnsi" w:hAnsiTheme="majorHAnsi" w:cstheme="majorHAnsi"/>
        </w:rPr>
        <w:t xml:space="preserve"> </w:t>
      </w:r>
      <w:r w:rsidRPr="00B260CF">
        <w:rPr>
          <w:rStyle w:val="StyleUnderline"/>
          <w:rFonts w:asciiTheme="majorHAnsi" w:hAnsiTheme="majorHAnsi" w:cstheme="majorHAnsi"/>
        </w:rPr>
        <w:t xml:space="preserve">Therefore, </w:t>
      </w:r>
      <w:r w:rsidRPr="00B260CF">
        <w:rPr>
          <w:rStyle w:val="Emphasis"/>
        </w:rPr>
        <w:t>racial-justice advocates have called for</w:t>
      </w:r>
      <w:r w:rsidRPr="00B260CF">
        <w:rPr>
          <w:rStyle w:val="StyleUnderline"/>
          <w:rFonts w:asciiTheme="majorHAnsi" w:hAnsiTheme="majorHAnsi" w:cstheme="majorHAnsi"/>
        </w:rPr>
        <w:t xml:space="preserve"> transferring resources from the police to </w:t>
      </w:r>
      <w:hyperlink r:id="rId10" w:history="1">
        <w:r w:rsidRPr="00B260CF">
          <w:rPr>
            <w:rStyle w:val="StyleUnderline"/>
            <w:rFonts w:asciiTheme="majorHAnsi" w:hAnsiTheme="majorHAnsi" w:cstheme="majorHAnsi"/>
          </w:rPr>
          <w:t>alternative forms</w:t>
        </w:r>
      </w:hyperlink>
      <w:r w:rsidRPr="00B260CF">
        <w:rPr>
          <w:rStyle w:val="StyleUnderline"/>
          <w:rFonts w:asciiTheme="majorHAnsi" w:hAnsiTheme="majorHAnsi" w:cstheme="majorHAnsi"/>
        </w:rPr>
        <w:t xml:space="preserve"> of community-based violence prevention and conflict mediation, as well as to social programs that address the root causes of crime. They have summarized this vision with the slogan “</w:t>
      </w:r>
      <w:hyperlink r:id="rId11" w:history="1">
        <w:r w:rsidRPr="00B260CF">
          <w:rPr>
            <w:rStyle w:val="Emphasis"/>
          </w:rPr>
          <w:t>defund the police</w:t>
        </w:r>
        <w:r w:rsidRPr="00B260CF">
          <w:rPr>
            <w:rStyle w:val="StyleUnderline"/>
            <w:rFonts w:asciiTheme="majorHAnsi" w:hAnsiTheme="majorHAnsi" w:cstheme="majorHAnsi"/>
          </w:rPr>
          <w:t>.</w:t>
        </w:r>
      </w:hyperlink>
      <w:r w:rsidRPr="00B260CF">
        <w:rPr>
          <w:rStyle w:val="StyleUnderline"/>
          <w:rFonts w:asciiTheme="majorHAnsi" w:hAnsiTheme="majorHAnsi" w:cstheme="majorHAnsi"/>
        </w:rPr>
        <w:t>”</w:t>
      </w:r>
      <w:r w:rsidRPr="00B260CF">
        <w:rPr>
          <w:rFonts w:asciiTheme="majorHAnsi" w:hAnsiTheme="majorHAnsi" w:cstheme="majorHAnsi"/>
        </w:rPr>
        <w:t xml:space="preserve"> </w:t>
      </w:r>
      <w:r w:rsidRPr="00B260CF">
        <w:rPr>
          <w:rFonts w:asciiTheme="majorHAnsi" w:hAnsiTheme="majorHAnsi" w:cstheme="majorHAnsi"/>
          <w:sz w:val="18"/>
          <w:szCs w:val="18"/>
        </w:rPr>
        <w:t xml:space="preserve">This movement’s </w:t>
      </w:r>
      <w:hyperlink r:id="rId12" w:history="1">
        <w:r w:rsidRPr="00B260CF">
          <w:rPr>
            <w:rStyle w:val="Hyperlink"/>
            <w:rFonts w:asciiTheme="majorHAnsi" w:hAnsiTheme="majorHAnsi" w:cstheme="majorHAnsi"/>
            <w:sz w:val="18"/>
            <w:szCs w:val="18"/>
          </w:rPr>
          <w:t>accomplishments</w:t>
        </w:r>
      </w:hyperlink>
      <w:r w:rsidRPr="00B260CF">
        <w:rPr>
          <w:rFonts w:asciiTheme="majorHAnsi" w:hAnsiTheme="majorHAnsi" w:cstheme="majorHAnsi"/>
          <w:sz w:val="18"/>
          <w:szCs w:val="18"/>
        </w:rPr>
        <w:t xml:space="preserve"> are </w:t>
      </w:r>
      <w:hyperlink r:id="rId13" w:history="1">
        <w:r w:rsidRPr="00B260CF">
          <w:rPr>
            <w:rStyle w:val="Hyperlink"/>
            <w:rFonts w:asciiTheme="majorHAnsi" w:hAnsiTheme="majorHAnsi" w:cstheme="majorHAnsi"/>
            <w:sz w:val="18"/>
            <w:szCs w:val="18"/>
          </w:rPr>
          <w:t>already considerable.</w:t>
        </w:r>
      </w:hyperlink>
      <w:r w:rsidRPr="00B260CF">
        <w:rPr>
          <w:rFonts w:asciiTheme="majorHAnsi" w:hAnsiTheme="majorHAnsi" w:cstheme="majorHAnsi"/>
          <w:sz w:val="18"/>
          <w:szCs w:val="18"/>
        </w:rPr>
        <w:t xml:space="preserve"> And its aims are just and reasonable</w:t>
      </w:r>
      <w:r w:rsidRPr="00B260CF">
        <w:rPr>
          <w:rStyle w:val="StyleUnderline"/>
          <w:rFonts w:asciiTheme="majorHAnsi" w:hAnsiTheme="majorHAnsi" w:cstheme="majorHAnsi"/>
          <w:sz w:val="18"/>
          <w:szCs w:val="18"/>
        </w:rPr>
        <w:t>.</w:t>
      </w:r>
      <w:r w:rsidRPr="00B260CF">
        <w:rPr>
          <w:rStyle w:val="StyleUnderline"/>
          <w:rFonts w:asciiTheme="majorHAnsi" w:hAnsiTheme="majorHAnsi" w:cstheme="majorHAnsi"/>
        </w:rPr>
        <w:t xml:space="preserve"> </w:t>
      </w:r>
      <w:r w:rsidRPr="00B260CF">
        <w:rPr>
          <w:rStyle w:val="Emphasis"/>
        </w:rPr>
        <w:t>America’s mode of law enforcement is more</w:t>
      </w:r>
      <w:r w:rsidRPr="00B260CF">
        <w:rPr>
          <w:rStyle w:val="StyleUnderline"/>
          <w:rFonts w:asciiTheme="majorHAnsi" w:hAnsiTheme="majorHAnsi" w:cstheme="majorHAnsi"/>
        </w:rPr>
        <w:t xml:space="preserve"> punitive, violent, and </w:t>
      </w:r>
      <w:r w:rsidRPr="00B260CF">
        <w:rPr>
          <w:rStyle w:val="Emphasis"/>
        </w:rPr>
        <w:t>democratically unaccountable than that of any other advanced democracy</w:t>
      </w:r>
      <w:r w:rsidRPr="00B260CF">
        <w:rPr>
          <w:rStyle w:val="StyleUnderline"/>
          <w:rFonts w:asciiTheme="majorHAnsi" w:hAnsiTheme="majorHAnsi" w:cstheme="majorHAnsi"/>
        </w:rPr>
        <w:t xml:space="preserve">, while our social spending is aberrantly stingy. </w:t>
      </w:r>
      <w:r w:rsidRPr="00B260CF">
        <w:rPr>
          <w:rStyle w:val="Emphasis"/>
        </w:rPr>
        <w:t>Bringing justice and peace to disadvantaged communities throughout our country will undoubtedly require much more than “police reform.</w:t>
      </w:r>
      <w:r w:rsidRPr="00B260CF">
        <w:rPr>
          <w:rStyle w:val="StyleUnderline"/>
          <w:rFonts w:asciiTheme="majorHAnsi" w:hAnsiTheme="majorHAnsi" w:cstheme="majorHAnsi"/>
        </w:rPr>
        <w:t xml:space="preserve">” But </w:t>
      </w:r>
      <w:r w:rsidRPr="00B260CF">
        <w:rPr>
          <w:rStyle w:val="Emphasis"/>
        </w:rPr>
        <w:t>doing so will also require more than cutting police budgets</w:t>
      </w:r>
      <w:r w:rsidRPr="00B260CF">
        <w:rPr>
          <w:rStyle w:val="StyleUnderline"/>
          <w:rFonts w:asciiTheme="majorHAnsi" w:hAnsiTheme="majorHAnsi" w:cstheme="majorHAnsi"/>
        </w:rPr>
        <w:t xml:space="preserve">. The </w:t>
      </w:r>
      <w:r w:rsidRPr="00B260CF">
        <w:rPr>
          <w:rStyle w:val="Emphasis"/>
        </w:rPr>
        <w:t>activists</w:t>
      </w:r>
      <w:r w:rsidRPr="00B260CF">
        <w:rPr>
          <w:rStyle w:val="StyleUnderline"/>
          <w:rFonts w:asciiTheme="majorHAnsi" w:hAnsiTheme="majorHAnsi" w:cstheme="majorHAnsi"/>
        </w:rPr>
        <w:t xml:space="preserve"> and community organizers </w:t>
      </w:r>
      <w:r w:rsidRPr="00B260CF">
        <w:rPr>
          <w:rStyle w:val="Emphasis"/>
        </w:rPr>
        <w:t xml:space="preserve">who’ve rallied behind “defund the police” are engaged in discrete struggles over fiscal priorities across a wide range of cities. </w:t>
      </w:r>
      <w:r w:rsidRPr="00B260CF">
        <w:rPr>
          <w:rStyle w:val="StyleUnderline"/>
          <w:rFonts w:asciiTheme="majorHAnsi" w:hAnsiTheme="majorHAnsi" w:cstheme="majorHAnsi"/>
        </w:rPr>
        <w:t xml:space="preserve">As such, their focus on contesting police departments’ outsize share of municipal budgets is appropriate. But </w:t>
      </w:r>
      <w:r w:rsidRPr="00B260CF">
        <w:rPr>
          <w:rStyle w:val="Emphasis"/>
        </w:rPr>
        <w:t>the fight must not end there</w:t>
      </w:r>
      <w:r w:rsidRPr="00B260CF">
        <w:rPr>
          <w:rStyle w:val="StyleUnderline"/>
          <w:rFonts w:asciiTheme="majorHAnsi" w:hAnsiTheme="majorHAnsi" w:cstheme="majorHAnsi"/>
        </w:rPr>
        <w:t>. W</w:t>
      </w:r>
      <w:r w:rsidRPr="00B260CF">
        <w:rPr>
          <w:rStyle w:val="Emphasis"/>
        </w:rPr>
        <w:t>e cannot provide disadvantaged communities with the social resources they deserve — nor,</w:t>
      </w:r>
      <w:r w:rsidRPr="00B260CF">
        <w:rPr>
          <w:rStyle w:val="StyleUnderline"/>
          <w:rFonts w:asciiTheme="majorHAnsi" w:hAnsiTheme="majorHAnsi" w:cstheme="majorHAnsi"/>
        </w:rPr>
        <w:t xml:space="preserve"> in all likelihood, </w:t>
      </w:r>
      <w:r w:rsidRPr="00B260CF">
        <w:rPr>
          <w:rStyle w:val="Emphasis"/>
        </w:rPr>
        <w:t>the social resources necessary for guaranteeing their safety in the absence of conventional policing</w:t>
      </w:r>
      <w:r w:rsidRPr="00B260CF">
        <w:rPr>
          <w:rStyle w:val="StyleUnderline"/>
          <w:rFonts w:asciiTheme="majorHAnsi" w:hAnsiTheme="majorHAnsi" w:cstheme="majorHAnsi"/>
        </w:rPr>
        <w:t xml:space="preserve"> — </w:t>
      </w:r>
      <w:r w:rsidRPr="00B260CF">
        <w:rPr>
          <w:rStyle w:val="Emphasis"/>
        </w:rPr>
        <w:t>merely by reallocating existing public fund</w:t>
      </w:r>
      <w:r w:rsidRPr="00B260CF">
        <w:rPr>
          <w:rStyle w:val="StyleUnderline"/>
          <w:rFonts w:asciiTheme="majorHAnsi" w:hAnsiTheme="majorHAnsi" w:cstheme="majorHAnsi"/>
        </w:rPr>
        <w:t>s. Rather, doing so will require massively increasing overall public spending on these communities.</w:t>
      </w:r>
      <w:r w:rsidRPr="00B260CF">
        <w:rPr>
          <w:rFonts w:asciiTheme="majorHAnsi" w:hAnsiTheme="majorHAnsi" w:cstheme="majorHAnsi"/>
        </w:rPr>
        <w:t xml:space="preserve"> If </w:t>
      </w:r>
      <w:r w:rsidRPr="00B260CF">
        <w:rPr>
          <w:rStyle w:val="StyleUnderline"/>
          <w:rFonts w:asciiTheme="majorHAnsi" w:hAnsiTheme="majorHAnsi" w:cstheme="majorHAnsi"/>
        </w:rPr>
        <w:t xml:space="preserve">the end result of the present agitation is </w:t>
      </w:r>
      <w:r w:rsidRPr="00B260CF">
        <w:rPr>
          <w:rStyle w:val="Emphasis"/>
        </w:rPr>
        <w:t>to reduce funding for police services, without increasing overall social investment, then we will have made little progress towards becoming a nation whose policies affirm the value of black lives</w:t>
      </w:r>
      <w:r w:rsidRPr="00B260CF">
        <w:rPr>
          <w:rStyle w:val="StyleUnderline"/>
          <w:rFonts w:asciiTheme="majorHAnsi" w:hAnsiTheme="majorHAnsi" w:cstheme="majorHAnsi"/>
        </w:rPr>
        <w:t>.</w:t>
      </w:r>
      <w:r w:rsidRPr="00B260CF">
        <w:rPr>
          <w:rFonts w:asciiTheme="majorHAnsi" w:hAnsiTheme="majorHAnsi" w:cstheme="majorHAnsi"/>
        </w:rPr>
        <w:t xml:space="preserve"> </w:t>
      </w:r>
      <w:r w:rsidRPr="00B260CF">
        <w:rPr>
          <w:rFonts w:asciiTheme="majorHAnsi" w:hAnsiTheme="majorHAnsi" w:cstheme="majorHAnsi"/>
          <w:sz w:val="18"/>
          <w:szCs w:val="18"/>
        </w:rPr>
        <w:t xml:space="preserve">And in the present context of </w:t>
      </w:r>
      <w:hyperlink r:id="rId14" w:history="1">
        <w:r w:rsidRPr="00B260CF">
          <w:rPr>
            <w:rStyle w:val="Hyperlink"/>
            <w:rFonts w:asciiTheme="majorHAnsi" w:hAnsiTheme="majorHAnsi" w:cstheme="majorHAnsi"/>
            <w:sz w:val="18"/>
            <w:szCs w:val="18"/>
          </w:rPr>
          <w:t>widespread fiscal crisis</w:t>
        </w:r>
      </w:hyperlink>
      <w:r w:rsidRPr="00B260CF">
        <w:rPr>
          <w:rFonts w:asciiTheme="majorHAnsi" w:hAnsiTheme="majorHAnsi" w:cstheme="majorHAnsi"/>
          <w:sz w:val="18"/>
          <w:szCs w:val="18"/>
        </w:rPr>
        <w:t xml:space="preserve">, this outcome </w:t>
      </w:r>
      <w:hyperlink r:id="rId15" w:history="1">
        <w:r w:rsidRPr="00B260CF">
          <w:rPr>
            <w:rStyle w:val="Hyperlink"/>
            <w:rFonts w:asciiTheme="majorHAnsi" w:hAnsiTheme="majorHAnsi" w:cstheme="majorHAnsi"/>
            <w:sz w:val="18"/>
            <w:szCs w:val="18"/>
          </w:rPr>
          <w:t>is more than possible</w:t>
        </w:r>
      </w:hyperlink>
      <w:r w:rsidRPr="00B260CF">
        <w:rPr>
          <w:rFonts w:asciiTheme="majorHAnsi" w:hAnsiTheme="majorHAnsi" w:cstheme="majorHAnsi"/>
          <w:sz w:val="18"/>
          <w:szCs w:val="18"/>
        </w:rPr>
        <w:t>. For these reasons, massive federal relief for cities today, and durable investments in social welfare and public employment tomorrow, must be understood as racial-justice issues. To “defund the police,” we must refund the social state. Justice costs more than police departments are worth. Every year, the United States spends</w:t>
      </w:r>
      <w:hyperlink r:id="rId16" w:history="1">
        <w:r w:rsidRPr="00B260CF">
          <w:rPr>
            <w:rStyle w:val="Hyperlink"/>
            <w:rFonts w:asciiTheme="majorHAnsi" w:hAnsiTheme="majorHAnsi" w:cstheme="majorHAnsi"/>
            <w:sz w:val="18"/>
            <w:szCs w:val="18"/>
          </w:rPr>
          <w:t xml:space="preserve"> roughly $220 billion on punishing its people.</w:t>
        </w:r>
      </w:hyperlink>
      <w:r w:rsidRPr="00B260CF">
        <w:rPr>
          <w:rFonts w:asciiTheme="majorHAnsi" w:hAnsiTheme="majorHAnsi" w:cstheme="majorHAnsi"/>
          <w:sz w:val="18"/>
          <w:szCs w:val="18"/>
        </w:rPr>
        <w:t xml:space="preserve"> Police forces account for around </w:t>
      </w:r>
      <w:hyperlink r:id="rId17" w:history="1">
        <w:r w:rsidRPr="00B260CF">
          <w:rPr>
            <w:rStyle w:val="Hyperlink"/>
            <w:rFonts w:asciiTheme="majorHAnsi" w:hAnsiTheme="majorHAnsi" w:cstheme="majorHAnsi"/>
            <w:sz w:val="18"/>
            <w:szCs w:val="18"/>
          </w:rPr>
          <w:t>$115 billion</w:t>
        </w:r>
      </w:hyperlink>
      <w:r w:rsidRPr="00B260CF">
        <w:rPr>
          <w:rFonts w:asciiTheme="majorHAnsi" w:hAnsiTheme="majorHAnsi" w:cstheme="majorHAnsi"/>
          <w:sz w:val="18"/>
          <w:szCs w:val="18"/>
        </w:rPr>
        <w:t xml:space="preserve"> of that sum; the rest goes to maintaining the planet’s most populous prison system. No state in world history has ever directed so much wealth toward arresting and caging its residents. And yet, if the U.S. shuttered all of its police departments and penitentiaries tomorrow, the resulting savings wouldn’t be nearly enough to provide all Americans with the kind of social welfare state that their counterparts in Western Europe enjoy — nor the one that the leadership of the civil-rights movement thought necessary for securing the safety and social equality of black communities</w:t>
      </w:r>
      <w:r w:rsidRPr="00B260CF">
        <w:rPr>
          <w:rStyle w:val="StyleUnderline"/>
          <w:rFonts w:asciiTheme="majorHAnsi" w:hAnsiTheme="majorHAnsi" w:cstheme="majorHAnsi"/>
        </w:rPr>
        <w:t>. The movement to “</w:t>
      </w:r>
      <w:r w:rsidRPr="00B260CF">
        <w:rPr>
          <w:rStyle w:val="Emphasis"/>
        </w:rPr>
        <w:t>defund the police” has yet to produce a comprehensive</w:t>
      </w:r>
      <w:r w:rsidRPr="00B260CF">
        <w:rPr>
          <w:rStyle w:val="StyleUnderline"/>
          <w:rFonts w:asciiTheme="majorHAnsi" w:hAnsiTheme="majorHAnsi" w:cstheme="majorHAnsi"/>
        </w:rPr>
        <w:t>, national b</w:t>
      </w:r>
      <w:r w:rsidRPr="00B260CF">
        <w:rPr>
          <w:rStyle w:val="Emphasis"/>
        </w:rPr>
        <w:t>lueprint for using social investments to liberate nonwhite communities from</w:t>
      </w:r>
      <w:r w:rsidRPr="00B260CF">
        <w:rPr>
          <w:rStyle w:val="StyleUnderline"/>
          <w:rFonts w:asciiTheme="majorHAnsi" w:hAnsiTheme="majorHAnsi" w:cstheme="majorHAnsi"/>
        </w:rPr>
        <w:t xml:space="preserve"> their present reliance on </w:t>
      </w:r>
      <w:r w:rsidRPr="00B260CF">
        <w:rPr>
          <w:rStyle w:val="Emphasis"/>
        </w:rPr>
        <w:t>law enforcement</w:t>
      </w:r>
      <w:r w:rsidRPr="00B260CF">
        <w:rPr>
          <w:rStyle w:val="StyleUnderline"/>
          <w:rFonts w:asciiTheme="majorHAnsi" w:hAnsiTheme="majorHAnsi" w:cstheme="majorHAnsi"/>
        </w:rPr>
        <w:t>.</w:t>
      </w:r>
      <w:r w:rsidRPr="00B260CF">
        <w:rPr>
          <w:rFonts w:asciiTheme="majorHAnsi" w:hAnsiTheme="majorHAnsi" w:cstheme="majorHAnsi"/>
          <w:sz w:val="18"/>
          <w:szCs w:val="18"/>
        </w:rPr>
        <w:t xml:space="preserve"> But in 1967, Martin Luther King Jr., A. Philip Randolph, and Bayard Rustin drew up an agenda for realizing similar aspirations. In “</w:t>
      </w:r>
      <w:hyperlink r:id="rId18" w:history="1">
        <w:r w:rsidRPr="00B260CF">
          <w:rPr>
            <w:rStyle w:val="Hyperlink"/>
            <w:rFonts w:asciiTheme="majorHAnsi" w:hAnsiTheme="majorHAnsi" w:cstheme="majorHAnsi"/>
            <w:sz w:val="18"/>
            <w:szCs w:val="18"/>
          </w:rPr>
          <w:t>A Freedom Budget for All Americans</w:t>
        </w:r>
      </w:hyperlink>
      <w:r w:rsidRPr="00B260CF">
        <w:rPr>
          <w:rFonts w:asciiTheme="majorHAnsi" w:hAnsiTheme="majorHAnsi" w:cstheme="majorHAnsi"/>
          <w:sz w:val="18"/>
          <w:szCs w:val="18"/>
        </w:rPr>
        <w:t xml:space="preserve">,” the civil-rights leaders laid out a vision for fortifying black Americans’ (nominal) legal equality by undergirding it with a set of universal economic rights. The budget called for guaranteeing jobs and “decent and adequate wages” to all who are willing and able to work; a “decent living standard to those who cannot or should not work”; “decent medical care and adequate educational opportunities for all Americans”; “decent homes for all Americans”; and environmentally sound development for the nation as a whole, among other things. (Scholars and activists affiliated with Black Lives Matter </w:t>
      </w:r>
      <w:hyperlink r:id="rId19" w:history="1">
        <w:r w:rsidRPr="00B260CF">
          <w:rPr>
            <w:rStyle w:val="Hyperlink"/>
            <w:rFonts w:asciiTheme="majorHAnsi" w:hAnsiTheme="majorHAnsi" w:cstheme="majorHAnsi"/>
            <w:sz w:val="18"/>
            <w:szCs w:val="18"/>
          </w:rPr>
          <w:t>have voiced similar demands</w:t>
        </w:r>
      </w:hyperlink>
      <w:r w:rsidRPr="00B260CF">
        <w:rPr>
          <w:rFonts w:asciiTheme="majorHAnsi" w:hAnsiTheme="majorHAnsi" w:cstheme="majorHAnsi"/>
          <w:sz w:val="18"/>
          <w:szCs w:val="18"/>
        </w:rPr>
        <w:t xml:space="preserve">.) In the Freedom Budget’s executive summary, Randolph and Rustin explicitly framed their economic agenda as a </w:t>
      </w:r>
      <w:proofErr w:type="spellStart"/>
      <w:r w:rsidRPr="00B260CF">
        <w:rPr>
          <w:rFonts w:asciiTheme="majorHAnsi" w:hAnsiTheme="majorHAnsi" w:cstheme="majorHAnsi"/>
          <w:sz w:val="18"/>
          <w:szCs w:val="18"/>
        </w:rPr>
        <w:t>nonpunitive</w:t>
      </w:r>
      <w:proofErr w:type="spellEnd"/>
      <w:r w:rsidRPr="00B260CF">
        <w:rPr>
          <w:rFonts w:asciiTheme="majorHAnsi" w:hAnsiTheme="majorHAnsi" w:cstheme="majorHAnsi"/>
          <w:sz w:val="18"/>
          <w:szCs w:val="18"/>
        </w:rPr>
        <w:t xml:space="preserve"> means of crime deterrence, writing, “The breeding grounds of crime and discontent will be diminished in the same way that draining a swamp cuts down the breeding of mosquitoes.” At the time, the budget’s authors estimated that realizing these aims would cost about $1.5 trillion over a decade in today’s money. But for a variety of reasons — such as </w:t>
      </w:r>
      <w:hyperlink r:id="rId20" w:history="1">
        <w:r w:rsidRPr="00B260CF">
          <w:rPr>
            <w:rStyle w:val="Hyperlink"/>
            <w:rFonts w:asciiTheme="majorHAnsi" w:hAnsiTheme="majorHAnsi" w:cstheme="majorHAnsi"/>
            <w:sz w:val="18"/>
            <w:szCs w:val="18"/>
          </w:rPr>
          <w:t>explosive inflation</w:t>
        </w:r>
      </w:hyperlink>
      <w:r w:rsidRPr="00B260CF">
        <w:rPr>
          <w:rFonts w:asciiTheme="majorHAnsi" w:hAnsiTheme="majorHAnsi" w:cstheme="majorHAnsi"/>
          <w:sz w:val="18"/>
          <w:szCs w:val="18"/>
        </w:rPr>
        <w:t xml:space="preserve"> in the costs of health care, housing, and higher education over the past half-century — this appears to be a profound underestimate. In 2018, the Center for American Progress (CAP) </w:t>
      </w:r>
      <w:hyperlink r:id="rId21" w:history="1">
        <w:r w:rsidRPr="00B260CF">
          <w:rPr>
            <w:rStyle w:val="Hyperlink"/>
            <w:rFonts w:asciiTheme="majorHAnsi" w:hAnsiTheme="majorHAnsi" w:cstheme="majorHAnsi"/>
            <w:sz w:val="18"/>
            <w:szCs w:val="18"/>
          </w:rPr>
          <w:t>released a proposal</w:t>
        </w:r>
      </w:hyperlink>
      <w:r w:rsidRPr="00B260CF">
        <w:rPr>
          <w:rFonts w:asciiTheme="majorHAnsi" w:hAnsiTheme="majorHAnsi" w:cstheme="majorHAnsi"/>
          <w:sz w:val="18"/>
          <w:szCs w:val="18"/>
        </w:rPr>
        <w:t xml:space="preserve"> for a narrowly targeted version of the federal jobs guarantee that King sought. The plan’s modest aim was to bring the percentage of prime-aged, non-college-educated Americans with jobs back up to the 79 percent level it hit in the year 2000. Before the onset of the coronavirus recession, this would have required providing about 4.4 million unemployed Americans with federal jobs; if each job paid the “decent” wage of $15 an hour, the total cost of the program would be about $158 billion a year (in the present context of mass unemployment, meeting CAP’s standard would require creating public jobs for a much larger number of Americans at a much greater fiscal cost). Bernie Sanders’s proposal for guaranteeing everyone in the U.S. affordable health care through a single-payer system has </w:t>
      </w:r>
      <w:hyperlink r:id="rId22" w:history="1">
        <w:r w:rsidRPr="00B260CF">
          <w:rPr>
            <w:rStyle w:val="Hyperlink"/>
            <w:rFonts w:asciiTheme="majorHAnsi" w:hAnsiTheme="majorHAnsi" w:cstheme="majorHAnsi"/>
            <w:sz w:val="18"/>
            <w:szCs w:val="18"/>
          </w:rPr>
          <w:t xml:space="preserve">a projected annual price tag of $3.2 trillion. </w:t>
        </w:r>
      </w:hyperlink>
      <w:r w:rsidRPr="00B260CF">
        <w:rPr>
          <w:rFonts w:asciiTheme="majorHAnsi" w:hAnsiTheme="majorHAnsi" w:cstheme="majorHAnsi"/>
          <w:sz w:val="18"/>
          <w:szCs w:val="18"/>
        </w:rPr>
        <w:t xml:space="preserve">Optimistic estimates suggest that the U.S. government could eradicate homelessness for </w:t>
      </w:r>
      <w:hyperlink r:id="rId23" w:history="1">
        <w:r w:rsidRPr="00B260CF">
          <w:rPr>
            <w:rStyle w:val="Hyperlink"/>
            <w:rFonts w:asciiTheme="majorHAnsi" w:hAnsiTheme="majorHAnsi" w:cstheme="majorHAnsi"/>
            <w:sz w:val="18"/>
            <w:szCs w:val="18"/>
          </w:rPr>
          <w:t>$20 billion a year</w:t>
        </w:r>
      </w:hyperlink>
      <w:r w:rsidRPr="00B260CF">
        <w:rPr>
          <w:rFonts w:asciiTheme="majorHAnsi" w:hAnsiTheme="majorHAnsi" w:cstheme="majorHAnsi"/>
          <w:sz w:val="18"/>
          <w:szCs w:val="18"/>
        </w:rPr>
        <w:t xml:space="preserve"> (providing high-quality social housing for all who want it, meanwhile, might require </w:t>
      </w:r>
      <w:hyperlink r:id="rId24" w:history="1">
        <w:r w:rsidRPr="00B260CF">
          <w:rPr>
            <w:rStyle w:val="Hyperlink"/>
            <w:rFonts w:asciiTheme="majorHAnsi" w:hAnsiTheme="majorHAnsi" w:cstheme="majorHAnsi"/>
            <w:sz w:val="18"/>
            <w:szCs w:val="18"/>
          </w:rPr>
          <w:t>$250 billion per annum</w:t>
        </w:r>
      </w:hyperlink>
      <w:r w:rsidRPr="00B260CF">
        <w:rPr>
          <w:rFonts w:asciiTheme="majorHAnsi" w:hAnsiTheme="majorHAnsi" w:cstheme="majorHAnsi"/>
          <w:sz w:val="18"/>
          <w:szCs w:val="18"/>
        </w:rPr>
        <w:t xml:space="preserve">). Joe Biden’s proposal for making higher education affordable for all Americans is </w:t>
      </w:r>
      <w:hyperlink r:id="rId25" w:history="1">
        <w:r w:rsidRPr="00B260CF">
          <w:rPr>
            <w:rStyle w:val="Hyperlink"/>
            <w:rFonts w:asciiTheme="majorHAnsi" w:hAnsiTheme="majorHAnsi" w:cstheme="majorHAnsi"/>
            <w:sz w:val="18"/>
            <w:szCs w:val="18"/>
          </w:rPr>
          <w:t>pegged at $75 billion per year</w:t>
        </w:r>
      </w:hyperlink>
      <w:r w:rsidRPr="00B260CF">
        <w:rPr>
          <w:rFonts w:asciiTheme="majorHAnsi" w:hAnsiTheme="majorHAnsi" w:cstheme="majorHAnsi"/>
          <w:sz w:val="18"/>
          <w:szCs w:val="18"/>
        </w:rPr>
        <w:t xml:space="preserve">. One can debate whether these exact plans are the best modern analogues of the Freedom Budget’s demands. But it is clear that </w:t>
      </w:r>
      <w:r w:rsidRPr="00B260CF">
        <w:rPr>
          <w:rStyle w:val="Emphasis"/>
        </w:rPr>
        <w:t>liquidating every police department in the United States would not yield enough public funds to</w:t>
      </w:r>
      <w:r w:rsidRPr="00B260CF">
        <w:rPr>
          <w:rStyle w:val="StyleUnderline"/>
          <w:rFonts w:asciiTheme="majorHAnsi" w:hAnsiTheme="majorHAnsi" w:cstheme="majorHAnsi"/>
        </w:rPr>
        <w:t xml:space="preserve"> execute King’s vision for </w:t>
      </w:r>
      <w:r w:rsidRPr="00B260CF">
        <w:rPr>
          <w:rStyle w:val="Emphasis"/>
        </w:rPr>
        <w:t>prevent</w:t>
      </w:r>
      <w:r w:rsidRPr="00B260CF">
        <w:rPr>
          <w:rStyle w:val="StyleUnderline"/>
          <w:rFonts w:asciiTheme="majorHAnsi" w:hAnsiTheme="majorHAnsi" w:cstheme="majorHAnsi"/>
        </w:rPr>
        <w:t xml:space="preserve">ing </w:t>
      </w:r>
      <w:r w:rsidRPr="00B260CF">
        <w:rPr>
          <w:rStyle w:val="Emphasis"/>
        </w:rPr>
        <w:t>crime through social investment</w:t>
      </w:r>
      <w:r w:rsidRPr="00B260CF">
        <w:rPr>
          <w:rFonts w:asciiTheme="majorHAnsi" w:hAnsiTheme="majorHAnsi" w:cstheme="majorHAnsi"/>
        </w:rPr>
        <w:t>.</w:t>
      </w:r>
      <w:r w:rsidRPr="00B260CF">
        <w:rPr>
          <w:rFonts w:asciiTheme="majorHAnsi" w:hAnsiTheme="majorHAnsi" w:cstheme="majorHAnsi"/>
          <w:sz w:val="18"/>
          <w:szCs w:val="18"/>
        </w:rPr>
        <w:t xml:space="preserve"> Putting Medicare for All to one side — and ignoring the exorbitant cost of shielding poor communities from the ravages of environmental degradation in an age of climate change — merely ending homelessness, providing a (limited, means-tested) job guarantee, and implementing a (limited, means-tested) plan for college affordability adds up to $253 billion, more than twice what America spends on cops. To be sure, the notion that all public spending must be offset by new revenue or onerous debt is </w:t>
      </w:r>
      <w:hyperlink r:id="rId26" w:history="1">
        <w:r w:rsidRPr="00B260CF">
          <w:rPr>
            <w:rStyle w:val="Hyperlink"/>
            <w:rFonts w:asciiTheme="majorHAnsi" w:hAnsiTheme="majorHAnsi" w:cstheme="majorHAnsi"/>
            <w:sz w:val="18"/>
            <w:szCs w:val="18"/>
          </w:rPr>
          <w:t>a superstition at the federal level</w:t>
        </w:r>
      </w:hyperlink>
      <w:r w:rsidRPr="00B260CF">
        <w:rPr>
          <w:rFonts w:asciiTheme="majorHAnsi" w:hAnsiTheme="majorHAnsi" w:cstheme="majorHAnsi"/>
          <w:sz w:val="18"/>
          <w:szCs w:val="18"/>
        </w:rPr>
        <w:t>. But at the municipal level it is not. New York City cannot print its own currency</w:t>
      </w:r>
      <w:r w:rsidRPr="00B260CF">
        <w:rPr>
          <w:rStyle w:val="StyleUnderline"/>
          <w:rFonts w:asciiTheme="majorHAnsi" w:hAnsiTheme="majorHAnsi" w:cstheme="majorHAnsi"/>
          <w:sz w:val="18"/>
          <w:szCs w:val="18"/>
        </w:rPr>
        <w:t xml:space="preserve">. </w:t>
      </w:r>
      <w:proofErr w:type="gramStart"/>
      <w:r w:rsidRPr="00B260CF">
        <w:rPr>
          <w:rStyle w:val="StyleUnderline"/>
          <w:rFonts w:asciiTheme="majorHAnsi" w:hAnsiTheme="majorHAnsi" w:cstheme="majorHAnsi"/>
        </w:rPr>
        <w:t>To</w:t>
      </w:r>
      <w:proofErr w:type="gramEnd"/>
      <w:r w:rsidRPr="00B260CF">
        <w:rPr>
          <w:rStyle w:val="StyleUnderline"/>
          <w:rFonts w:asciiTheme="majorHAnsi" w:hAnsiTheme="majorHAnsi" w:cstheme="majorHAnsi"/>
        </w:rPr>
        <w:t xml:space="preserve"> dramatically increase social spending at the city level, where police budgets are set, would require either drastically increasing taxation or federal aid. Regardless, simply reallocating law enforcement spending won’t get us where King, Randolph, and Rustin wanted us to go.</w:t>
      </w:r>
      <w:r w:rsidRPr="00B260CF">
        <w:rPr>
          <w:rFonts w:asciiTheme="majorHAnsi" w:hAnsiTheme="majorHAnsi" w:cstheme="majorHAnsi"/>
        </w:rPr>
        <w:t xml:space="preserve"> </w:t>
      </w:r>
      <w:r w:rsidRPr="00B260CF">
        <w:rPr>
          <w:rFonts w:asciiTheme="majorHAnsi" w:hAnsiTheme="majorHAnsi" w:cstheme="majorHAnsi"/>
          <w:sz w:val="18"/>
          <w:szCs w:val="18"/>
        </w:rPr>
        <w:t xml:space="preserve">Over-policing is a product of America’s underdeveloped social democracy. America’s exceptionally punitive penal system and its exceptionally low levels of social provision are not unrelated phenomena. As the University of Chicago historian John Clegg and Harvard sociologist </w:t>
      </w:r>
      <w:proofErr w:type="spellStart"/>
      <w:r w:rsidRPr="00B260CF">
        <w:rPr>
          <w:rFonts w:asciiTheme="majorHAnsi" w:hAnsiTheme="majorHAnsi" w:cstheme="majorHAnsi"/>
          <w:sz w:val="18"/>
          <w:szCs w:val="18"/>
        </w:rPr>
        <w:t>Adaner</w:t>
      </w:r>
      <w:proofErr w:type="spellEnd"/>
      <w:r w:rsidRPr="00B260CF">
        <w:rPr>
          <w:rFonts w:asciiTheme="majorHAnsi" w:hAnsiTheme="majorHAnsi" w:cstheme="majorHAnsi"/>
          <w:sz w:val="18"/>
          <w:szCs w:val="18"/>
        </w:rPr>
        <w:t xml:space="preserve"> </w:t>
      </w:r>
      <w:proofErr w:type="spellStart"/>
      <w:r w:rsidRPr="00B260CF">
        <w:rPr>
          <w:rFonts w:asciiTheme="majorHAnsi" w:hAnsiTheme="majorHAnsi" w:cstheme="majorHAnsi"/>
          <w:sz w:val="18"/>
          <w:szCs w:val="18"/>
        </w:rPr>
        <w:t>Usmani</w:t>
      </w:r>
      <w:proofErr w:type="spellEnd"/>
      <w:r w:rsidRPr="00B260CF">
        <w:rPr>
          <w:rFonts w:asciiTheme="majorHAnsi" w:hAnsiTheme="majorHAnsi" w:cstheme="majorHAnsi"/>
          <w:sz w:val="18"/>
          <w:szCs w:val="18"/>
        </w:rPr>
        <w:t xml:space="preserve"> </w:t>
      </w:r>
      <w:hyperlink r:id="rId27" w:history="1">
        <w:r w:rsidRPr="00B260CF">
          <w:rPr>
            <w:rStyle w:val="Hyperlink"/>
            <w:rFonts w:asciiTheme="majorHAnsi" w:hAnsiTheme="majorHAnsi" w:cstheme="majorHAnsi"/>
            <w:sz w:val="18"/>
            <w:szCs w:val="18"/>
          </w:rPr>
          <w:t>wrote in Catalyst Journal</w:t>
        </w:r>
      </w:hyperlink>
      <w:r w:rsidRPr="00B260CF">
        <w:rPr>
          <w:rFonts w:asciiTheme="majorHAnsi" w:hAnsiTheme="majorHAnsi" w:cstheme="majorHAnsi"/>
          <w:sz w:val="18"/>
          <w:szCs w:val="18"/>
        </w:rPr>
        <w:t xml:space="preserve"> last year, mass incarceration in the U.S. was born out of mass economic exclusion and fiscal austerity. Many </w:t>
      </w:r>
      <w:hyperlink r:id="rId28" w:history="1">
        <w:r w:rsidRPr="00B260CF">
          <w:rPr>
            <w:rStyle w:val="Hyperlink"/>
            <w:rFonts w:asciiTheme="majorHAnsi" w:hAnsiTheme="majorHAnsi" w:cstheme="majorHAnsi"/>
            <w:sz w:val="18"/>
            <w:szCs w:val="18"/>
          </w:rPr>
          <w:t>prominent accounts</w:t>
        </w:r>
      </w:hyperlink>
      <w:r w:rsidRPr="00B260CF">
        <w:rPr>
          <w:rFonts w:asciiTheme="majorHAnsi" w:hAnsiTheme="majorHAnsi" w:cstheme="majorHAnsi"/>
          <w:sz w:val="18"/>
          <w:szCs w:val="18"/>
        </w:rPr>
        <w:t xml:space="preserve"> of mass incarceration describe it as a system of race-based social control; which is to say, as a means of upholding white supremacy in an era when direct racial exclusion had become constitutionally verboten</w:t>
      </w:r>
      <w:r w:rsidRPr="00B260CF">
        <w:rPr>
          <w:rStyle w:val="StyleUnderline"/>
          <w:rFonts w:asciiTheme="majorHAnsi" w:hAnsiTheme="majorHAnsi" w:cstheme="majorHAnsi"/>
          <w:sz w:val="18"/>
          <w:szCs w:val="18"/>
        </w:rPr>
        <w:t>.</w:t>
      </w:r>
      <w:r w:rsidRPr="00B260CF">
        <w:rPr>
          <w:rStyle w:val="StyleUnderline"/>
          <w:rFonts w:asciiTheme="majorHAnsi" w:hAnsiTheme="majorHAnsi" w:cstheme="majorHAnsi"/>
        </w:rPr>
        <w:t xml:space="preserve"> And there is no doubt that anti-black animus saturates “law and order” politics in the U.S., nor that the criminal-justice system serves as</w:t>
      </w:r>
      <w:hyperlink r:id="rId29" w:history="1">
        <w:r w:rsidRPr="00B260CF">
          <w:rPr>
            <w:rStyle w:val="StyleUnderline"/>
            <w:rFonts w:asciiTheme="majorHAnsi" w:hAnsiTheme="majorHAnsi" w:cstheme="majorHAnsi"/>
          </w:rPr>
          <w:t xml:space="preserve"> a mechanism of black disenfranchisement</w:t>
        </w:r>
      </w:hyperlink>
      <w:r w:rsidRPr="00B260CF">
        <w:rPr>
          <w:rStyle w:val="StyleUnderline"/>
          <w:rFonts w:asciiTheme="majorHAnsi" w:hAnsiTheme="majorHAnsi" w:cstheme="majorHAnsi"/>
        </w:rPr>
        <w:t xml:space="preserve"> in many parts of this country. But as Clegg and </w:t>
      </w:r>
      <w:proofErr w:type="spellStart"/>
      <w:r w:rsidRPr="00B260CF">
        <w:rPr>
          <w:rStyle w:val="StyleUnderline"/>
          <w:rFonts w:asciiTheme="majorHAnsi" w:hAnsiTheme="majorHAnsi" w:cstheme="majorHAnsi"/>
        </w:rPr>
        <w:t>Usmani</w:t>
      </w:r>
      <w:proofErr w:type="spellEnd"/>
      <w:r w:rsidRPr="00B260CF">
        <w:rPr>
          <w:rStyle w:val="StyleUnderline"/>
          <w:rFonts w:asciiTheme="majorHAnsi" w:hAnsiTheme="majorHAnsi" w:cstheme="majorHAnsi"/>
        </w:rPr>
        <w:t xml:space="preserve"> persuasively argue, the origins of intensive policing and mass incarceration in the U.S. are more complex, and economics-based, than some popular narratives suggest. If America’s bloated </w:t>
      </w:r>
      <w:proofErr w:type="spellStart"/>
      <w:r w:rsidRPr="00B260CF">
        <w:rPr>
          <w:rStyle w:val="StyleUnderline"/>
          <w:rFonts w:asciiTheme="majorHAnsi" w:hAnsiTheme="majorHAnsi" w:cstheme="majorHAnsi"/>
        </w:rPr>
        <w:t>carceral</w:t>
      </w:r>
      <w:proofErr w:type="spellEnd"/>
      <w:r w:rsidRPr="00B260CF">
        <w:rPr>
          <w:rStyle w:val="StyleUnderline"/>
          <w:rFonts w:asciiTheme="majorHAnsi" w:hAnsiTheme="majorHAnsi" w:cstheme="majorHAnsi"/>
        </w:rPr>
        <w:t xml:space="preserve"> state were primarily a tool for maintaining a racial caste system, then one would expect its growth to correspond with growing racial disparities in rates of incarceration. But this is not the case. Although African-Americans are far more likely to be incarcerated than whites, the disparity between the two populations’ rates of imprisonment did not increase dramatically following Richard Nixon’s election in 1968, and has been in decline since 1990. By contrast, class-based disparities in institutionalization exploded over the last half-century. Aggressive policing and mass incarceration exacerbate racial inequity and devastate black communities.</w:t>
      </w:r>
      <w:r w:rsidRPr="00B260CF">
        <w:rPr>
          <w:rFonts w:asciiTheme="majorHAnsi" w:hAnsiTheme="majorHAnsi" w:cstheme="majorHAnsi"/>
          <w:sz w:val="18"/>
          <w:szCs w:val="18"/>
        </w:rPr>
        <w:t xml:space="preserve"> But the primary function of America’s extraordinarily punitive penal system isn’t to uphold white supremacy. Rather, as the high salience of educational attainment in likelihood of imprisonment indicates, mass incarceration’s core function is to address the criminological symptoms that derive from material deprivation and social exclusion. And in the 1960s, black urban communities were condemned to such deprivation and exclusion </w:t>
      </w:r>
      <w:proofErr w:type="spellStart"/>
      <w:r w:rsidRPr="00B260CF">
        <w:rPr>
          <w:rFonts w:asciiTheme="majorHAnsi" w:hAnsiTheme="majorHAnsi" w:cstheme="majorHAnsi"/>
          <w:sz w:val="18"/>
          <w:szCs w:val="18"/>
        </w:rPr>
        <w:t>en</w:t>
      </w:r>
      <w:proofErr w:type="spellEnd"/>
      <w:r w:rsidRPr="00B260CF">
        <w:rPr>
          <w:rFonts w:asciiTheme="majorHAnsi" w:hAnsiTheme="majorHAnsi" w:cstheme="majorHAnsi"/>
          <w:sz w:val="18"/>
          <w:szCs w:val="18"/>
        </w:rPr>
        <w:t xml:space="preserve"> masse. As Clegg and </w:t>
      </w:r>
      <w:proofErr w:type="spellStart"/>
      <w:r w:rsidRPr="00B260CF">
        <w:rPr>
          <w:rFonts w:asciiTheme="majorHAnsi" w:hAnsiTheme="majorHAnsi" w:cstheme="majorHAnsi"/>
          <w:sz w:val="18"/>
          <w:szCs w:val="18"/>
        </w:rPr>
        <w:t>Usmani</w:t>
      </w:r>
      <w:proofErr w:type="spellEnd"/>
      <w:r w:rsidRPr="00B260CF">
        <w:rPr>
          <w:rFonts w:asciiTheme="majorHAnsi" w:hAnsiTheme="majorHAnsi" w:cstheme="majorHAnsi"/>
          <w:sz w:val="18"/>
          <w:szCs w:val="18"/>
        </w:rPr>
        <w:t xml:space="preserve"> write: In 1910, almost half of working-age black men in America were employed in the agricultural sector. In 1960, less than 8 percent were. Despite some decades of robust job growth, urban labor markets never replaced these lost jobs. The problem only worsened as the flow of [rural black] migrants increased, and urban economies began to change. Thus, while the first wave of migrants (during WWI and the 1920s) had largely been absorbed into industrial jobs, the second wave was invariably less likely to find work. Moreover, due to the segregated nature of urban labor markets, employment opportunities for the children of first-wave migrants were undermined by competition from the second wave. Underlying the declining fortunes of rural migrants was a transformation in urban labor markets that was particularly consequential for unskilled men. In key areas like Detroit, deindustrialization began as early as the 1950s, as industry relocated first to the suburbs and then to the Sunbelt. The loss of key manufacturing jobs was exacerbated by automation and rising foreign competition … As the urban economy changed, the social prospects for those who remained in the cities plummeted further … When [white] homeowners left the city, they took their tax dollars with them. The loss of revenue starved city-level social services, including education, public housing, and policing … The result was a vicious spiral: as cities hemorrhaged tax revenues, overcrowded schools lost funding, the housing stock deteriorated, and crime rose, the pressure to leave mounted. But the poor (disproportionately black) could not leave. They had no collateral and poor credit, and their access to the suburbs was further limited by zoning restrictions, minimum lot-sizes, and a deliberate lack of public transport. They remained trapped in central cities that were being abandoned by both capital and the state, locked out of the consumption boom enjoyed by the rest of the country. The inner cities’ economic dispossession coincided with a surge in the share of young men in the U.S. population, as the baby boom generation entered early adulthood. Since young men are the primary perpetrators of crime, demographic change alone was likely to bring an uptick in violence to the U.S. beginning in the 1960s. Clegg and </w:t>
      </w:r>
      <w:proofErr w:type="spellStart"/>
      <w:r w:rsidRPr="00B260CF">
        <w:rPr>
          <w:rFonts w:asciiTheme="majorHAnsi" w:hAnsiTheme="majorHAnsi" w:cstheme="majorHAnsi"/>
          <w:sz w:val="18"/>
          <w:szCs w:val="18"/>
        </w:rPr>
        <w:t>Usmani</w:t>
      </w:r>
      <w:proofErr w:type="spellEnd"/>
      <w:r w:rsidRPr="00B260CF">
        <w:rPr>
          <w:rFonts w:asciiTheme="majorHAnsi" w:hAnsiTheme="majorHAnsi" w:cstheme="majorHAnsi"/>
          <w:sz w:val="18"/>
          <w:szCs w:val="18"/>
        </w:rPr>
        <w:t xml:space="preserve"> contend that when the incendiary material deprivation of black urban communities combined with this demographic tinder, an inevitable fire turned into a historic conflagration. Locked out of legitimate forms of income generation, young black men were pushed into illicit trades regulated by violence. The gutting of local budgets reduced the prevalence of police — while the racist brutality of law enforcement dampened cooperation with homicide investigators — thereby reducing the downside risks of criminal enterprise. Meanwhile, the collapse of employment and public investment undermined communal cohesion, and thus, informal social controls on aggression. As a result, America’s homicide rate doubled between 1960 and 1980. (To be sure, there is no firm sociological consensus about the origins of the crime boom. And it’s likely that factors beyond those that Clegg and </w:t>
      </w:r>
      <w:proofErr w:type="spellStart"/>
      <w:r w:rsidRPr="00B260CF">
        <w:rPr>
          <w:rFonts w:asciiTheme="majorHAnsi" w:hAnsiTheme="majorHAnsi" w:cstheme="majorHAnsi"/>
          <w:sz w:val="18"/>
          <w:szCs w:val="18"/>
        </w:rPr>
        <w:t>Usmani</w:t>
      </w:r>
      <w:proofErr w:type="spellEnd"/>
      <w:r w:rsidRPr="00B260CF">
        <w:rPr>
          <w:rFonts w:asciiTheme="majorHAnsi" w:hAnsiTheme="majorHAnsi" w:cstheme="majorHAnsi"/>
          <w:sz w:val="18"/>
          <w:szCs w:val="18"/>
        </w:rPr>
        <w:t xml:space="preserve"> cite contributed to the phenomenon; it seems doubtful that demographics alone can explain </w:t>
      </w:r>
      <w:hyperlink r:id="rId30" w:history="1">
        <w:r w:rsidRPr="00B260CF">
          <w:rPr>
            <w:rStyle w:val="Hyperlink"/>
            <w:rFonts w:asciiTheme="majorHAnsi" w:hAnsiTheme="majorHAnsi" w:cstheme="majorHAnsi"/>
            <w:sz w:val="18"/>
            <w:szCs w:val="18"/>
          </w:rPr>
          <w:t>why crime began falling so rapidly in the mid-1990s</w:t>
        </w:r>
      </w:hyperlink>
      <w:r w:rsidRPr="00B260CF">
        <w:rPr>
          <w:rFonts w:asciiTheme="majorHAnsi" w:hAnsiTheme="majorHAnsi" w:cstheme="majorHAnsi"/>
          <w:sz w:val="18"/>
          <w:szCs w:val="18"/>
        </w:rPr>
        <w:t xml:space="preserve">. Nevertheless, the causal relationships they posit between various forms of economic disadvantage and the prevalence of crime all have significant empirical support.) As concentrated poverty curdled into criminal violence, an organic, </w:t>
      </w:r>
      <w:hyperlink r:id="rId31" w:history="1">
        <w:r w:rsidRPr="00B260CF">
          <w:rPr>
            <w:rStyle w:val="Hyperlink"/>
            <w:rFonts w:asciiTheme="majorHAnsi" w:hAnsiTheme="majorHAnsi" w:cstheme="majorHAnsi"/>
            <w:sz w:val="18"/>
            <w:szCs w:val="18"/>
          </w:rPr>
          <w:t>cross-racial</w:t>
        </w:r>
      </w:hyperlink>
      <w:r w:rsidRPr="00B260CF">
        <w:rPr>
          <w:rFonts w:asciiTheme="majorHAnsi" w:hAnsiTheme="majorHAnsi" w:cstheme="majorHAnsi"/>
          <w:sz w:val="18"/>
          <w:szCs w:val="18"/>
        </w:rPr>
        <w:t xml:space="preserve"> demand for more policing and incarceration arose. As the Freedom Budget suggests, black communities also wanted </w:t>
      </w:r>
      <w:proofErr w:type="spellStart"/>
      <w:r w:rsidRPr="00B260CF">
        <w:rPr>
          <w:rFonts w:asciiTheme="majorHAnsi" w:hAnsiTheme="majorHAnsi" w:cstheme="majorHAnsi"/>
          <w:sz w:val="18"/>
          <w:szCs w:val="18"/>
        </w:rPr>
        <w:t>nonpunitive</w:t>
      </w:r>
      <w:proofErr w:type="spellEnd"/>
      <w:r w:rsidRPr="00B260CF">
        <w:rPr>
          <w:rFonts w:asciiTheme="majorHAnsi" w:hAnsiTheme="majorHAnsi" w:cstheme="majorHAnsi"/>
          <w:sz w:val="18"/>
          <w:szCs w:val="18"/>
        </w:rPr>
        <w:t xml:space="preserve"> solutions to the epidemic of violent crime that afflicted them. For a little while, through Lyndon Johnson’s Great Society program, they received such solutions in partial form. But putting police officers on street corners and violent criminals in prison is a lot cheaper than guaranteeing quality employment and decent living standards to all. And progressive forces in the United States ultimately failed to make the Freedom Budget a reality. The causes of this failure were myriad, but the fact that white supremacy led many white workers to reject cross-racial alliances and oppose universal social provision was surely a leading one. America’s fledgling social democracy exited stage right. Over-policing and mass incarceration entered to fill the void. The only thing worse than over-policing may be under-policing (in the absence of well-funded alternatives). This history highlights the fact that America’s exceptionally punitive criminal-justice system is a (loathsome) remedy for a genuine social problem. Intensive policing in black communities does not exist to reproduce white supremacy; it exists because white supremacy condemned wide swathes of the black public to economic dispossession, and then blocked the path to more humane means of combating the violence that dispossession fostered. The fact that African-Americans are disproportionately likely to live in neighborhoods with high homicide rates is itself an index of racial oppression. Thus,</w:t>
      </w:r>
      <w:r w:rsidRPr="00B260CF">
        <w:rPr>
          <w:rFonts w:asciiTheme="majorHAnsi" w:hAnsiTheme="majorHAnsi" w:cstheme="majorHAnsi"/>
        </w:rPr>
        <w:t xml:space="preserve"> </w:t>
      </w:r>
      <w:r w:rsidRPr="00B260CF">
        <w:rPr>
          <w:rStyle w:val="Emphasis"/>
        </w:rPr>
        <w:t xml:space="preserve">if our aim is to affirm the value of black lives, then we must be as concerned with redressing the injustice of concentrated criminal violence as we are with combating the obscenity of racist police killings. </w:t>
      </w:r>
      <w:r w:rsidRPr="00B260CF">
        <w:rPr>
          <w:rFonts w:asciiTheme="majorHAnsi" w:hAnsiTheme="majorHAnsi" w:cstheme="majorHAnsi"/>
          <w:sz w:val="18"/>
          <w:szCs w:val="18"/>
        </w:rPr>
        <w:t xml:space="preserve">And there is reason to fear that in the absence of much higher investments in community-based gun violence prevention, conflict mediation, mental health, public employment, job training, health care, education, and other vital social services, cutting police budgets could result in more African-Americans losing their lives to homicide. It is true that American police departments are exceptionally bad at solving crimes. About </w:t>
      </w:r>
      <w:hyperlink r:id="rId32" w:history="1">
        <w:r w:rsidRPr="00B260CF">
          <w:rPr>
            <w:rStyle w:val="Hyperlink"/>
            <w:rFonts w:asciiTheme="majorHAnsi" w:hAnsiTheme="majorHAnsi" w:cstheme="majorHAnsi"/>
            <w:sz w:val="18"/>
            <w:szCs w:val="18"/>
          </w:rPr>
          <w:t>40 percent of murders</w:t>
        </w:r>
      </w:hyperlink>
      <w:r w:rsidRPr="00B260CF">
        <w:rPr>
          <w:rFonts w:asciiTheme="majorHAnsi" w:hAnsiTheme="majorHAnsi" w:cstheme="majorHAnsi"/>
          <w:sz w:val="18"/>
          <w:szCs w:val="18"/>
        </w:rPr>
        <w:t xml:space="preserve"> in the U.S. go unpunished. And in the most disadvantaged neighborhoods of major cities, that percentage is far higher. But this does not mean that the police are completely ineffective in reducing the prevalence of violent crime in nonwhite communities. Although our cops are poor at investigating murders, they are often competent at sitting in parked cars or standing on street corners. And criminological research suggests that</w:t>
      </w:r>
      <w:hyperlink r:id="rId33" w:history="1">
        <w:r w:rsidRPr="00B260CF">
          <w:rPr>
            <w:rStyle w:val="Hyperlink"/>
            <w:rFonts w:asciiTheme="majorHAnsi" w:hAnsiTheme="majorHAnsi" w:cstheme="majorHAnsi"/>
            <w:sz w:val="18"/>
            <w:szCs w:val="18"/>
          </w:rPr>
          <w:t xml:space="preserve"> the mere passive presence of police</w:t>
        </w:r>
      </w:hyperlink>
      <w:r w:rsidRPr="00B260CF">
        <w:rPr>
          <w:rFonts w:asciiTheme="majorHAnsi" w:hAnsiTheme="majorHAnsi" w:cstheme="majorHAnsi"/>
          <w:sz w:val="18"/>
          <w:szCs w:val="18"/>
        </w:rPr>
        <w:t xml:space="preserve"> in a given jurisdiction deters violent crime. For this reason, higher police staffing levels </w:t>
      </w:r>
      <w:hyperlink r:id="rId34" w:history="1">
        <w:r w:rsidRPr="00B260CF">
          <w:rPr>
            <w:rStyle w:val="Hyperlink"/>
            <w:rFonts w:asciiTheme="majorHAnsi" w:hAnsiTheme="majorHAnsi" w:cstheme="majorHAnsi"/>
            <w:sz w:val="18"/>
            <w:szCs w:val="18"/>
          </w:rPr>
          <w:t>tend to correlate</w:t>
        </w:r>
      </w:hyperlink>
      <w:r w:rsidRPr="00B260CF">
        <w:rPr>
          <w:rFonts w:asciiTheme="majorHAnsi" w:hAnsiTheme="majorHAnsi" w:cstheme="majorHAnsi"/>
          <w:sz w:val="18"/>
          <w:szCs w:val="18"/>
        </w:rPr>
        <w:t xml:space="preserve"> with lower rates of criminal victimization. (Notably, there is no evidence that the extraordinary </w:t>
      </w:r>
      <w:proofErr w:type="spellStart"/>
      <w:r w:rsidRPr="00B260CF">
        <w:rPr>
          <w:rFonts w:asciiTheme="majorHAnsi" w:hAnsiTheme="majorHAnsi" w:cstheme="majorHAnsi"/>
          <w:sz w:val="18"/>
          <w:szCs w:val="18"/>
        </w:rPr>
        <w:t>punitiveness</w:t>
      </w:r>
      <w:proofErr w:type="spellEnd"/>
      <w:r w:rsidRPr="00B260CF">
        <w:rPr>
          <w:rFonts w:asciiTheme="majorHAnsi" w:hAnsiTheme="majorHAnsi" w:cstheme="majorHAnsi"/>
          <w:sz w:val="18"/>
          <w:szCs w:val="18"/>
        </w:rPr>
        <w:t xml:space="preserve"> of America’s criminal-justice system has any deterrent effect. People do not consult sentencing guidelines before deciding whether to commit a crime, but they do tend to look around for cops.) This empirical literature is buttressed by recent developments in the cities of </w:t>
      </w:r>
      <w:hyperlink r:id="rId35" w:history="1">
        <w:r w:rsidRPr="00B260CF">
          <w:rPr>
            <w:rStyle w:val="Hyperlink"/>
            <w:rFonts w:asciiTheme="majorHAnsi" w:hAnsiTheme="majorHAnsi" w:cstheme="majorHAnsi"/>
            <w:sz w:val="18"/>
            <w:szCs w:val="18"/>
          </w:rPr>
          <w:t>Chicago</w:t>
        </w:r>
      </w:hyperlink>
      <w:r w:rsidRPr="00B260CF">
        <w:rPr>
          <w:rFonts w:asciiTheme="majorHAnsi" w:hAnsiTheme="majorHAnsi" w:cstheme="majorHAnsi"/>
          <w:sz w:val="18"/>
          <w:szCs w:val="18"/>
        </w:rPr>
        <w:t xml:space="preserve">, </w:t>
      </w:r>
      <w:hyperlink r:id="rId36" w:history="1">
        <w:r w:rsidRPr="00B260CF">
          <w:rPr>
            <w:rStyle w:val="Hyperlink"/>
            <w:rFonts w:asciiTheme="majorHAnsi" w:hAnsiTheme="majorHAnsi" w:cstheme="majorHAnsi"/>
            <w:sz w:val="18"/>
            <w:szCs w:val="18"/>
          </w:rPr>
          <w:t>Baltimore</w:t>
        </w:r>
      </w:hyperlink>
      <w:r w:rsidRPr="00B260CF">
        <w:rPr>
          <w:rFonts w:asciiTheme="majorHAnsi" w:hAnsiTheme="majorHAnsi" w:cstheme="majorHAnsi"/>
          <w:sz w:val="18"/>
          <w:szCs w:val="18"/>
        </w:rPr>
        <w:t xml:space="preserve">, and </w:t>
      </w:r>
      <w:hyperlink r:id="rId37" w:history="1">
        <w:r w:rsidRPr="00B260CF">
          <w:rPr>
            <w:rStyle w:val="Hyperlink"/>
            <w:rFonts w:asciiTheme="majorHAnsi" w:hAnsiTheme="majorHAnsi" w:cstheme="majorHAnsi"/>
            <w:sz w:val="18"/>
            <w:szCs w:val="18"/>
          </w:rPr>
          <w:t>Camden</w:t>
        </w:r>
      </w:hyperlink>
      <w:r w:rsidRPr="00B260CF">
        <w:rPr>
          <w:rFonts w:asciiTheme="majorHAnsi" w:hAnsiTheme="majorHAnsi" w:cstheme="majorHAnsi"/>
          <w:sz w:val="18"/>
          <w:szCs w:val="18"/>
        </w:rPr>
        <w:t xml:space="preserve">. On Sunday, May 31, Chicago suffered its most violent day in six decades: As police busied themselves with protesters, 18 people were murdered. Local reverend Michael </w:t>
      </w:r>
      <w:proofErr w:type="spellStart"/>
      <w:r w:rsidRPr="00B260CF">
        <w:rPr>
          <w:rFonts w:asciiTheme="majorHAnsi" w:hAnsiTheme="majorHAnsi" w:cstheme="majorHAnsi"/>
          <w:sz w:val="18"/>
          <w:szCs w:val="18"/>
        </w:rPr>
        <w:t>Pfleger</w:t>
      </w:r>
      <w:proofErr w:type="spellEnd"/>
      <w:r w:rsidRPr="00B260CF">
        <w:rPr>
          <w:rFonts w:asciiTheme="majorHAnsi" w:hAnsiTheme="majorHAnsi" w:cstheme="majorHAnsi"/>
          <w:sz w:val="18"/>
          <w:szCs w:val="18"/>
        </w:rPr>
        <w:t xml:space="preserve"> suggested that the explosion of violence was a direct consequence of the reduction in police presence, telling the Chicago Sun-Times, “On Saturday and particularly Sunday, I heard people saying all over, ‘Hey, there’s no police anywhere, police </w:t>
      </w:r>
      <w:proofErr w:type="spellStart"/>
      <w:r w:rsidRPr="00B260CF">
        <w:rPr>
          <w:rFonts w:asciiTheme="majorHAnsi" w:hAnsiTheme="majorHAnsi" w:cstheme="majorHAnsi"/>
          <w:sz w:val="18"/>
          <w:szCs w:val="18"/>
        </w:rPr>
        <w:t>ain’t</w:t>
      </w:r>
      <w:proofErr w:type="spellEnd"/>
      <w:r w:rsidRPr="00B260CF">
        <w:rPr>
          <w:rFonts w:asciiTheme="majorHAnsi" w:hAnsiTheme="majorHAnsi" w:cstheme="majorHAnsi"/>
          <w:sz w:val="18"/>
          <w:szCs w:val="18"/>
        </w:rPr>
        <w:t xml:space="preserve"> doing nothing.’” Baltimore’s police department ostensibly orchestrated a work slowdown in 2015, following the indictment of some of its members in the Freddie Gray case. A surge in homicides ensued, with the city’s per capita murder rate hitting its highest level on record in 2017. Camden, meanwhile, disbanded its police department seven years ago, and proceeded to see a 42 percent reduction in violent crimes. But this is not the proof of concept for cheap-and-easy police abolition that </w:t>
      </w:r>
      <w:hyperlink r:id="rId38" w:history="1">
        <w:r w:rsidRPr="00B260CF">
          <w:rPr>
            <w:rStyle w:val="Hyperlink"/>
            <w:rFonts w:asciiTheme="majorHAnsi" w:hAnsiTheme="majorHAnsi" w:cstheme="majorHAnsi"/>
            <w:sz w:val="18"/>
            <w:szCs w:val="18"/>
          </w:rPr>
          <w:t>some have made out to be</w:t>
        </w:r>
      </w:hyperlink>
      <w:r w:rsidRPr="00B260CF">
        <w:rPr>
          <w:rFonts w:asciiTheme="majorHAnsi" w:hAnsiTheme="majorHAnsi" w:cstheme="majorHAnsi"/>
          <w:sz w:val="18"/>
          <w:szCs w:val="18"/>
        </w:rPr>
        <w:t xml:space="preserve">. For Camden, dissolving the police department was a means of busting its union, and creating a less cost-intensive, but larger, police force. In per capita terms, Camden is now one of the most heavily policed cities in the U.S. This correlation between more cops and fewer violent crimes is not lost on many of those most exposed to the dual oppressions of police brutality and high homicide rates. In a </w:t>
      </w:r>
      <w:hyperlink r:id="rId39" w:history="1">
        <w:r w:rsidRPr="00B260CF">
          <w:rPr>
            <w:rStyle w:val="Hyperlink"/>
            <w:rFonts w:asciiTheme="majorHAnsi" w:hAnsiTheme="majorHAnsi" w:cstheme="majorHAnsi"/>
            <w:sz w:val="18"/>
            <w:szCs w:val="18"/>
          </w:rPr>
          <w:t xml:space="preserve">2018 </w:t>
        </w:r>
        <w:proofErr w:type="spellStart"/>
        <w:r w:rsidRPr="00B260CF">
          <w:rPr>
            <w:rStyle w:val="Hyperlink"/>
            <w:rFonts w:asciiTheme="majorHAnsi" w:hAnsiTheme="majorHAnsi" w:cstheme="majorHAnsi"/>
            <w:sz w:val="18"/>
            <w:szCs w:val="18"/>
          </w:rPr>
          <w:t>Vox</w:t>
        </w:r>
        <w:proofErr w:type="spellEnd"/>
        <w:r w:rsidRPr="00B260CF">
          <w:rPr>
            <w:rStyle w:val="Hyperlink"/>
            <w:rFonts w:asciiTheme="majorHAnsi" w:hAnsiTheme="majorHAnsi" w:cstheme="majorHAnsi"/>
            <w:sz w:val="18"/>
            <w:szCs w:val="18"/>
          </w:rPr>
          <w:t>/</w:t>
        </w:r>
        <w:proofErr w:type="spellStart"/>
        <w:r w:rsidRPr="00B260CF">
          <w:rPr>
            <w:rStyle w:val="Hyperlink"/>
            <w:rFonts w:asciiTheme="majorHAnsi" w:hAnsiTheme="majorHAnsi" w:cstheme="majorHAnsi"/>
            <w:sz w:val="18"/>
            <w:szCs w:val="18"/>
          </w:rPr>
          <w:t>Civis</w:t>
        </w:r>
        <w:proofErr w:type="spellEnd"/>
        <w:r w:rsidRPr="00B260CF">
          <w:rPr>
            <w:rStyle w:val="Hyperlink"/>
            <w:rFonts w:asciiTheme="majorHAnsi" w:hAnsiTheme="majorHAnsi" w:cstheme="majorHAnsi"/>
            <w:sz w:val="18"/>
            <w:szCs w:val="18"/>
          </w:rPr>
          <w:t xml:space="preserve"> poll</w:t>
        </w:r>
      </w:hyperlink>
      <w:r w:rsidRPr="00B260CF">
        <w:rPr>
          <w:rFonts w:asciiTheme="majorHAnsi" w:hAnsiTheme="majorHAnsi" w:cstheme="majorHAnsi"/>
          <w:sz w:val="18"/>
          <w:szCs w:val="18"/>
        </w:rPr>
        <w:t xml:space="preserve">, African-Americans supported a proposal for increasing police budgets and “hiring more police officers in high crime areas” by a margin of 60 to 18 percent. Graphic: </w:t>
      </w:r>
      <w:proofErr w:type="spellStart"/>
      <w:r w:rsidRPr="00B260CF">
        <w:rPr>
          <w:rFonts w:asciiTheme="majorHAnsi" w:hAnsiTheme="majorHAnsi" w:cstheme="majorHAnsi"/>
          <w:sz w:val="18"/>
          <w:szCs w:val="18"/>
        </w:rPr>
        <w:t>Civis</w:t>
      </w:r>
      <w:proofErr w:type="spellEnd"/>
      <w:r w:rsidRPr="00B260CF">
        <w:rPr>
          <w:rFonts w:asciiTheme="majorHAnsi" w:hAnsiTheme="majorHAnsi" w:cstheme="majorHAnsi"/>
          <w:sz w:val="18"/>
          <w:szCs w:val="18"/>
        </w:rPr>
        <w:t xml:space="preserve"> Poll for </w:t>
      </w:r>
      <w:proofErr w:type="spellStart"/>
      <w:r w:rsidRPr="00B260CF">
        <w:rPr>
          <w:rFonts w:asciiTheme="majorHAnsi" w:hAnsiTheme="majorHAnsi" w:cstheme="majorHAnsi"/>
          <w:sz w:val="18"/>
          <w:szCs w:val="18"/>
        </w:rPr>
        <w:t>Vox</w:t>
      </w:r>
      <w:proofErr w:type="spellEnd"/>
      <w:r w:rsidRPr="00B260CF">
        <w:rPr>
          <w:rFonts w:asciiTheme="majorHAnsi" w:hAnsiTheme="majorHAnsi" w:cstheme="majorHAnsi"/>
          <w:sz w:val="18"/>
          <w:szCs w:val="18"/>
        </w:rPr>
        <w:t xml:space="preserve"> None of this means that there aren’t more effective means of deterring crime than the police. And it certainly does not mean that the odious “side effects” of American policing are remotely acceptable. Black communities should not have to choose between having their young people harassed, beaten, arrested for trivial offenses, bilked for fines, and occasionally murdered by police officers, or having their children killed in greater numbers by their peers. But the fact that homicide rates tend to go up when police presence declines does mean that there is little reason to believe defunding law enforcement will preserve black lives, if such a measure is not accompanied by substantial increases in other forms of crime prevention and social investment. Transforming law enforcement is possible. But only if we demand more than well-targeted austerity. When Randolph and Rustin asserted that passing the Freedom Budget would diminish crime “in the same way that draining a swamp cuts down the breeding of mosquitoes,” they were describing an intuition, not the conclusion of a study. But today, the peer-reviewed journals have caught up with our civil-rights visionaries. In a </w:t>
      </w:r>
      <w:hyperlink r:id="rId40" w:history="1">
        <w:r w:rsidRPr="00B260CF">
          <w:rPr>
            <w:rStyle w:val="Hyperlink"/>
            <w:rFonts w:asciiTheme="majorHAnsi" w:hAnsiTheme="majorHAnsi" w:cstheme="majorHAnsi"/>
            <w:sz w:val="18"/>
            <w:szCs w:val="18"/>
          </w:rPr>
          <w:t>2017 review</w:t>
        </w:r>
      </w:hyperlink>
      <w:r w:rsidRPr="00B260CF">
        <w:rPr>
          <w:rFonts w:asciiTheme="majorHAnsi" w:hAnsiTheme="majorHAnsi" w:cstheme="majorHAnsi"/>
          <w:sz w:val="18"/>
          <w:szCs w:val="18"/>
        </w:rPr>
        <w:t xml:space="preserve"> of criminological literature, researchers from the University of California-Berkeley and the University of Pennsylvania found that increases in policing manpower reduced crime — but increases in wages and job opportunities did, too. A 2016 report from the White House Council of Economic Advisers similarly </w:t>
      </w:r>
      <w:hyperlink r:id="rId41" w:history="1">
        <w:r w:rsidRPr="00B260CF">
          <w:rPr>
            <w:rStyle w:val="Hyperlink"/>
            <w:rFonts w:asciiTheme="majorHAnsi" w:hAnsiTheme="majorHAnsi" w:cstheme="majorHAnsi"/>
            <w:sz w:val="18"/>
            <w:szCs w:val="18"/>
          </w:rPr>
          <w:t>concluded</w:t>
        </w:r>
      </w:hyperlink>
      <w:r w:rsidRPr="00B260CF">
        <w:rPr>
          <w:rFonts w:asciiTheme="majorHAnsi" w:hAnsiTheme="majorHAnsi" w:cstheme="majorHAnsi"/>
          <w:sz w:val="18"/>
          <w:szCs w:val="18"/>
        </w:rPr>
        <w:t xml:space="preserve"> that “a 10 percent increase in wages for non-college educated men results in approximately a 10 to 20 percent reduction in crime rates.” If we provide disadvantaged areas with the employment opportunities, economic development, housing, and social welfare services that they deserve, while developing community-based institutions of crime deterrence, we can plausibly render policing as we’ve known it obsolete. By contrast, if we make modest cuts to police budgets — and use the freed-up funds to make recession-induced cuts to municipal social services only slightly smaller than they otherwise would have been — we may well condemn more black Americans to violent deaths. As of this writing, we are heading toward the latter outcome. This week in New York City, Mayor Bill de Blasio</w:t>
      </w:r>
      <w:hyperlink r:id="rId42" w:history="1">
        <w:r w:rsidRPr="00B260CF">
          <w:rPr>
            <w:rStyle w:val="Hyperlink"/>
            <w:rFonts w:asciiTheme="majorHAnsi" w:hAnsiTheme="majorHAnsi" w:cstheme="majorHAnsi"/>
            <w:sz w:val="18"/>
            <w:szCs w:val="18"/>
          </w:rPr>
          <w:t xml:space="preserve"> announced</w:t>
        </w:r>
      </w:hyperlink>
      <w:r w:rsidRPr="00B260CF">
        <w:rPr>
          <w:rFonts w:asciiTheme="majorHAnsi" w:hAnsiTheme="majorHAnsi" w:cstheme="majorHAnsi"/>
          <w:sz w:val="18"/>
          <w:szCs w:val="18"/>
        </w:rPr>
        <w:t xml:space="preserve"> that he would cut some funding for the NYPD, and redirect it to social services — which will, nevertheless, see a potentially </w:t>
      </w:r>
      <w:hyperlink r:id="rId43" w:history="1">
        <w:r w:rsidRPr="00B260CF">
          <w:rPr>
            <w:rStyle w:val="Hyperlink"/>
            <w:rFonts w:asciiTheme="majorHAnsi" w:hAnsiTheme="majorHAnsi" w:cstheme="majorHAnsi"/>
            <w:sz w:val="18"/>
            <w:szCs w:val="18"/>
          </w:rPr>
          <w:t>multibillion-dollar overall budget cut.</w:t>
        </w:r>
      </w:hyperlink>
      <w:r w:rsidRPr="00B260CF">
        <w:rPr>
          <w:rFonts w:asciiTheme="majorHAnsi" w:hAnsiTheme="majorHAnsi" w:cstheme="majorHAnsi"/>
          <w:sz w:val="18"/>
          <w:szCs w:val="18"/>
        </w:rPr>
        <w:t xml:space="preserve"> If we stipulate that there is no alternative to implementing draconian, economically irrational austerity in the middle of recession, then the diversion of a sliver of NYPD funds to youth services and conflict mediation is a win. But there is no reason to make that stipulation; not when the protestors in our streets have </w:t>
      </w:r>
      <w:hyperlink r:id="rId44" w:history="1">
        <w:r w:rsidRPr="00B260CF">
          <w:rPr>
            <w:rStyle w:val="Hyperlink"/>
            <w:rFonts w:asciiTheme="majorHAnsi" w:hAnsiTheme="majorHAnsi" w:cstheme="majorHAnsi"/>
            <w:sz w:val="18"/>
            <w:szCs w:val="18"/>
          </w:rPr>
          <w:t>Republicans shaking in their jackboots</w:t>
        </w:r>
      </w:hyperlink>
      <w:r w:rsidRPr="00B260CF">
        <w:rPr>
          <w:rFonts w:asciiTheme="majorHAnsi" w:hAnsiTheme="majorHAnsi" w:cstheme="majorHAnsi"/>
          <w:sz w:val="18"/>
          <w:szCs w:val="18"/>
        </w:rPr>
        <w:t>. Few objectives are more integral to advancing racial justice, or laying the groundwork for a world beyond policing, than defeating fiscal austerity. To win that fight, we must make our calls for new spending on social nourishment as loud as our demands for defunding collective punishment.</w:t>
      </w:r>
    </w:p>
    <w:p w:rsidR="00BF2C3D" w:rsidRDefault="00BF2C3D" w:rsidP="00BF2C3D">
      <w:pPr>
        <w:pStyle w:val="Heading3"/>
      </w:pPr>
      <w:r>
        <w:t xml:space="preserve">Link – </w:t>
      </w:r>
      <w:r>
        <w:t>Police Reform</w:t>
      </w:r>
    </w:p>
    <w:p w:rsidR="00BF2C3D" w:rsidRPr="00BF2C3D" w:rsidRDefault="00BF2C3D" w:rsidP="00BF2C3D"/>
    <w:p w:rsidR="00BF2C3D" w:rsidRPr="00B260CF" w:rsidRDefault="00BF2C3D" w:rsidP="00BF2C3D">
      <w:pPr>
        <w:pStyle w:val="Heading4"/>
        <w:spacing w:before="0"/>
        <w:rPr>
          <w:rFonts w:asciiTheme="majorHAnsi" w:hAnsiTheme="majorHAnsi" w:cstheme="majorHAnsi"/>
        </w:rPr>
      </w:pPr>
      <w:r w:rsidRPr="00B260CF">
        <w:rPr>
          <w:rFonts w:asciiTheme="majorHAnsi" w:hAnsiTheme="majorHAnsi" w:cstheme="majorHAnsi"/>
        </w:rPr>
        <w:t>Police Reform Won’t Fix a System That Was Built to Abuse Power</w:t>
      </w:r>
      <w:r>
        <w:rPr>
          <w:rFonts w:asciiTheme="majorHAnsi" w:hAnsiTheme="majorHAnsi" w:cstheme="majorHAnsi"/>
        </w:rPr>
        <w:t xml:space="preserve"> </w:t>
      </w:r>
    </w:p>
    <w:p w:rsidR="00BF2C3D" w:rsidRPr="00B260CF" w:rsidRDefault="00BF2C3D" w:rsidP="00BF2C3D">
      <w:pPr>
        <w:pStyle w:val="NormalWeb"/>
        <w:spacing w:before="15" w:beforeAutospacing="0" w:after="180" w:afterAutospacing="0"/>
        <w:rPr>
          <w:rFonts w:asciiTheme="majorHAnsi" w:hAnsiTheme="majorHAnsi" w:cstheme="majorHAnsi"/>
        </w:rPr>
      </w:pPr>
      <w:r w:rsidRPr="00B260CF">
        <w:rPr>
          <w:rFonts w:asciiTheme="majorHAnsi" w:hAnsiTheme="majorHAnsi" w:cstheme="majorHAnsi"/>
          <w:b/>
          <w:bCs/>
          <w:sz w:val="26"/>
          <w:szCs w:val="26"/>
        </w:rPr>
        <w:t>Schrader, 20</w:t>
      </w:r>
      <w:r w:rsidRPr="00B260CF">
        <w:rPr>
          <w:rFonts w:asciiTheme="majorHAnsi" w:hAnsiTheme="majorHAnsi" w:cstheme="majorHAnsi"/>
          <w:sz w:val="22"/>
        </w:rPr>
        <w:t xml:space="preserve"> (Stuart Schrader, associate director of the Program in Racism, Immigration, and Citizenship and lecturer at Johns Hopkins University and the author of Badges Without Borders: How Global Counterinsurgency Transformed American Policing published by University of California Press., 6-12-2020, accessed on 7-13-2020, The Nation, "Police Reform Won’t Fix a System That Was Built to Abuse Power", </w:t>
      </w:r>
      <w:hyperlink r:id="rId45" w:history="1">
        <w:r w:rsidRPr="0073159B">
          <w:rPr>
            <w:rStyle w:val="Hyperlink"/>
            <w:rFonts w:asciiTheme="majorHAnsi" w:hAnsiTheme="majorHAnsi" w:cstheme="majorHAnsi"/>
            <w:sz w:val="22"/>
          </w:rPr>
          <w:t>https://www.thenation.com/article/society/police-reform-defund-iacp/</w:t>
        </w:r>
      </w:hyperlink>
      <w:r w:rsidRPr="00B260CF">
        <w:rPr>
          <w:rFonts w:asciiTheme="majorHAnsi" w:hAnsiTheme="majorHAnsi" w:cstheme="majorHAnsi"/>
          <w:sz w:val="22"/>
        </w:rPr>
        <w:t>)</w:t>
      </w:r>
      <w:r>
        <w:rPr>
          <w:rFonts w:asciiTheme="majorHAnsi" w:hAnsiTheme="majorHAnsi" w:cstheme="majorHAnsi"/>
          <w:sz w:val="22"/>
        </w:rPr>
        <w:t xml:space="preserve"> KT</w:t>
      </w:r>
    </w:p>
    <w:p w:rsidR="00BF2C3D" w:rsidRPr="00B260CF" w:rsidRDefault="00BF2C3D" w:rsidP="00BF2C3D">
      <w:pPr>
        <w:pStyle w:val="cardbody"/>
        <w:spacing w:before="15" w:beforeAutospacing="0" w:after="180" w:afterAutospacing="0" w:line="300" w:lineRule="atLeast"/>
        <w:rPr>
          <w:rStyle w:val="StyleUnderline"/>
          <w:rFonts w:asciiTheme="majorHAnsi" w:hAnsiTheme="majorHAnsi" w:cstheme="majorHAnsi"/>
        </w:rPr>
      </w:pPr>
      <w:r w:rsidRPr="00B260CF">
        <w:rPr>
          <w:rFonts w:asciiTheme="majorHAnsi" w:hAnsiTheme="majorHAnsi" w:cstheme="majorHAnsi"/>
          <w:sz w:val="18"/>
          <w:szCs w:val="18"/>
        </w:rPr>
        <w:t xml:space="preserve">Law enforcement officers secure an area in New Jersey. (Jewel </w:t>
      </w:r>
      <w:proofErr w:type="spellStart"/>
      <w:r w:rsidRPr="00B260CF">
        <w:rPr>
          <w:rFonts w:asciiTheme="majorHAnsi" w:hAnsiTheme="majorHAnsi" w:cstheme="majorHAnsi"/>
          <w:sz w:val="18"/>
          <w:szCs w:val="18"/>
        </w:rPr>
        <w:t>Samad</w:t>
      </w:r>
      <w:proofErr w:type="spellEnd"/>
      <w:r w:rsidRPr="00B260CF">
        <w:rPr>
          <w:rFonts w:asciiTheme="majorHAnsi" w:hAnsiTheme="majorHAnsi" w:cstheme="majorHAnsi"/>
          <w:sz w:val="18"/>
          <w:szCs w:val="18"/>
        </w:rPr>
        <w:t xml:space="preserve"> / AFP</w:t>
      </w:r>
      <w:r w:rsidRPr="00B5623C">
        <w:rPr>
          <w:rStyle w:val="Emphasis"/>
        </w:rPr>
        <w:t>) Less than a week after the murder of George Floyd</w:t>
      </w:r>
      <w:r w:rsidRPr="00B260CF">
        <w:rPr>
          <w:rFonts w:asciiTheme="majorHAnsi" w:hAnsiTheme="majorHAnsi" w:cstheme="majorHAnsi"/>
          <w:sz w:val="22"/>
        </w:rPr>
        <w:t xml:space="preserve"> </w:t>
      </w:r>
      <w:r w:rsidRPr="00B260CF">
        <w:rPr>
          <w:rFonts w:asciiTheme="majorHAnsi" w:hAnsiTheme="majorHAnsi" w:cstheme="majorHAnsi"/>
          <w:sz w:val="18"/>
          <w:szCs w:val="18"/>
        </w:rPr>
        <w:t xml:space="preserve">in Minneapolis, the International Association of Chiefs of Police (IACP) released a statement addressing both his killing and the protests that have ensued. As “defund the police” became a rallying cry, offering a practical step on the pathway toward the demand for abolition, </w:t>
      </w:r>
      <w:r w:rsidRPr="00B5623C">
        <w:rPr>
          <w:rStyle w:val="Emphasis"/>
        </w:rPr>
        <w:t>the IACP instead advocated incremental reform.</w:t>
      </w:r>
      <w:r w:rsidRPr="00B260CF">
        <w:rPr>
          <w:rStyle w:val="StyleUnderline"/>
          <w:rFonts w:asciiTheme="majorHAnsi" w:hAnsiTheme="majorHAnsi" w:cstheme="majorHAnsi"/>
        </w:rPr>
        <w:t xml:space="preserve"> Its statement gives an insider perspective on the past, present, and future of policing: While difficult to recognize right now, policing has made significant advancements in recent years. Police leaders have acknowledged the misdeeds of the past and have sought out community partners to build a better future. </w:t>
      </w:r>
      <w:r w:rsidRPr="00B5623C">
        <w:rPr>
          <w:rStyle w:val="Emphasis"/>
        </w:rPr>
        <w:t>These efforts have led agencies throughout the nation to increase transparency, revise policies to enhance procedural justice, recruit and hire officers which reflect the community they serve, significantly reduce use of force by officers and focus on eliminating police cultures that prevent officers from holding each other accountable. Swap out a few buzzwords, and this</w:t>
      </w:r>
      <w:r w:rsidRPr="00B260CF">
        <w:rPr>
          <w:rStyle w:val="StyleUnderline"/>
          <w:rFonts w:asciiTheme="majorHAnsi" w:hAnsiTheme="majorHAnsi" w:cstheme="majorHAnsi"/>
        </w:rPr>
        <w:t xml:space="preserve"> statement </w:t>
      </w:r>
      <w:r w:rsidRPr="00B5623C">
        <w:rPr>
          <w:rStyle w:val="Emphasis"/>
        </w:rPr>
        <w:t>is not so different from what</w:t>
      </w:r>
      <w:r w:rsidRPr="00B260CF">
        <w:rPr>
          <w:rStyle w:val="StyleUnderline"/>
          <w:rFonts w:asciiTheme="majorHAnsi" w:hAnsiTheme="majorHAnsi" w:cstheme="majorHAnsi"/>
        </w:rPr>
        <w:t xml:space="preserve"> the IACP might have </w:t>
      </w:r>
      <w:r w:rsidRPr="00B5623C">
        <w:rPr>
          <w:rStyle w:val="Emphasis"/>
        </w:rPr>
        <w:t>said in the 1950s</w:t>
      </w:r>
      <w:r w:rsidRPr="00B260CF">
        <w:rPr>
          <w:rStyle w:val="StyleUnderline"/>
          <w:rFonts w:asciiTheme="majorHAnsi" w:hAnsiTheme="majorHAnsi" w:cstheme="majorHAnsi"/>
        </w:rPr>
        <w:t>.</w:t>
      </w:r>
      <w:r w:rsidRPr="00B260CF">
        <w:rPr>
          <w:rFonts w:asciiTheme="majorHAnsi" w:hAnsiTheme="majorHAnsi" w:cstheme="majorHAnsi"/>
          <w:sz w:val="18"/>
          <w:szCs w:val="18"/>
        </w:rPr>
        <w:t xml:space="preserve"> At the time, the organization was aligned with the CIA and US national security state, helping autocrats across the globe update their own police forces.</w:t>
      </w:r>
      <w:r w:rsidRPr="00B260CF">
        <w:rPr>
          <w:rFonts w:asciiTheme="majorHAnsi" w:hAnsiTheme="majorHAnsi" w:cstheme="majorHAnsi"/>
          <w:sz w:val="22"/>
        </w:rPr>
        <w:t xml:space="preserve"> </w:t>
      </w:r>
      <w:r w:rsidRPr="00B260CF">
        <w:rPr>
          <w:rStyle w:val="StyleUnderline"/>
          <w:rFonts w:asciiTheme="majorHAnsi" w:hAnsiTheme="majorHAnsi" w:cstheme="majorHAnsi"/>
        </w:rPr>
        <w:t xml:space="preserve">Procedural </w:t>
      </w:r>
      <w:r w:rsidRPr="00B5623C">
        <w:rPr>
          <w:rStyle w:val="Emphasis"/>
        </w:rPr>
        <w:t>reforms would help police atone for past—always past—misdeeds</w:t>
      </w:r>
      <w:r w:rsidRPr="00B260CF">
        <w:rPr>
          <w:rStyle w:val="StyleUnderline"/>
          <w:rFonts w:asciiTheme="majorHAnsi" w:hAnsiTheme="majorHAnsi" w:cstheme="majorHAnsi"/>
        </w:rPr>
        <w:t>, both at home and abroad.</w:t>
      </w:r>
      <w:r w:rsidRPr="00B260CF">
        <w:rPr>
          <w:rFonts w:asciiTheme="majorHAnsi" w:hAnsiTheme="majorHAnsi" w:cstheme="majorHAnsi"/>
          <w:sz w:val="22"/>
        </w:rPr>
        <w:t xml:space="preserve"> </w:t>
      </w:r>
      <w:r w:rsidRPr="00B260CF">
        <w:rPr>
          <w:rFonts w:asciiTheme="majorHAnsi" w:hAnsiTheme="majorHAnsi" w:cstheme="majorHAnsi"/>
          <w:sz w:val="18"/>
          <w:szCs w:val="18"/>
        </w:rPr>
        <w:t xml:space="preserve">William </w:t>
      </w:r>
      <w:proofErr w:type="spellStart"/>
      <w:r w:rsidRPr="00B260CF">
        <w:rPr>
          <w:rFonts w:asciiTheme="majorHAnsi" w:hAnsiTheme="majorHAnsi" w:cstheme="majorHAnsi"/>
          <w:sz w:val="18"/>
          <w:szCs w:val="18"/>
        </w:rPr>
        <w:t>Astore</w:t>
      </w:r>
      <w:proofErr w:type="spellEnd"/>
      <w:r w:rsidRPr="00B260CF">
        <w:rPr>
          <w:rFonts w:asciiTheme="majorHAnsi" w:hAnsiTheme="majorHAnsi" w:cstheme="majorHAnsi"/>
          <w:sz w:val="22"/>
        </w:rPr>
        <w:t xml:space="preserve"> </w:t>
      </w:r>
      <w:r w:rsidRPr="00B5623C">
        <w:rPr>
          <w:rStyle w:val="Emphasis"/>
        </w:rPr>
        <w:t>Police reform is supposed to help police improve their technical capabilities to ensure order and disarm critics who charge that governments do not care about abuse. It is intended to increase police legitimacy</w:t>
      </w:r>
      <w:r w:rsidRPr="00B260CF">
        <w:rPr>
          <w:rStyle w:val="StyleUnderline"/>
          <w:rFonts w:asciiTheme="majorHAnsi" w:hAnsiTheme="majorHAnsi" w:cstheme="majorHAnsi"/>
        </w:rPr>
        <w:t>, shoring up public support for the government. But by earning this support at home, police leaders have transformed their agencies into a power unto themselves.</w:t>
      </w:r>
      <w:r w:rsidRPr="00B260CF">
        <w:rPr>
          <w:rFonts w:asciiTheme="majorHAnsi" w:hAnsiTheme="majorHAnsi" w:cstheme="majorHAnsi"/>
          <w:sz w:val="22"/>
        </w:rPr>
        <w:t xml:space="preserve"> </w:t>
      </w:r>
      <w:r w:rsidRPr="00B260CF">
        <w:rPr>
          <w:rFonts w:asciiTheme="majorHAnsi" w:hAnsiTheme="majorHAnsi" w:cstheme="majorHAnsi"/>
          <w:sz w:val="18"/>
          <w:szCs w:val="18"/>
        </w:rPr>
        <w:t>Greater police legitimacy means greater ability to shape governing priorities. The result is today’s larger, technologically sophisticated police department, which gobbles up increasing shares of budgets and seem to answer to no one.</w:t>
      </w:r>
      <w:r w:rsidRPr="00B260CF">
        <w:rPr>
          <w:rFonts w:asciiTheme="majorHAnsi" w:hAnsiTheme="majorHAnsi" w:cstheme="majorHAnsi"/>
          <w:sz w:val="22"/>
        </w:rPr>
        <w:t xml:space="preserve"> </w:t>
      </w:r>
      <w:r w:rsidRPr="00B5623C">
        <w:rPr>
          <w:rStyle w:val="Emphasis"/>
        </w:rPr>
        <w:t>When police commit an outrage, reformers step in to reject calls for reducing police power. They offer reform as a way to maintain it.</w:t>
      </w:r>
      <w:r w:rsidRPr="00B260CF">
        <w:rPr>
          <w:rStyle w:val="StyleUnderline"/>
          <w:rFonts w:asciiTheme="majorHAnsi" w:hAnsiTheme="majorHAnsi" w:cstheme="majorHAnsi"/>
          <w:sz w:val="18"/>
          <w:szCs w:val="18"/>
        </w:rPr>
        <w:t xml:space="preserve"> </w:t>
      </w:r>
      <w:r w:rsidRPr="00B260CF">
        <w:rPr>
          <w:rFonts w:asciiTheme="majorHAnsi" w:hAnsiTheme="majorHAnsi" w:cstheme="majorHAnsi"/>
          <w:sz w:val="18"/>
          <w:szCs w:val="18"/>
        </w:rPr>
        <w:t>Congressional Democrats have long supported police reformism. Their latest bill,</w:t>
      </w:r>
      <w:r w:rsidRPr="00B260CF">
        <w:rPr>
          <w:rStyle w:val="StyleUnderline"/>
          <w:rFonts w:asciiTheme="majorHAnsi" w:hAnsiTheme="majorHAnsi" w:cstheme="majorHAnsi"/>
        </w:rPr>
        <w:t xml:space="preserve"> the Justice in Policing Act, does not deviate sharply from business as usual, offering bans on choke holds and a “national police misconduct registry,” among other technical fixes. </w:t>
      </w:r>
      <w:r w:rsidRPr="00B260CF">
        <w:rPr>
          <w:rFonts w:asciiTheme="majorHAnsi" w:hAnsiTheme="majorHAnsi" w:cstheme="majorHAnsi"/>
          <w:sz w:val="18"/>
          <w:szCs w:val="18"/>
        </w:rPr>
        <w:t>The bill’s greatest surprise is the absence of new spending to expand policing, though its backers have emphatically noted that it is not a defunding bill. Nevertheless, presumptive Democratic presidential nominee Joe Biden immediately responded by pledging to spend $300 million on policing, an amount too small to have much effect nationally, but large enough to signal that Biden remains committed to law and order. Elected officials deserve much of the blame for believing that appropriating money for police will fix policing. But officials have been following a script police themselves wrote, as they learned to frame what they wanted as what they desperately needed. The United States arrived at the contemporary situation of unaccountable police power because police reform has been a long-standing project, with global dimensions. And it was through negotiations over this international cooperation project with so-called Third World countries that leaders of the IACP realized the value of speaking to a national audience as police professionals first and foremost. Let’s say you’re an autocrat in Latin America or Asia during the late 1950s, facing labor unrest or more generalized socioeconomic turmoil. You may already have a military that is reliably strong—if perhaps a little untrustworthy, because top commanders are already eyeing your office.</w:t>
      </w:r>
      <w:r w:rsidRPr="00B260CF">
        <w:rPr>
          <w:rFonts w:asciiTheme="majorHAnsi" w:hAnsiTheme="majorHAnsi" w:cstheme="majorHAnsi"/>
          <w:sz w:val="22"/>
        </w:rPr>
        <w:t xml:space="preserve"> </w:t>
      </w:r>
      <w:r w:rsidRPr="00B260CF">
        <w:rPr>
          <w:rStyle w:val="StyleUnderline"/>
          <w:rFonts w:asciiTheme="majorHAnsi" w:hAnsiTheme="majorHAnsi" w:cstheme="majorHAnsi"/>
        </w:rPr>
        <w:t>Sending in soldiers to control protests could weaken your own hold on power, especially if they kill protesters. Instead, it would make more sense to use a civilian police force. Unlike the military, the police aren’t rigidly separated from the people, living in barracks. The police go home to sleep at night, in the same neighborhoods as the protesters</w:t>
      </w:r>
      <w:r w:rsidRPr="00B260CF">
        <w:rPr>
          <w:rFonts w:asciiTheme="majorHAnsi" w:hAnsiTheme="majorHAnsi" w:cstheme="majorHAnsi"/>
          <w:sz w:val="22"/>
        </w:rPr>
        <w:t xml:space="preserve">. </w:t>
      </w:r>
      <w:r w:rsidRPr="00B260CF">
        <w:rPr>
          <w:rFonts w:asciiTheme="majorHAnsi" w:hAnsiTheme="majorHAnsi" w:cstheme="majorHAnsi"/>
          <w:sz w:val="18"/>
          <w:szCs w:val="18"/>
        </w:rPr>
        <w:t>But your police force is outdated. It lacks modern telecommunications technologies. If the police arrest a suspected subversive, they can’t check his credentials against a centralized database</w:t>
      </w:r>
      <w:r w:rsidRPr="00B260CF">
        <w:rPr>
          <w:rFonts w:asciiTheme="majorHAnsi" w:hAnsiTheme="majorHAnsi" w:cstheme="majorHAnsi"/>
          <w:sz w:val="22"/>
        </w:rPr>
        <w:t xml:space="preserve">. </w:t>
      </w:r>
      <w:r w:rsidRPr="00B260CF">
        <w:rPr>
          <w:rStyle w:val="StyleUnderline"/>
          <w:rFonts w:asciiTheme="majorHAnsi" w:hAnsiTheme="majorHAnsi" w:cstheme="majorHAnsi"/>
        </w:rPr>
        <w:t xml:space="preserve">What’s more, your officers are prone to panic and have been known to shoot on sight. When your citizens think of the police, they think of traffic jams, jailbreaks, ill-fitting uniforms, or simply brutality. </w:t>
      </w:r>
      <w:r w:rsidRPr="00B5623C">
        <w:rPr>
          <w:rStyle w:val="Emphasis"/>
        </w:rPr>
        <w:t>In order to maintain your grip on power, you need to reform, modernize, and professionalize your police force. It might even mean ceding some of your own power to the police</w:t>
      </w:r>
      <w:r w:rsidRPr="00B260CF">
        <w:rPr>
          <w:rFonts w:asciiTheme="majorHAnsi" w:hAnsiTheme="majorHAnsi" w:cstheme="majorHAnsi"/>
          <w:sz w:val="18"/>
          <w:szCs w:val="18"/>
        </w:rPr>
        <w:t>. So, you turn to the IACP for help. From 1955 through 1962, on behalf of the US government, the IACP coordinated visits of ranking foreign police to the United States. Its small staff worked to make sure that police from Iran, Indonesia, Bolivia, and Thailand could engage in training operations across the country. They visited station houses from New York to Seattle, observing training exercises, studying textbooks and riot manuals, and riding along in squad cars. Many learned a lot about US policing customs. A few fell in love with American women. All learned to detest communism. At the same time, the IACP played a domestic role. It collected data from chiefs within the United States on the current state of policing. It helped develop what would today be considered “best practices.” And members of the organization published research and spoke at conferences and workshops. While Third World countries faced rebellious political movements that these police were to put down, so too was the United States convulsing. The civil rights movement was growing, and many African Americans were becoming frustrated at the slow pace of change after Brown v. Board of Education and the Montgomery bus boycott. Police, it turned out, were at the center of the action everywhere. The reason to bring these foreign police to the United States was to help them learn how to undermine left-wing militancy through adept everyday police techniques, from fingerprinting to stakeouts. But the IACP program was unwieldy, and experts wondered whether visiting officers were learning enough. The Kennedy administration decided to terminate its contract with the IACP and build a government-run training academy in Washington, D.C. As a nominally international membership organization, the IACP hoped to become the most respected voice in law enforcement at a moment of transformation. If Southern sheriffs were harming the profession’s credibility by countenancing racist brutality, the IACP was seeking a way forward that would not dismantle America’s racial hierarchy—but also would appease liberal officials. It was a difficult needle to thread. A focus on reformism was the solution. The IACP’s director at the time was Quinn Tamm, the organization’s director and editor of its monthly magazine The Police Chief. He was ultimately responsible for the contract to help train police from overseas. When national security officials wanted to end the IACP contract, internalize training expenses, and build a new government-run international police academy, Tamm worried that the broken contract would make the IACP look inept. Could the IACP fulfill the mandate of leading the world’s law enforcement field, setting the benchmarks for reform? Tamm discovered a new voice, however, in this arcane bureaucratic fight over how best to marshal police resources to fight communism. When Tamm angrily denounced the withdrawal of the contract, he spoke as a representative of police as a whole. He claimed this foreign policy decision disrespected American police chiefs. (That no chief had voted for him as leader was irrelevant.) He now realized that he could make an argument to Washington bureaucrats over spending and dare them to refuse. If politicians were serious about law and order, then they better pony up the money for the cash-strapped chiefs Tamm represented. Referring to themselves as professionals meant that their expertise was not to be questioned. And if elected officials didn’t want to listen to a respected professional like Tamm, then a retrograde racist chief like Birmingham’s Bull Connor was always waiting in the wings. By the end of the summer of 1964, after uprisings in Harlem, Rochester, and Philadelphia, among other cities, Lyndon Johnson’s aides began to think about a federal program to help police. As I show in my book, Badges Without Borders: How Global Counterinsurgency Transformed American Policing, one relevant bureaucratic model turned out to be the overseas police assistance program: deliver money and expertise from Washington to frontline police. The United States was doing it in Africa, Asia, and Latin America. Early in 1965, Congress approved the Law Enforcement Assistance Act, a measure that would begin to do it from sea to shining sea. IACP leaders played a key role in mobilizing a fractious constituency, chiefs unsure that it was in their best interest to support federal anti-crime legislation. Particularly after the passage of the Civil Rights Act in 1964, which outlawed public segregation, police were wary. They often believed that federal intervention meant they would be told how to do their jobs. Desegregation felt like federal overreach to many. Police asked: Would the federal dollars come with strings attached, with outside oversight? Tamm helped convince the chiefs that it would not. Instead, the money would help police innovate. Still, many IACP members “wanted more men and equipment—not studies and innovative programs.” But the promise of any new money was difficult for chiefs to resist. Many police departments across the United States were as technologically backward as the Third World departments the National Security Council had decided to aid. Alongside Tamm, IACP members testified before Congress, often using the type of tough-on-crime rhetoric that would then be adopted by elected officials themselves. When a far more massive federal anti-crime bill came up for debate, the IACP threw its support behind it. Congress passed the 1968 Omnibus Crime Control and Safe Streets Act after four years of civil unrest, often caused by police abuse. It created the Law Enforcement Assistance Administration, which over the next 13 years spent $8 billion—$25.9 billion today—on upgrading police forces, as well as expanding and modernizing other aspects of the penal system</w:t>
      </w:r>
      <w:r w:rsidRPr="00B260CF">
        <w:rPr>
          <w:rStyle w:val="StyleUnderline"/>
          <w:rFonts w:asciiTheme="majorHAnsi" w:hAnsiTheme="majorHAnsi" w:cstheme="majorHAnsi"/>
          <w:sz w:val="18"/>
          <w:szCs w:val="18"/>
        </w:rPr>
        <w:t xml:space="preserve">. </w:t>
      </w:r>
      <w:r w:rsidRPr="00B5623C">
        <w:rPr>
          <w:rStyle w:val="Emphasis"/>
        </w:rPr>
        <w:t>Police had learned that if they spoke with a unified voice, taking up the mantle of reform, they could get what they wanted—respect, money, and power</w:t>
      </w:r>
      <w:r w:rsidRPr="00B260CF">
        <w:rPr>
          <w:rStyle w:val="StyleUnderline"/>
          <w:rFonts w:asciiTheme="majorHAnsi" w:hAnsiTheme="majorHAnsi" w:cstheme="majorHAnsi"/>
        </w:rPr>
        <w:t xml:space="preserve">. </w:t>
      </w:r>
      <w:r w:rsidRPr="00B260CF">
        <w:rPr>
          <w:rFonts w:asciiTheme="majorHAnsi" w:hAnsiTheme="majorHAnsi" w:cstheme="majorHAnsi"/>
          <w:sz w:val="18"/>
          <w:szCs w:val="18"/>
        </w:rPr>
        <w:t xml:space="preserve">The Johnson administration went out of its way to allay fears that a federal anti-crime bill would interfere with policing at the local level. All it was intended to do was professionalize, often meaning adoption of the latest technologies. For many observers, the esoteric design of the Law Enforcement Assistance Administration, reflecting the imperative to avoid federal interference, made it ineffective. But the type of gentle reassurance Johnson offered in the 1960s, telling the IACP that no federal authority would tell them what to do on the streets, eventually became unnecessary. When the next Democratic president to sign major anti-crime legislation, Bill Clinton, addressed the IACP, he wore a jacket that read “America’s Chief” on it. Johnson would have been mortified. But police chiefs across the United States knew how to interpret the message. Clinton may have been the chief, but they were now in command. </w:t>
      </w:r>
      <w:r w:rsidRPr="00B260CF">
        <w:rPr>
          <w:rStyle w:val="StyleUnderline"/>
          <w:rFonts w:asciiTheme="majorHAnsi" w:hAnsiTheme="majorHAnsi" w:cstheme="majorHAnsi"/>
        </w:rPr>
        <w:t>The 1994 Violent Crime Control and Law Enforcement Act</w:t>
      </w:r>
      <w:r w:rsidRPr="00B260CF">
        <w:rPr>
          <w:rFonts w:asciiTheme="majorHAnsi" w:hAnsiTheme="majorHAnsi" w:cstheme="majorHAnsi"/>
          <w:sz w:val="18"/>
          <w:szCs w:val="18"/>
        </w:rPr>
        <w:t xml:space="preserve">, written by then-Senator Joe Biden of Delaware, </w:t>
      </w:r>
      <w:r w:rsidRPr="00B260CF">
        <w:rPr>
          <w:rStyle w:val="StyleUnderline"/>
          <w:rFonts w:asciiTheme="majorHAnsi" w:hAnsiTheme="majorHAnsi" w:cstheme="majorHAnsi"/>
        </w:rPr>
        <w:t xml:space="preserve">gave chiefs </w:t>
      </w:r>
      <w:r w:rsidRPr="00B260CF">
        <w:rPr>
          <w:rFonts w:asciiTheme="majorHAnsi" w:hAnsiTheme="majorHAnsi" w:cstheme="majorHAnsi"/>
          <w:sz w:val="18"/>
          <w:szCs w:val="18"/>
        </w:rPr>
        <w:t>what the 1968 omnibus bill did not:</w:t>
      </w:r>
      <w:r w:rsidRPr="00B260CF">
        <w:rPr>
          <w:rFonts w:asciiTheme="majorHAnsi" w:hAnsiTheme="majorHAnsi" w:cstheme="majorHAnsi"/>
          <w:sz w:val="22"/>
        </w:rPr>
        <w:t xml:space="preserve"> </w:t>
      </w:r>
      <w:r w:rsidRPr="00B260CF">
        <w:rPr>
          <w:rStyle w:val="StyleUnderline"/>
          <w:rFonts w:asciiTheme="majorHAnsi" w:hAnsiTheme="majorHAnsi" w:cstheme="majorHAnsi"/>
        </w:rPr>
        <w:t>money to hire 100,000 new officers. The expansion of police power was sealed, and the new Department of Justice office to oversee this growth framed its work in the rhetoric of reform and technical expertise.</w:t>
      </w:r>
      <w:r w:rsidRPr="00B260CF">
        <w:rPr>
          <w:rFonts w:asciiTheme="majorHAnsi" w:hAnsiTheme="majorHAnsi" w:cstheme="majorHAnsi"/>
          <w:sz w:val="22"/>
        </w:rPr>
        <w:t xml:space="preserve"> </w:t>
      </w:r>
      <w:r w:rsidRPr="00B260CF">
        <w:rPr>
          <w:rFonts w:asciiTheme="majorHAnsi" w:hAnsiTheme="majorHAnsi" w:cstheme="majorHAnsi"/>
          <w:sz w:val="18"/>
          <w:szCs w:val="18"/>
        </w:rPr>
        <w:t>Three years after the 1994 bill passed, Congress authorized a new program as part of the defense spending bill. It took its innocent-sounding moniker from the place in the legislation where it was hidden, section 1033. This program actually replicated and formalized something invigorated with the 1968 bill and tested by the overseas police assistance program: the transfer of military hardware into police hands. Police today are endowed with massive budgetary resources and armed with sophisticated weaponry. This brings us back to where we began: with the question of how to quell a rebellion. If US</w:t>
      </w:r>
      <w:r w:rsidRPr="00B260CF">
        <w:rPr>
          <w:rFonts w:asciiTheme="majorHAnsi" w:hAnsiTheme="majorHAnsi" w:cstheme="majorHAnsi"/>
          <w:sz w:val="22"/>
        </w:rPr>
        <w:t xml:space="preserve"> </w:t>
      </w:r>
      <w:r w:rsidRPr="00B5623C">
        <w:rPr>
          <w:rStyle w:val="Emphasis"/>
        </w:rPr>
        <w:t>police</w:t>
      </w:r>
      <w:r w:rsidRPr="00B260CF">
        <w:rPr>
          <w:rFonts w:asciiTheme="majorHAnsi" w:hAnsiTheme="majorHAnsi" w:cstheme="majorHAnsi"/>
          <w:sz w:val="22"/>
        </w:rPr>
        <w:t xml:space="preserve"> </w:t>
      </w:r>
      <w:r w:rsidRPr="00B260CF">
        <w:rPr>
          <w:rFonts w:asciiTheme="majorHAnsi" w:hAnsiTheme="majorHAnsi" w:cstheme="majorHAnsi"/>
          <w:sz w:val="18"/>
          <w:szCs w:val="18"/>
        </w:rPr>
        <w:t>professionals helped autocrats decades ago, today they</w:t>
      </w:r>
      <w:r w:rsidRPr="00B260CF">
        <w:rPr>
          <w:rFonts w:asciiTheme="majorHAnsi" w:hAnsiTheme="majorHAnsi" w:cstheme="majorHAnsi"/>
          <w:sz w:val="22"/>
        </w:rPr>
        <w:t xml:space="preserve"> </w:t>
      </w:r>
      <w:r w:rsidRPr="00B5623C">
        <w:rPr>
          <w:rStyle w:val="Emphasis"/>
        </w:rPr>
        <w:t xml:space="preserve">have become the autocrats. </w:t>
      </w:r>
      <w:r w:rsidRPr="00B260CF">
        <w:rPr>
          <w:rStyle w:val="StyleUnderline"/>
          <w:rFonts w:asciiTheme="majorHAnsi" w:hAnsiTheme="majorHAnsi" w:cstheme="majorHAnsi"/>
        </w:rPr>
        <w:t>Police have behaved during these protests as if their prerogative trumps the Constitution. Whether by attacking or arresting journalists, detaining delivery workers during curfews, or simply brutalizing innumerable protesters with tear gas, batons, and rubber bullets, police indicated throughout the current protests that they would not be constrained</w:t>
      </w:r>
      <w:r w:rsidRPr="00B260CF">
        <w:rPr>
          <w:rStyle w:val="StyleUnderline"/>
          <w:rFonts w:asciiTheme="majorHAnsi" w:hAnsiTheme="majorHAnsi" w:cstheme="majorHAnsi"/>
          <w:sz w:val="18"/>
          <w:szCs w:val="18"/>
        </w:rPr>
        <w:t xml:space="preserve">. </w:t>
      </w:r>
      <w:r w:rsidRPr="00B260CF">
        <w:rPr>
          <w:rFonts w:asciiTheme="majorHAnsi" w:hAnsiTheme="majorHAnsi" w:cstheme="majorHAnsi"/>
          <w:sz w:val="18"/>
          <w:szCs w:val="18"/>
        </w:rPr>
        <w:t>In response to demands to abolish police, the profession is offering the familiar acknowledgment of a need for reform. Bu</w:t>
      </w:r>
      <w:r w:rsidRPr="00B260CF">
        <w:rPr>
          <w:rStyle w:val="StyleUnderline"/>
          <w:rFonts w:asciiTheme="majorHAnsi" w:hAnsiTheme="majorHAnsi" w:cstheme="majorHAnsi"/>
          <w:sz w:val="18"/>
          <w:szCs w:val="18"/>
        </w:rPr>
        <w:t>t</w:t>
      </w:r>
      <w:r w:rsidRPr="00B260CF">
        <w:rPr>
          <w:rStyle w:val="StyleUnderline"/>
          <w:rFonts w:asciiTheme="majorHAnsi" w:hAnsiTheme="majorHAnsi" w:cstheme="majorHAnsi"/>
        </w:rPr>
        <w:t xml:space="preserve"> </w:t>
      </w:r>
      <w:r w:rsidRPr="00B5623C">
        <w:rPr>
          <w:rStyle w:val="Emphasis"/>
        </w:rPr>
        <w:t>the long history of police reform as a response to political insurgency may be coming to a close before our eyes.</w:t>
      </w:r>
      <w:r w:rsidRPr="00B260CF">
        <w:rPr>
          <w:rFonts w:asciiTheme="majorHAnsi" w:hAnsiTheme="majorHAnsi" w:cstheme="majorHAnsi"/>
          <w:sz w:val="22"/>
        </w:rPr>
        <w:t xml:space="preserve"> </w:t>
      </w:r>
      <w:r w:rsidRPr="00B260CF">
        <w:rPr>
          <w:rFonts w:asciiTheme="majorHAnsi" w:hAnsiTheme="majorHAnsi" w:cstheme="majorHAnsi"/>
          <w:sz w:val="18"/>
          <w:szCs w:val="18"/>
        </w:rPr>
        <w:t>Police have held municipal budgets hostage for decades now, under the premise that without their professional expertise there would be anarchy.</w:t>
      </w:r>
      <w:r w:rsidRPr="00B260CF">
        <w:rPr>
          <w:rFonts w:asciiTheme="majorHAnsi" w:hAnsiTheme="majorHAnsi" w:cstheme="majorHAnsi"/>
          <w:sz w:val="22"/>
        </w:rPr>
        <w:t xml:space="preserve"> </w:t>
      </w:r>
      <w:r w:rsidRPr="00B260CF">
        <w:rPr>
          <w:rStyle w:val="StyleUnderline"/>
          <w:rFonts w:asciiTheme="majorHAnsi" w:hAnsiTheme="majorHAnsi" w:cstheme="majorHAnsi"/>
        </w:rPr>
        <w:t>After the past two weeks of police terror, once they take off their body armor and put the chemical munitions back in storage, will anyone believe them when they say “Trust us”?</w:t>
      </w:r>
      <w:r w:rsidRPr="00B260CF">
        <w:rPr>
          <w:rFonts w:asciiTheme="majorHAnsi" w:hAnsiTheme="majorHAnsi" w:cstheme="majorHAnsi"/>
          <w:sz w:val="22"/>
        </w:rPr>
        <w:t xml:space="preserve"> </w:t>
      </w:r>
      <w:r w:rsidRPr="00B5623C">
        <w:rPr>
          <w:rStyle w:val="Emphasis"/>
        </w:rPr>
        <w:t>It is time to stop believing that police reform is the answer. Reformism is what got us here.</w:t>
      </w:r>
      <w:r w:rsidRPr="00B260CF">
        <w:rPr>
          <w:rStyle w:val="StyleUnderline"/>
          <w:rFonts w:asciiTheme="majorHAnsi" w:hAnsiTheme="majorHAnsi" w:cstheme="majorHAnsi"/>
        </w:rPr>
        <w:t xml:space="preserve"> </w:t>
      </w:r>
    </w:p>
    <w:p w:rsidR="00BF2C3D" w:rsidRPr="00B260CF" w:rsidRDefault="00BF2C3D" w:rsidP="00BF2C3D">
      <w:pPr>
        <w:pStyle w:val="Heading4"/>
        <w:spacing w:before="0"/>
        <w:rPr>
          <w:rFonts w:asciiTheme="majorHAnsi" w:hAnsiTheme="majorHAnsi" w:cstheme="majorHAnsi"/>
        </w:rPr>
      </w:pPr>
      <w:r w:rsidRPr="00B260CF">
        <w:rPr>
          <w:rFonts w:asciiTheme="majorHAnsi" w:hAnsiTheme="majorHAnsi" w:cstheme="majorHAnsi"/>
        </w:rPr>
        <w:t xml:space="preserve">8 can’t wait breeds complacency that makes abolitionist attempts fail – abolition now is key </w:t>
      </w:r>
    </w:p>
    <w:p w:rsidR="00BF2C3D" w:rsidRPr="00B260CF" w:rsidRDefault="00BF2C3D" w:rsidP="00BF2C3D">
      <w:pPr>
        <w:pStyle w:val="NormalWeb"/>
        <w:spacing w:before="15" w:beforeAutospacing="0" w:after="180" w:afterAutospacing="0"/>
        <w:rPr>
          <w:rFonts w:asciiTheme="majorHAnsi" w:hAnsiTheme="majorHAnsi" w:cstheme="majorHAnsi"/>
          <w:sz w:val="22"/>
        </w:rPr>
      </w:pPr>
      <w:r w:rsidRPr="00B260CF">
        <w:rPr>
          <w:rFonts w:asciiTheme="majorHAnsi" w:hAnsiTheme="majorHAnsi" w:cstheme="majorHAnsi"/>
          <w:b/>
          <w:bCs/>
          <w:sz w:val="26"/>
          <w:szCs w:val="26"/>
        </w:rPr>
        <w:t>Murray, 20</w:t>
      </w:r>
      <w:r w:rsidRPr="00B260CF">
        <w:rPr>
          <w:rFonts w:asciiTheme="majorHAnsi" w:hAnsiTheme="majorHAnsi" w:cstheme="majorHAnsi"/>
          <w:sz w:val="22"/>
        </w:rPr>
        <w:t xml:space="preserve"> (Olivia Murray, Writer for Harvard Civil Rights-Civil Liberties Law Review, 6-17-2020, accessed on 7-13-2020, </w:t>
      </w:r>
      <w:proofErr w:type="spellStart"/>
      <w:r w:rsidRPr="00B260CF">
        <w:rPr>
          <w:rFonts w:asciiTheme="majorHAnsi" w:hAnsiTheme="majorHAnsi" w:cstheme="majorHAnsi"/>
          <w:sz w:val="22"/>
        </w:rPr>
        <w:t>Harvardcrcl</w:t>
      </w:r>
      <w:proofErr w:type="spellEnd"/>
      <w:r w:rsidRPr="00B260CF">
        <w:rPr>
          <w:rFonts w:asciiTheme="majorHAnsi" w:hAnsiTheme="majorHAnsi" w:cstheme="majorHAnsi"/>
          <w:sz w:val="22"/>
        </w:rPr>
        <w:t xml:space="preserve">, "Why 8 Won’t Work: The Failings of the 8 Can’t Wait Campaign and the Obstacle Police Reform Efforts Pose to Police Abolition | Harvard Civil Rights-Civil Liberties Law Review", </w:t>
      </w:r>
      <w:hyperlink r:id="rId46" w:history="1">
        <w:r w:rsidRPr="0073159B">
          <w:rPr>
            <w:rStyle w:val="Hyperlink"/>
            <w:rFonts w:asciiTheme="majorHAnsi" w:hAnsiTheme="majorHAnsi" w:cstheme="majorHAnsi"/>
            <w:sz w:val="22"/>
          </w:rPr>
          <w:t>https://harvardcrcl.org/why-8-wont-work/</w:t>
        </w:r>
      </w:hyperlink>
      <w:r w:rsidRPr="00B260CF">
        <w:rPr>
          <w:rFonts w:asciiTheme="majorHAnsi" w:hAnsiTheme="majorHAnsi" w:cstheme="majorHAnsi"/>
          <w:sz w:val="22"/>
        </w:rPr>
        <w:t>)</w:t>
      </w:r>
      <w:r>
        <w:rPr>
          <w:rFonts w:asciiTheme="majorHAnsi" w:hAnsiTheme="majorHAnsi" w:cstheme="majorHAnsi"/>
          <w:sz w:val="22"/>
        </w:rPr>
        <w:t xml:space="preserve"> KT</w:t>
      </w:r>
    </w:p>
    <w:p w:rsidR="00BF2C3D" w:rsidRPr="00212FF5" w:rsidRDefault="00BF2C3D" w:rsidP="00BF2C3D">
      <w:pPr>
        <w:pStyle w:val="cardbody"/>
        <w:spacing w:before="15" w:beforeAutospacing="0" w:after="180" w:afterAutospacing="0" w:line="300" w:lineRule="atLeast"/>
        <w:rPr>
          <w:rFonts w:ascii="Calibri" w:hAnsi="Calibri"/>
          <w:b/>
          <w:iCs/>
          <w:sz w:val="22"/>
          <w:u w:val="single"/>
        </w:rPr>
      </w:pPr>
      <w:r w:rsidRPr="005C74DC">
        <w:rPr>
          <w:rFonts w:asciiTheme="majorHAnsi" w:hAnsiTheme="majorHAnsi" w:cstheme="majorHAnsi"/>
          <w:sz w:val="18"/>
          <w:szCs w:val="18"/>
        </w:rPr>
        <w:t>Chants of “Black lives matter” and “no justice, no peace” have resounded in cities across the country and around the world in the few weeks since the murder of George Floyd by a Minneapolis police officer.</w:t>
      </w:r>
      <w:r w:rsidRPr="00B260CF">
        <w:rPr>
          <w:rFonts w:asciiTheme="majorHAnsi" w:hAnsiTheme="majorHAnsi" w:cstheme="majorHAnsi"/>
          <w:sz w:val="22"/>
        </w:rPr>
        <w:t xml:space="preserve"> </w:t>
      </w:r>
      <w:r w:rsidRPr="00B5623C">
        <w:rPr>
          <w:rStyle w:val="Emphasis"/>
        </w:rPr>
        <w:t>Americans have become increasingly intolerant of</w:t>
      </w:r>
      <w:r w:rsidRPr="00B260CF">
        <w:rPr>
          <w:rFonts w:asciiTheme="majorHAnsi" w:hAnsiTheme="majorHAnsi" w:cstheme="majorHAnsi"/>
          <w:sz w:val="22"/>
        </w:rPr>
        <w:t xml:space="preserve"> </w:t>
      </w:r>
      <w:r w:rsidRPr="005C74DC">
        <w:rPr>
          <w:rFonts w:asciiTheme="majorHAnsi" w:hAnsiTheme="majorHAnsi" w:cstheme="majorHAnsi"/>
          <w:sz w:val="18"/>
          <w:szCs w:val="18"/>
        </w:rPr>
        <w:t>the pervasive</w:t>
      </w:r>
      <w:r w:rsidRPr="00B260CF">
        <w:rPr>
          <w:rFonts w:asciiTheme="majorHAnsi" w:hAnsiTheme="majorHAnsi" w:cstheme="majorHAnsi"/>
          <w:sz w:val="22"/>
        </w:rPr>
        <w:t xml:space="preserve"> </w:t>
      </w:r>
      <w:r w:rsidRPr="00B5623C">
        <w:rPr>
          <w:rStyle w:val="Emphasis"/>
        </w:rPr>
        <w:t>racist</w:t>
      </w:r>
      <w:r w:rsidRPr="00B260CF">
        <w:rPr>
          <w:rStyle w:val="StyleUnderline"/>
          <w:rFonts w:asciiTheme="majorHAnsi" w:hAnsiTheme="majorHAnsi" w:cstheme="majorHAnsi"/>
        </w:rPr>
        <w:t xml:space="preserve"> </w:t>
      </w:r>
      <w:r w:rsidRPr="00B5623C">
        <w:rPr>
          <w:rStyle w:val="Emphasis"/>
        </w:rPr>
        <w:t>police</w:t>
      </w:r>
      <w:r w:rsidRPr="00B260CF">
        <w:rPr>
          <w:rFonts w:asciiTheme="majorHAnsi" w:hAnsiTheme="majorHAnsi" w:cstheme="majorHAnsi"/>
          <w:sz w:val="22"/>
        </w:rPr>
        <w:t xml:space="preserve"> </w:t>
      </w:r>
      <w:r w:rsidRPr="005C74DC">
        <w:rPr>
          <w:rFonts w:asciiTheme="majorHAnsi" w:hAnsiTheme="majorHAnsi" w:cstheme="majorHAnsi"/>
          <w:sz w:val="18"/>
          <w:szCs w:val="18"/>
        </w:rPr>
        <w:t>violence that claimed Floyd’s life and the lives of countless others since the inception of modern-day American policing.</w:t>
      </w:r>
      <w:r w:rsidRPr="00B260CF">
        <w:rPr>
          <w:rFonts w:asciiTheme="majorHAnsi" w:hAnsiTheme="majorHAnsi" w:cstheme="majorHAnsi"/>
          <w:sz w:val="22"/>
        </w:rPr>
        <w:t xml:space="preserve"> </w:t>
      </w:r>
      <w:r w:rsidRPr="00B260CF">
        <w:rPr>
          <w:rStyle w:val="StyleUnderline"/>
          <w:rFonts w:asciiTheme="majorHAnsi" w:hAnsiTheme="majorHAnsi" w:cstheme="majorHAnsi"/>
        </w:rPr>
        <w:t>The widespread disgust over Floyd’s murder and growing international attention has offered a unique opportunity to change the narrative around solutions to police brutality and racist policing. For years, police reform has been heralded as the solution to racist police violence, while police abolition movements have struggled to be heard and accepted by a wider audience</w:t>
      </w:r>
      <w:r w:rsidRPr="005C74DC">
        <w:rPr>
          <w:rStyle w:val="StyleUnderline"/>
          <w:rFonts w:asciiTheme="majorHAnsi" w:hAnsiTheme="majorHAnsi" w:cstheme="majorHAnsi"/>
          <w:sz w:val="18"/>
          <w:szCs w:val="18"/>
        </w:rPr>
        <w:t>.</w:t>
      </w:r>
      <w:r w:rsidRPr="005C74DC">
        <w:rPr>
          <w:rFonts w:asciiTheme="majorHAnsi" w:hAnsiTheme="majorHAnsi" w:cstheme="majorHAnsi"/>
          <w:sz w:val="18"/>
          <w:szCs w:val="18"/>
        </w:rPr>
        <w:t xml:space="preserve"> Currently, movements to defund and abolish police have picked up broader public support and garnered the attention of mainstream national and international media. In the midst of expanding support for abolitionist measures, Campaign Zero, founded by Brittany Packnett and </w:t>
      </w:r>
      <w:proofErr w:type="spellStart"/>
      <w:r w:rsidRPr="005C74DC">
        <w:rPr>
          <w:rFonts w:asciiTheme="majorHAnsi" w:hAnsiTheme="majorHAnsi" w:cstheme="majorHAnsi"/>
          <w:sz w:val="18"/>
          <w:szCs w:val="18"/>
        </w:rPr>
        <w:t>Deray</w:t>
      </w:r>
      <w:proofErr w:type="spellEnd"/>
      <w:r w:rsidRPr="005C74DC">
        <w:rPr>
          <w:rFonts w:asciiTheme="majorHAnsi" w:hAnsiTheme="majorHAnsi" w:cstheme="majorHAnsi"/>
          <w:sz w:val="18"/>
          <w:szCs w:val="18"/>
        </w:rPr>
        <w:t xml:space="preserve"> McKesson, launched its 8 Can’t Wait campaign, which quickly grabbed headlines and began trending on social media. The campaign claims that eight data-backed policies, if implemented by police departments, will reduce police killings by 72%. The eight proposed policies are: banning chokeholds and strangulations, requiring de-escalation, requiring warning before shooting, requiring officers to exhaust all alternatives before shooting, imposing a duty to intervene, </w:t>
      </w:r>
      <w:proofErr w:type="gramStart"/>
      <w:r w:rsidRPr="005C74DC">
        <w:rPr>
          <w:rFonts w:asciiTheme="majorHAnsi" w:hAnsiTheme="majorHAnsi" w:cstheme="majorHAnsi"/>
          <w:sz w:val="18"/>
          <w:szCs w:val="18"/>
        </w:rPr>
        <w:t>banning</w:t>
      </w:r>
      <w:proofErr w:type="gramEnd"/>
      <w:r w:rsidRPr="005C74DC">
        <w:rPr>
          <w:rFonts w:asciiTheme="majorHAnsi" w:hAnsiTheme="majorHAnsi" w:cstheme="majorHAnsi"/>
          <w:sz w:val="18"/>
          <w:szCs w:val="18"/>
        </w:rPr>
        <w:t xml:space="preserve"> shooting at moving vehicles, establishing a use of force continuum, and requiring comprehensive reporting. Each policy, if implemented, is said to reduce police killings by a certain percentage. For example, banning chokeholds and strangulation supposedly reduces police killings by 22%. Setting aside questions that could be raised about the methodology behind the campaign’s data,</w:t>
      </w:r>
      <w:r w:rsidRPr="00B260CF">
        <w:rPr>
          <w:rFonts w:asciiTheme="majorHAnsi" w:hAnsiTheme="majorHAnsi" w:cstheme="majorHAnsi"/>
          <w:sz w:val="22"/>
        </w:rPr>
        <w:t xml:space="preserve"> </w:t>
      </w:r>
      <w:r w:rsidRPr="00B5623C">
        <w:rPr>
          <w:rStyle w:val="Emphasis"/>
        </w:rPr>
        <w:t>the overall message of 8 Can’t Wait is flawed and misleading. While decreasing police killings by 72% may sound attractive, many police departments have already implemented several of the proposed policies</w:t>
      </w:r>
      <w:r w:rsidRPr="00B260CF">
        <w:rPr>
          <w:rStyle w:val="StyleUnderline"/>
          <w:rFonts w:asciiTheme="majorHAnsi" w:hAnsiTheme="majorHAnsi" w:cstheme="majorHAnsi"/>
        </w:rPr>
        <w:t>.</w:t>
      </w:r>
      <w:r w:rsidRPr="00B260CF">
        <w:rPr>
          <w:rFonts w:asciiTheme="majorHAnsi" w:hAnsiTheme="majorHAnsi" w:cstheme="majorHAnsi"/>
          <w:sz w:val="22"/>
        </w:rPr>
        <w:t xml:space="preserve"> In fact, </w:t>
      </w:r>
      <w:r w:rsidRPr="00B260CF">
        <w:rPr>
          <w:rStyle w:val="StyleUnderline"/>
          <w:rFonts w:asciiTheme="majorHAnsi" w:hAnsiTheme="majorHAnsi" w:cstheme="majorHAnsi"/>
        </w:rPr>
        <w:t>the largest police departments in the country already have half or more of these policies in place</w:t>
      </w:r>
      <w:r w:rsidRPr="005C74DC">
        <w:rPr>
          <w:rFonts w:asciiTheme="majorHAnsi" w:hAnsiTheme="majorHAnsi" w:cstheme="majorHAnsi"/>
          <w:sz w:val="18"/>
          <w:szCs w:val="18"/>
        </w:rPr>
        <w:t>, including New York City, Chicago, Los Angeles, and Philadelphia police.</w:t>
      </w:r>
      <w:r w:rsidRPr="00B260CF">
        <w:rPr>
          <w:rFonts w:asciiTheme="majorHAnsi" w:hAnsiTheme="majorHAnsi" w:cstheme="majorHAnsi"/>
          <w:sz w:val="22"/>
        </w:rPr>
        <w:t xml:space="preserve"> </w:t>
      </w:r>
      <w:r w:rsidRPr="00B5623C">
        <w:rPr>
          <w:rStyle w:val="Emphasis"/>
        </w:rPr>
        <w:t>In Chicago, where police are subject to 7 of the 8 policies, it seems there would be little room for improvement under the 8 Can’t Wait proposal.</w:t>
      </w:r>
      <w:r w:rsidRPr="00B260CF">
        <w:rPr>
          <w:rStyle w:val="StyleUnderline"/>
          <w:rFonts w:asciiTheme="majorHAnsi" w:hAnsiTheme="majorHAnsi" w:cstheme="majorHAnsi"/>
        </w:rPr>
        <w:t xml:space="preserve"> The blanket statement that we can reduce police killing by 72% subtly ignores that</w:t>
      </w:r>
      <w:r w:rsidRPr="00B260CF">
        <w:rPr>
          <w:rFonts w:asciiTheme="majorHAnsi" w:hAnsiTheme="majorHAnsi" w:cstheme="majorHAnsi"/>
          <w:sz w:val="22"/>
        </w:rPr>
        <w:t xml:space="preserve">, </w:t>
      </w:r>
      <w:r w:rsidRPr="005C74DC">
        <w:rPr>
          <w:rFonts w:asciiTheme="majorHAnsi" w:hAnsiTheme="majorHAnsi" w:cstheme="majorHAnsi"/>
          <w:sz w:val="18"/>
          <w:szCs w:val="18"/>
        </w:rPr>
        <w:t>if the data is accurate,</w:t>
      </w:r>
      <w:r w:rsidRPr="00B260CF">
        <w:rPr>
          <w:rFonts w:asciiTheme="majorHAnsi" w:hAnsiTheme="majorHAnsi" w:cstheme="majorHAnsi"/>
          <w:sz w:val="22"/>
        </w:rPr>
        <w:t xml:space="preserve"> </w:t>
      </w:r>
      <w:r w:rsidRPr="00B260CF">
        <w:rPr>
          <w:rStyle w:val="StyleUnderline"/>
          <w:rFonts w:asciiTheme="majorHAnsi" w:hAnsiTheme="majorHAnsi" w:cstheme="majorHAnsi"/>
        </w:rPr>
        <w:t>we are already experiencing less killing in notoriously violent police departments</w:t>
      </w:r>
      <w:r w:rsidRPr="00B260CF">
        <w:rPr>
          <w:rFonts w:asciiTheme="majorHAnsi" w:hAnsiTheme="majorHAnsi" w:cstheme="majorHAnsi"/>
          <w:sz w:val="22"/>
        </w:rPr>
        <w:t xml:space="preserve">, </w:t>
      </w:r>
      <w:r w:rsidRPr="00B260CF">
        <w:rPr>
          <w:rStyle w:val="StyleUnderline"/>
          <w:rFonts w:asciiTheme="majorHAnsi" w:hAnsiTheme="majorHAnsi" w:cstheme="majorHAnsi"/>
        </w:rPr>
        <w:t>which</w:t>
      </w:r>
      <w:r w:rsidRPr="00B260CF">
        <w:rPr>
          <w:rFonts w:asciiTheme="majorHAnsi" w:hAnsiTheme="majorHAnsi" w:cstheme="majorHAnsi"/>
          <w:sz w:val="22"/>
        </w:rPr>
        <w:t xml:space="preserve"> </w:t>
      </w:r>
      <w:r w:rsidRPr="005C74DC">
        <w:rPr>
          <w:rFonts w:asciiTheme="majorHAnsi" w:hAnsiTheme="majorHAnsi" w:cstheme="majorHAnsi"/>
          <w:sz w:val="18"/>
          <w:szCs w:val="18"/>
        </w:rPr>
        <w:t>for many</w:t>
      </w:r>
      <w:r w:rsidRPr="00B260CF">
        <w:rPr>
          <w:rFonts w:asciiTheme="majorHAnsi" w:hAnsiTheme="majorHAnsi" w:cstheme="majorHAnsi"/>
          <w:sz w:val="22"/>
        </w:rPr>
        <w:t xml:space="preserve"> i</w:t>
      </w:r>
      <w:r w:rsidRPr="00B260CF">
        <w:rPr>
          <w:rStyle w:val="StyleUnderline"/>
          <w:rFonts w:asciiTheme="majorHAnsi" w:hAnsiTheme="majorHAnsi" w:cstheme="majorHAnsi"/>
        </w:rPr>
        <w:t>s still far too much</w:t>
      </w:r>
      <w:r w:rsidRPr="005C74DC">
        <w:rPr>
          <w:rStyle w:val="StyleUnderline"/>
          <w:rFonts w:asciiTheme="majorHAnsi" w:hAnsiTheme="majorHAnsi" w:cstheme="majorHAnsi"/>
          <w:sz w:val="18"/>
          <w:szCs w:val="18"/>
        </w:rPr>
        <w:t>.</w:t>
      </w:r>
      <w:r w:rsidRPr="005C74DC">
        <w:rPr>
          <w:rFonts w:asciiTheme="majorHAnsi" w:hAnsiTheme="majorHAnsi" w:cstheme="majorHAnsi"/>
          <w:sz w:val="18"/>
          <w:szCs w:val="18"/>
        </w:rPr>
        <w:t xml:space="preserve"> More disturbingly, despite Campaign Zero being born out of the Black Lives Matter movement, its proposal offers no solution to the disproportionate police violence against Black people.</w:t>
      </w:r>
      <w:r w:rsidRPr="00B260CF">
        <w:rPr>
          <w:rFonts w:asciiTheme="majorHAnsi" w:hAnsiTheme="majorHAnsi" w:cstheme="majorHAnsi"/>
          <w:sz w:val="22"/>
        </w:rPr>
        <w:t xml:space="preserve"> </w:t>
      </w:r>
      <w:r w:rsidRPr="00B5623C">
        <w:rPr>
          <w:rStyle w:val="Emphasis"/>
        </w:rPr>
        <w:t>While Chicago almost fully adheres to the 8 Can’t Wait policies, Chicago police still kill Black people at 27.4 times the rate of white people.</w:t>
      </w:r>
      <w:r w:rsidRPr="005C74DC">
        <w:rPr>
          <w:rStyle w:val="StyleUnderline"/>
          <w:rFonts w:asciiTheme="majorHAnsi" w:hAnsiTheme="majorHAnsi" w:cstheme="majorHAnsi"/>
          <w:sz w:val="18"/>
          <w:szCs w:val="18"/>
        </w:rPr>
        <w:t xml:space="preserve"> </w:t>
      </w:r>
      <w:r w:rsidRPr="005C74DC">
        <w:rPr>
          <w:rFonts w:asciiTheme="majorHAnsi" w:hAnsiTheme="majorHAnsi" w:cstheme="majorHAnsi"/>
          <w:sz w:val="18"/>
          <w:szCs w:val="18"/>
        </w:rPr>
        <w:t xml:space="preserve">The most fallible aspect of the </w:t>
      </w:r>
      <w:r w:rsidRPr="00B260CF">
        <w:rPr>
          <w:rStyle w:val="StyleUnderline"/>
          <w:rFonts w:asciiTheme="majorHAnsi" w:hAnsiTheme="majorHAnsi" w:cstheme="majorHAnsi"/>
        </w:rPr>
        <w:t>8 Can’t Wait proposal</w:t>
      </w:r>
      <w:r w:rsidRPr="005C74DC">
        <w:rPr>
          <w:rFonts w:asciiTheme="majorHAnsi" w:hAnsiTheme="majorHAnsi" w:cstheme="majorHAnsi"/>
          <w:sz w:val="18"/>
          <w:szCs w:val="18"/>
        </w:rPr>
        <w:t xml:space="preserve">, and all police reform efforts, is its </w:t>
      </w:r>
      <w:r w:rsidRPr="00B260CF">
        <w:rPr>
          <w:rStyle w:val="StyleUnderline"/>
          <w:rFonts w:asciiTheme="majorHAnsi" w:hAnsiTheme="majorHAnsi" w:cstheme="majorHAnsi"/>
        </w:rPr>
        <w:t>inabi</w:t>
      </w:r>
      <w:r w:rsidRPr="00B260CF">
        <w:rPr>
          <w:rFonts w:asciiTheme="majorHAnsi" w:hAnsiTheme="majorHAnsi" w:cstheme="majorHAnsi"/>
          <w:sz w:val="22"/>
        </w:rPr>
        <w:t>l</w:t>
      </w:r>
      <w:r w:rsidRPr="005C74DC">
        <w:rPr>
          <w:rFonts w:asciiTheme="majorHAnsi" w:hAnsiTheme="majorHAnsi" w:cstheme="majorHAnsi"/>
          <w:sz w:val="18"/>
          <w:szCs w:val="18"/>
        </w:rPr>
        <w:t xml:space="preserve">ity </w:t>
      </w:r>
      <w:r w:rsidRPr="00B260CF">
        <w:rPr>
          <w:rStyle w:val="StyleUnderline"/>
          <w:rFonts w:asciiTheme="majorHAnsi" w:hAnsiTheme="majorHAnsi" w:cstheme="majorHAnsi"/>
        </w:rPr>
        <w:t>to control for</w:t>
      </w:r>
      <w:r w:rsidRPr="00B260CF">
        <w:rPr>
          <w:rFonts w:asciiTheme="majorHAnsi" w:hAnsiTheme="majorHAnsi" w:cstheme="majorHAnsi"/>
          <w:sz w:val="22"/>
        </w:rPr>
        <w:t xml:space="preserve"> </w:t>
      </w:r>
      <w:r w:rsidRPr="005C74DC">
        <w:rPr>
          <w:rFonts w:asciiTheme="majorHAnsi" w:hAnsiTheme="majorHAnsi" w:cstheme="majorHAnsi"/>
          <w:sz w:val="18"/>
          <w:szCs w:val="18"/>
        </w:rPr>
        <w:t>one irreparable flaw:</w:t>
      </w:r>
      <w:r w:rsidRPr="00B260CF">
        <w:rPr>
          <w:rFonts w:asciiTheme="majorHAnsi" w:hAnsiTheme="majorHAnsi" w:cstheme="majorHAnsi"/>
          <w:sz w:val="22"/>
        </w:rPr>
        <w:t xml:space="preserve"> </w:t>
      </w:r>
      <w:r w:rsidRPr="00B260CF">
        <w:rPr>
          <w:rStyle w:val="StyleUnderline"/>
          <w:rFonts w:asciiTheme="majorHAnsi" w:hAnsiTheme="majorHAnsi" w:cstheme="majorHAnsi"/>
        </w:rPr>
        <w:t>average people having the extraordinary responsibility of policing other, average people</w:t>
      </w:r>
      <w:r w:rsidRPr="00B260CF">
        <w:rPr>
          <w:rFonts w:asciiTheme="majorHAnsi" w:hAnsiTheme="majorHAnsi" w:cstheme="majorHAnsi"/>
          <w:sz w:val="22"/>
        </w:rPr>
        <w:t xml:space="preserve">. </w:t>
      </w:r>
      <w:r w:rsidRPr="005C74DC">
        <w:rPr>
          <w:rFonts w:asciiTheme="majorHAnsi" w:hAnsiTheme="majorHAnsi" w:cstheme="majorHAnsi"/>
          <w:sz w:val="18"/>
          <w:szCs w:val="18"/>
        </w:rPr>
        <w:t>We cannot control for prejudiced officers, bad-tempered officers, or the very real possibility that an officer may simply break the rules, as Derek Chauvin did in Minneapolis.</w:t>
      </w:r>
      <w:r w:rsidRPr="00B260CF">
        <w:rPr>
          <w:rFonts w:asciiTheme="majorHAnsi" w:hAnsiTheme="majorHAnsi" w:cstheme="majorHAnsi"/>
          <w:sz w:val="22"/>
        </w:rPr>
        <w:t xml:space="preserve"> </w:t>
      </w:r>
      <w:r w:rsidRPr="00B260CF">
        <w:rPr>
          <w:rStyle w:val="StyleUnderline"/>
          <w:rFonts w:asciiTheme="majorHAnsi" w:hAnsiTheme="majorHAnsi" w:cstheme="majorHAnsi"/>
        </w:rPr>
        <w:t>Even if an officer is prosecuted and convicted, death is irreversible</w:t>
      </w:r>
      <w:r w:rsidRPr="005C74DC">
        <w:rPr>
          <w:rStyle w:val="StyleUnderline"/>
          <w:rFonts w:asciiTheme="majorHAnsi" w:hAnsiTheme="majorHAnsi" w:cstheme="majorHAnsi"/>
          <w:sz w:val="18"/>
          <w:szCs w:val="18"/>
        </w:rPr>
        <w:t xml:space="preserve">. </w:t>
      </w:r>
      <w:r w:rsidRPr="005C74DC">
        <w:rPr>
          <w:rFonts w:asciiTheme="majorHAnsi" w:hAnsiTheme="majorHAnsi" w:cstheme="majorHAnsi"/>
          <w:sz w:val="18"/>
          <w:szCs w:val="18"/>
        </w:rPr>
        <w:t>We cannot bring George Floyd back. We cannot bring Breonna Taylor back. We cannot bring Eric Garner back.</w:t>
      </w:r>
      <w:r w:rsidRPr="00B260CF">
        <w:rPr>
          <w:rFonts w:asciiTheme="majorHAnsi" w:hAnsiTheme="majorHAnsi" w:cstheme="majorHAnsi"/>
          <w:sz w:val="22"/>
        </w:rPr>
        <w:t xml:space="preserve"> </w:t>
      </w:r>
      <w:r w:rsidRPr="00B5623C">
        <w:rPr>
          <w:rStyle w:val="Emphasis"/>
        </w:rPr>
        <w:t>No matter how many rules and policies are implemented, there is always the possibility that an officer will break a rule, resulting in unwarranted death</w:t>
      </w:r>
      <w:r w:rsidRPr="00B260CF">
        <w:rPr>
          <w:rStyle w:val="StyleUnderline"/>
          <w:rFonts w:asciiTheme="majorHAnsi" w:hAnsiTheme="majorHAnsi" w:cstheme="majorHAnsi"/>
        </w:rPr>
        <w:t xml:space="preserve">. </w:t>
      </w:r>
      <w:r w:rsidRPr="005C74DC">
        <w:rPr>
          <w:rFonts w:asciiTheme="majorHAnsi" w:hAnsiTheme="majorHAnsi" w:cstheme="majorHAnsi"/>
          <w:sz w:val="18"/>
          <w:szCs w:val="18"/>
        </w:rPr>
        <w:t xml:space="preserve">While the merits of police </w:t>
      </w:r>
      <w:r w:rsidRPr="00B5623C">
        <w:rPr>
          <w:rStyle w:val="Emphasis"/>
        </w:rPr>
        <w:t>abolition</w:t>
      </w:r>
      <w:r w:rsidRPr="00B260CF">
        <w:rPr>
          <w:rFonts w:asciiTheme="majorHAnsi" w:hAnsiTheme="majorHAnsi" w:cstheme="majorHAnsi"/>
          <w:sz w:val="22"/>
        </w:rPr>
        <w:t xml:space="preserve"> </w:t>
      </w:r>
      <w:r w:rsidRPr="005C74DC">
        <w:rPr>
          <w:rFonts w:asciiTheme="majorHAnsi" w:hAnsiTheme="majorHAnsi" w:cstheme="majorHAnsi"/>
          <w:sz w:val="18"/>
          <w:szCs w:val="18"/>
        </w:rPr>
        <w:t>can be debated, undeniably it</w:t>
      </w:r>
      <w:r w:rsidRPr="00B260CF">
        <w:rPr>
          <w:rFonts w:asciiTheme="majorHAnsi" w:hAnsiTheme="majorHAnsi" w:cstheme="majorHAnsi"/>
          <w:sz w:val="22"/>
        </w:rPr>
        <w:t xml:space="preserve"> </w:t>
      </w:r>
      <w:r w:rsidRPr="00B5623C">
        <w:rPr>
          <w:rStyle w:val="Emphasis"/>
        </w:rPr>
        <w:t>is the only movement that offers an infallible solution to ending police brutality and racist policing</w:t>
      </w:r>
      <w:r w:rsidRPr="001F432F">
        <w:rPr>
          <w:rStyle w:val="StyleUnderline"/>
          <w:rFonts w:asciiTheme="majorHAnsi" w:hAnsiTheme="majorHAnsi" w:cstheme="majorHAnsi"/>
          <w:sz w:val="18"/>
          <w:szCs w:val="18"/>
        </w:rPr>
        <w:t>.</w:t>
      </w:r>
      <w:r w:rsidRPr="001F432F">
        <w:rPr>
          <w:rFonts w:asciiTheme="majorHAnsi" w:hAnsiTheme="majorHAnsi" w:cstheme="majorHAnsi"/>
          <w:sz w:val="18"/>
          <w:szCs w:val="18"/>
        </w:rPr>
        <w:t xml:space="preserve"> So why, until recently, has it been so largely omitted from mainstream political discourse? It’s important to note that</w:t>
      </w:r>
      <w:r w:rsidRPr="00B260CF">
        <w:rPr>
          <w:rFonts w:asciiTheme="majorHAnsi" w:hAnsiTheme="majorHAnsi" w:cstheme="majorHAnsi"/>
          <w:sz w:val="22"/>
        </w:rPr>
        <w:t xml:space="preserve"> </w:t>
      </w:r>
      <w:r w:rsidRPr="00B5623C">
        <w:rPr>
          <w:rStyle w:val="Emphasis"/>
        </w:rPr>
        <w:t>the 8 Can’t Wait campaign is not actually attempting to solve the issues of police brutality and racist policing; its mission is</w:t>
      </w:r>
      <w:r w:rsidRPr="00B260CF">
        <w:rPr>
          <w:rFonts w:asciiTheme="majorHAnsi" w:hAnsiTheme="majorHAnsi" w:cstheme="majorHAnsi"/>
          <w:sz w:val="22"/>
        </w:rPr>
        <w:t xml:space="preserve"> </w:t>
      </w:r>
      <w:r w:rsidRPr="001F432F">
        <w:rPr>
          <w:rFonts w:asciiTheme="majorHAnsi" w:hAnsiTheme="majorHAnsi" w:cstheme="majorHAnsi"/>
          <w:sz w:val="18"/>
          <w:szCs w:val="18"/>
        </w:rPr>
        <w:t>to reduce police killings by 72%. Campaign Zero’s decision</w:t>
      </w:r>
      <w:r w:rsidRPr="00B260CF">
        <w:rPr>
          <w:rFonts w:asciiTheme="majorHAnsi" w:hAnsiTheme="majorHAnsi" w:cstheme="majorHAnsi"/>
          <w:sz w:val="22"/>
        </w:rPr>
        <w:t xml:space="preserve"> </w:t>
      </w:r>
      <w:r w:rsidRPr="00B5623C">
        <w:rPr>
          <w:rStyle w:val="Emphasis"/>
        </w:rPr>
        <w:t>to move forward with a middle-of-the-road proposal</w:t>
      </w:r>
      <w:r w:rsidRPr="001F432F">
        <w:rPr>
          <w:rFonts w:asciiTheme="majorHAnsi" w:hAnsiTheme="majorHAnsi" w:cstheme="majorHAnsi"/>
          <w:sz w:val="18"/>
          <w:szCs w:val="18"/>
        </w:rPr>
        <w:t xml:space="preserve">, just as abolitionist organizers have begun to garner increased public support in their demands to defund and abolish the police, is questionable. In response to rising criticism, </w:t>
      </w:r>
      <w:r w:rsidRPr="00B260CF">
        <w:rPr>
          <w:rStyle w:val="StyleUnderline"/>
          <w:rFonts w:asciiTheme="majorHAnsi" w:hAnsiTheme="majorHAnsi" w:cstheme="majorHAnsi"/>
        </w:rPr>
        <w:t xml:space="preserve">8 Can’t Wait released a statement clarifying that their proposed policies were merely a short-term approach to reduce harm and apologized for detracting from other organizers. </w:t>
      </w:r>
      <w:r w:rsidRPr="00B5623C">
        <w:rPr>
          <w:rStyle w:val="Emphasis"/>
        </w:rPr>
        <w:t>While minimizing harm is well-intentioned, movements like this inevitably breed complacency. Police reform campaigns like 8 Can’t Wait offer a much easier</w:t>
      </w:r>
      <w:r w:rsidRPr="001F432F">
        <w:rPr>
          <w:rFonts w:asciiTheme="majorHAnsi" w:hAnsiTheme="majorHAnsi" w:cstheme="majorHAnsi"/>
          <w:sz w:val="18"/>
          <w:szCs w:val="18"/>
        </w:rPr>
        <w:t>—albeit less effective—</w:t>
      </w:r>
      <w:r w:rsidRPr="00B5623C">
        <w:rPr>
          <w:rStyle w:val="Emphasis"/>
        </w:rPr>
        <w:t>alternative to the radical change proposed by police abolitionists. This implicates a dangerous side effect of police reform efforts, beyond mere impotence. Police reform is much more palatable than abolition but also holds limited potential. Nonetheless, it often takes center stage as a solution to racist police violence. In a country where solitary and simple solutions are encouraged, police reform often detracts from the multi-faceted and complex solutions proposed by police abolitionists</w:t>
      </w:r>
      <w:r w:rsidRPr="00B260CF">
        <w:rPr>
          <w:rStyle w:val="StyleUnderline"/>
          <w:rFonts w:asciiTheme="majorHAnsi" w:hAnsiTheme="majorHAnsi" w:cstheme="majorHAnsi"/>
        </w:rPr>
        <w:t xml:space="preserve">. </w:t>
      </w:r>
      <w:r w:rsidRPr="001F432F">
        <w:rPr>
          <w:rFonts w:asciiTheme="majorHAnsi" w:hAnsiTheme="majorHAnsi" w:cstheme="majorHAnsi"/>
          <w:sz w:val="18"/>
          <w:szCs w:val="18"/>
        </w:rPr>
        <w:t>Police reform serves as a compromise between those who want to maintain policing as-is and those who want to abolish the police altogether. Politically, police reform performs well, as it stays safely within the comfort zone of most liberals and some conservatives.</w:t>
      </w:r>
      <w:r w:rsidRPr="00B260CF">
        <w:rPr>
          <w:rFonts w:asciiTheme="majorHAnsi" w:hAnsiTheme="majorHAnsi" w:cstheme="majorHAnsi"/>
          <w:sz w:val="22"/>
        </w:rPr>
        <w:t xml:space="preserve"> </w:t>
      </w:r>
      <w:r w:rsidRPr="00B5623C">
        <w:rPr>
          <w:rStyle w:val="Emphasis"/>
        </w:rPr>
        <w:t xml:space="preserve">Abolition would be a revolutionary change in the </w:t>
      </w:r>
      <w:proofErr w:type="spellStart"/>
      <w:r w:rsidRPr="00B5623C">
        <w:rPr>
          <w:rStyle w:val="Emphasis"/>
        </w:rPr>
        <w:t>carceral</w:t>
      </w:r>
      <w:proofErr w:type="spellEnd"/>
      <w:r w:rsidRPr="00B5623C">
        <w:rPr>
          <w:rStyle w:val="Emphasis"/>
        </w:rPr>
        <w:t xml:space="preserve"> state that America is.</w:t>
      </w:r>
      <w:r w:rsidRPr="001F432F">
        <w:rPr>
          <w:rFonts w:asciiTheme="majorHAnsi" w:hAnsiTheme="majorHAnsi" w:cstheme="majorHAnsi"/>
          <w:sz w:val="18"/>
          <w:szCs w:val="18"/>
        </w:rPr>
        <w:t xml:space="preserve"> Like any movement, it can and will take time before the majority becomes accustomed to the idea. It took 246 years for chattel slavery to be abolished. Notably, during those 246 years, compromises, such as the Missouri compromise, attempted to satisfy both those who rejected slavery and those who demanded its retention. Ultimately, compromises failed to keep both parties satisfied and arguably, compromises acted as the glue to hold the institution of slavery together, prolonging the road to abolition. We might look at police reform through a similar lens: a compromise that, when implemented, will only suffice temporarily. As long as there are police, incidences of brutality and racist policing will persist, and change will be demanded once again. We’ve already repeated this cycle numerous times in the wake of the beating of Rodney King, the killing of Mike Brown, and other police violence that sparked unrest. The question is: when will enough be enough? America is approaching a crossroads. Police reform and police abolition have both acquired unprecedented levels of attention in national discourse</w:t>
      </w:r>
      <w:r w:rsidRPr="001F432F">
        <w:rPr>
          <w:rStyle w:val="StyleUnderline"/>
          <w:rFonts w:asciiTheme="majorHAnsi" w:hAnsiTheme="majorHAnsi" w:cstheme="majorHAnsi"/>
          <w:sz w:val="18"/>
          <w:szCs w:val="18"/>
        </w:rPr>
        <w:t>.</w:t>
      </w:r>
      <w:r w:rsidRPr="00B260CF">
        <w:rPr>
          <w:rStyle w:val="StyleUnderline"/>
          <w:rFonts w:asciiTheme="majorHAnsi" w:hAnsiTheme="majorHAnsi" w:cstheme="majorHAnsi"/>
        </w:rPr>
        <w:t xml:space="preserve"> </w:t>
      </w:r>
      <w:r w:rsidRPr="00B5623C">
        <w:rPr>
          <w:rStyle w:val="Emphasis"/>
        </w:rPr>
        <w:t>Individuals who are enraged by the recurring injustices of policing have to decide whether to rally behind the easier, but likely impermanent route of police reform, or to offer support to the more difficult but wholly effective route of police abolition. This precise moment is offering an opportunity for chang</w:t>
      </w:r>
      <w:r w:rsidRPr="00B260CF">
        <w:rPr>
          <w:rStyle w:val="StyleUnderline"/>
          <w:rFonts w:asciiTheme="majorHAnsi" w:hAnsiTheme="majorHAnsi" w:cstheme="majorHAnsi"/>
        </w:rPr>
        <w:t xml:space="preserve">e. What kind of change is up to </w:t>
      </w:r>
      <w:proofErr w:type="gramStart"/>
      <w:r w:rsidRPr="00B260CF">
        <w:rPr>
          <w:rStyle w:val="StyleUnderline"/>
          <w:rFonts w:asciiTheme="majorHAnsi" w:hAnsiTheme="majorHAnsi" w:cstheme="majorHAnsi"/>
        </w:rPr>
        <w:t>us.</w:t>
      </w:r>
      <w:proofErr w:type="gramEnd"/>
      <w:r w:rsidRPr="00B260CF">
        <w:rPr>
          <w:rStyle w:val="StyleUnderline"/>
          <w:rFonts w:asciiTheme="majorHAnsi" w:hAnsiTheme="majorHAnsi" w:cstheme="majorHAnsi"/>
        </w:rPr>
        <w:t xml:space="preserve"> One thing is certain: the road to abolition will not end here, and if you have had enough, </w:t>
      </w:r>
      <w:r w:rsidRPr="00B5623C">
        <w:rPr>
          <w:rStyle w:val="Emphasis"/>
        </w:rPr>
        <w:t xml:space="preserve">the time for action is now. </w:t>
      </w:r>
      <w:r w:rsidRPr="00B260CF">
        <w:rPr>
          <w:rFonts w:asciiTheme="majorHAnsi" w:hAnsiTheme="majorHAnsi" w:cstheme="majorHAnsi"/>
        </w:rPr>
        <w:t xml:space="preserve"> </w:t>
      </w:r>
    </w:p>
    <w:p w:rsidR="00B071A9" w:rsidRDefault="001A297D" w:rsidP="00075905">
      <w:pPr>
        <w:pStyle w:val="Heading3"/>
      </w:pPr>
      <w:r>
        <w:t>Link –</w:t>
      </w:r>
      <w:r w:rsidR="00075905">
        <w:t xml:space="preserve"> Drugs</w:t>
      </w:r>
    </w:p>
    <w:p w:rsidR="00075905" w:rsidRDefault="00075905" w:rsidP="00075905"/>
    <w:p w:rsidR="00075905" w:rsidRPr="009A25A7" w:rsidRDefault="00075905" w:rsidP="009A25A7">
      <w:pPr>
        <w:pStyle w:val="Heading4"/>
      </w:pPr>
      <w:r w:rsidRPr="009A25A7">
        <w:t>Only abolition solves the case</w:t>
      </w:r>
    </w:p>
    <w:p w:rsidR="00075905" w:rsidRPr="00060E04" w:rsidRDefault="00075905" w:rsidP="00075905">
      <w:r w:rsidRPr="009A25A7">
        <w:rPr>
          <w:rStyle w:val="Style13ptBold"/>
        </w:rPr>
        <w:t>Robinson 19</w:t>
      </w:r>
      <w:r>
        <w:t xml:space="preserve">- (Imani </w:t>
      </w:r>
      <w:proofErr w:type="spellStart"/>
      <w:r>
        <w:t>Robinson“Towards</w:t>
      </w:r>
      <w:proofErr w:type="spellEnd"/>
      <w:r>
        <w:t xml:space="preserve"> an Abolitionist Drug Policy Reform”, Talking </w:t>
      </w:r>
      <w:proofErr w:type="gramStart"/>
      <w:r>
        <w:t>Drugs  5</w:t>
      </w:r>
      <w:proofErr w:type="gramEnd"/>
      <w:r>
        <w:t xml:space="preserve">/31/20 </w:t>
      </w:r>
      <w:hyperlink r:id="rId47" w:history="1">
        <w:r w:rsidRPr="00BF5758">
          <w:rPr>
            <w:rStyle w:val="Hyperlink"/>
          </w:rPr>
          <w:t>https://www.talkingdrugs.org/towards-an-abolitionist-drug-policy-reform</w:t>
        </w:r>
      </w:hyperlink>
      <w:r>
        <w:t>)//MCU</w:t>
      </w:r>
    </w:p>
    <w:p w:rsidR="00075905" w:rsidRPr="00400570" w:rsidRDefault="00075905" w:rsidP="00075905">
      <w:pPr>
        <w:rPr>
          <w:sz w:val="16"/>
        </w:rPr>
      </w:pPr>
      <w:r w:rsidRPr="00126CE2">
        <w:rPr>
          <w:rStyle w:val="StyleUnderline"/>
        </w:rPr>
        <w:t xml:space="preserve">The War on Drugs is thus upheld through punishment, imprisonment, policing, and surveillance. </w:t>
      </w:r>
      <w:r w:rsidRPr="00400570">
        <w:rPr>
          <w:sz w:val="16"/>
        </w:rPr>
        <w:t>This phenomenon, and the overlapping interests of government and industry, has been referred to by many researchers and activists as the Prison Industrial Complex, or PIC. The PIC is described by Empty Cages Collective as the “mutually reinforcing web of relationships, between […] prisons, the probation service, the police, the courts, all the companies that profit from transporting, feeding and exploiting prisoners”.</w:t>
      </w:r>
    </w:p>
    <w:p w:rsidR="00075905" w:rsidRPr="00126CE2" w:rsidRDefault="00075905" w:rsidP="00075905">
      <w:pPr>
        <w:rPr>
          <w:u w:val="single"/>
        </w:rPr>
      </w:pPr>
      <w:r w:rsidRPr="00400570">
        <w:rPr>
          <w:sz w:val="16"/>
        </w:rPr>
        <w:t xml:space="preserve">“Through its reach and impact”, writes US-based </w:t>
      </w:r>
      <w:proofErr w:type="spellStart"/>
      <w:r w:rsidRPr="00400570">
        <w:rPr>
          <w:sz w:val="16"/>
        </w:rPr>
        <w:t>organisation</w:t>
      </w:r>
      <w:proofErr w:type="spellEnd"/>
      <w:r w:rsidRPr="00400570">
        <w:rPr>
          <w:sz w:val="16"/>
        </w:rPr>
        <w:t xml:space="preserve"> Critical Resistance, “</w:t>
      </w:r>
      <w:proofErr w:type="gramStart"/>
      <w:r w:rsidRPr="00400570">
        <w:rPr>
          <w:sz w:val="16"/>
        </w:rPr>
        <w:t>the</w:t>
      </w:r>
      <w:proofErr w:type="gramEnd"/>
      <w:r w:rsidRPr="00400570">
        <w:rPr>
          <w:sz w:val="16"/>
        </w:rPr>
        <w:t xml:space="preserve"> </w:t>
      </w:r>
      <w:r w:rsidRPr="00126CE2">
        <w:rPr>
          <w:u w:val="single"/>
        </w:rPr>
        <w:t>PIC helps and maintains the authority of people who get their power through racial, economic and other privileges</w:t>
      </w:r>
      <w:r w:rsidRPr="00400570">
        <w:rPr>
          <w:sz w:val="16"/>
        </w:rPr>
        <w:t xml:space="preserve">. There are many ways this </w:t>
      </w:r>
      <w:r w:rsidRPr="00126CE2">
        <w:rPr>
          <w:u w:val="single"/>
        </w:rPr>
        <w:t xml:space="preserve">power is collected and maintained through the PIC, including creating mass media images that keep alive </w:t>
      </w:r>
      <w:r w:rsidRPr="00400570">
        <w:rPr>
          <w:sz w:val="16"/>
        </w:rPr>
        <w:t xml:space="preserve">stereotypes of people of color, poor people, queer people, immigrants, youth, and other </w:t>
      </w:r>
      <w:r w:rsidRPr="00126CE2">
        <w:rPr>
          <w:u w:val="single"/>
        </w:rPr>
        <w:t>oppressed communities as criminal, delinquent, or deviant”.</w:t>
      </w:r>
    </w:p>
    <w:p w:rsidR="00075905" w:rsidRPr="00400570" w:rsidRDefault="00075905" w:rsidP="00075905">
      <w:pPr>
        <w:rPr>
          <w:sz w:val="16"/>
        </w:rPr>
      </w:pPr>
      <w:r w:rsidRPr="00400570">
        <w:rPr>
          <w:sz w:val="16"/>
        </w:rPr>
        <w:t xml:space="preserve">Drug policy, law enforcement, and racial and social injustice are impossible to understand as distinct issues. </w:t>
      </w:r>
      <w:r w:rsidRPr="00126CE2">
        <w:rPr>
          <w:u w:val="single"/>
        </w:rPr>
        <w:t>The work of integrated analysis of punitive drug policy and its harms must result in integrated solutions</w:t>
      </w:r>
      <w:r w:rsidRPr="00400570">
        <w:rPr>
          <w:sz w:val="16"/>
        </w:rPr>
        <w:t xml:space="preserve">, taking into account </w:t>
      </w:r>
      <w:r w:rsidRPr="00126CE2">
        <w:rPr>
          <w:u w:val="single"/>
        </w:rPr>
        <w:t>the broader struggle against the continuation of the PIC. This vision, which seeks to eliminate imprisonment, policing, and surveillance, creating lasting alternatives to punishment and imprisonment, is understood as abolition, or PIC abolition</w:t>
      </w:r>
      <w:r w:rsidRPr="00400570">
        <w:rPr>
          <w:sz w:val="16"/>
        </w:rPr>
        <w:t>.</w:t>
      </w:r>
    </w:p>
    <w:p w:rsidR="00075905" w:rsidRPr="00F671E7" w:rsidRDefault="00075905" w:rsidP="00075905">
      <w:pPr>
        <w:rPr>
          <w:u w:val="single"/>
        </w:rPr>
      </w:pPr>
      <w:r>
        <w:t xml:space="preserve">Ru Kaur and Ali </w:t>
      </w:r>
      <w:proofErr w:type="spellStart"/>
      <w:r>
        <w:t>Tamlit</w:t>
      </w:r>
      <w:proofErr w:type="spellEnd"/>
      <w:r>
        <w:t xml:space="preserve"> write that: “building towards something new must be shaped by principles of transformative justice – where we acknowledge harm but challenge the ‘common sense’ way in which punitive punishment is presented as the only option for justice. Through this transformative justice, meaningful accountability is </w:t>
      </w:r>
      <w:proofErr w:type="spellStart"/>
      <w:r>
        <w:t>prioritised</w:t>
      </w:r>
      <w:proofErr w:type="spellEnd"/>
      <w:r>
        <w:t xml:space="preserve">. A common refrain from those who doubt transformative justice is to ask where we will put perpetrators of extreme violence, or murder, if not in prison. These are challenging questions that we must face, but we know that the current system already fails survivors of violence. </w:t>
      </w:r>
      <w:r w:rsidRPr="00F671E7">
        <w:rPr>
          <w:u w:val="single"/>
        </w:rPr>
        <w:t>A politics of abolition demands changing everything about our present and doing so in ways that protect the needs of the most vulnerable. This will help us move closer to something that truly represents justice – rather than the current system, which kills and harms the most vulnerable.”</w:t>
      </w:r>
    </w:p>
    <w:p w:rsidR="00075905" w:rsidRPr="00400570" w:rsidRDefault="00075905" w:rsidP="00075905">
      <w:pPr>
        <w:rPr>
          <w:u w:val="single"/>
        </w:rPr>
      </w:pPr>
      <w:r w:rsidRPr="00EE2221">
        <w:rPr>
          <w:u w:val="single"/>
        </w:rPr>
        <w:t xml:space="preserve">Abolition is thus a long-term goal and an everyday practice, an </w:t>
      </w:r>
      <w:proofErr w:type="spellStart"/>
      <w:r w:rsidRPr="00EE2221">
        <w:rPr>
          <w:u w:val="single"/>
        </w:rPr>
        <w:t>organisational</w:t>
      </w:r>
      <w:proofErr w:type="spellEnd"/>
      <w:r w:rsidRPr="00EE2221">
        <w:rPr>
          <w:u w:val="single"/>
        </w:rPr>
        <w:t xml:space="preserve"> vision, and an individual commitment to transformation</w:t>
      </w:r>
      <w:r>
        <w:t xml:space="preserve">. </w:t>
      </w:r>
      <w:r w:rsidRPr="00400570">
        <w:rPr>
          <w:u w:val="single"/>
        </w:rPr>
        <w:t xml:space="preserve">Third sector </w:t>
      </w:r>
      <w:proofErr w:type="spellStart"/>
      <w:r w:rsidRPr="00400570">
        <w:rPr>
          <w:u w:val="single"/>
        </w:rPr>
        <w:t>organisations</w:t>
      </w:r>
      <w:proofErr w:type="spellEnd"/>
      <w:r w:rsidRPr="00400570">
        <w:rPr>
          <w:u w:val="single"/>
        </w:rPr>
        <w:t xml:space="preserve"> can often suffer from short-term insights that result in the </w:t>
      </w:r>
      <w:proofErr w:type="spellStart"/>
      <w:r w:rsidRPr="00400570">
        <w:rPr>
          <w:u w:val="single"/>
        </w:rPr>
        <w:t>siloing</w:t>
      </w:r>
      <w:proofErr w:type="spellEnd"/>
      <w:r w:rsidRPr="00400570">
        <w:rPr>
          <w:u w:val="single"/>
        </w:rPr>
        <w:t xml:space="preserve"> of issues, structured by (competitive) funding opportunities, budget restraints, and lowest common denominator recommendations that seek to garner support from the most stakeholders, rather than the right stakeholders.</w:t>
      </w:r>
    </w:p>
    <w:p w:rsidR="00075905" w:rsidRDefault="00075905" w:rsidP="00075905">
      <w:r>
        <w:t xml:space="preserve">Building alliances with </w:t>
      </w:r>
      <w:proofErr w:type="spellStart"/>
      <w:r>
        <w:t>organisations</w:t>
      </w:r>
      <w:proofErr w:type="spellEnd"/>
      <w:r>
        <w:t xml:space="preserve"> that share long-term goals for prison abolition and alternative solutions for addressing harm, such as Bent Bars, Empty Cages Collective, Community Action on Prison Expansion (CAPE) - to name a few in the UK - are important steps towards building a vision for abolitionist drug policy reform. Policy recommendations and </w:t>
      </w:r>
      <w:proofErr w:type="spellStart"/>
      <w:r>
        <w:t>organisational</w:t>
      </w:r>
      <w:proofErr w:type="spellEnd"/>
      <w:r>
        <w:t xml:space="preserve"> goals should </w:t>
      </w:r>
      <w:proofErr w:type="spellStart"/>
      <w:r>
        <w:t>centre</w:t>
      </w:r>
      <w:proofErr w:type="spellEnd"/>
      <w:r>
        <w:t xml:space="preserve"> those who are most egregiously affected by drugs prohibition as a result of the PIC, and must never reinforce the PIC itself.</w:t>
      </w:r>
    </w:p>
    <w:p w:rsidR="00075905" w:rsidRPr="00075905" w:rsidRDefault="00075905" w:rsidP="00075905"/>
    <w:p w:rsidR="00B2320F" w:rsidRDefault="00B2320F" w:rsidP="00B2320F">
      <w:pPr>
        <w:pStyle w:val="Heading3"/>
      </w:pPr>
      <w:r>
        <w:t xml:space="preserve">Link – </w:t>
      </w:r>
      <w:r>
        <w:t>Guantanamo</w:t>
      </w:r>
    </w:p>
    <w:p w:rsidR="00B2320F" w:rsidRDefault="00B2320F" w:rsidP="00B2320F"/>
    <w:p w:rsidR="00B2320F" w:rsidRPr="00FD1CBF" w:rsidRDefault="00B2320F" w:rsidP="00B2320F">
      <w:pPr>
        <w:pStyle w:val="Heading4"/>
      </w:pPr>
      <w:r>
        <w:t>Guantanamo</w:t>
      </w:r>
      <w:r>
        <w:t xml:space="preserve"> is embedded in criminal law. Any attempt of reform simply leads to the USFG finding legal loopholes to continue violating human rights; only the alt can solve. </w:t>
      </w:r>
    </w:p>
    <w:p w:rsidR="00B2320F" w:rsidRPr="00F34C4D" w:rsidRDefault="00B2320F" w:rsidP="00B2320F">
      <w:r>
        <w:t>Michelle</w:t>
      </w:r>
      <w:r w:rsidRPr="00B76B06">
        <w:rPr>
          <w:rStyle w:val="apple-converted-space"/>
          <w:rFonts w:cs="Calibri"/>
          <w:b/>
          <w:bCs/>
          <w:color w:val="000000"/>
        </w:rPr>
        <w:t> </w:t>
      </w:r>
      <w:r>
        <w:rPr>
          <w:rStyle w:val="Style13ptBold"/>
        </w:rPr>
        <w:t>Brown’09</w:t>
      </w:r>
      <w:r w:rsidRPr="00B76B06">
        <w:rPr>
          <w:rStyle w:val="Style13ptBold"/>
          <w:b w:val="0"/>
          <w:bCs w:val="0"/>
        </w:rPr>
        <w:t>–</w:t>
      </w:r>
      <w:r w:rsidRPr="00B76B06">
        <w:t xml:space="preserve"> </w:t>
      </w:r>
      <w:r w:rsidRPr="000A526E">
        <w:t>Assistant Professor of Sociology at the University of Tennessee and Fellow at the Indiana University Poynter Center for the Study of Ethics and American Institutions</w:t>
      </w:r>
      <w:r w:rsidRPr="00B76B06">
        <w:t>, “</w:t>
      </w:r>
      <w:r w:rsidRPr="000A526E">
        <w:t>The Culture of Punishment: Prison, Society, and Spectacle</w:t>
      </w:r>
      <w:r>
        <w:t>”</w:t>
      </w:r>
      <w:r w:rsidRPr="00B76B06">
        <w:t xml:space="preserve">, </w:t>
      </w:r>
      <w:r>
        <w:t>NYU Press</w:t>
      </w:r>
      <w:r w:rsidRPr="00B76B06">
        <w:t xml:space="preserve">, </w:t>
      </w:r>
      <w:r>
        <w:t>10</w:t>
      </w:r>
      <w:r w:rsidRPr="00B76B06">
        <w:t>-1</w:t>
      </w:r>
      <w:r>
        <w:t>5</w:t>
      </w:r>
      <w:r w:rsidRPr="00B76B06">
        <w:t>-20</w:t>
      </w:r>
      <w:r>
        <w:t>09</w:t>
      </w:r>
      <w:r w:rsidRPr="00B76B06">
        <w:t>,</w:t>
      </w:r>
      <w:r w:rsidRPr="00B76B06">
        <w:rPr>
          <w:rStyle w:val="apple-converted-space"/>
          <w:rFonts w:cs="Calibri"/>
          <w:b/>
          <w:bCs/>
          <w:color w:val="000000"/>
        </w:rPr>
        <w:t> </w:t>
      </w:r>
      <w:r w:rsidRPr="00F34C4D">
        <w:t>https://www.jstor.org/stable/j.ctt9qgf2k?turn_away=true</w:t>
      </w:r>
    </w:p>
    <w:p w:rsidR="00B2320F" w:rsidRDefault="00B2320F" w:rsidP="00B2320F">
      <w:pPr>
        <w:rPr>
          <w:rStyle w:val="StyleUnderline"/>
        </w:rPr>
      </w:pPr>
      <w:r w:rsidRPr="00035EE9">
        <w:rPr>
          <w:sz w:val="16"/>
        </w:rPr>
        <w:t xml:space="preserve">The </w:t>
      </w:r>
      <w:r w:rsidRPr="00434499">
        <w:rPr>
          <w:rStyle w:val="StyleUnderline"/>
        </w:rPr>
        <w:t xml:space="preserve">shifting visibility and invisibility of these </w:t>
      </w:r>
      <w:r w:rsidRPr="00434499">
        <w:rPr>
          <w:rStyle w:val="Emphasis"/>
        </w:rPr>
        <w:t xml:space="preserve">prisons are emblematic of </w:t>
      </w:r>
      <w:proofErr w:type="spellStart"/>
      <w:r w:rsidRPr="00434499">
        <w:rPr>
          <w:rStyle w:val="Emphasis"/>
        </w:rPr>
        <w:t>penality’s</w:t>
      </w:r>
      <w:proofErr w:type="spellEnd"/>
      <w:r w:rsidRPr="00434499">
        <w:rPr>
          <w:rStyle w:val="Emphasis"/>
        </w:rPr>
        <w:t xml:space="preserve"> relationship to the law’s deepest secret, its own violence</w:t>
      </w:r>
      <w:r w:rsidRPr="00035EE9">
        <w:rPr>
          <w:sz w:val="16"/>
        </w:rPr>
        <w:t xml:space="preserve">. </w:t>
      </w:r>
      <w:r w:rsidRPr="00434499">
        <w:rPr>
          <w:rStyle w:val="Emphasis"/>
        </w:rPr>
        <w:t>Punishment necessarily is the embodiment of the force of law and the state</w:t>
      </w:r>
      <w:r w:rsidRPr="00035EE9">
        <w:rPr>
          <w:sz w:val="16"/>
        </w:rPr>
        <w:t xml:space="preserve">, but it is precisely this relationship which the law always seeks both to contain and dismiss. As various internal memos and reports have made clear, the </w:t>
      </w:r>
      <w:r w:rsidRPr="00434499">
        <w:rPr>
          <w:rStyle w:val="StyleUnderline"/>
        </w:rPr>
        <w:t xml:space="preserve">Bush administration </w:t>
      </w:r>
      <w:r w:rsidRPr="00434499">
        <w:rPr>
          <w:rStyle w:val="Emphasis"/>
        </w:rPr>
        <w:t>relied heavily upon ambiguities and interpretive aspects of constitutional and international law</w:t>
      </w:r>
      <w:r w:rsidRPr="00434499">
        <w:rPr>
          <w:rStyle w:val="StyleUnderline"/>
        </w:rPr>
        <w:t xml:space="preserve"> in order </w:t>
      </w:r>
      <w:r w:rsidRPr="00434499">
        <w:rPr>
          <w:rStyle w:val="Emphasis"/>
        </w:rPr>
        <w:t>to open up new war spaces</w:t>
      </w:r>
      <w:r w:rsidRPr="00434499">
        <w:rPr>
          <w:rStyle w:val="StyleUnderline"/>
        </w:rPr>
        <w:t xml:space="preserve"> with a distinctly penal characte</w:t>
      </w:r>
      <w:r w:rsidRPr="00035EE9">
        <w:rPr>
          <w:sz w:val="16"/>
        </w:rPr>
        <w:t xml:space="preserve">r. </w:t>
      </w:r>
      <w:r w:rsidRPr="00434499">
        <w:rPr>
          <w:rStyle w:val="StyleUnderline"/>
        </w:rPr>
        <w:t>Through indefinite detention, the practice of extraordinary rendition, and new legal categorie</w:t>
      </w:r>
      <w:r w:rsidRPr="00035EE9">
        <w:rPr>
          <w:sz w:val="16"/>
        </w:rPr>
        <w:t xml:space="preserve">s, such as that of the unlawful enemy combatant, a </w:t>
      </w:r>
      <w:r w:rsidRPr="00035EE9">
        <w:rPr>
          <w:rStyle w:val="StyleUnderline"/>
        </w:rPr>
        <w:t>penal architecture was established</w:t>
      </w:r>
      <w:r w:rsidRPr="00035EE9">
        <w:rPr>
          <w:sz w:val="16"/>
        </w:rPr>
        <w:t xml:space="preserve"> which resulted in practices intended to be clandestine, invisible, and, simultaneously, common, acceptable, and global. This </w:t>
      </w:r>
      <w:r w:rsidRPr="00035EE9">
        <w:rPr>
          <w:rStyle w:val="StyleUnderline"/>
        </w:rPr>
        <w:t>very normalization</w:t>
      </w:r>
      <w:r w:rsidRPr="00434499">
        <w:rPr>
          <w:rStyle w:val="StyleUnderline"/>
        </w:rPr>
        <w:t xml:space="preserve"> ironically </w:t>
      </w:r>
      <w:r w:rsidRPr="00035EE9">
        <w:rPr>
          <w:rStyle w:val="StyleUnderline"/>
        </w:rPr>
        <w:t>undercuts the visibility</w:t>
      </w:r>
      <w:r w:rsidRPr="00434499">
        <w:rPr>
          <w:rStyle w:val="StyleUnderline"/>
        </w:rPr>
        <w:t xml:space="preserve"> of these penal intersection</w:t>
      </w:r>
      <w:r w:rsidRPr="00035EE9">
        <w:rPr>
          <w:sz w:val="16"/>
        </w:rPr>
        <w:t xml:space="preserve">s. While we focus on </w:t>
      </w:r>
      <w:r w:rsidRPr="00434499">
        <w:rPr>
          <w:u w:val="single"/>
        </w:rPr>
        <w:t>Guantánamo</w:t>
      </w:r>
      <w:r w:rsidRPr="00035EE9">
        <w:rPr>
          <w:sz w:val="16"/>
        </w:rPr>
        <w:t xml:space="preserve"> and Abu Ghraib, other prisons (undisclosed black sites and torture prisons; domestic prisons at home; immigrant detention facilities) and their inhabitants recede from or never enter public discourse. Because of this structuring relationship to law’s violence</w:t>
      </w:r>
      <w:r w:rsidRPr="00434499">
        <w:rPr>
          <w:u w:val="single"/>
        </w:rPr>
        <w:t xml:space="preserve">, these </w:t>
      </w:r>
      <w:r w:rsidRPr="00035EE9">
        <w:rPr>
          <w:b/>
          <w:bCs/>
          <w:u w:val="single"/>
        </w:rPr>
        <w:t>prisons</w:t>
      </w:r>
      <w:r w:rsidRPr="00434499">
        <w:rPr>
          <w:u w:val="single"/>
        </w:rPr>
        <w:t xml:space="preserve"> in many ways </w:t>
      </w:r>
      <w:r w:rsidRPr="00035EE9">
        <w:rPr>
          <w:b/>
          <w:bCs/>
          <w:u w:val="single"/>
        </w:rPr>
        <w:t>reflect a series of deeply dangerous legal and extra-legal intersections, unleashing spaces in which to remove people from the protection of international and human rights law</w:t>
      </w:r>
      <w:r w:rsidRPr="00035EE9">
        <w:rPr>
          <w:sz w:val="16"/>
        </w:rPr>
        <w:t xml:space="preserve">. This tendency of course reveals something fundamental about the </w:t>
      </w:r>
      <w:r w:rsidRPr="00434499">
        <w:rPr>
          <w:u w:val="single"/>
        </w:rPr>
        <w:t>law</w:t>
      </w:r>
      <w:r w:rsidRPr="00035EE9">
        <w:rPr>
          <w:sz w:val="16"/>
        </w:rPr>
        <w:t xml:space="preserve"> itself, the ways in which </w:t>
      </w:r>
      <w:r w:rsidRPr="00434499">
        <w:rPr>
          <w:u w:val="single"/>
        </w:rPr>
        <w:t xml:space="preserve">its contradictions and its suspension </w:t>
      </w:r>
      <w:r w:rsidRPr="00035EE9">
        <w:rPr>
          <w:b/>
          <w:bCs/>
          <w:u w:val="single"/>
        </w:rPr>
        <w:t>materialize in loopholes and cracks that</w:t>
      </w:r>
      <w:r w:rsidRPr="00434499">
        <w:rPr>
          <w:u w:val="single"/>
        </w:rPr>
        <w:t xml:space="preserve"> ultimately </w:t>
      </w:r>
      <w:r w:rsidRPr="00035EE9">
        <w:rPr>
          <w:rStyle w:val="Emphasis"/>
        </w:rPr>
        <w:t>work to undermine the worth of human life</w:t>
      </w:r>
      <w:r w:rsidRPr="00035EE9">
        <w:rPr>
          <w:sz w:val="16"/>
        </w:rPr>
        <w:t xml:space="preserve">. In these contexts, it is not surprising that </w:t>
      </w:r>
      <w:r w:rsidRPr="00434499">
        <w:rPr>
          <w:u w:val="single"/>
        </w:rPr>
        <w:t xml:space="preserve">both a legal and a public space emerge within democratic contexts from which to </w:t>
      </w:r>
      <w:r w:rsidRPr="00035EE9">
        <w:rPr>
          <w:rStyle w:val="Emphasis"/>
        </w:rPr>
        <w:t>enlarge categories and applications of torture and abuse</w:t>
      </w:r>
      <w:r w:rsidRPr="00434499">
        <w:rPr>
          <w:u w:val="single"/>
        </w:rPr>
        <w:t>.</w:t>
      </w:r>
      <w:r w:rsidRPr="00035EE9">
        <w:rPr>
          <w:sz w:val="16"/>
        </w:rPr>
        <w:t xml:space="preserve"> For penal spectators, such spaces are intensely crucial sites from which to reflect upon one’s own relationship to punishment and its most extreme practices up close (as in the case of the ordinary actors and soldiers at work in the wings of Abu Ghraib prison) and afar (citizens and officials who watched these events unfold with the convenience of distance). These developments raise key questions about how and under what conditions these practices and their effects become visible, what the unanticipated consequences and potentialities of such penal developments might be, and finally what the role of the penal spectator is in such formations. What must occur for images of torture and abuse at Abu Ghraib to rip, however briefly, into the daily lives of millions globally? What makes the cultural outrage at such events so sporadic and ephemeral and how might a more sustained critique and intervention be maintained? </w:t>
      </w:r>
      <w:r w:rsidRPr="00434499">
        <w:rPr>
          <w:rStyle w:val="StyleUnderline"/>
        </w:rPr>
        <w:t xml:space="preserve">The new war prisons are in this way harbingers—and will remain so well after their final closures and </w:t>
      </w:r>
      <w:proofErr w:type="spellStart"/>
      <w:r w:rsidRPr="00434499">
        <w:rPr>
          <w:rStyle w:val="StyleUnderline"/>
        </w:rPr>
        <w:t>dismantlings</w:t>
      </w:r>
      <w:proofErr w:type="spellEnd"/>
      <w:r w:rsidRPr="00434499">
        <w:rPr>
          <w:rStyle w:val="StyleUnderline"/>
        </w:rPr>
        <w:t xml:space="preserve">—of new gaps and </w:t>
      </w:r>
      <w:proofErr w:type="spellStart"/>
      <w:r w:rsidRPr="00434499">
        <w:rPr>
          <w:rStyle w:val="StyleUnderline"/>
        </w:rPr>
        <w:t>aporias</w:t>
      </w:r>
      <w:proofErr w:type="spellEnd"/>
      <w:r w:rsidRPr="00434499">
        <w:rPr>
          <w:rStyle w:val="StyleUnderline"/>
        </w:rPr>
        <w:t xml:space="preserve"> in legal and penal practice</w:t>
      </w:r>
      <w:r w:rsidRPr="00035EE9">
        <w:rPr>
          <w:sz w:val="16"/>
        </w:rPr>
        <w:t xml:space="preserve">. </w:t>
      </w:r>
      <w:r w:rsidRPr="00035EE9">
        <w:rPr>
          <w:rStyle w:val="Emphasis"/>
        </w:rPr>
        <w:t>After Guantánamo</w:t>
      </w:r>
      <w:r w:rsidRPr="00434499">
        <w:rPr>
          <w:rStyle w:val="StyleUnderline"/>
        </w:rPr>
        <w:t xml:space="preserve"> and Abu Ghraib, the </w:t>
      </w:r>
      <w:r w:rsidRPr="00035EE9">
        <w:rPr>
          <w:rStyle w:val="Emphasis"/>
        </w:rPr>
        <w:t>law is exposed as the vague arbiter it is in the regulation of pain.</w:t>
      </w:r>
      <w:r w:rsidRPr="00434499">
        <w:rPr>
          <w:rStyle w:val="StyleUnderline"/>
        </w:rPr>
        <w:t xml:space="preserve"> </w:t>
      </w:r>
      <w:r w:rsidRPr="00035EE9">
        <w:rPr>
          <w:sz w:val="16"/>
        </w:rPr>
        <w:t xml:space="preserve">The future of punishment in increasingly transnational settings will be defined by how we ultimately choose to live within and without this legal ambiguity. Because these modes of punishment originate in liberal self-governing contexts, they expose as well fundamental fissures in the practice and meanings of democracy. For such reasons, the </w:t>
      </w:r>
      <w:r w:rsidRPr="00035EE9">
        <w:rPr>
          <w:rStyle w:val="Emphasis"/>
        </w:rPr>
        <w:t>presence of new war prisons insists upon a deeper interrogation of the theorization of punishment</w:t>
      </w:r>
      <w:r w:rsidRPr="00434499">
        <w:rPr>
          <w:rStyle w:val="StyleUnderline"/>
        </w:rPr>
        <w:t xml:space="preserve"> in contexts where contemporary flows of people, technology, crimes, and punishment defy historical understandings of borders and states</w:t>
      </w:r>
      <w:r w:rsidRPr="00035EE9">
        <w:rPr>
          <w:sz w:val="16"/>
        </w:rPr>
        <w:t xml:space="preserve">. Because of their international and extra-legal position between borders and states, these </w:t>
      </w:r>
      <w:r w:rsidRPr="00434499">
        <w:rPr>
          <w:rStyle w:val="StyleUnderline"/>
        </w:rPr>
        <w:t>American prisons constitute key sites from which to interrogate the role of difference</w:t>
      </w:r>
      <w:r w:rsidRPr="00035EE9">
        <w:rPr>
          <w:sz w:val="16"/>
        </w:rPr>
        <w:t xml:space="preserve"> (specifically race, ethnicity, gender, and nationality), </w:t>
      </w:r>
      <w:r w:rsidRPr="00434499">
        <w:rPr>
          <w:rStyle w:val="StyleUnderline"/>
        </w:rPr>
        <w:t>sovereignty, and citizenship in the infliction of pain in punishment abroad and at home.</w:t>
      </w:r>
    </w:p>
    <w:p w:rsidR="00B2320F" w:rsidRPr="0046318C" w:rsidRDefault="00B2320F" w:rsidP="00B2320F">
      <w:pPr>
        <w:rPr>
          <w:sz w:val="16"/>
        </w:rPr>
      </w:pPr>
    </w:p>
    <w:p w:rsidR="00B2320F" w:rsidRDefault="00B2320F" w:rsidP="00B2320F">
      <w:pPr>
        <w:pStyle w:val="Heading4"/>
      </w:pPr>
      <w:r>
        <w:t>Guantanamo Bay has become ingrained in the American system of punishment and pain. Reform ignores the root of this system, and therefore, only abolition can solve.</w:t>
      </w:r>
    </w:p>
    <w:p w:rsidR="00B2320F" w:rsidRPr="00F34C4D" w:rsidRDefault="00B2320F" w:rsidP="00B2320F">
      <w:r>
        <w:t>Michelle</w:t>
      </w:r>
      <w:r w:rsidRPr="00B76B06">
        <w:rPr>
          <w:rStyle w:val="apple-converted-space"/>
          <w:rFonts w:cs="Calibri"/>
          <w:b/>
          <w:bCs/>
          <w:color w:val="000000"/>
        </w:rPr>
        <w:t> </w:t>
      </w:r>
      <w:r>
        <w:rPr>
          <w:rStyle w:val="Style13ptBold"/>
        </w:rPr>
        <w:t>Brown’09</w:t>
      </w:r>
      <w:r w:rsidRPr="00B76B06">
        <w:rPr>
          <w:rStyle w:val="Style13ptBold"/>
          <w:b w:val="0"/>
          <w:bCs w:val="0"/>
        </w:rPr>
        <w:t>–</w:t>
      </w:r>
      <w:r w:rsidRPr="00B76B06">
        <w:t xml:space="preserve"> </w:t>
      </w:r>
      <w:r w:rsidRPr="000A526E">
        <w:t>Assistant Professor of Sociology at the University of Tennessee and Fellow at the Indiana University Poynter Center for the Study of Ethics and American Institutions</w:t>
      </w:r>
      <w:r w:rsidRPr="00B76B06">
        <w:t>, “</w:t>
      </w:r>
      <w:r w:rsidRPr="000A526E">
        <w:t>The Culture of Punishment: Prison, Society, and Spectacle</w:t>
      </w:r>
      <w:r>
        <w:t>”</w:t>
      </w:r>
      <w:r w:rsidRPr="00B76B06">
        <w:t xml:space="preserve">, </w:t>
      </w:r>
      <w:r>
        <w:t>NYU Press</w:t>
      </w:r>
      <w:r w:rsidRPr="00B76B06">
        <w:t xml:space="preserve">, </w:t>
      </w:r>
      <w:r>
        <w:t>10</w:t>
      </w:r>
      <w:r w:rsidRPr="00B76B06">
        <w:t>-1</w:t>
      </w:r>
      <w:r>
        <w:t>5</w:t>
      </w:r>
      <w:r w:rsidRPr="00B76B06">
        <w:t>-20</w:t>
      </w:r>
      <w:r>
        <w:t>09</w:t>
      </w:r>
      <w:r w:rsidRPr="00B76B06">
        <w:t>,</w:t>
      </w:r>
      <w:r w:rsidRPr="00B76B06">
        <w:rPr>
          <w:rStyle w:val="apple-converted-space"/>
          <w:rFonts w:cs="Calibri"/>
          <w:b/>
          <w:bCs/>
          <w:color w:val="000000"/>
        </w:rPr>
        <w:t> </w:t>
      </w:r>
      <w:r w:rsidRPr="00F34C4D">
        <w:t>https://www.jstor.org/stable/j.ctt9qgf2k?turn_away=true</w:t>
      </w:r>
    </w:p>
    <w:p w:rsidR="00B2320F" w:rsidRPr="00434499" w:rsidRDefault="00B2320F" w:rsidP="00B2320F">
      <w:pPr>
        <w:rPr>
          <w:rStyle w:val="StyleUnderline"/>
        </w:rPr>
      </w:pPr>
      <w:r w:rsidRPr="00035EE9">
        <w:rPr>
          <w:sz w:val="16"/>
        </w:rPr>
        <w:t xml:space="preserve">Public discussions about imprisonment in a post–9/11 context have been structured by a small set of seemingly anomalous U.S. war prisons— </w:t>
      </w:r>
      <w:r w:rsidRPr="00434499">
        <w:rPr>
          <w:rStyle w:val="StyleUnderline"/>
        </w:rPr>
        <w:t>detention sites like those at Guantánamo Bay</w:t>
      </w:r>
      <w:r w:rsidRPr="00035EE9">
        <w:rPr>
          <w:sz w:val="16"/>
        </w:rPr>
        <w:t xml:space="preserve"> and Abu Ghraib, just outside of Baghdad. In the war on terror, these prisons, in a manner distinct from any other, </w:t>
      </w:r>
      <w:r w:rsidRPr="00434499">
        <w:rPr>
          <w:rStyle w:val="StyleUnderline"/>
        </w:rPr>
        <w:t xml:space="preserve">have predominated American media as well as public and legal discourse on punishment and pain. </w:t>
      </w:r>
      <w:r w:rsidRPr="00035EE9">
        <w:rPr>
          <w:sz w:val="16"/>
        </w:rPr>
        <w:t xml:space="preserve">Their invocations across legal documents, government hearings, human rights documents, news, comedy, television, and film are common. They </w:t>
      </w:r>
      <w:r w:rsidRPr="00434499">
        <w:rPr>
          <w:rStyle w:val="StyleUnderline"/>
        </w:rPr>
        <w:t>have become, in their routine invocation since the establishment of their operation, normalized, familiar aspects of American and global culture</w:t>
      </w:r>
      <w:r w:rsidRPr="00035EE9">
        <w:rPr>
          <w:sz w:val="16"/>
        </w:rPr>
        <w:t xml:space="preserve">. As </w:t>
      </w:r>
      <w:r w:rsidRPr="00434499">
        <w:rPr>
          <w:rStyle w:val="Emphasis"/>
        </w:rPr>
        <w:t>sites in which spectacle is symbiotically joined with suffering</w:t>
      </w:r>
      <w:r w:rsidRPr="00434499">
        <w:rPr>
          <w:rStyle w:val="StyleUnderline"/>
        </w:rPr>
        <w:t>, they represent</w:t>
      </w:r>
      <w:r w:rsidRPr="00035EE9">
        <w:rPr>
          <w:sz w:val="16"/>
        </w:rPr>
        <w:t xml:space="preserve"> not simply another primary way in which prisons have pulled our attention and popular consciousness </w:t>
      </w:r>
      <w:r w:rsidRPr="00434499">
        <w:rPr>
          <w:rStyle w:val="StyleUnderline"/>
        </w:rPr>
        <w:t>but a place from which to investigate the relationship of social response to the production of pain</w:t>
      </w:r>
      <w:r w:rsidRPr="00035EE9">
        <w:rPr>
          <w:sz w:val="16"/>
        </w:rPr>
        <w:t xml:space="preserve">. In these spaces, the </w:t>
      </w:r>
      <w:r w:rsidRPr="00434499">
        <w:rPr>
          <w:rStyle w:val="StyleUnderline"/>
        </w:rPr>
        <w:t xml:space="preserve">meaning and possibility of penal spectatorship, </w:t>
      </w:r>
      <w:r w:rsidRPr="00035EE9">
        <w:rPr>
          <w:sz w:val="16"/>
        </w:rPr>
        <w:t xml:space="preserve">particularly in its ability to achieve any kind of meaningful witnessing, </w:t>
      </w:r>
      <w:r w:rsidRPr="00434499">
        <w:rPr>
          <w:rStyle w:val="StyleUnderline"/>
        </w:rPr>
        <w:t>is sorely tested.</w:t>
      </w:r>
    </w:p>
    <w:p w:rsidR="00B2320F" w:rsidRDefault="00B2320F" w:rsidP="00B2320F">
      <w:pPr>
        <w:rPr>
          <w:rStyle w:val="StyleUnderline"/>
        </w:rPr>
      </w:pPr>
    </w:p>
    <w:p w:rsidR="00B2320F" w:rsidRDefault="00B2320F" w:rsidP="00B2320F">
      <w:pPr>
        <w:pStyle w:val="Heading4"/>
      </w:pPr>
      <w:r>
        <w:t>Criminal law maintains its sovereignty through the infliction of pain, justifying it under the vise of security. Only the alt solves; any reform continues to endorse a system based on exclusion, pain, and the violation of human rights</w:t>
      </w:r>
    </w:p>
    <w:p w:rsidR="00B2320F" w:rsidRPr="00F34C4D" w:rsidRDefault="00B2320F" w:rsidP="00B2320F">
      <w:r>
        <w:t>Michelle</w:t>
      </w:r>
      <w:r w:rsidRPr="00B76B06">
        <w:rPr>
          <w:rStyle w:val="apple-converted-space"/>
          <w:rFonts w:cs="Calibri"/>
          <w:b/>
          <w:bCs/>
          <w:color w:val="000000"/>
        </w:rPr>
        <w:t> </w:t>
      </w:r>
      <w:r>
        <w:rPr>
          <w:rStyle w:val="Style13ptBold"/>
        </w:rPr>
        <w:t>Brown’09</w:t>
      </w:r>
      <w:r w:rsidRPr="00B76B06">
        <w:rPr>
          <w:rStyle w:val="Style13ptBold"/>
          <w:b w:val="0"/>
          <w:bCs w:val="0"/>
        </w:rPr>
        <w:t>–</w:t>
      </w:r>
      <w:r w:rsidRPr="00B76B06">
        <w:t xml:space="preserve"> </w:t>
      </w:r>
      <w:r w:rsidRPr="000A526E">
        <w:t>Assistant Professor of Sociology at the University of Tennessee and Fellow at the Indiana University Poynter Center for the Study of Ethics and American Institutions</w:t>
      </w:r>
      <w:r w:rsidRPr="00B76B06">
        <w:t>, “</w:t>
      </w:r>
      <w:r w:rsidRPr="000A526E">
        <w:t>The Culture of Punishment: Prison, Society, and Spectacle</w:t>
      </w:r>
      <w:r>
        <w:t>”</w:t>
      </w:r>
      <w:r w:rsidRPr="00B76B06">
        <w:t xml:space="preserve">, </w:t>
      </w:r>
      <w:r>
        <w:t>NYU Press</w:t>
      </w:r>
      <w:r w:rsidRPr="00B76B06">
        <w:t xml:space="preserve">, </w:t>
      </w:r>
      <w:r>
        <w:t>10</w:t>
      </w:r>
      <w:r w:rsidRPr="00B76B06">
        <w:t>-1</w:t>
      </w:r>
      <w:r>
        <w:t>5</w:t>
      </w:r>
      <w:r w:rsidRPr="00B76B06">
        <w:t>-20</w:t>
      </w:r>
      <w:r>
        <w:t>09</w:t>
      </w:r>
      <w:r w:rsidRPr="00B76B06">
        <w:t>,</w:t>
      </w:r>
      <w:r w:rsidRPr="00B76B06">
        <w:rPr>
          <w:rStyle w:val="apple-converted-space"/>
          <w:rFonts w:cs="Calibri"/>
          <w:b/>
          <w:bCs/>
          <w:color w:val="000000"/>
        </w:rPr>
        <w:t> </w:t>
      </w:r>
      <w:r w:rsidRPr="00F34C4D">
        <w:t>https://www.jstor.org/stable/j.ctt9qgf2k?turn_away=true</w:t>
      </w:r>
    </w:p>
    <w:p w:rsidR="00B2320F" w:rsidRDefault="00B2320F" w:rsidP="00B2320F">
      <w:pPr>
        <w:rPr>
          <w:sz w:val="16"/>
        </w:rPr>
      </w:pPr>
      <w:r w:rsidRPr="001C5585">
        <w:rPr>
          <w:rStyle w:val="StyleUnderline"/>
        </w:rPr>
        <w:t>Punishment</w:t>
      </w:r>
      <w:r w:rsidRPr="00734C92">
        <w:rPr>
          <w:rStyle w:val="StyleUnderline"/>
        </w:rPr>
        <w:t xml:space="preserve"> is specifically related to a state of exception or political emergency in that it always </w:t>
      </w:r>
      <w:r w:rsidRPr="001C5585">
        <w:rPr>
          <w:rStyle w:val="StyleUnderline"/>
        </w:rPr>
        <w:t>renders visible the state’s violence as foundationa</w:t>
      </w:r>
      <w:r w:rsidRPr="00734C92">
        <w:rPr>
          <w:rStyle w:val="StyleUnderline"/>
        </w:rPr>
        <w:t>l</w:t>
      </w:r>
      <w:r w:rsidRPr="00B0213A">
        <w:rPr>
          <w:sz w:val="16"/>
        </w:rPr>
        <w:t xml:space="preserve">. Both </w:t>
      </w:r>
      <w:r w:rsidRPr="001C5585">
        <w:rPr>
          <w:rStyle w:val="StyleUnderline"/>
        </w:rPr>
        <w:t>the law and the political thus originate in the infliction of pain, the deprivation of liberty or life, in order to assert sovereignty</w:t>
      </w:r>
      <w:r w:rsidRPr="00B0213A">
        <w:rPr>
          <w:sz w:val="16"/>
        </w:rPr>
        <w:t xml:space="preserve">. Because the space of exception is a border zone, it risks destabilizing sovereignty by exposing it as a question, a conscious act of will and deliberation in its suspension or adherence. Punishment’s precariousness is apparent in the fact that states of exception, as the foundation of the modern state, will continue to emerge so long as the ban remains the original condition of sovereignty. In such contexts, the necessity of asserting exception through executive authority and suspending the law will be a primary way in which to moderate late modernity’s most fundamental aspect, uncertainty. Rights claims are fundamentally bound to this contradiction. </w:t>
      </w:r>
      <w:r w:rsidRPr="001C5585">
        <w:rPr>
          <w:rStyle w:val="StyleUnderline"/>
        </w:rPr>
        <w:t xml:space="preserve">Human rights and protection of life claims, as modern proliferations, are, from </w:t>
      </w:r>
      <w:proofErr w:type="spellStart"/>
      <w:r w:rsidRPr="001C5585">
        <w:rPr>
          <w:rStyle w:val="StyleUnderline"/>
        </w:rPr>
        <w:t>Agamben’s</w:t>
      </w:r>
      <w:proofErr w:type="spellEnd"/>
      <w:r w:rsidRPr="001C5585">
        <w:rPr>
          <w:rStyle w:val="StyleUnderline"/>
        </w:rPr>
        <w:t xml:space="preserve"> perspective, not successful in purported efforts to close the space of exception but rather lay the foundation for a new set of politics built upon exception</w:t>
      </w:r>
      <w:r w:rsidRPr="00B0213A">
        <w:rPr>
          <w:sz w:val="16"/>
        </w:rPr>
        <w:t>. Here, “[</w:t>
      </w:r>
      <w:proofErr w:type="spellStart"/>
      <w:r w:rsidRPr="00B0213A">
        <w:rPr>
          <w:sz w:val="16"/>
        </w:rPr>
        <w:t>i</w:t>
      </w:r>
      <w:proofErr w:type="spellEnd"/>
      <w:r w:rsidRPr="00B0213A">
        <w:rPr>
          <w:sz w:val="16"/>
        </w:rPr>
        <w:t xml:space="preserve">]t is almost as if, starting from a certain point, every decisive political event were double-sided: the spaces, the liberties, and the rights won by individuals in their conflicts with central powers always simultaneously prepared a tacit but increasing inscription of individuals’ lives within the state order, thus offering a new and more dreadful foundation for the very sovereign power from which they wanted to liberate themselves.”34 From this perspective, the </w:t>
      </w:r>
      <w:r w:rsidRPr="000A526E">
        <w:rPr>
          <w:rStyle w:val="Emphasis"/>
        </w:rPr>
        <w:t xml:space="preserve">modern order </w:t>
      </w:r>
      <w:r w:rsidRPr="000A526E">
        <w:rPr>
          <w:rStyle w:val="Emphasis"/>
          <w:bCs/>
        </w:rPr>
        <w:t>is irrevocably</w:t>
      </w:r>
      <w:r w:rsidRPr="000A526E">
        <w:rPr>
          <w:rStyle w:val="Emphasis"/>
        </w:rPr>
        <w:t xml:space="preserve"> based upon exclusion and a propensity to inflict pain</w:t>
      </w:r>
      <w:r w:rsidRPr="00B0213A">
        <w:rPr>
          <w:sz w:val="16"/>
        </w:rPr>
        <w:t xml:space="preserve">. As </w:t>
      </w:r>
      <w:proofErr w:type="spellStart"/>
      <w:r w:rsidRPr="00B0213A">
        <w:rPr>
          <w:sz w:val="16"/>
        </w:rPr>
        <w:t>Agamben</w:t>
      </w:r>
      <w:proofErr w:type="spellEnd"/>
      <w:r w:rsidRPr="00B0213A">
        <w:rPr>
          <w:sz w:val="16"/>
        </w:rPr>
        <w:t xml:space="preserve"> argues, with the birth of a distinctly modern totalitarianism, a </w:t>
      </w:r>
      <w:r w:rsidRPr="000A526E">
        <w:rPr>
          <w:rStyle w:val="Emphasis"/>
        </w:rPr>
        <w:t>civil war is established through law’s exception</w:t>
      </w:r>
      <w:r w:rsidRPr="002B6C23">
        <w:rPr>
          <w:rStyle w:val="StyleUnderline"/>
        </w:rPr>
        <w:t xml:space="preserve">, permitting the mass elimination, politically and biologically, of entire groups and categories of citizens by </w:t>
      </w:r>
      <w:proofErr w:type="gramStart"/>
      <w:r w:rsidRPr="002B6C23">
        <w:rPr>
          <w:rStyle w:val="StyleUnderline"/>
        </w:rPr>
        <w:t xml:space="preserve">way </w:t>
      </w:r>
      <w:r>
        <w:rPr>
          <w:rStyle w:val="StyleUnderline"/>
        </w:rPr>
        <w:t xml:space="preserve"> </w:t>
      </w:r>
      <w:r w:rsidRPr="002B6C23">
        <w:rPr>
          <w:rStyle w:val="StyleUnderline"/>
        </w:rPr>
        <w:t>of</w:t>
      </w:r>
      <w:proofErr w:type="gramEnd"/>
      <w:r w:rsidRPr="002B6C23">
        <w:rPr>
          <w:rStyle w:val="StyleUnderline"/>
        </w:rPr>
        <w:t xml:space="preserve"> a permanent state of emergency</w:t>
      </w:r>
      <w:r w:rsidRPr="00B0213A">
        <w:rPr>
          <w:sz w:val="16"/>
        </w:rPr>
        <w:t xml:space="preserve">. </w:t>
      </w:r>
      <w:r w:rsidRPr="002B6C23">
        <w:rPr>
          <w:rStyle w:val="StyleUnderline"/>
        </w:rPr>
        <w:t>Recent assertions of sovereignty by the United States, coded in penal terms, set the conditions for the new war prison</w:t>
      </w:r>
      <w:r w:rsidRPr="00B0213A">
        <w:rPr>
          <w:sz w:val="16"/>
        </w:rPr>
        <w:t xml:space="preserve">, where “the current configuration of state power, in relation both to the management of populations (the hallmark of governmentality) and the exercise of sovereignty in the acts that suspend and limit the jurisdiction of law itself, are reconfigured,” a </w:t>
      </w:r>
      <w:r w:rsidRPr="000A526E">
        <w:rPr>
          <w:rStyle w:val="Emphasis"/>
        </w:rPr>
        <w:t>context rife with possibilities for the violation of human rights</w:t>
      </w:r>
      <w:r w:rsidRPr="00B0213A">
        <w:rPr>
          <w:sz w:val="16"/>
        </w:rPr>
        <w:t xml:space="preserve">.35 In penal settings such as </w:t>
      </w:r>
      <w:r w:rsidRPr="002B6C23">
        <w:rPr>
          <w:rStyle w:val="StyleUnderline"/>
        </w:rPr>
        <w:t>Guantánamo</w:t>
      </w:r>
      <w:r w:rsidRPr="00B0213A">
        <w:rPr>
          <w:sz w:val="16"/>
        </w:rPr>
        <w:t xml:space="preserve"> and Abu Ghraib which </w:t>
      </w:r>
      <w:r w:rsidRPr="002B6C23">
        <w:rPr>
          <w:rStyle w:val="StyleUnderline"/>
        </w:rPr>
        <w:t>depend upon the ambiguity of law and legal jurisdiction</w:t>
      </w:r>
      <w:r w:rsidRPr="00B0213A">
        <w:rPr>
          <w:sz w:val="16"/>
        </w:rPr>
        <w:t xml:space="preserve">, it is not surprising to find the resurgence of the implementation of torture. And even as these sites are permanently closed, they are critical </w:t>
      </w:r>
      <w:r w:rsidRPr="002B6C23">
        <w:rPr>
          <w:rStyle w:val="StyleUnderline"/>
        </w:rPr>
        <w:t>reminders of the potentiality of normalization that lies at the heart of executive power, sovereignty, and exception in their intersection with punishment</w:t>
      </w:r>
      <w:r w:rsidRPr="00B0213A">
        <w:rPr>
          <w:sz w:val="16"/>
        </w:rPr>
        <w:t xml:space="preserve">. In commentary and debates surrounding this phenomenon, scholars worry that sites like </w:t>
      </w:r>
      <w:r w:rsidRPr="000A526E">
        <w:rPr>
          <w:rStyle w:val="Emphasis"/>
        </w:rPr>
        <w:t>Guantánamo could “become the norm rather than an anomaly</w:t>
      </w:r>
      <w:r w:rsidRPr="002B6C23">
        <w:rPr>
          <w:rStyle w:val="StyleUnderline"/>
        </w:rPr>
        <w:t>, that homeland security will increasingly depend on proliferating these mobile, ambiguous spaces between the domestic and foreign</w:t>
      </w:r>
      <w:r w:rsidRPr="00B0213A">
        <w:rPr>
          <w:sz w:val="16"/>
        </w:rPr>
        <w:t xml:space="preserve">”36—a </w:t>
      </w:r>
      <w:r w:rsidRPr="002B6C23">
        <w:rPr>
          <w:rStyle w:val="StyleUnderline"/>
        </w:rPr>
        <w:t xml:space="preserve">kind of </w:t>
      </w:r>
      <w:proofErr w:type="spellStart"/>
      <w:r w:rsidRPr="002B6C23">
        <w:rPr>
          <w:rStyle w:val="StyleUnderline"/>
        </w:rPr>
        <w:t>penality</w:t>
      </w:r>
      <w:proofErr w:type="spellEnd"/>
      <w:r w:rsidRPr="002B6C23">
        <w:rPr>
          <w:rStyle w:val="StyleUnderline"/>
        </w:rPr>
        <w:t>,</w:t>
      </w:r>
      <w:r w:rsidRPr="00B0213A">
        <w:rPr>
          <w:sz w:val="16"/>
        </w:rPr>
        <w:t xml:space="preserve"> similar to the new actuarial penology, </w:t>
      </w:r>
      <w:r w:rsidRPr="002B6C23">
        <w:rPr>
          <w:rStyle w:val="StyleUnderline"/>
        </w:rPr>
        <w:t>which risks permanence</w:t>
      </w:r>
      <w:r w:rsidRPr="00B0213A">
        <w:rPr>
          <w:sz w:val="16"/>
        </w:rPr>
        <w:t xml:space="preserve">. With these new modes of punishment, a new penal subject emerges as well, one which invokes </w:t>
      </w:r>
      <w:proofErr w:type="spellStart"/>
      <w:r w:rsidRPr="00B0213A">
        <w:rPr>
          <w:sz w:val="16"/>
        </w:rPr>
        <w:t>Agamben’s</w:t>
      </w:r>
      <w:proofErr w:type="spellEnd"/>
      <w:r w:rsidRPr="00B0213A">
        <w:rPr>
          <w:sz w:val="16"/>
        </w:rPr>
        <w:t xml:space="preserve"> notion of bare life. He writes, “</w:t>
      </w:r>
      <w:proofErr w:type="gramStart"/>
      <w:r w:rsidRPr="00B0213A">
        <w:rPr>
          <w:sz w:val="16"/>
        </w:rPr>
        <w:t>in</w:t>
      </w:r>
      <w:proofErr w:type="gramEnd"/>
      <w:r w:rsidRPr="00B0213A">
        <w:rPr>
          <w:sz w:val="16"/>
        </w:rPr>
        <w:t xml:space="preserve"> the detainee at Guantánamo, bare life reaches its maximum indeterminacy.”37 The detained then constitutes a crucial kind of subjectivity and the newness of this identity, </w:t>
      </w:r>
      <w:proofErr w:type="spellStart"/>
      <w:r w:rsidRPr="00B0213A">
        <w:rPr>
          <w:sz w:val="16"/>
        </w:rPr>
        <w:t>Agamben</w:t>
      </w:r>
      <w:proofErr w:type="spellEnd"/>
      <w:r w:rsidRPr="00B0213A">
        <w:rPr>
          <w:sz w:val="16"/>
        </w:rPr>
        <w:t xml:space="preserve"> argues, is based upon its radical erasure of “any legal status of the individual, thus producing a legally unnamable and unclassifiable being.”38 Here we encounter bare life and its correlates: the </w:t>
      </w:r>
      <w:r w:rsidRPr="00C65E03">
        <w:rPr>
          <w:rStyle w:val="StyleUnderline"/>
        </w:rPr>
        <w:t>life that is moved outside of the juridical order in that it is the life deemed unworthy of living</w:t>
      </w:r>
      <w:r w:rsidRPr="00B0213A">
        <w:rPr>
          <w:sz w:val="16"/>
        </w:rPr>
        <w:t xml:space="preserve">—and in that movement, </w:t>
      </w:r>
      <w:r w:rsidRPr="00C65E03">
        <w:rPr>
          <w:rStyle w:val="StyleUnderline"/>
        </w:rPr>
        <w:t>those who mark the limits between life and death, between the human and the non-human, become foundational to political and juridical orders</w:t>
      </w:r>
      <w:r w:rsidRPr="00B0213A">
        <w:rPr>
          <w:sz w:val="16"/>
        </w:rPr>
        <w:t xml:space="preserve">. Bare life speaks to the categories of humanity which render types of individuals and groups foundationally excluded from the political and social, those who are exposed to an ever-present vulnerability of being killed as they </w:t>
      </w:r>
      <w:r w:rsidRPr="005868C8">
        <w:rPr>
          <w:rStyle w:val="Emphasis"/>
        </w:rPr>
        <w:t>exist in exile but continue to live biologically within the law, yet with no political rights</w:t>
      </w:r>
      <w:r w:rsidRPr="00B0213A">
        <w:rPr>
          <w:sz w:val="16"/>
        </w:rPr>
        <w:t xml:space="preserve">. For </w:t>
      </w:r>
      <w:proofErr w:type="spellStart"/>
      <w:r w:rsidRPr="00B0213A">
        <w:rPr>
          <w:sz w:val="16"/>
        </w:rPr>
        <w:t>Agamben</w:t>
      </w:r>
      <w:proofErr w:type="spellEnd"/>
      <w:r w:rsidRPr="00B0213A">
        <w:rPr>
          <w:sz w:val="16"/>
        </w:rPr>
        <w:t xml:space="preserve">, it is this potentiality that all citizens carry within them, while others, such as political refugees, illegal combatants, the terminally ill, the </w:t>
      </w:r>
      <w:proofErr w:type="spellStart"/>
      <w:r w:rsidRPr="00B0213A">
        <w:rPr>
          <w:sz w:val="16"/>
        </w:rPr>
        <w:t>overcomatose</w:t>
      </w:r>
      <w:proofErr w:type="spellEnd"/>
      <w:r w:rsidRPr="00B0213A">
        <w:rPr>
          <w:sz w:val="16"/>
        </w:rPr>
        <w:t xml:space="preserve">, actually exist in now. Consequently, contemporary scholars argue Camp Delta at Guantánamo to be the natural “analogue” of Auschwitz and the tortured bodies at Abu Ghraib to be emblematic of “bare life,” all phenomena whose appearance potentially mark exception as the rule. However, as Joshua </w:t>
      </w:r>
      <w:proofErr w:type="spellStart"/>
      <w:r w:rsidRPr="00B0213A">
        <w:rPr>
          <w:sz w:val="16"/>
        </w:rPr>
        <w:t>Comaroff</w:t>
      </w:r>
      <w:proofErr w:type="spellEnd"/>
      <w:r w:rsidRPr="00B0213A">
        <w:rPr>
          <w:sz w:val="16"/>
        </w:rPr>
        <w:t xml:space="preserve"> suggests, what really separates extra-judicial from judicial violence—Abu Ghraib from the state of Texas’s Death Row? </w:t>
      </w:r>
      <w:r w:rsidRPr="005868C8">
        <w:rPr>
          <w:rStyle w:val="Emphasis"/>
        </w:rPr>
        <w:t xml:space="preserve">The isolation and violence of the new war prison is indistinguishable in many ways from the daily practices of </w:t>
      </w:r>
      <w:proofErr w:type="spellStart"/>
      <w:r w:rsidRPr="005868C8">
        <w:rPr>
          <w:rStyle w:val="Emphasis"/>
        </w:rPr>
        <w:t>supermax</w:t>
      </w:r>
      <w:proofErr w:type="spellEnd"/>
      <w:r w:rsidRPr="005868C8">
        <w:rPr>
          <w:rStyle w:val="Emphasis"/>
        </w:rPr>
        <w:t xml:space="preserve"> prisons and segregation units</w:t>
      </w:r>
      <w:r w:rsidRPr="005868C8">
        <w:rPr>
          <w:rStyle w:val="StyleUnderline"/>
        </w:rPr>
        <w:t>, where inmates are often held indeterminately in solitary confinement for 24 hours a da</w:t>
      </w:r>
      <w:r w:rsidRPr="00B0213A">
        <w:rPr>
          <w:sz w:val="16"/>
        </w:rPr>
        <w:t xml:space="preserve">y. In the case of Abu Ghraib, as Nicholas </w:t>
      </w:r>
      <w:proofErr w:type="spellStart"/>
      <w:r w:rsidRPr="00B0213A">
        <w:rPr>
          <w:sz w:val="16"/>
        </w:rPr>
        <w:t>Mirzoeff</w:t>
      </w:r>
      <w:proofErr w:type="spellEnd"/>
      <w:r w:rsidRPr="00B0213A">
        <w:rPr>
          <w:sz w:val="16"/>
        </w:rPr>
        <w:t xml:space="preserve"> has observed, “it now seems that the driving force behind global </w:t>
      </w:r>
      <w:proofErr w:type="spellStart"/>
      <w:r w:rsidRPr="00B0213A">
        <w:rPr>
          <w:sz w:val="16"/>
        </w:rPr>
        <w:t>visuality</w:t>
      </w:r>
      <w:proofErr w:type="spellEnd"/>
      <w:r w:rsidRPr="00B0213A">
        <w:rPr>
          <w:sz w:val="16"/>
        </w:rPr>
        <w:t xml:space="preserve"> was not an emancipatory digital culture but a mode of permanent war based on full spectrum dominance. . . . In the state of permanent war, the object of surveillance enters an interstitial state between being and nonbeing, epitomized by the camps at Guantánamo Bay, Bagram, and Abu Ghraib.”39 Here, even as state violence is given legal and visual form, through unprecedented levels of visibility, torture nonetheless recedes from our view. These emergent penal zones carry with them an element of drift, where we </w:t>
      </w:r>
      <w:r w:rsidRPr="005868C8">
        <w:rPr>
          <w:rStyle w:val="StyleUnderline"/>
        </w:rPr>
        <w:t>encounter ethical dilemmas amid penal climates that are legally questionable</w:t>
      </w:r>
      <w:r w:rsidRPr="00B0213A">
        <w:rPr>
          <w:sz w:val="16"/>
        </w:rPr>
        <w:t xml:space="preserve">, if not outright exceptions, and yet carry with them the proclivity and authority to avoid challenge and oversight. Nowhere is this more apparent than in the “torture memos” exchanged between the Bush administration and its legal counsel, an exchange which laid the architecture of exception, fundamentally rewriting much of international human rights law post-Geneva in an effort to wage a new war beyond old rules. As legal commentators have discussed extensively, these documents mark a shift in the duties and organization of legal counsel, one which, instead of testing a case deliberatively and through the lens of the constitution, pursues an argument that justifies the client’s desired goal, in this case, the Bush administration. Here, the </w:t>
      </w:r>
      <w:r w:rsidRPr="000A526E">
        <w:rPr>
          <w:rStyle w:val="Emphasis"/>
        </w:rPr>
        <w:t>law simply becomes a malleable resource designed to give the advice needed to whatever aim is desired,</w:t>
      </w:r>
      <w:r w:rsidRPr="005868C8">
        <w:rPr>
          <w:rStyle w:val="StyleUnderline"/>
        </w:rPr>
        <w:t xml:space="preserve"> thereby predicated in a framework primarily and reductively of legal liability</w:t>
      </w:r>
      <w:r w:rsidRPr="00B0213A">
        <w:rPr>
          <w:sz w:val="16"/>
        </w:rPr>
        <w:t>. In this respect</w:t>
      </w:r>
      <w:r w:rsidRPr="005868C8">
        <w:rPr>
          <w:rStyle w:val="StyleUnderline"/>
        </w:rPr>
        <w:t xml:space="preserve">, </w:t>
      </w:r>
      <w:r w:rsidRPr="000A526E">
        <w:rPr>
          <w:rStyle w:val="StyleUnderline"/>
        </w:rPr>
        <w:t xml:space="preserve">constitutional and international laws and treaties are scrutinized for gaps and loopholes </w:t>
      </w:r>
      <w:r w:rsidRPr="005868C8">
        <w:rPr>
          <w:rStyle w:val="StyleUnderline"/>
        </w:rPr>
        <w:t xml:space="preserve">that might sustain the establishment of a new category of legal subject, the enemy or unlawful combatant, and </w:t>
      </w:r>
      <w:r w:rsidRPr="000A526E">
        <w:rPr>
          <w:rStyle w:val="StyleUnderline"/>
        </w:rPr>
        <w:t>carve out transnational spaces for inflicting pain with impunity</w:t>
      </w:r>
      <w:r w:rsidRPr="00B0213A">
        <w:rPr>
          <w:sz w:val="16"/>
        </w:rPr>
        <w:t xml:space="preserve">, outside of war crime frameworks. In such contexts, </w:t>
      </w:r>
      <w:r w:rsidRPr="005868C8">
        <w:rPr>
          <w:rStyle w:val="StyleUnderline"/>
        </w:rPr>
        <w:t>uncertainty</w:t>
      </w:r>
      <w:r w:rsidRPr="00B0213A">
        <w:rPr>
          <w:sz w:val="16"/>
        </w:rPr>
        <w:t xml:space="preserve">, with its textbook scenarios, such as the “ticking time bomb,” </w:t>
      </w:r>
      <w:r w:rsidRPr="000A526E">
        <w:rPr>
          <w:rStyle w:val="StyleUnderline"/>
        </w:rPr>
        <w:t>is used to justify penal frameworks of necessity and self-defense</w:t>
      </w:r>
      <w:r w:rsidRPr="00B0213A">
        <w:rPr>
          <w:sz w:val="16"/>
        </w:rPr>
        <w:t xml:space="preserve">—indefinite detention, interrogation, torture—through what David </w:t>
      </w:r>
      <w:proofErr w:type="spellStart"/>
      <w:r w:rsidRPr="00B0213A">
        <w:rPr>
          <w:sz w:val="16"/>
        </w:rPr>
        <w:t>Luban</w:t>
      </w:r>
      <w:proofErr w:type="spellEnd"/>
      <w:r w:rsidRPr="00B0213A">
        <w:rPr>
          <w:sz w:val="16"/>
        </w:rPr>
        <w:t xml:space="preserve"> argues is the “liberal fiction of the conscientious interrogator.”40 At </w:t>
      </w:r>
      <w:r w:rsidRPr="005868C8">
        <w:rPr>
          <w:rStyle w:val="StyleUnderline"/>
        </w:rPr>
        <w:t>Guantánamo</w:t>
      </w:r>
      <w:r w:rsidRPr="00B0213A">
        <w:rPr>
          <w:sz w:val="16"/>
        </w:rPr>
        <w:t xml:space="preserve">, </w:t>
      </w:r>
      <w:r w:rsidRPr="005868C8">
        <w:rPr>
          <w:rStyle w:val="StyleUnderline"/>
        </w:rPr>
        <w:t>being caught in the conditional state of being either a threat</w:t>
      </w:r>
      <w:r w:rsidRPr="00B0213A">
        <w:rPr>
          <w:sz w:val="16"/>
        </w:rPr>
        <w:t xml:space="preserve"> (potential danger) </w:t>
      </w:r>
      <w:r w:rsidRPr="005868C8">
        <w:rPr>
          <w:rStyle w:val="StyleUnderline"/>
        </w:rPr>
        <w:t>or of intelligence value maintains one’s detention</w:t>
      </w:r>
      <w:r w:rsidRPr="00B0213A">
        <w:rPr>
          <w:sz w:val="16"/>
        </w:rPr>
        <w:t xml:space="preserve">. Because both are open to the imaginary, they are especially susceptible to abuse. For those detainees who have little intelligence value but are banned by their home states, their detention extends indefinitely as the United States attempts to find countries to which to return them—even as some fear torture and death upon their return. Even death at Guantánamo, in the form of suicide, is defined as asymmetrical warfare—an attack on the state via the denial of one’s personal existence. Choices to pursue this legal framework provide little transparency, protection against pain, or democratic checks and balances. Rather, as </w:t>
      </w:r>
      <w:proofErr w:type="spellStart"/>
      <w:r w:rsidRPr="00B0213A">
        <w:rPr>
          <w:sz w:val="16"/>
        </w:rPr>
        <w:t>Dratel</w:t>
      </w:r>
      <w:proofErr w:type="spellEnd"/>
      <w:r w:rsidRPr="00B0213A">
        <w:rPr>
          <w:sz w:val="16"/>
        </w:rPr>
        <w:t xml:space="preserve"> argues, s</w:t>
      </w:r>
      <w:r w:rsidRPr="005868C8">
        <w:rPr>
          <w:rStyle w:val="Emphasis"/>
        </w:rPr>
        <w:t xml:space="preserve">uch contexts succor a “torture culture” where law is utilized to structure pain through artificial, stylized justifications that are deemed necessary, regretfully, for security, protection, and the promise of certainty. </w:t>
      </w:r>
      <w:r w:rsidRPr="00B0213A">
        <w:rPr>
          <w:sz w:val="16"/>
        </w:rPr>
        <w:t xml:space="preserve">The </w:t>
      </w:r>
      <w:r w:rsidRPr="005868C8">
        <w:rPr>
          <w:rStyle w:val="Emphasis"/>
        </w:rPr>
        <w:t>fiction implied here is one of regret, when what is really occurring is the foregrounding and privileging of law’s violence</w:t>
      </w:r>
      <w:r w:rsidRPr="00B0213A">
        <w:rPr>
          <w:sz w:val="16"/>
        </w:rPr>
        <w:t xml:space="preserve">. A shadow world opens up, revealing practices which are and always have been happening anyway but now can occur in daylight with impunity. In this positioning, </w:t>
      </w:r>
      <w:r w:rsidRPr="005868C8">
        <w:rPr>
          <w:rStyle w:val="StyleUnderline"/>
        </w:rPr>
        <w:t xml:space="preserve">the morality and </w:t>
      </w:r>
      <w:proofErr w:type="spellStart"/>
      <w:r w:rsidRPr="005868C8">
        <w:rPr>
          <w:rStyle w:val="StyleUnderline"/>
        </w:rPr>
        <w:t>penality</w:t>
      </w:r>
      <w:proofErr w:type="spellEnd"/>
      <w:r w:rsidRPr="005868C8">
        <w:rPr>
          <w:rStyle w:val="StyleUnderline"/>
        </w:rPr>
        <w:t xml:space="preserve"> of the spectator allows individuals to express a sense of disgust and moral outrage while never questioning one’s core decency or complicity</w:t>
      </w:r>
      <w:r w:rsidRPr="00B0213A">
        <w:rPr>
          <w:sz w:val="16"/>
        </w:rPr>
        <w:t xml:space="preserve">. </w:t>
      </w:r>
    </w:p>
    <w:p w:rsidR="008935D8" w:rsidRPr="00B16C32" w:rsidRDefault="008935D8" w:rsidP="008935D8">
      <w:pPr>
        <w:pStyle w:val="Heading3"/>
      </w:pPr>
      <w:r>
        <w:t>Impact – State of Exception</w:t>
      </w:r>
    </w:p>
    <w:p w:rsidR="008935D8" w:rsidRDefault="008935D8" w:rsidP="008935D8"/>
    <w:p w:rsidR="008935D8" w:rsidRDefault="008935D8" w:rsidP="008935D8">
      <w:pPr>
        <w:pStyle w:val="Heading4"/>
      </w:pPr>
      <w:r>
        <w:t>The PIC structures and is structured by the state of exception – the state fictionalizes the criminal as the enemy, War on Drugs proves</w:t>
      </w:r>
    </w:p>
    <w:p w:rsidR="008935D8" w:rsidRPr="009C331C" w:rsidRDefault="008935D8" w:rsidP="008935D8">
      <w:pPr>
        <w:rPr>
          <w:rStyle w:val="Style13ptBold"/>
          <w:b w:val="0"/>
          <w:sz w:val="22"/>
        </w:rPr>
      </w:pPr>
      <w:r>
        <w:rPr>
          <w:rStyle w:val="Style13ptBold"/>
        </w:rPr>
        <w:t xml:space="preserve">Sharman 14 </w:t>
      </w:r>
      <w:r>
        <w:rPr>
          <w:rStyle w:val="Style13ptBold"/>
          <w:b w:val="0"/>
          <w:sz w:val="22"/>
        </w:rPr>
        <w:t>– Samantha-Ann, BA in Gender and Women’s Studies at the University of Arizona (5/7/14, U of Arizona Repository, “</w:t>
      </w:r>
      <w:r w:rsidRPr="009C331C">
        <w:rPr>
          <w:rStyle w:val="Style13ptBold"/>
          <w:b w:val="0"/>
          <w:sz w:val="22"/>
        </w:rPr>
        <w:t xml:space="preserve">Destabilizing the Prison Industrial Complex: </w:t>
      </w:r>
      <w:proofErr w:type="spellStart"/>
      <w:r w:rsidRPr="009C331C">
        <w:rPr>
          <w:rStyle w:val="Style13ptBold"/>
          <w:b w:val="0"/>
          <w:sz w:val="22"/>
        </w:rPr>
        <w:t>Necropolitics</w:t>
      </w:r>
      <w:proofErr w:type="spellEnd"/>
      <w:r w:rsidRPr="009C331C">
        <w:rPr>
          <w:rStyle w:val="Style13ptBold"/>
          <w:b w:val="0"/>
          <w:sz w:val="22"/>
        </w:rPr>
        <w:t xml:space="preserve">, </w:t>
      </w:r>
      <w:proofErr w:type="spellStart"/>
      <w:r w:rsidRPr="009C331C">
        <w:rPr>
          <w:rStyle w:val="Style13ptBold"/>
          <w:b w:val="0"/>
          <w:sz w:val="22"/>
        </w:rPr>
        <w:t>Biopolitics</w:t>
      </w:r>
      <w:proofErr w:type="spellEnd"/>
      <w:r w:rsidRPr="009C331C">
        <w:rPr>
          <w:rStyle w:val="Style13ptBold"/>
          <w:b w:val="0"/>
          <w:sz w:val="22"/>
        </w:rPr>
        <w:t>, and the (Re</w:t>
      </w:r>
      <w:proofErr w:type="gramStart"/>
      <w:r w:rsidRPr="009C331C">
        <w:rPr>
          <w:rStyle w:val="Style13ptBold"/>
          <w:b w:val="0"/>
          <w:sz w:val="22"/>
        </w:rPr>
        <w:t>)production</w:t>
      </w:r>
      <w:proofErr w:type="gramEnd"/>
      <w:r w:rsidRPr="009C331C">
        <w:rPr>
          <w:rStyle w:val="Style13ptBold"/>
          <w:b w:val="0"/>
          <w:sz w:val="22"/>
        </w:rPr>
        <w:t xml:space="preserve"> of Sovereignty</w:t>
      </w:r>
      <w:r>
        <w:rPr>
          <w:rStyle w:val="Style13ptBold"/>
          <w:b w:val="0"/>
          <w:sz w:val="22"/>
        </w:rPr>
        <w:t xml:space="preserve">”, </w:t>
      </w:r>
      <w:r w:rsidRPr="009C331C">
        <w:rPr>
          <w:rStyle w:val="Style13ptBold"/>
          <w:b w:val="0"/>
          <w:sz w:val="22"/>
        </w:rPr>
        <w:t>https://repository.arizona.edu/handle/10150/321955</w:t>
      </w:r>
      <w:r>
        <w:rPr>
          <w:rStyle w:val="Style13ptBold"/>
          <w:b w:val="0"/>
          <w:sz w:val="22"/>
        </w:rPr>
        <w:t xml:space="preserve">, pg. 19-20) // </w:t>
      </w:r>
      <w:proofErr w:type="spellStart"/>
      <w:r>
        <w:rPr>
          <w:rStyle w:val="Style13ptBold"/>
          <w:b w:val="0"/>
          <w:sz w:val="22"/>
        </w:rPr>
        <w:t>lexjhe</w:t>
      </w:r>
      <w:proofErr w:type="spellEnd"/>
    </w:p>
    <w:p w:rsidR="008935D8" w:rsidRPr="00342547" w:rsidRDefault="008935D8" w:rsidP="008935D8">
      <w:pPr>
        <w:rPr>
          <w:sz w:val="16"/>
        </w:rPr>
      </w:pPr>
      <w:r w:rsidRPr="00342547">
        <w:rPr>
          <w:sz w:val="16"/>
        </w:rPr>
        <w:t xml:space="preserve">A state of exception is the sovereign or extra-sovereign temporal or spatial suspension of state law under the pretense of securing or advancing the public good. </w:t>
      </w:r>
      <w:proofErr w:type="spellStart"/>
      <w:r w:rsidRPr="00342547">
        <w:rPr>
          <w:sz w:val="16"/>
        </w:rPr>
        <w:t>Achille</w:t>
      </w:r>
      <w:proofErr w:type="spellEnd"/>
      <w:r w:rsidRPr="00342547">
        <w:rPr>
          <w:sz w:val="16"/>
        </w:rPr>
        <w:t xml:space="preserve"> </w:t>
      </w:r>
      <w:proofErr w:type="spellStart"/>
      <w:r w:rsidRPr="00342547">
        <w:rPr>
          <w:sz w:val="16"/>
        </w:rPr>
        <w:t>Mbembe</w:t>
      </w:r>
      <w:proofErr w:type="spellEnd"/>
      <w:r w:rsidRPr="00342547">
        <w:rPr>
          <w:sz w:val="16"/>
        </w:rPr>
        <w:t xml:space="preserve"> contends: “The state of exception and the relation of enmity have become the normative basis of the right to kill. In such instances, power…continuously refers and appeals to exception, emergency, and a fictionalized enemy. It also labors to produce that same exception, emergency, and fictionalized enemy” (2003, 16). </w:t>
      </w:r>
      <w:r w:rsidRPr="009009BB">
        <w:rPr>
          <w:u w:val="single"/>
        </w:rPr>
        <w:t>In a classical understanding of the state of exception</w:t>
      </w:r>
      <w:r w:rsidRPr="00342547">
        <w:rPr>
          <w:sz w:val="16"/>
        </w:rPr>
        <w:t xml:space="preserve">, </w:t>
      </w:r>
      <w:r w:rsidRPr="009009BB">
        <w:rPr>
          <w:u w:val="single"/>
        </w:rPr>
        <w:t>the</w:t>
      </w:r>
      <w:r>
        <w:rPr>
          <w:u w:val="single"/>
        </w:rPr>
        <w:t xml:space="preserve"> </w:t>
      </w:r>
      <w:r w:rsidRPr="009009BB">
        <w:rPr>
          <w:u w:val="single"/>
        </w:rPr>
        <w:t>practices of the PIC would not fall into this category</w:t>
      </w:r>
      <w:r w:rsidRPr="00342547">
        <w:rPr>
          <w:sz w:val="16"/>
        </w:rPr>
        <w:t xml:space="preserve"> by definition of its enactment through the suspension of state law. The PIC does create a space in which the law is suspended for bureaucratic bodies, but by and large the PIC is a state project operating within the boundaries of state law. </w:t>
      </w:r>
      <w:r w:rsidRPr="009009BB">
        <w:rPr>
          <w:u w:val="single"/>
        </w:rPr>
        <w:t>However</w:t>
      </w:r>
      <w:r w:rsidRPr="00342547">
        <w:rPr>
          <w:sz w:val="16"/>
        </w:rPr>
        <w:t xml:space="preserve">, </w:t>
      </w:r>
      <w:r w:rsidRPr="009009BB">
        <w:rPr>
          <w:u w:val="single"/>
        </w:rPr>
        <w:t xml:space="preserve">the </w:t>
      </w:r>
      <w:r w:rsidRPr="00934418">
        <w:rPr>
          <w:highlight w:val="cyan"/>
          <w:u w:val="single"/>
        </w:rPr>
        <w:t>PIC</w:t>
      </w:r>
      <w:r w:rsidRPr="009009BB">
        <w:rPr>
          <w:u w:val="single"/>
        </w:rPr>
        <w:t xml:space="preserve"> does </w:t>
      </w:r>
      <w:r w:rsidRPr="00934418">
        <w:rPr>
          <w:highlight w:val="cyan"/>
          <w:u w:val="single"/>
        </w:rPr>
        <w:t>depend</w:t>
      </w:r>
      <w:r w:rsidRPr="009009BB">
        <w:rPr>
          <w:u w:val="single"/>
        </w:rPr>
        <w:t xml:space="preserve"> </w:t>
      </w:r>
      <w:r w:rsidRPr="00934418">
        <w:rPr>
          <w:highlight w:val="cyan"/>
          <w:u w:val="single"/>
        </w:rPr>
        <w:t xml:space="preserve">on </w:t>
      </w:r>
      <w:r w:rsidRPr="00934418">
        <w:rPr>
          <w:b/>
          <w:highlight w:val="cyan"/>
          <w:u w:val="single"/>
        </w:rPr>
        <w:t>components of the state of exception</w:t>
      </w:r>
      <w:r w:rsidRPr="00342547">
        <w:rPr>
          <w:sz w:val="16"/>
        </w:rPr>
        <w:t xml:space="preserve">. </w:t>
      </w:r>
      <w:r w:rsidRPr="009009BB">
        <w:rPr>
          <w:u w:val="single"/>
        </w:rPr>
        <w:t xml:space="preserve">The </w:t>
      </w:r>
      <w:r w:rsidRPr="00014103">
        <w:rPr>
          <w:highlight w:val="cyan"/>
          <w:u w:val="single"/>
        </w:rPr>
        <w:t>PIC</w:t>
      </w:r>
      <w:r w:rsidRPr="00342547">
        <w:rPr>
          <w:sz w:val="16"/>
        </w:rPr>
        <w:t xml:space="preserve"> depends on (and </w:t>
      </w:r>
      <w:r w:rsidRPr="009009BB">
        <w:rPr>
          <w:u w:val="single"/>
        </w:rPr>
        <w:t>creates</w:t>
      </w:r>
      <w:r w:rsidRPr="00342547">
        <w:rPr>
          <w:sz w:val="16"/>
        </w:rPr>
        <w:t xml:space="preserve">) </w:t>
      </w:r>
      <w:r w:rsidRPr="009009BB">
        <w:rPr>
          <w:u w:val="single"/>
        </w:rPr>
        <w:t xml:space="preserve">the state of emergency and the </w:t>
      </w:r>
      <w:r w:rsidRPr="00014103">
        <w:rPr>
          <w:highlight w:val="cyan"/>
          <w:u w:val="single"/>
        </w:rPr>
        <w:t>fictionalized enemy</w:t>
      </w:r>
      <w:r w:rsidRPr="009009BB">
        <w:rPr>
          <w:u w:val="single"/>
        </w:rPr>
        <w:t>.</w:t>
      </w:r>
      <w:r w:rsidRPr="00342547">
        <w:rPr>
          <w:sz w:val="16"/>
        </w:rPr>
        <w:t xml:space="preserve"> The state of emergency </w:t>
      </w:r>
      <w:r w:rsidRPr="009009BB">
        <w:rPr>
          <w:u w:val="single"/>
        </w:rPr>
        <w:t xml:space="preserve">the </w:t>
      </w:r>
      <w:r w:rsidRPr="00934418">
        <w:rPr>
          <w:highlight w:val="cyan"/>
          <w:u w:val="single"/>
        </w:rPr>
        <w:t>PIC</w:t>
      </w:r>
      <w:r w:rsidRPr="009009BB">
        <w:rPr>
          <w:u w:val="single"/>
        </w:rPr>
        <w:t xml:space="preserve"> necessitates and </w:t>
      </w:r>
      <w:r w:rsidRPr="00934418">
        <w:rPr>
          <w:highlight w:val="cyan"/>
          <w:u w:val="single"/>
        </w:rPr>
        <w:t>creates</w:t>
      </w:r>
      <w:r w:rsidRPr="00342547">
        <w:rPr>
          <w:sz w:val="16"/>
        </w:rPr>
        <w:t xml:space="preserve"> is </w:t>
      </w:r>
      <w:r w:rsidRPr="00934418">
        <w:rPr>
          <w:highlight w:val="cyan"/>
          <w:u w:val="single"/>
        </w:rPr>
        <w:t>sensationalized crime</w:t>
      </w:r>
      <w:r w:rsidRPr="00342547">
        <w:rPr>
          <w:sz w:val="16"/>
        </w:rPr>
        <w:t xml:space="preserve">. </w:t>
      </w:r>
      <w:r w:rsidRPr="009009BB">
        <w:rPr>
          <w:b/>
          <w:u w:val="single"/>
        </w:rPr>
        <w:t xml:space="preserve">The </w:t>
      </w:r>
      <w:r w:rsidRPr="00934418">
        <w:rPr>
          <w:b/>
          <w:highlight w:val="cyan"/>
          <w:u w:val="single"/>
        </w:rPr>
        <w:t>war on drugs illustrates this</w:t>
      </w:r>
      <w:r w:rsidRPr="00342547">
        <w:rPr>
          <w:sz w:val="16"/>
        </w:rPr>
        <w:t xml:space="preserve">. </w:t>
      </w:r>
      <w:r w:rsidRPr="009009BB">
        <w:rPr>
          <w:u w:val="single"/>
        </w:rPr>
        <w:t>At the onset of the war on drugs</w:t>
      </w:r>
      <w:r w:rsidRPr="00342547">
        <w:rPr>
          <w:sz w:val="16"/>
        </w:rPr>
        <w:t xml:space="preserve">, even though drug use was actually on the decline, </w:t>
      </w:r>
      <w:r w:rsidRPr="00934418">
        <w:rPr>
          <w:highlight w:val="cyan"/>
          <w:u w:val="single"/>
        </w:rPr>
        <w:t>drug use was portrayed as</w:t>
      </w:r>
      <w:r w:rsidRPr="009009BB">
        <w:rPr>
          <w:u w:val="single"/>
        </w:rPr>
        <w:t xml:space="preserve"> America’s </w:t>
      </w:r>
      <w:r w:rsidRPr="00934418">
        <w:rPr>
          <w:highlight w:val="cyan"/>
          <w:u w:val="single"/>
        </w:rPr>
        <w:t>greatest danger</w:t>
      </w:r>
      <w:r w:rsidRPr="009009BB">
        <w:rPr>
          <w:u w:val="single"/>
        </w:rPr>
        <w:t xml:space="preserve"> and an inherently violent act</w:t>
      </w:r>
      <w:r w:rsidRPr="00342547">
        <w:rPr>
          <w:sz w:val="16"/>
        </w:rPr>
        <w:t xml:space="preserve">. </w:t>
      </w:r>
      <w:r w:rsidRPr="009009BB">
        <w:rPr>
          <w:u w:val="single"/>
        </w:rPr>
        <w:t>America was in a state of emergency</w:t>
      </w:r>
      <w:r w:rsidRPr="00342547">
        <w:rPr>
          <w:sz w:val="16"/>
        </w:rPr>
        <w:t xml:space="preserve">. </w:t>
      </w:r>
      <w:r w:rsidRPr="00934418">
        <w:rPr>
          <w:highlight w:val="cyan"/>
          <w:u w:val="single"/>
        </w:rPr>
        <w:t>Drugs were criminalized</w:t>
      </w:r>
      <w:r w:rsidRPr="009009BB">
        <w:rPr>
          <w:u w:val="single"/>
        </w:rPr>
        <w:t xml:space="preserve"> and harsher drug </w:t>
      </w:r>
      <w:r w:rsidRPr="00934418">
        <w:rPr>
          <w:highlight w:val="cyan"/>
          <w:u w:val="single"/>
        </w:rPr>
        <w:t>sentencing laws were passed</w:t>
      </w:r>
      <w:r w:rsidRPr="00342547">
        <w:rPr>
          <w:sz w:val="16"/>
        </w:rPr>
        <w:t xml:space="preserve">. In the same move, </w:t>
      </w:r>
      <w:r w:rsidRPr="009009BB">
        <w:rPr>
          <w:u w:val="single"/>
        </w:rPr>
        <w:t>the state structured violence as crime</w:t>
      </w:r>
      <w:r w:rsidRPr="00342547">
        <w:rPr>
          <w:sz w:val="16"/>
        </w:rPr>
        <w:t>. Performing violence is not necessarily performing crime (</w:t>
      </w:r>
      <w:proofErr w:type="spellStart"/>
      <w:r w:rsidRPr="00342547">
        <w:rPr>
          <w:sz w:val="16"/>
        </w:rPr>
        <w:t>Durazo</w:t>
      </w:r>
      <w:proofErr w:type="spellEnd"/>
      <w:r w:rsidRPr="00342547">
        <w:rPr>
          <w:sz w:val="16"/>
        </w:rPr>
        <w:t xml:space="preserve">, 2007, 118). However, </w:t>
      </w:r>
      <w:r w:rsidRPr="009009BB">
        <w:rPr>
          <w:u w:val="single"/>
        </w:rPr>
        <w:t xml:space="preserve">in order </w:t>
      </w:r>
      <w:r w:rsidRPr="00934418">
        <w:rPr>
          <w:highlight w:val="cyan"/>
          <w:u w:val="single"/>
        </w:rPr>
        <w:t>to justify</w:t>
      </w:r>
      <w:r w:rsidRPr="009009BB">
        <w:rPr>
          <w:u w:val="single"/>
        </w:rPr>
        <w:t xml:space="preserve"> this state of</w:t>
      </w:r>
      <w:r>
        <w:rPr>
          <w:u w:val="single"/>
        </w:rPr>
        <w:t xml:space="preserve"> </w:t>
      </w:r>
      <w:r w:rsidRPr="009009BB">
        <w:rPr>
          <w:u w:val="single"/>
        </w:rPr>
        <w:t>exception</w:t>
      </w:r>
      <w:r w:rsidRPr="00342547">
        <w:rPr>
          <w:sz w:val="16"/>
        </w:rPr>
        <w:t xml:space="preserve">, </w:t>
      </w:r>
      <w:r w:rsidRPr="00934418">
        <w:rPr>
          <w:highlight w:val="cyan"/>
          <w:u w:val="single"/>
        </w:rPr>
        <w:t>the state conflated violence with crime</w:t>
      </w:r>
      <w:r w:rsidRPr="00342547">
        <w:rPr>
          <w:sz w:val="16"/>
        </w:rPr>
        <w:t xml:space="preserve">, </w:t>
      </w:r>
      <w:r w:rsidRPr="009009BB">
        <w:rPr>
          <w:u w:val="single"/>
        </w:rPr>
        <w:t>drug use with crime, and drug use with</w:t>
      </w:r>
      <w:r>
        <w:rPr>
          <w:u w:val="single"/>
        </w:rPr>
        <w:t xml:space="preserve"> </w:t>
      </w:r>
      <w:r w:rsidRPr="009009BB">
        <w:rPr>
          <w:u w:val="single"/>
        </w:rPr>
        <w:t>violence</w:t>
      </w:r>
      <w:r w:rsidRPr="00342547">
        <w:rPr>
          <w:sz w:val="16"/>
        </w:rPr>
        <w:t xml:space="preserve">. This process was racialized through media portrayals and anti-drug campaigns such that black men were also then conflated with crime, drug use, and violence. Thusly, </w:t>
      </w:r>
      <w:r w:rsidRPr="00934418">
        <w:rPr>
          <w:highlight w:val="cyan"/>
          <w:u w:val="single"/>
        </w:rPr>
        <w:t xml:space="preserve">the state </w:t>
      </w:r>
      <w:r w:rsidRPr="00014103">
        <w:rPr>
          <w:b/>
          <w:sz w:val="24"/>
          <w:highlight w:val="cyan"/>
          <w:u w:val="single"/>
        </w:rPr>
        <w:t>created its fictionalized enemy</w:t>
      </w:r>
      <w:r w:rsidRPr="009009BB">
        <w:rPr>
          <w:u w:val="single"/>
        </w:rPr>
        <w:t xml:space="preserve">: </w:t>
      </w:r>
      <w:r w:rsidRPr="00934418">
        <w:rPr>
          <w:b/>
          <w:highlight w:val="cyan"/>
          <w:u w:val="single"/>
        </w:rPr>
        <w:t>the criminal</w:t>
      </w:r>
      <w:r w:rsidRPr="00342547">
        <w:rPr>
          <w:sz w:val="16"/>
        </w:rPr>
        <w:t>. And because of the preceding conflation, no one had to define it—</w:t>
      </w:r>
      <w:r w:rsidRPr="00342547">
        <w:rPr>
          <w:u w:val="single"/>
        </w:rPr>
        <w:t>the criminal</w:t>
      </w:r>
      <w:r w:rsidRPr="00342547">
        <w:rPr>
          <w:sz w:val="16"/>
        </w:rPr>
        <w:t xml:space="preserve">, and thus the enemy, </w:t>
      </w:r>
      <w:r w:rsidRPr="00342547">
        <w:rPr>
          <w:u w:val="single"/>
        </w:rPr>
        <w:t>cemented in the collective imaginary as black</w:t>
      </w:r>
      <w:r>
        <w:rPr>
          <w:u w:val="single"/>
        </w:rPr>
        <w:t xml:space="preserve"> </w:t>
      </w:r>
      <w:r w:rsidRPr="00342547">
        <w:rPr>
          <w:u w:val="single"/>
        </w:rPr>
        <w:t>men</w:t>
      </w:r>
      <w:r w:rsidRPr="00342547">
        <w:rPr>
          <w:sz w:val="16"/>
        </w:rPr>
        <w:t xml:space="preserve">. And yet because of the dominant narrative of colorblind ideology, this is not seen as a racialized project. This process of criminalization buttressed the state’s claim that prisons were in the interest of the public good. Prisons could secure and advance public safety and resurrect the country’s morality by identifying crime and criminals, and removing criminals from their communities (from the collective imagined community of good, hard-working, non-criminals). Thus, </w:t>
      </w:r>
      <w:r w:rsidRPr="00342547">
        <w:rPr>
          <w:u w:val="single"/>
        </w:rPr>
        <w:t>the state</w:t>
      </w:r>
      <w:r w:rsidRPr="00342547">
        <w:rPr>
          <w:sz w:val="16"/>
        </w:rPr>
        <w:t xml:space="preserve"> actually </w:t>
      </w:r>
      <w:r w:rsidRPr="00934418">
        <w:rPr>
          <w:highlight w:val="cyan"/>
          <w:u w:val="single"/>
        </w:rPr>
        <w:t>legalized the state of exception</w:t>
      </w:r>
      <w:r w:rsidRPr="00342547">
        <w:rPr>
          <w:sz w:val="16"/>
        </w:rPr>
        <w:t>, making it more difficult to identify, articulate, and critique.</w:t>
      </w:r>
    </w:p>
    <w:p w:rsidR="008935D8" w:rsidRDefault="008935D8" w:rsidP="008935D8"/>
    <w:p w:rsidR="008935D8" w:rsidRDefault="008935D8" w:rsidP="008935D8">
      <w:pPr>
        <w:pStyle w:val="Heading3"/>
      </w:pPr>
      <w:r>
        <w:t>Impact – Social Death</w:t>
      </w:r>
    </w:p>
    <w:p w:rsidR="008935D8" w:rsidRDefault="008935D8" w:rsidP="008935D8"/>
    <w:p w:rsidR="008935D8" w:rsidRDefault="008935D8" w:rsidP="008935D8">
      <w:pPr>
        <w:pStyle w:val="Heading4"/>
      </w:pPr>
      <w:r>
        <w:t xml:space="preserve">The PIC is a </w:t>
      </w:r>
      <w:proofErr w:type="spellStart"/>
      <w:r>
        <w:t>necropolitical</w:t>
      </w:r>
      <w:proofErr w:type="spellEnd"/>
      <w:r>
        <w:t xml:space="preserve"> tool used to turn social life into social death – bodies are stripped of autonomy, value, and sociality, life thus becomes lifeless</w:t>
      </w:r>
    </w:p>
    <w:p w:rsidR="008935D8" w:rsidRPr="009009BB" w:rsidRDefault="008935D8" w:rsidP="008935D8">
      <w:r>
        <w:rPr>
          <w:rStyle w:val="Style13ptBold"/>
        </w:rPr>
        <w:t xml:space="preserve">Sharman 14 </w:t>
      </w:r>
      <w:r>
        <w:rPr>
          <w:rStyle w:val="Style13ptBold"/>
          <w:b w:val="0"/>
          <w:sz w:val="22"/>
        </w:rPr>
        <w:t>– Samantha-Ann, BA in Gender and Women’s Studies at the University of Arizona (5/7/14, U of Arizona Repository, “</w:t>
      </w:r>
      <w:r w:rsidRPr="009C331C">
        <w:rPr>
          <w:rStyle w:val="Style13ptBold"/>
          <w:b w:val="0"/>
          <w:sz w:val="22"/>
        </w:rPr>
        <w:t xml:space="preserve">Destabilizing the Prison Industrial Complex: </w:t>
      </w:r>
      <w:proofErr w:type="spellStart"/>
      <w:r w:rsidRPr="009C331C">
        <w:rPr>
          <w:rStyle w:val="Style13ptBold"/>
          <w:b w:val="0"/>
          <w:sz w:val="22"/>
        </w:rPr>
        <w:t>Necropolitics</w:t>
      </w:r>
      <w:proofErr w:type="spellEnd"/>
      <w:r w:rsidRPr="009C331C">
        <w:rPr>
          <w:rStyle w:val="Style13ptBold"/>
          <w:b w:val="0"/>
          <w:sz w:val="22"/>
        </w:rPr>
        <w:t xml:space="preserve">, </w:t>
      </w:r>
      <w:proofErr w:type="spellStart"/>
      <w:r w:rsidRPr="009C331C">
        <w:rPr>
          <w:rStyle w:val="Style13ptBold"/>
          <w:b w:val="0"/>
          <w:sz w:val="22"/>
        </w:rPr>
        <w:t>Biopolitics</w:t>
      </w:r>
      <w:proofErr w:type="spellEnd"/>
      <w:r w:rsidRPr="009C331C">
        <w:rPr>
          <w:rStyle w:val="Style13ptBold"/>
          <w:b w:val="0"/>
          <w:sz w:val="22"/>
        </w:rPr>
        <w:t>, and the (Re</w:t>
      </w:r>
      <w:proofErr w:type="gramStart"/>
      <w:r w:rsidRPr="009C331C">
        <w:rPr>
          <w:rStyle w:val="Style13ptBold"/>
          <w:b w:val="0"/>
          <w:sz w:val="22"/>
        </w:rPr>
        <w:t>)production</w:t>
      </w:r>
      <w:proofErr w:type="gramEnd"/>
      <w:r w:rsidRPr="009C331C">
        <w:rPr>
          <w:rStyle w:val="Style13ptBold"/>
          <w:b w:val="0"/>
          <w:sz w:val="22"/>
        </w:rPr>
        <w:t xml:space="preserve"> of Sovereignty</w:t>
      </w:r>
      <w:r>
        <w:rPr>
          <w:rStyle w:val="Style13ptBold"/>
          <w:b w:val="0"/>
          <w:sz w:val="22"/>
        </w:rPr>
        <w:t xml:space="preserve">”, </w:t>
      </w:r>
      <w:r w:rsidRPr="009C331C">
        <w:rPr>
          <w:rStyle w:val="Style13ptBold"/>
          <w:b w:val="0"/>
          <w:sz w:val="22"/>
        </w:rPr>
        <w:t>https://repository.arizona.edu/handle/10150/321955</w:t>
      </w:r>
      <w:r>
        <w:rPr>
          <w:rStyle w:val="Style13ptBold"/>
          <w:b w:val="0"/>
          <w:sz w:val="22"/>
        </w:rPr>
        <w:t xml:space="preserve">, pg. 20-22) // </w:t>
      </w:r>
      <w:proofErr w:type="spellStart"/>
      <w:r>
        <w:rPr>
          <w:rStyle w:val="Style13ptBold"/>
          <w:b w:val="0"/>
          <w:sz w:val="22"/>
        </w:rPr>
        <w:t>lexjhe</w:t>
      </w:r>
      <w:proofErr w:type="spellEnd"/>
    </w:p>
    <w:p w:rsidR="008935D8" w:rsidRPr="00E36EFD" w:rsidRDefault="008935D8" w:rsidP="008935D8">
      <w:pPr>
        <w:rPr>
          <w:sz w:val="16"/>
          <w:szCs w:val="16"/>
        </w:rPr>
      </w:pPr>
      <w:proofErr w:type="spellStart"/>
      <w:r w:rsidRPr="00E36EFD">
        <w:rPr>
          <w:sz w:val="16"/>
          <w:szCs w:val="16"/>
        </w:rPr>
        <w:t>Necropolitics</w:t>
      </w:r>
      <w:proofErr w:type="spellEnd"/>
      <w:r w:rsidRPr="00E36EFD">
        <w:rPr>
          <w:sz w:val="16"/>
          <w:szCs w:val="16"/>
        </w:rPr>
        <w:t xml:space="preserve">: the PIC as a mechanization of social death </w:t>
      </w:r>
    </w:p>
    <w:p w:rsidR="008935D8" w:rsidRPr="00E36EFD" w:rsidRDefault="008935D8" w:rsidP="008935D8">
      <w:pPr>
        <w:rPr>
          <w:sz w:val="16"/>
        </w:rPr>
      </w:pPr>
      <w:r w:rsidRPr="00E36EFD">
        <w:rPr>
          <w:sz w:val="16"/>
        </w:rPr>
        <w:t xml:space="preserve">Prisons are not death factories—they are not Nazi camps or even necessarily way stations before execution (though in some cases they may be). I do not mean that </w:t>
      </w:r>
      <w:proofErr w:type="spellStart"/>
      <w:r w:rsidRPr="00E36EFD">
        <w:rPr>
          <w:sz w:val="16"/>
        </w:rPr>
        <w:t>every body</w:t>
      </w:r>
      <w:proofErr w:type="spellEnd"/>
      <w:r w:rsidRPr="00E36EFD">
        <w:rPr>
          <w:sz w:val="16"/>
        </w:rPr>
        <w:t xml:space="preserve"> that enters a prison is executed or physically destroyed. </w:t>
      </w:r>
      <w:r w:rsidRPr="00BC395E">
        <w:rPr>
          <w:b/>
          <w:highlight w:val="cyan"/>
          <w:u w:val="single"/>
        </w:rPr>
        <w:t>Prisons</w:t>
      </w:r>
      <w:r w:rsidRPr="00E36EFD">
        <w:rPr>
          <w:sz w:val="16"/>
        </w:rPr>
        <w:t xml:space="preserve">, I contend, </w:t>
      </w:r>
      <w:r w:rsidRPr="00BC395E">
        <w:rPr>
          <w:b/>
          <w:highlight w:val="cyan"/>
          <w:u w:val="single"/>
        </w:rPr>
        <w:t xml:space="preserve">are a </w:t>
      </w:r>
      <w:proofErr w:type="spellStart"/>
      <w:r w:rsidRPr="00BC395E">
        <w:rPr>
          <w:b/>
          <w:highlight w:val="cyan"/>
          <w:u w:val="single"/>
        </w:rPr>
        <w:t>necropolitical</w:t>
      </w:r>
      <w:proofErr w:type="spellEnd"/>
      <w:r w:rsidRPr="00BC395E">
        <w:rPr>
          <w:b/>
          <w:highlight w:val="cyan"/>
          <w:u w:val="single"/>
        </w:rPr>
        <w:t xml:space="preserve"> tool</w:t>
      </w:r>
      <w:r w:rsidRPr="009E0153">
        <w:rPr>
          <w:b/>
          <w:sz w:val="16"/>
        </w:rPr>
        <w:t>,</w:t>
      </w:r>
      <w:r w:rsidRPr="00E36EFD">
        <w:rPr>
          <w:sz w:val="16"/>
        </w:rPr>
        <w:t xml:space="preserve"> </w:t>
      </w:r>
      <w:r w:rsidRPr="008D1C60">
        <w:rPr>
          <w:u w:val="single"/>
        </w:rPr>
        <w:t>a</w:t>
      </w:r>
      <w:r>
        <w:rPr>
          <w:u w:val="single"/>
        </w:rPr>
        <w:t xml:space="preserve"> </w:t>
      </w:r>
      <w:r w:rsidRPr="008D1C60">
        <w:rPr>
          <w:u w:val="single"/>
        </w:rPr>
        <w:t>mechanization of social death</w:t>
      </w:r>
      <w:r w:rsidRPr="00E36EFD">
        <w:rPr>
          <w:sz w:val="16"/>
        </w:rPr>
        <w:t xml:space="preserve">. I would like us to think about </w:t>
      </w:r>
      <w:r w:rsidRPr="008D1C60">
        <w:rPr>
          <w:b/>
          <w:u w:val="single"/>
        </w:rPr>
        <w:t>death as a politics of death</w:t>
      </w:r>
      <w:r w:rsidRPr="00E36EFD">
        <w:rPr>
          <w:sz w:val="16"/>
        </w:rPr>
        <w:t xml:space="preserve">, </w:t>
      </w:r>
      <w:r w:rsidRPr="008D1C60">
        <w:rPr>
          <w:u w:val="single"/>
        </w:rPr>
        <w:t>which</w:t>
      </w:r>
      <w:r w:rsidRPr="00E36EFD">
        <w:rPr>
          <w:sz w:val="16"/>
        </w:rPr>
        <w:t xml:space="preserve">, as I contend </w:t>
      </w:r>
      <w:r w:rsidRPr="008D1C60">
        <w:rPr>
          <w:u w:val="single"/>
        </w:rPr>
        <w:t xml:space="preserve">in the case of the </w:t>
      </w:r>
      <w:r w:rsidRPr="00BC395E">
        <w:rPr>
          <w:highlight w:val="cyan"/>
          <w:u w:val="single"/>
        </w:rPr>
        <w:t>PIC</w:t>
      </w:r>
      <w:r w:rsidRPr="00E36EFD">
        <w:rPr>
          <w:sz w:val="16"/>
        </w:rPr>
        <w:t xml:space="preserve">, </w:t>
      </w:r>
      <w:r w:rsidRPr="00BC395E">
        <w:rPr>
          <w:highlight w:val="cyan"/>
          <w:u w:val="single"/>
        </w:rPr>
        <w:t>manifest in</w:t>
      </w:r>
      <w:r w:rsidRPr="00E36EFD">
        <w:rPr>
          <w:sz w:val="16"/>
        </w:rPr>
        <w:t xml:space="preserve"> two ways: </w:t>
      </w:r>
      <w:r w:rsidRPr="008D1C60">
        <w:rPr>
          <w:u w:val="single"/>
        </w:rPr>
        <w:t xml:space="preserve">the </w:t>
      </w:r>
      <w:r w:rsidRPr="00BC395E">
        <w:rPr>
          <w:b/>
          <w:highlight w:val="cyan"/>
          <w:u w:val="single"/>
        </w:rPr>
        <w:t>erasure</w:t>
      </w:r>
      <w:r w:rsidRPr="008D1C60">
        <w:rPr>
          <w:b/>
          <w:u w:val="single"/>
        </w:rPr>
        <w:t xml:space="preserve"> and destruction</w:t>
      </w:r>
      <w:r w:rsidRPr="008D1C60">
        <w:rPr>
          <w:u w:val="single"/>
        </w:rPr>
        <w:t xml:space="preserve"> </w:t>
      </w:r>
      <w:r w:rsidRPr="00BC395E">
        <w:rPr>
          <w:highlight w:val="cyan"/>
          <w:u w:val="single"/>
        </w:rPr>
        <w:t>of racialized bodies</w:t>
      </w:r>
      <w:r w:rsidRPr="008D1C60">
        <w:rPr>
          <w:u w:val="single"/>
        </w:rPr>
        <w:t xml:space="preserve"> and populations</w:t>
      </w:r>
      <w:r w:rsidRPr="00E36EFD">
        <w:rPr>
          <w:sz w:val="16"/>
        </w:rPr>
        <w:t xml:space="preserve">, </w:t>
      </w:r>
      <w:r w:rsidRPr="00BC395E">
        <w:rPr>
          <w:highlight w:val="cyan"/>
          <w:u w:val="single"/>
        </w:rPr>
        <w:t>and</w:t>
      </w:r>
      <w:r w:rsidRPr="008D1C60">
        <w:rPr>
          <w:u w:val="single"/>
        </w:rPr>
        <w:t xml:space="preserve"> the </w:t>
      </w:r>
      <w:r w:rsidRPr="00BC395E">
        <w:rPr>
          <w:highlight w:val="cyan"/>
          <w:u w:val="single"/>
        </w:rPr>
        <w:t>production</w:t>
      </w:r>
      <w:r w:rsidRPr="008D1C60">
        <w:rPr>
          <w:u w:val="single"/>
        </w:rPr>
        <w:t xml:space="preserve"> </w:t>
      </w:r>
      <w:r w:rsidRPr="00BC395E">
        <w:rPr>
          <w:highlight w:val="cyan"/>
          <w:u w:val="single"/>
        </w:rPr>
        <w:t>of the</w:t>
      </w:r>
      <w:r w:rsidRPr="008D1C60">
        <w:rPr>
          <w:u w:val="single"/>
        </w:rPr>
        <w:t xml:space="preserve"> living dead</w:t>
      </w:r>
      <w:r w:rsidRPr="00E36EFD">
        <w:rPr>
          <w:sz w:val="16"/>
        </w:rPr>
        <w:t xml:space="preserve">, </w:t>
      </w:r>
      <w:r w:rsidRPr="00BC395E">
        <w:rPr>
          <w:b/>
          <w:highlight w:val="cyan"/>
          <w:u w:val="single"/>
        </w:rPr>
        <w:t>the socially dead</w:t>
      </w:r>
      <w:r w:rsidRPr="00E36EFD">
        <w:rPr>
          <w:sz w:val="16"/>
        </w:rPr>
        <w:t xml:space="preserve">. </w:t>
      </w:r>
      <w:r w:rsidRPr="008D1C60">
        <w:rPr>
          <w:u w:val="single"/>
        </w:rPr>
        <w:t xml:space="preserve">The </w:t>
      </w:r>
      <w:r w:rsidRPr="00D74E7E">
        <w:rPr>
          <w:highlight w:val="cyan"/>
          <w:u w:val="single"/>
        </w:rPr>
        <w:t>PIC</w:t>
      </w:r>
      <w:r w:rsidRPr="008D1C60">
        <w:rPr>
          <w:u w:val="single"/>
        </w:rPr>
        <w:t xml:space="preserve"> </w:t>
      </w:r>
      <w:proofErr w:type="spellStart"/>
      <w:r w:rsidRPr="00D74E7E">
        <w:rPr>
          <w:b/>
          <w:highlight w:val="cyan"/>
          <w:u w:val="single"/>
        </w:rPr>
        <w:t>invisibilizes</w:t>
      </w:r>
      <w:proofErr w:type="spellEnd"/>
      <w:r w:rsidRPr="00A70F69">
        <w:rPr>
          <w:b/>
          <w:u w:val="single"/>
        </w:rPr>
        <w:t xml:space="preserve"> </w:t>
      </w:r>
      <w:r w:rsidRPr="00D74E7E">
        <w:rPr>
          <w:b/>
          <w:highlight w:val="cyan"/>
          <w:u w:val="single"/>
        </w:rPr>
        <w:t>bodies</w:t>
      </w:r>
      <w:r w:rsidRPr="00D74E7E">
        <w:rPr>
          <w:sz w:val="16"/>
        </w:rPr>
        <w:t>3</w:t>
      </w:r>
      <w:r w:rsidRPr="00E36EFD">
        <w:rPr>
          <w:sz w:val="16"/>
        </w:rPr>
        <w:t xml:space="preserve"> </w:t>
      </w:r>
      <w:r w:rsidRPr="008D1C60">
        <w:rPr>
          <w:u w:val="single"/>
        </w:rPr>
        <w:t>and razes populations</w:t>
      </w:r>
      <w:r w:rsidRPr="00E36EFD">
        <w:rPr>
          <w:sz w:val="16"/>
        </w:rPr>
        <w:t xml:space="preserve">. It </w:t>
      </w:r>
      <w:r w:rsidRPr="008D1C60">
        <w:rPr>
          <w:u w:val="single"/>
        </w:rPr>
        <w:t>removes individual people from</w:t>
      </w:r>
      <w:r>
        <w:rPr>
          <w:u w:val="single"/>
        </w:rPr>
        <w:t xml:space="preserve"> </w:t>
      </w:r>
      <w:r w:rsidRPr="008D1C60">
        <w:rPr>
          <w:u w:val="single"/>
        </w:rPr>
        <w:t xml:space="preserve">their </w:t>
      </w:r>
      <w:proofErr w:type="gramStart"/>
      <w:r w:rsidRPr="008D1C60">
        <w:rPr>
          <w:u w:val="single"/>
        </w:rPr>
        <w:t>communities</w:t>
      </w:r>
      <w:r w:rsidRPr="00E36EFD">
        <w:rPr>
          <w:sz w:val="16"/>
        </w:rPr>
        <w:t>4 ,</w:t>
      </w:r>
      <w:proofErr w:type="gramEnd"/>
      <w:r w:rsidRPr="00E36EFD">
        <w:rPr>
          <w:sz w:val="16"/>
        </w:rPr>
        <w:t xml:space="preserve"> </w:t>
      </w:r>
      <w:r w:rsidRPr="008D1C60">
        <w:rPr>
          <w:u w:val="single"/>
        </w:rPr>
        <w:t>from the social world</w:t>
      </w:r>
      <w:r w:rsidRPr="00E36EFD">
        <w:rPr>
          <w:sz w:val="16"/>
        </w:rPr>
        <w:t xml:space="preserve">, </w:t>
      </w:r>
      <w:r w:rsidRPr="008D1C60">
        <w:rPr>
          <w:u w:val="single"/>
        </w:rPr>
        <w:t xml:space="preserve">thus </w:t>
      </w:r>
      <w:proofErr w:type="spellStart"/>
      <w:r w:rsidRPr="008D1C60">
        <w:rPr>
          <w:u w:val="single"/>
        </w:rPr>
        <w:t>invisibilizing</w:t>
      </w:r>
      <w:proofErr w:type="spellEnd"/>
      <w:r w:rsidRPr="008D1C60">
        <w:rPr>
          <w:u w:val="single"/>
        </w:rPr>
        <w:t xml:space="preserve"> them and </w:t>
      </w:r>
      <w:r w:rsidRPr="00D74E7E">
        <w:rPr>
          <w:b/>
          <w:highlight w:val="cyan"/>
          <w:u w:val="single"/>
        </w:rPr>
        <w:t>erasing them from the</w:t>
      </w:r>
      <w:r w:rsidRPr="00D74E7E">
        <w:rPr>
          <w:highlight w:val="cyan"/>
          <w:u w:val="single"/>
        </w:rPr>
        <w:t xml:space="preserve"> </w:t>
      </w:r>
      <w:r w:rsidRPr="00D74E7E">
        <w:rPr>
          <w:b/>
          <w:highlight w:val="cyan"/>
          <w:u w:val="single"/>
        </w:rPr>
        <w:t>collective imaginary</w:t>
      </w:r>
      <w:r w:rsidRPr="00E36EFD">
        <w:rPr>
          <w:sz w:val="16"/>
        </w:rPr>
        <w:t xml:space="preserve">. And because </w:t>
      </w:r>
      <w:r w:rsidRPr="008D1C60">
        <w:rPr>
          <w:u w:val="single"/>
        </w:rPr>
        <w:t>this emerges through a racialized process</w:t>
      </w:r>
      <w:r w:rsidRPr="00E36EFD">
        <w:rPr>
          <w:sz w:val="16"/>
        </w:rPr>
        <w:t xml:space="preserve">, it </w:t>
      </w:r>
      <w:r w:rsidRPr="008D1C60">
        <w:rPr>
          <w:u w:val="single"/>
        </w:rPr>
        <w:t>dismantles and</w:t>
      </w:r>
      <w:r>
        <w:rPr>
          <w:u w:val="single"/>
        </w:rPr>
        <w:t xml:space="preserve"> </w:t>
      </w:r>
      <w:r w:rsidRPr="008D1C60">
        <w:rPr>
          <w:u w:val="single"/>
        </w:rPr>
        <w:t>attempts to extirpate whole communities and populations</w:t>
      </w:r>
      <w:r w:rsidRPr="00E36EFD">
        <w:rPr>
          <w:sz w:val="16"/>
        </w:rPr>
        <w:t xml:space="preserve">—all the while cloaked in colorblindness and neoliberalism. </w:t>
      </w:r>
      <w:r w:rsidRPr="008D1C60">
        <w:rPr>
          <w:u w:val="single"/>
        </w:rPr>
        <w:t>The process</w:t>
      </w:r>
      <w:r w:rsidRPr="00E36EFD">
        <w:rPr>
          <w:sz w:val="16"/>
        </w:rPr>
        <w:t xml:space="preserve"> through, and rate at which, these communities are being razed </w:t>
      </w:r>
      <w:r w:rsidRPr="008D1C60">
        <w:rPr>
          <w:u w:val="single"/>
        </w:rPr>
        <w:t xml:space="preserve">is </w:t>
      </w:r>
      <w:r w:rsidRPr="00D74E7E">
        <w:rPr>
          <w:highlight w:val="cyan"/>
          <w:u w:val="single"/>
        </w:rPr>
        <w:t>reflective of genocide</w:t>
      </w:r>
      <w:r w:rsidRPr="00E36EFD">
        <w:rPr>
          <w:sz w:val="16"/>
        </w:rPr>
        <w:t xml:space="preserve">. Regarding genocide, Gregg Barak, Jeanne Flavin, and Paul Leighton contend in Class, Race, Gender and Crime: Social Realities of Justice in America: [Many Americans] tend to associate genocide with the Holocaust in Nazi Germany, which creates a distorted standard because it is an extreme case rather than a more typical one. </w:t>
      </w:r>
      <w:r w:rsidRPr="008D1C60">
        <w:rPr>
          <w:u w:val="single"/>
        </w:rPr>
        <w:t>The core concept</w:t>
      </w:r>
      <w:r w:rsidRPr="00E36EFD">
        <w:rPr>
          <w:sz w:val="16"/>
        </w:rPr>
        <w:t xml:space="preserve">, however, </w:t>
      </w:r>
      <w:r w:rsidRPr="008D1C60">
        <w:rPr>
          <w:u w:val="single"/>
        </w:rPr>
        <w:t>is ‘an attempt to exterminate a racial, ethnic, religious,</w:t>
      </w:r>
      <w:r>
        <w:rPr>
          <w:u w:val="single"/>
        </w:rPr>
        <w:t xml:space="preserve"> </w:t>
      </w:r>
      <w:r w:rsidRPr="008D1C60">
        <w:rPr>
          <w:u w:val="single"/>
        </w:rPr>
        <w:t>cultural, or political group</w:t>
      </w:r>
      <w:r w:rsidRPr="00E36EFD">
        <w:rPr>
          <w:sz w:val="16"/>
        </w:rPr>
        <w:t xml:space="preserve">, either directly through murder or indirectly by creating conditions that lead to the group’s destruction’. </w:t>
      </w:r>
      <w:r w:rsidRPr="008D1C60">
        <w:rPr>
          <w:u w:val="single"/>
        </w:rPr>
        <w:t>Such destruction encompasses</w:t>
      </w:r>
      <w:r w:rsidRPr="00E36EFD">
        <w:rPr>
          <w:sz w:val="16"/>
        </w:rPr>
        <w:t xml:space="preserve"> ‘not only killing but </w:t>
      </w:r>
      <w:r w:rsidRPr="008D1C60">
        <w:rPr>
          <w:u w:val="single"/>
        </w:rPr>
        <w:t xml:space="preserve">creation of conditions that materially or </w:t>
      </w:r>
      <w:r w:rsidRPr="008D1C60">
        <w:rPr>
          <w:b/>
          <w:u w:val="single"/>
        </w:rPr>
        <w:t>psychologically</w:t>
      </w:r>
      <w:r w:rsidRPr="008D1C60">
        <w:rPr>
          <w:u w:val="single"/>
        </w:rPr>
        <w:t xml:space="preserve"> </w:t>
      </w:r>
      <w:r w:rsidRPr="008D1C60">
        <w:rPr>
          <w:b/>
          <w:u w:val="single"/>
        </w:rPr>
        <w:t>destroy</w:t>
      </w:r>
      <w:r w:rsidRPr="008D1C60">
        <w:rPr>
          <w:u w:val="single"/>
        </w:rPr>
        <w:t xml:space="preserve"> or diminish</w:t>
      </w:r>
      <w:r>
        <w:rPr>
          <w:u w:val="single"/>
        </w:rPr>
        <w:t xml:space="preserve"> </w:t>
      </w:r>
      <w:r w:rsidRPr="008D1C60">
        <w:rPr>
          <w:u w:val="single"/>
        </w:rPr>
        <w:t>people’s dignity, happiness, and capacity</w:t>
      </w:r>
      <w:r w:rsidRPr="00E36EFD">
        <w:rPr>
          <w:sz w:val="16"/>
        </w:rPr>
        <w:t xml:space="preserve"> to fulfill basic material needs’” [emphasis added] (90). Just as the presence of Jewish peoples does not undermine the reality and severity of the Holocaust of Nazi Germany (Barak, 2001, 91), the presence of black communities in the U.S. does not mean that black communities are not being systemically socially and physically destroyed. Next I would like to introduce the concept of social death. I bring us into conversation with </w:t>
      </w:r>
      <w:proofErr w:type="spellStart"/>
      <w:r w:rsidRPr="00E36EFD">
        <w:rPr>
          <w:sz w:val="16"/>
        </w:rPr>
        <w:t>Achille</w:t>
      </w:r>
      <w:proofErr w:type="spellEnd"/>
      <w:r w:rsidRPr="00E36EFD">
        <w:rPr>
          <w:sz w:val="16"/>
        </w:rPr>
        <w:t xml:space="preserve"> </w:t>
      </w:r>
      <w:proofErr w:type="spellStart"/>
      <w:r w:rsidRPr="008D1C60">
        <w:rPr>
          <w:u w:val="single"/>
        </w:rPr>
        <w:t>Mbembe</w:t>
      </w:r>
      <w:proofErr w:type="spellEnd"/>
      <w:r w:rsidRPr="00E36EFD">
        <w:rPr>
          <w:sz w:val="16"/>
        </w:rPr>
        <w:t xml:space="preserve">, Lisa </w:t>
      </w:r>
      <w:proofErr w:type="spellStart"/>
      <w:r w:rsidRPr="008D1C60">
        <w:rPr>
          <w:u w:val="single"/>
        </w:rPr>
        <w:t>Cacho</w:t>
      </w:r>
      <w:proofErr w:type="spellEnd"/>
      <w:r w:rsidRPr="00E36EFD">
        <w:rPr>
          <w:sz w:val="16"/>
        </w:rPr>
        <w:t xml:space="preserve">, and F.W.J. </w:t>
      </w:r>
      <w:r w:rsidRPr="008D1C60">
        <w:rPr>
          <w:u w:val="single"/>
        </w:rPr>
        <w:t>Schelling</w:t>
      </w:r>
      <w:r w:rsidRPr="00E36EFD">
        <w:rPr>
          <w:sz w:val="16"/>
        </w:rPr>
        <w:t xml:space="preserve"> to </w:t>
      </w:r>
      <w:r w:rsidRPr="008D1C60">
        <w:rPr>
          <w:u w:val="single"/>
        </w:rPr>
        <w:t>produce the following definition of</w:t>
      </w:r>
      <w:r>
        <w:rPr>
          <w:u w:val="single"/>
        </w:rPr>
        <w:t xml:space="preserve"> </w:t>
      </w:r>
      <w:r w:rsidRPr="00D74E7E">
        <w:rPr>
          <w:highlight w:val="cyan"/>
          <w:u w:val="single"/>
        </w:rPr>
        <w:t>social death</w:t>
      </w:r>
      <w:r w:rsidRPr="00E36EFD">
        <w:rPr>
          <w:sz w:val="16"/>
        </w:rPr>
        <w:t xml:space="preserve">: </w:t>
      </w:r>
      <w:r w:rsidRPr="008D1C60">
        <w:rPr>
          <w:u w:val="single"/>
        </w:rPr>
        <w:t>the expulsion of the subject from humanity through the removal of potentiality</w:t>
      </w:r>
      <w:r w:rsidRPr="00E36EFD">
        <w:rPr>
          <w:sz w:val="16"/>
        </w:rPr>
        <w:t xml:space="preserve">. We should understand </w:t>
      </w:r>
      <w:r w:rsidRPr="008D1C60">
        <w:rPr>
          <w:u w:val="single"/>
        </w:rPr>
        <w:t xml:space="preserve">death </w:t>
      </w:r>
      <w:r w:rsidRPr="00D74E7E">
        <w:rPr>
          <w:highlight w:val="cyan"/>
          <w:u w:val="single"/>
        </w:rPr>
        <w:t>not</w:t>
      </w:r>
      <w:r w:rsidRPr="00D74E7E">
        <w:rPr>
          <w:u w:val="single"/>
        </w:rPr>
        <w:t xml:space="preserve"> just</w:t>
      </w:r>
      <w:r w:rsidRPr="008D1C60">
        <w:rPr>
          <w:u w:val="single"/>
        </w:rPr>
        <w:t xml:space="preserve"> a</w:t>
      </w:r>
      <w:r w:rsidRPr="00E36EFD">
        <w:rPr>
          <w:sz w:val="16"/>
        </w:rPr>
        <w:t xml:space="preserve">s </w:t>
      </w:r>
      <w:r w:rsidRPr="00D74E7E">
        <w:rPr>
          <w:highlight w:val="cyan"/>
          <w:u w:val="single"/>
        </w:rPr>
        <w:t>physical</w:t>
      </w:r>
      <w:r w:rsidRPr="008D1C60">
        <w:rPr>
          <w:u w:val="single"/>
        </w:rPr>
        <w:t xml:space="preserve"> death</w:t>
      </w:r>
      <w:r w:rsidRPr="00E36EFD">
        <w:rPr>
          <w:sz w:val="16"/>
        </w:rPr>
        <w:t xml:space="preserve">, </w:t>
      </w:r>
      <w:r w:rsidRPr="00D74E7E">
        <w:rPr>
          <w:b/>
          <w:highlight w:val="cyan"/>
          <w:u w:val="single"/>
        </w:rPr>
        <w:t xml:space="preserve">but as </w:t>
      </w:r>
      <w:r w:rsidRPr="00D74E7E">
        <w:rPr>
          <w:b/>
          <w:sz w:val="28"/>
          <w:szCs w:val="28"/>
          <w:highlight w:val="cyan"/>
          <w:u w:val="single"/>
        </w:rPr>
        <w:t>life incapable of life</w:t>
      </w:r>
      <w:r w:rsidRPr="00E36EFD">
        <w:rPr>
          <w:sz w:val="16"/>
        </w:rPr>
        <w:t>. T</w:t>
      </w:r>
      <w:r w:rsidRPr="008D1C60">
        <w:rPr>
          <w:u w:val="single"/>
        </w:rPr>
        <w:t>his is the</w:t>
      </w:r>
      <w:r>
        <w:rPr>
          <w:u w:val="single"/>
        </w:rPr>
        <w:t xml:space="preserve"> </w:t>
      </w:r>
      <w:r w:rsidRPr="008D1C60">
        <w:rPr>
          <w:u w:val="single"/>
        </w:rPr>
        <w:t>condition of the subject living under social death</w:t>
      </w:r>
      <w:r w:rsidRPr="00E36EFD">
        <w:rPr>
          <w:sz w:val="16"/>
        </w:rPr>
        <w:t xml:space="preserve">: </w:t>
      </w:r>
      <w:r w:rsidRPr="00D74E7E">
        <w:rPr>
          <w:highlight w:val="cyan"/>
          <w:u w:val="single"/>
        </w:rPr>
        <w:t>the erasure of the possibility of potentiality</w:t>
      </w:r>
      <w:r w:rsidRPr="00E36EFD">
        <w:rPr>
          <w:sz w:val="16"/>
        </w:rPr>
        <w:t xml:space="preserve">— In other words, life incapable of living, of realizing their potential. </w:t>
      </w:r>
      <w:r w:rsidRPr="008D1C60">
        <w:rPr>
          <w:u w:val="single"/>
        </w:rPr>
        <w:t>The prisoner</w:t>
      </w:r>
      <w:r w:rsidRPr="00E36EFD">
        <w:rPr>
          <w:sz w:val="16"/>
        </w:rPr>
        <w:t xml:space="preserve">, </w:t>
      </w:r>
      <w:r w:rsidRPr="008D1C60">
        <w:rPr>
          <w:u w:val="single"/>
        </w:rPr>
        <w:t>not unlike the</w:t>
      </w:r>
      <w:r>
        <w:rPr>
          <w:u w:val="single"/>
        </w:rPr>
        <w:t xml:space="preserve"> </w:t>
      </w:r>
      <w:r w:rsidRPr="008D1C60">
        <w:rPr>
          <w:u w:val="single"/>
        </w:rPr>
        <w:t>slave</w:t>
      </w:r>
      <w:r w:rsidRPr="00E36EFD">
        <w:rPr>
          <w:sz w:val="16"/>
        </w:rPr>
        <w:t xml:space="preserve">, </w:t>
      </w:r>
      <w:r w:rsidRPr="008D1C60">
        <w:rPr>
          <w:u w:val="single"/>
        </w:rPr>
        <w:t>experiences</w:t>
      </w:r>
      <w:r w:rsidRPr="00E36EFD">
        <w:rPr>
          <w:sz w:val="16"/>
        </w:rPr>
        <w:t xml:space="preserve"> four forms of loss: </w:t>
      </w:r>
      <w:r w:rsidRPr="008D1C60">
        <w:rPr>
          <w:u w:val="single"/>
        </w:rPr>
        <w:t>loss of community</w:t>
      </w:r>
      <w:r w:rsidRPr="00E36EFD">
        <w:rPr>
          <w:sz w:val="16"/>
        </w:rPr>
        <w:t xml:space="preserve">, loss of </w:t>
      </w:r>
      <w:r w:rsidRPr="008D1C60">
        <w:rPr>
          <w:u w:val="single"/>
        </w:rPr>
        <w:t>home</w:t>
      </w:r>
      <w:r w:rsidRPr="00E36EFD">
        <w:rPr>
          <w:sz w:val="16"/>
        </w:rPr>
        <w:t xml:space="preserve">, loss of </w:t>
      </w:r>
      <w:r w:rsidRPr="008D1C60">
        <w:rPr>
          <w:u w:val="single"/>
        </w:rPr>
        <w:t>rights</w:t>
      </w:r>
      <w:r w:rsidRPr="00E36EFD">
        <w:rPr>
          <w:sz w:val="16"/>
        </w:rPr>
        <w:t xml:space="preserve"> over one’s body, </w:t>
      </w:r>
      <w:r w:rsidRPr="008D1C60">
        <w:rPr>
          <w:u w:val="single"/>
        </w:rPr>
        <w:t>and loss of political power</w:t>
      </w:r>
      <w:r w:rsidRPr="00E36EFD">
        <w:rPr>
          <w:sz w:val="16"/>
        </w:rPr>
        <w:t xml:space="preserve"> (</w:t>
      </w:r>
      <w:proofErr w:type="spellStart"/>
      <w:r w:rsidRPr="00E36EFD">
        <w:rPr>
          <w:sz w:val="16"/>
        </w:rPr>
        <w:t>Mbembe</w:t>
      </w:r>
      <w:proofErr w:type="spellEnd"/>
      <w:r w:rsidRPr="00E36EFD">
        <w:rPr>
          <w:sz w:val="16"/>
        </w:rPr>
        <w:t xml:space="preserve">, 2003, 21). </w:t>
      </w:r>
      <w:r w:rsidRPr="00D74E7E">
        <w:rPr>
          <w:highlight w:val="cyan"/>
          <w:u w:val="single"/>
        </w:rPr>
        <w:t>Value and autonomy are removed</w:t>
      </w:r>
      <w:r w:rsidRPr="008D1C60">
        <w:rPr>
          <w:u w:val="single"/>
        </w:rPr>
        <w:t xml:space="preserve"> from</w:t>
      </w:r>
      <w:r>
        <w:rPr>
          <w:u w:val="single"/>
        </w:rPr>
        <w:t xml:space="preserve"> </w:t>
      </w:r>
      <w:r w:rsidRPr="008D1C60">
        <w:rPr>
          <w:u w:val="single"/>
        </w:rPr>
        <w:t xml:space="preserve">the </w:t>
      </w:r>
      <w:r w:rsidRPr="00E36EFD">
        <w:rPr>
          <w:sz w:val="16"/>
        </w:rPr>
        <w:t xml:space="preserve">body of the </w:t>
      </w:r>
      <w:r w:rsidRPr="008D1C60">
        <w:rPr>
          <w:u w:val="single"/>
        </w:rPr>
        <w:t>prisoner</w:t>
      </w:r>
      <w:r w:rsidRPr="00E36EFD">
        <w:rPr>
          <w:sz w:val="16"/>
        </w:rPr>
        <w:t xml:space="preserve">. </w:t>
      </w:r>
      <w:r w:rsidRPr="008D1C60">
        <w:rPr>
          <w:u w:val="single"/>
        </w:rPr>
        <w:t>This loss is identical with absolute domination and social death</w:t>
      </w:r>
      <w:r w:rsidRPr="00E36EFD">
        <w:rPr>
          <w:sz w:val="16"/>
        </w:rPr>
        <w:t xml:space="preserve"> (</w:t>
      </w:r>
      <w:proofErr w:type="spellStart"/>
      <w:r w:rsidRPr="00E36EFD">
        <w:rPr>
          <w:sz w:val="16"/>
        </w:rPr>
        <w:t>Mbembe</w:t>
      </w:r>
      <w:proofErr w:type="spellEnd"/>
      <w:r w:rsidRPr="00E36EFD">
        <w:rPr>
          <w:sz w:val="16"/>
        </w:rPr>
        <w:t xml:space="preserve">, 2003, 21). </w:t>
      </w:r>
      <w:r w:rsidRPr="008D1C60">
        <w:rPr>
          <w:u w:val="single"/>
        </w:rPr>
        <w:t>Bodies are made</w:t>
      </w:r>
      <w:r w:rsidRPr="00E36EFD">
        <w:rPr>
          <w:sz w:val="16"/>
        </w:rPr>
        <w:t xml:space="preserve"> intelligible </w:t>
      </w:r>
      <w:r w:rsidRPr="00E36EFD">
        <w:rPr>
          <w:i/>
          <w:sz w:val="16"/>
        </w:rPr>
        <w:t>through visibility and the assignation of value</w:t>
      </w:r>
      <w:r w:rsidRPr="00E36EFD">
        <w:rPr>
          <w:sz w:val="16"/>
        </w:rPr>
        <w:t xml:space="preserve">. </w:t>
      </w:r>
      <w:r w:rsidRPr="008D1C60">
        <w:rPr>
          <w:u w:val="single"/>
        </w:rPr>
        <w:t>When</w:t>
      </w:r>
      <w:r w:rsidRPr="00E36EFD">
        <w:rPr>
          <w:sz w:val="16"/>
        </w:rPr>
        <w:t xml:space="preserve"> these </w:t>
      </w:r>
      <w:r w:rsidRPr="008D1C60">
        <w:rPr>
          <w:u w:val="single"/>
        </w:rPr>
        <w:t>components are removed</w:t>
      </w:r>
      <w:r w:rsidRPr="00E36EFD">
        <w:rPr>
          <w:sz w:val="16"/>
        </w:rPr>
        <w:t xml:space="preserve">, </w:t>
      </w:r>
      <w:r w:rsidRPr="008D1C60">
        <w:rPr>
          <w:b/>
          <w:u w:val="single"/>
        </w:rPr>
        <w:t>what is left</w:t>
      </w:r>
      <w:r w:rsidRPr="00E36EFD">
        <w:rPr>
          <w:sz w:val="16"/>
        </w:rPr>
        <w:t xml:space="preserve"> of the body? What is left for the body? If life entails being able to live, having the possibility to fulfill personhood, </w:t>
      </w:r>
      <w:r w:rsidRPr="00D74E7E">
        <w:rPr>
          <w:highlight w:val="cyan"/>
          <w:u w:val="single"/>
        </w:rPr>
        <w:t>those who live social deaths</w:t>
      </w:r>
      <w:r w:rsidRPr="008D1C60">
        <w:rPr>
          <w:u w:val="single"/>
        </w:rPr>
        <w:t xml:space="preserve"> </w:t>
      </w:r>
      <w:r w:rsidRPr="00D74E7E">
        <w:rPr>
          <w:highlight w:val="cyan"/>
          <w:u w:val="single"/>
        </w:rPr>
        <w:t>may be</w:t>
      </w:r>
      <w:r w:rsidRPr="008D1C60">
        <w:rPr>
          <w:u w:val="single"/>
        </w:rPr>
        <w:t xml:space="preserve"> physically </w:t>
      </w:r>
      <w:r w:rsidRPr="00D74E7E">
        <w:rPr>
          <w:highlight w:val="cyan"/>
          <w:u w:val="single"/>
        </w:rPr>
        <w:t>alive</w:t>
      </w:r>
      <w:r w:rsidRPr="00E36EFD">
        <w:rPr>
          <w:sz w:val="16"/>
        </w:rPr>
        <w:t xml:space="preserve">, </w:t>
      </w:r>
      <w:r w:rsidRPr="00D74E7E">
        <w:rPr>
          <w:b/>
          <w:highlight w:val="cyan"/>
          <w:u w:val="single"/>
        </w:rPr>
        <w:t>but</w:t>
      </w:r>
      <w:r w:rsidRPr="008D1C60">
        <w:rPr>
          <w:b/>
          <w:u w:val="single"/>
        </w:rPr>
        <w:t xml:space="preserve"> their bodies </w:t>
      </w:r>
      <w:r w:rsidRPr="00D74E7E">
        <w:rPr>
          <w:b/>
          <w:highlight w:val="cyan"/>
          <w:u w:val="single"/>
        </w:rPr>
        <w:t>are void of life</w:t>
      </w:r>
      <w:r w:rsidRPr="00E36EFD">
        <w:rPr>
          <w:sz w:val="16"/>
        </w:rPr>
        <w:t xml:space="preserve">. As Lisa Marie </w:t>
      </w:r>
      <w:proofErr w:type="spellStart"/>
      <w:r w:rsidRPr="00E36EFD">
        <w:rPr>
          <w:sz w:val="16"/>
        </w:rPr>
        <w:t>Cacho</w:t>
      </w:r>
      <w:proofErr w:type="spellEnd"/>
      <w:r w:rsidRPr="00E36EFD">
        <w:rPr>
          <w:sz w:val="16"/>
        </w:rPr>
        <w:t xml:space="preserve"> argues in Social Death: Racialized Rightlessness and the Criminalization of the Unprotected, the </w:t>
      </w:r>
      <w:r w:rsidRPr="008D1C60">
        <w:rPr>
          <w:u w:val="single"/>
        </w:rPr>
        <w:t>PIC produces</w:t>
      </w:r>
      <w:r w:rsidRPr="00E36EFD">
        <w:rPr>
          <w:sz w:val="16"/>
        </w:rPr>
        <w:t xml:space="preserve"> (and is produced by) </w:t>
      </w:r>
      <w:r w:rsidRPr="008D1C60">
        <w:rPr>
          <w:u w:val="single"/>
        </w:rPr>
        <w:t>a larger context of</w:t>
      </w:r>
      <w:r>
        <w:rPr>
          <w:u w:val="single"/>
        </w:rPr>
        <w:t xml:space="preserve"> </w:t>
      </w:r>
      <w:r w:rsidRPr="008D1C60">
        <w:rPr>
          <w:u w:val="single"/>
        </w:rPr>
        <w:t>social death</w:t>
      </w:r>
      <w:r w:rsidRPr="00E36EFD">
        <w:rPr>
          <w:sz w:val="16"/>
        </w:rPr>
        <w:t xml:space="preserve">. </w:t>
      </w:r>
      <w:r w:rsidRPr="009B4C2B">
        <w:rPr>
          <w:highlight w:val="cyan"/>
          <w:u w:val="single"/>
        </w:rPr>
        <w:t>Bodies</w:t>
      </w:r>
      <w:r w:rsidRPr="008D1C60">
        <w:rPr>
          <w:u w:val="single"/>
        </w:rPr>
        <w:t xml:space="preserve"> </w:t>
      </w:r>
      <w:r w:rsidRPr="009B4C2B">
        <w:rPr>
          <w:highlight w:val="cyan"/>
          <w:u w:val="single"/>
        </w:rPr>
        <w:t>do not have to</w:t>
      </w:r>
      <w:r w:rsidRPr="008D1C60">
        <w:rPr>
          <w:u w:val="single"/>
        </w:rPr>
        <w:t xml:space="preserve"> physically </w:t>
      </w:r>
      <w:r w:rsidRPr="009B4C2B">
        <w:rPr>
          <w:highlight w:val="cyan"/>
          <w:u w:val="single"/>
        </w:rPr>
        <w:t>be in</w:t>
      </w:r>
      <w:r w:rsidRPr="008D1C60">
        <w:rPr>
          <w:u w:val="single"/>
        </w:rPr>
        <w:t xml:space="preserve"> a </w:t>
      </w:r>
      <w:r w:rsidRPr="009B4C2B">
        <w:rPr>
          <w:highlight w:val="cyan"/>
          <w:u w:val="single"/>
        </w:rPr>
        <w:t>prison to be socially killed by the PIC</w:t>
      </w:r>
      <w:r w:rsidRPr="00E36EFD">
        <w:rPr>
          <w:sz w:val="16"/>
        </w:rPr>
        <w:t xml:space="preserve">. </w:t>
      </w:r>
      <w:r w:rsidRPr="008D1C60">
        <w:rPr>
          <w:u w:val="single"/>
        </w:rPr>
        <w:t>Members of</w:t>
      </w:r>
      <w:r w:rsidRPr="00E36EFD">
        <w:rPr>
          <w:sz w:val="16"/>
        </w:rPr>
        <w:t xml:space="preserve"> certain categories of </w:t>
      </w:r>
      <w:r w:rsidRPr="009B4C2B">
        <w:rPr>
          <w:highlight w:val="cyan"/>
          <w:u w:val="single"/>
        </w:rPr>
        <w:t xml:space="preserve">racialized populations are </w:t>
      </w:r>
      <w:r w:rsidRPr="009B4C2B">
        <w:rPr>
          <w:b/>
          <w:highlight w:val="cyan"/>
          <w:u w:val="single"/>
        </w:rPr>
        <w:t>always</w:t>
      </w:r>
      <w:r w:rsidRPr="008D1C60">
        <w:rPr>
          <w:b/>
          <w:u w:val="single"/>
        </w:rPr>
        <w:t xml:space="preserve"> and already </w:t>
      </w:r>
      <w:r w:rsidRPr="009B4C2B">
        <w:rPr>
          <w:b/>
          <w:highlight w:val="cyan"/>
          <w:u w:val="single"/>
        </w:rPr>
        <w:t>criminalized</w:t>
      </w:r>
      <w:r w:rsidRPr="00E36EFD">
        <w:rPr>
          <w:sz w:val="16"/>
        </w:rPr>
        <w:t>. “</w:t>
      </w:r>
      <w:r w:rsidRPr="009B4C2B">
        <w:rPr>
          <w:highlight w:val="cyan"/>
          <w:u w:val="single"/>
        </w:rPr>
        <w:t>Gang members</w:t>
      </w:r>
      <w:r w:rsidRPr="00E36EFD">
        <w:rPr>
          <w:sz w:val="16"/>
        </w:rPr>
        <w:t xml:space="preserve">” </w:t>
      </w:r>
      <w:r w:rsidRPr="009B4C2B">
        <w:rPr>
          <w:highlight w:val="cyan"/>
          <w:u w:val="single"/>
        </w:rPr>
        <w:t>and</w:t>
      </w:r>
      <w:r w:rsidRPr="00E36EFD">
        <w:rPr>
          <w:sz w:val="16"/>
        </w:rPr>
        <w:t xml:space="preserve"> “</w:t>
      </w:r>
      <w:r w:rsidRPr="009B4C2B">
        <w:rPr>
          <w:u w:val="double"/>
        </w:rPr>
        <w:t xml:space="preserve">illegal </w:t>
      </w:r>
      <w:r w:rsidRPr="009B4C2B">
        <w:rPr>
          <w:highlight w:val="cyan"/>
          <w:u w:val="double"/>
        </w:rPr>
        <w:t>aliens</w:t>
      </w:r>
      <w:r w:rsidRPr="00E36EFD">
        <w:rPr>
          <w:sz w:val="16"/>
        </w:rPr>
        <w:t xml:space="preserve">” for example, </w:t>
      </w:r>
      <w:r w:rsidRPr="008D1C60">
        <w:rPr>
          <w:u w:val="single"/>
        </w:rPr>
        <w:t>regardless of behavior or acts</w:t>
      </w:r>
      <w:r w:rsidRPr="00E36EFD">
        <w:rPr>
          <w:sz w:val="16"/>
        </w:rPr>
        <w:t xml:space="preserve">, </w:t>
      </w:r>
      <w:r w:rsidRPr="008D1C60">
        <w:rPr>
          <w:u w:val="single"/>
        </w:rPr>
        <w:t>are</w:t>
      </w:r>
      <w:r>
        <w:rPr>
          <w:u w:val="single"/>
        </w:rPr>
        <w:t xml:space="preserve"> </w:t>
      </w:r>
      <w:r w:rsidRPr="008D1C60">
        <w:rPr>
          <w:u w:val="single"/>
        </w:rPr>
        <w:t>criminalized for their inclusion in social groups</w:t>
      </w:r>
      <w:r w:rsidRPr="00E36EFD">
        <w:rPr>
          <w:sz w:val="16"/>
        </w:rPr>
        <w:t xml:space="preserve">. In other words, </w:t>
      </w:r>
      <w:r w:rsidRPr="008D1C60">
        <w:rPr>
          <w:u w:val="single"/>
        </w:rPr>
        <w:t xml:space="preserve">they </w:t>
      </w:r>
      <w:r w:rsidRPr="009B4C2B">
        <w:rPr>
          <w:highlight w:val="cyan"/>
          <w:u w:val="single"/>
        </w:rPr>
        <w:t xml:space="preserve">are criminalized for </w:t>
      </w:r>
      <w:r w:rsidRPr="009B4C2B">
        <w:rPr>
          <w:b/>
          <w:highlight w:val="cyan"/>
          <w:u w:val="single"/>
        </w:rPr>
        <w:t>their identities</w:t>
      </w:r>
      <w:r w:rsidRPr="00E36EFD">
        <w:rPr>
          <w:b/>
          <w:sz w:val="16"/>
        </w:rPr>
        <w:t>.</w:t>
      </w:r>
      <w:r w:rsidRPr="00E36EFD">
        <w:rPr>
          <w:sz w:val="16"/>
        </w:rPr>
        <w:t xml:space="preserve"> </w:t>
      </w:r>
      <w:r w:rsidRPr="009B4C2B">
        <w:rPr>
          <w:highlight w:val="cyan"/>
          <w:u w:val="single"/>
        </w:rPr>
        <w:t>Criminalized subjects</w:t>
      </w:r>
      <w:r w:rsidRPr="00E36EFD">
        <w:rPr>
          <w:sz w:val="16"/>
        </w:rPr>
        <w:t>, though they may not be exiled in prisons</w:t>
      </w:r>
      <w:r w:rsidRPr="008D1C60">
        <w:rPr>
          <w:u w:val="single"/>
        </w:rPr>
        <w:t>, are socially dead</w:t>
      </w:r>
      <w:r w:rsidRPr="00E36EFD">
        <w:rPr>
          <w:sz w:val="16"/>
        </w:rPr>
        <w:t xml:space="preserve">: they </w:t>
      </w:r>
      <w:r w:rsidRPr="009B4C2B">
        <w:rPr>
          <w:highlight w:val="cyan"/>
          <w:u w:val="single"/>
        </w:rPr>
        <w:t>do not have</w:t>
      </w:r>
      <w:r w:rsidRPr="008D1C60">
        <w:rPr>
          <w:u w:val="single"/>
        </w:rPr>
        <w:t xml:space="preserve"> the possibility to fulfill </w:t>
      </w:r>
      <w:r w:rsidRPr="009B4C2B">
        <w:rPr>
          <w:highlight w:val="cyan"/>
          <w:u w:val="single"/>
        </w:rPr>
        <w:t>personhood</w:t>
      </w:r>
      <w:r w:rsidRPr="00E36EFD">
        <w:rPr>
          <w:sz w:val="16"/>
        </w:rPr>
        <w:t xml:space="preserve">, </w:t>
      </w:r>
      <w:r w:rsidRPr="009B4C2B">
        <w:rPr>
          <w:highlight w:val="cyan"/>
          <w:u w:val="single"/>
        </w:rPr>
        <w:t>and their value is removed</w:t>
      </w:r>
      <w:r w:rsidRPr="00E36EFD">
        <w:rPr>
          <w:sz w:val="16"/>
        </w:rPr>
        <w:t xml:space="preserve">—making them unintelligible to the population at large. This is the death to which I refer when I argue that the PIC is a </w:t>
      </w:r>
      <w:proofErr w:type="spellStart"/>
      <w:r w:rsidRPr="00E36EFD">
        <w:rPr>
          <w:sz w:val="16"/>
        </w:rPr>
        <w:t>necropolitical</w:t>
      </w:r>
      <w:proofErr w:type="spellEnd"/>
      <w:r w:rsidRPr="00E36EFD">
        <w:rPr>
          <w:sz w:val="16"/>
        </w:rPr>
        <w:t xml:space="preserve"> tool of death. </w:t>
      </w:r>
      <w:r w:rsidRPr="008D1C60">
        <w:rPr>
          <w:u w:val="single"/>
        </w:rPr>
        <w:t>This is not to undermine the reality of physical death produced by PIC</w:t>
      </w:r>
      <w:r w:rsidRPr="00E36EFD">
        <w:rPr>
          <w:sz w:val="16"/>
        </w:rPr>
        <w:t xml:space="preserve">, however. </w:t>
      </w:r>
      <w:r w:rsidRPr="008D1C60">
        <w:rPr>
          <w:u w:val="single"/>
        </w:rPr>
        <w:t>Conditions</w:t>
      </w:r>
      <w:r w:rsidRPr="00E36EFD">
        <w:rPr>
          <w:sz w:val="16"/>
        </w:rPr>
        <w:t xml:space="preserve"> in many prisons </w:t>
      </w:r>
      <w:r w:rsidRPr="008D1C60">
        <w:rPr>
          <w:u w:val="single"/>
        </w:rPr>
        <w:t>do produce physical death</w:t>
      </w:r>
      <w:r w:rsidRPr="00E36EFD">
        <w:rPr>
          <w:sz w:val="16"/>
        </w:rPr>
        <w:t xml:space="preserve">—both through violence and neglect. Furthermore, the violence </w:t>
      </w:r>
      <w:r w:rsidRPr="008D1C60">
        <w:rPr>
          <w:u w:val="single"/>
        </w:rPr>
        <w:t>which</w:t>
      </w:r>
      <w:r w:rsidRPr="00E36EFD">
        <w:rPr>
          <w:sz w:val="16"/>
        </w:rPr>
        <w:t xml:space="preserve"> both </w:t>
      </w:r>
      <w:r w:rsidRPr="008D1C60">
        <w:rPr>
          <w:u w:val="single"/>
        </w:rPr>
        <w:t>perpetuates</w:t>
      </w:r>
      <w:r w:rsidRPr="00E36EFD">
        <w:rPr>
          <w:sz w:val="16"/>
        </w:rPr>
        <w:t xml:space="preserve">, and is perpetuated by, the PIC produces physical </w:t>
      </w:r>
      <w:r w:rsidRPr="008D1C60">
        <w:rPr>
          <w:u w:val="single"/>
        </w:rPr>
        <w:t>death</w:t>
      </w:r>
      <w:r w:rsidRPr="00E36EFD">
        <w:rPr>
          <w:sz w:val="16"/>
        </w:rPr>
        <w:t xml:space="preserve"> daily—</w:t>
      </w:r>
      <w:r w:rsidRPr="008D1C60">
        <w:rPr>
          <w:u w:val="single"/>
        </w:rPr>
        <w:t>overwhelmingly for black men</w:t>
      </w:r>
      <w:r w:rsidRPr="00E36EFD">
        <w:rPr>
          <w:sz w:val="16"/>
        </w:rPr>
        <w:t xml:space="preserve">. I want us to think bigger, however, and </w:t>
      </w:r>
      <w:r w:rsidRPr="008D1C60">
        <w:rPr>
          <w:u w:val="single"/>
        </w:rPr>
        <w:t xml:space="preserve">see the </w:t>
      </w:r>
      <w:r w:rsidRPr="009B4C2B">
        <w:rPr>
          <w:highlight w:val="cyan"/>
          <w:u w:val="single"/>
        </w:rPr>
        <w:t>PIC as</w:t>
      </w:r>
      <w:r w:rsidRPr="008D1C60">
        <w:rPr>
          <w:u w:val="single"/>
        </w:rPr>
        <w:t xml:space="preserve"> a </w:t>
      </w:r>
      <w:r w:rsidRPr="009B4C2B">
        <w:rPr>
          <w:highlight w:val="cyan"/>
          <w:u w:val="single"/>
        </w:rPr>
        <w:t>cultural project</w:t>
      </w:r>
      <w:r w:rsidRPr="008D1C60">
        <w:rPr>
          <w:u w:val="single"/>
        </w:rPr>
        <w:t xml:space="preserve"> </w:t>
      </w:r>
      <w:r w:rsidRPr="009B4C2B">
        <w:rPr>
          <w:highlight w:val="cyan"/>
          <w:u w:val="single"/>
        </w:rPr>
        <w:t>which produces</w:t>
      </w:r>
      <w:r w:rsidRPr="008D1C60">
        <w:rPr>
          <w:u w:val="single"/>
        </w:rPr>
        <w:t xml:space="preserve"> socially dead subjects</w:t>
      </w:r>
      <w:r w:rsidRPr="00E36EFD">
        <w:rPr>
          <w:sz w:val="16"/>
        </w:rPr>
        <w:t>—</w:t>
      </w:r>
      <w:r w:rsidRPr="009B4C2B">
        <w:rPr>
          <w:b/>
          <w:u w:val="single"/>
        </w:rPr>
        <w:t xml:space="preserve">bodies of </w:t>
      </w:r>
      <w:r w:rsidRPr="009B4C2B">
        <w:rPr>
          <w:b/>
          <w:highlight w:val="cyan"/>
          <w:u w:val="single"/>
        </w:rPr>
        <w:t>the living dead</w:t>
      </w:r>
      <w:r w:rsidRPr="009B4C2B">
        <w:rPr>
          <w:sz w:val="16"/>
        </w:rPr>
        <w:t>.</w:t>
      </w:r>
    </w:p>
    <w:p w:rsidR="008935D8" w:rsidRDefault="008935D8" w:rsidP="008935D8"/>
    <w:p w:rsidR="008935D8" w:rsidRDefault="008935D8" w:rsidP="008935D8">
      <w:pPr>
        <w:pStyle w:val="Heading4"/>
      </w:pPr>
      <w:r>
        <w:t>The criminalization of the black body signifies illegality, thus diverting social and cultural capital away from the socially dead subject, to the sovereign body</w:t>
      </w:r>
    </w:p>
    <w:p w:rsidR="008935D8" w:rsidRPr="00945C6F" w:rsidRDefault="008935D8" w:rsidP="008935D8">
      <w:r>
        <w:rPr>
          <w:rStyle w:val="Style13ptBold"/>
        </w:rPr>
        <w:t xml:space="preserve">Sharman 14 </w:t>
      </w:r>
      <w:r>
        <w:rPr>
          <w:rStyle w:val="Style13ptBold"/>
          <w:b w:val="0"/>
          <w:sz w:val="22"/>
        </w:rPr>
        <w:t>– Samantha-Ann, BA in Gender and Women’s Studies at the University of Arizona (5/7/14, U of Arizona Repository, “</w:t>
      </w:r>
      <w:r w:rsidRPr="009C331C">
        <w:rPr>
          <w:rStyle w:val="Style13ptBold"/>
          <w:b w:val="0"/>
          <w:sz w:val="22"/>
        </w:rPr>
        <w:t xml:space="preserve">Destabilizing the Prison Industrial Complex: </w:t>
      </w:r>
      <w:proofErr w:type="spellStart"/>
      <w:r w:rsidRPr="009C331C">
        <w:rPr>
          <w:rStyle w:val="Style13ptBold"/>
          <w:b w:val="0"/>
          <w:sz w:val="22"/>
        </w:rPr>
        <w:t>Necropolitics</w:t>
      </w:r>
      <w:proofErr w:type="spellEnd"/>
      <w:r w:rsidRPr="009C331C">
        <w:rPr>
          <w:rStyle w:val="Style13ptBold"/>
          <w:b w:val="0"/>
          <w:sz w:val="22"/>
        </w:rPr>
        <w:t xml:space="preserve">, </w:t>
      </w:r>
      <w:proofErr w:type="spellStart"/>
      <w:r w:rsidRPr="009C331C">
        <w:rPr>
          <w:rStyle w:val="Style13ptBold"/>
          <w:b w:val="0"/>
          <w:sz w:val="22"/>
        </w:rPr>
        <w:t>Biopolitics</w:t>
      </w:r>
      <w:proofErr w:type="spellEnd"/>
      <w:r w:rsidRPr="009C331C">
        <w:rPr>
          <w:rStyle w:val="Style13ptBold"/>
          <w:b w:val="0"/>
          <w:sz w:val="22"/>
        </w:rPr>
        <w:t>, and the (Re</w:t>
      </w:r>
      <w:proofErr w:type="gramStart"/>
      <w:r w:rsidRPr="009C331C">
        <w:rPr>
          <w:rStyle w:val="Style13ptBold"/>
          <w:b w:val="0"/>
          <w:sz w:val="22"/>
        </w:rPr>
        <w:t>)production</w:t>
      </w:r>
      <w:proofErr w:type="gramEnd"/>
      <w:r w:rsidRPr="009C331C">
        <w:rPr>
          <w:rStyle w:val="Style13ptBold"/>
          <w:b w:val="0"/>
          <w:sz w:val="22"/>
        </w:rPr>
        <w:t xml:space="preserve"> of Sovereignty</w:t>
      </w:r>
      <w:r>
        <w:rPr>
          <w:rStyle w:val="Style13ptBold"/>
          <w:b w:val="0"/>
          <w:sz w:val="22"/>
        </w:rPr>
        <w:t xml:space="preserve">”, </w:t>
      </w:r>
      <w:r w:rsidRPr="009C331C">
        <w:rPr>
          <w:rStyle w:val="Style13ptBold"/>
          <w:b w:val="0"/>
          <w:sz w:val="22"/>
        </w:rPr>
        <w:t>https://repository.arizona.edu/handle/10150/321955</w:t>
      </w:r>
      <w:r>
        <w:rPr>
          <w:rStyle w:val="Style13ptBold"/>
          <w:b w:val="0"/>
          <w:sz w:val="22"/>
        </w:rPr>
        <w:t xml:space="preserve">, pg. 24-28) // </w:t>
      </w:r>
      <w:proofErr w:type="spellStart"/>
      <w:r>
        <w:rPr>
          <w:rStyle w:val="Style13ptBold"/>
          <w:b w:val="0"/>
          <w:sz w:val="22"/>
        </w:rPr>
        <w:t>lexjhe</w:t>
      </w:r>
      <w:proofErr w:type="spellEnd"/>
    </w:p>
    <w:p w:rsidR="008935D8" w:rsidRDefault="008935D8" w:rsidP="008935D8">
      <w:pPr>
        <w:rPr>
          <w:sz w:val="14"/>
        </w:rPr>
      </w:pPr>
      <w:r w:rsidRPr="008F2D16">
        <w:rPr>
          <w:sz w:val="14"/>
        </w:rPr>
        <w:t xml:space="preserve">This section extends my earlier analysis of the relationship between the black male body and criminality. </w:t>
      </w:r>
      <w:r w:rsidRPr="005E4EC3">
        <w:rPr>
          <w:u w:val="single"/>
        </w:rPr>
        <w:t>Criminals are viewed as outcomes of law breaking</w:t>
      </w:r>
      <w:r w:rsidRPr="008F2D16">
        <w:rPr>
          <w:sz w:val="14"/>
        </w:rPr>
        <w:t xml:space="preserve">, </w:t>
      </w:r>
      <w:r w:rsidRPr="005E4EC3">
        <w:rPr>
          <w:u w:val="single"/>
        </w:rPr>
        <w:t>wherein the reality is, they</w:t>
      </w:r>
      <w:r>
        <w:rPr>
          <w:u w:val="single"/>
        </w:rPr>
        <w:t xml:space="preserve"> </w:t>
      </w:r>
      <w:r w:rsidRPr="005E4EC3">
        <w:rPr>
          <w:u w:val="single"/>
        </w:rPr>
        <w:t>are produced by the law and the supporting socio-political landscape</w:t>
      </w:r>
      <w:r w:rsidRPr="008F2D16">
        <w:rPr>
          <w:sz w:val="14"/>
        </w:rPr>
        <w:t xml:space="preserve"> (</w:t>
      </w:r>
      <w:proofErr w:type="spellStart"/>
      <w:r w:rsidRPr="008F2D16">
        <w:rPr>
          <w:sz w:val="14"/>
        </w:rPr>
        <w:t>Cacho</w:t>
      </w:r>
      <w:proofErr w:type="spellEnd"/>
      <w:r w:rsidRPr="008F2D16">
        <w:rPr>
          <w:sz w:val="14"/>
        </w:rPr>
        <w:t xml:space="preserve">, 2012, 4). It is not just that </w:t>
      </w:r>
      <w:r w:rsidRPr="005E4EC3">
        <w:rPr>
          <w:u w:val="single"/>
        </w:rPr>
        <w:t>black men are stereotyped as criminal</w:t>
      </w:r>
      <w:r w:rsidRPr="008F2D16">
        <w:rPr>
          <w:sz w:val="14"/>
        </w:rPr>
        <w:t xml:space="preserve">. </w:t>
      </w:r>
      <w:r w:rsidRPr="00035EDD">
        <w:rPr>
          <w:highlight w:val="cyan"/>
          <w:u w:val="single"/>
        </w:rPr>
        <w:t xml:space="preserve">Crime is </w:t>
      </w:r>
      <w:r w:rsidRPr="00035EDD">
        <w:rPr>
          <w:b/>
          <w:highlight w:val="cyan"/>
          <w:u w:val="single"/>
        </w:rPr>
        <w:t>unrecognizable</w:t>
      </w:r>
      <w:r w:rsidRPr="00035EDD">
        <w:rPr>
          <w:highlight w:val="cyan"/>
          <w:u w:val="single"/>
        </w:rPr>
        <w:t xml:space="preserve"> </w:t>
      </w:r>
      <w:r w:rsidRPr="00035EDD">
        <w:rPr>
          <w:b/>
          <w:highlight w:val="cyan"/>
          <w:u w:val="single"/>
        </w:rPr>
        <w:t>without</w:t>
      </w:r>
      <w:r w:rsidRPr="00035EDD">
        <w:rPr>
          <w:highlight w:val="cyan"/>
          <w:u w:val="single"/>
        </w:rPr>
        <w:t xml:space="preserve"> </w:t>
      </w:r>
      <w:r w:rsidRPr="00035EDD">
        <w:rPr>
          <w:b/>
          <w:highlight w:val="cyan"/>
          <w:u w:val="single"/>
        </w:rPr>
        <w:t>the black male body</w:t>
      </w:r>
      <w:r w:rsidRPr="008F2D16">
        <w:rPr>
          <w:sz w:val="14"/>
        </w:rPr>
        <w:t xml:space="preserve"> (</w:t>
      </w:r>
      <w:proofErr w:type="spellStart"/>
      <w:r w:rsidRPr="008F2D16">
        <w:rPr>
          <w:sz w:val="14"/>
        </w:rPr>
        <w:t>Cacho</w:t>
      </w:r>
      <w:proofErr w:type="spellEnd"/>
      <w:r w:rsidRPr="008F2D16">
        <w:rPr>
          <w:sz w:val="14"/>
        </w:rPr>
        <w:t xml:space="preserve">, 2012, 2). Before continuing this analysis, </w:t>
      </w:r>
      <w:r w:rsidRPr="005E4EC3">
        <w:rPr>
          <w:u w:val="single"/>
        </w:rPr>
        <w:t>we must distinguish between being stereotyped as a</w:t>
      </w:r>
      <w:r>
        <w:rPr>
          <w:u w:val="single"/>
        </w:rPr>
        <w:t xml:space="preserve"> </w:t>
      </w:r>
      <w:r w:rsidRPr="005E4EC3">
        <w:rPr>
          <w:u w:val="single"/>
        </w:rPr>
        <w:t>criminal and being criminalized</w:t>
      </w:r>
      <w:r w:rsidRPr="008F2D16">
        <w:rPr>
          <w:sz w:val="14"/>
        </w:rPr>
        <w:t xml:space="preserve">. These practices are constitutive and often overlap, but </w:t>
      </w:r>
      <w:r w:rsidRPr="005E4EC3">
        <w:rPr>
          <w:u w:val="single"/>
        </w:rPr>
        <w:t>there are</w:t>
      </w:r>
      <w:r>
        <w:rPr>
          <w:u w:val="single"/>
        </w:rPr>
        <w:t xml:space="preserve"> </w:t>
      </w:r>
      <w:r w:rsidRPr="005E4EC3">
        <w:rPr>
          <w:u w:val="single"/>
        </w:rPr>
        <w:t>important and fundamental differences</w:t>
      </w:r>
      <w:r w:rsidRPr="008F2D16">
        <w:rPr>
          <w:sz w:val="14"/>
        </w:rPr>
        <w:t xml:space="preserve">. As Lisa Marie </w:t>
      </w:r>
      <w:proofErr w:type="spellStart"/>
      <w:r w:rsidRPr="008F2D16">
        <w:rPr>
          <w:sz w:val="14"/>
        </w:rPr>
        <w:t>Cacho</w:t>
      </w:r>
      <w:proofErr w:type="spellEnd"/>
      <w:r w:rsidRPr="008F2D16">
        <w:rPr>
          <w:sz w:val="14"/>
        </w:rPr>
        <w:t xml:space="preserve"> contends in Social Death: Racialized Rightlessness and the Criminalization of the Unprotected: “</w:t>
      </w:r>
      <w:r w:rsidRPr="00035EDD">
        <w:rPr>
          <w:highlight w:val="cyan"/>
          <w:u w:val="single"/>
        </w:rPr>
        <w:t>To be stereotyped</w:t>
      </w:r>
      <w:r w:rsidRPr="005E4EC3">
        <w:rPr>
          <w:u w:val="single"/>
        </w:rPr>
        <w:t xml:space="preserve"> as a</w:t>
      </w:r>
      <w:r>
        <w:rPr>
          <w:u w:val="single"/>
        </w:rPr>
        <w:t xml:space="preserve"> </w:t>
      </w:r>
      <w:r w:rsidRPr="005E4EC3">
        <w:rPr>
          <w:u w:val="single"/>
        </w:rPr>
        <w:t xml:space="preserve">criminal </w:t>
      </w:r>
      <w:r w:rsidRPr="00035EDD">
        <w:rPr>
          <w:highlight w:val="cyan"/>
          <w:u w:val="single"/>
        </w:rPr>
        <w:t xml:space="preserve">is to be </w:t>
      </w:r>
      <w:r w:rsidRPr="00035EDD">
        <w:rPr>
          <w:b/>
          <w:highlight w:val="cyan"/>
          <w:u w:val="single"/>
        </w:rPr>
        <w:t>misrecognized</w:t>
      </w:r>
      <w:r w:rsidRPr="005E4EC3">
        <w:rPr>
          <w:u w:val="single"/>
        </w:rPr>
        <w:t xml:space="preserve"> </w:t>
      </w:r>
      <w:r w:rsidRPr="00035EDD">
        <w:rPr>
          <w:highlight w:val="cyan"/>
          <w:u w:val="single"/>
        </w:rPr>
        <w:t>as someone who committed a crime</w:t>
      </w:r>
      <w:r w:rsidRPr="008F2D16">
        <w:rPr>
          <w:sz w:val="14"/>
        </w:rPr>
        <w:t xml:space="preserve">, </w:t>
      </w:r>
      <w:r w:rsidRPr="00035EDD">
        <w:rPr>
          <w:highlight w:val="cyan"/>
          <w:u w:val="single"/>
        </w:rPr>
        <w:t xml:space="preserve">but to be criminalized is to </w:t>
      </w:r>
      <w:r w:rsidRPr="00035EDD">
        <w:rPr>
          <w:b/>
          <w:highlight w:val="cyan"/>
          <w:u w:val="single"/>
        </w:rPr>
        <w:t>be prevented from</w:t>
      </w:r>
      <w:r w:rsidRPr="005E4EC3">
        <w:rPr>
          <w:u w:val="single"/>
        </w:rPr>
        <w:t xml:space="preserve"> </w:t>
      </w:r>
      <w:r w:rsidRPr="005E4EC3">
        <w:rPr>
          <w:b/>
          <w:u w:val="single"/>
        </w:rPr>
        <w:t xml:space="preserve">being </w:t>
      </w:r>
      <w:r w:rsidRPr="00035EDD">
        <w:rPr>
          <w:b/>
          <w:highlight w:val="cyan"/>
          <w:u w:val="single"/>
        </w:rPr>
        <w:t>law-abiding</w:t>
      </w:r>
      <w:r w:rsidRPr="008F2D16">
        <w:rPr>
          <w:sz w:val="14"/>
        </w:rPr>
        <w:t xml:space="preserve">” [emphasis added] (4). </w:t>
      </w:r>
      <w:r w:rsidRPr="005E4EC3">
        <w:rPr>
          <w:u w:val="single"/>
        </w:rPr>
        <w:t>For example</w:t>
      </w:r>
      <w:r w:rsidRPr="008F2D16">
        <w:rPr>
          <w:sz w:val="14"/>
        </w:rPr>
        <w:t xml:space="preserve">, </w:t>
      </w:r>
      <w:r w:rsidRPr="00035EDD">
        <w:rPr>
          <w:highlight w:val="cyan"/>
          <w:u w:val="single"/>
        </w:rPr>
        <w:t>someone</w:t>
      </w:r>
      <w:r w:rsidRPr="00035EDD">
        <w:rPr>
          <w:u w:val="single"/>
        </w:rPr>
        <w:t xml:space="preserve"> could be </w:t>
      </w:r>
      <w:r w:rsidRPr="00035EDD">
        <w:rPr>
          <w:highlight w:val="cyan"/>
          <w:u w:val="single"/>
        </w:rPr>
        <w:t>stereotyped</w:t>
      </w:r>
      <w:r w:rsidRPr="005E4EC3">
        <w:rPr>
          <w:u w:val="single"/>
        </w:rPr>
        <w:t xml:space="preserve"> </w:t>
      </w:r>
      <w:r w:rsidRPr="00035EDD">
        <w:rPr>
          <w:highlight w:val="cyan"/>
          <w:u w:val="single"/>
        </w:rPr>
        <w:t>as a gang member</w:t>
      </w:r>
      <w:r w:rsidRPr="005E4EC3">
        <w:rPr>
          <w:u w:val="single"/>
        </w:rPr>
        <w:t xml:space="preserve"> </w:t>
      </w:r>
      <w:r w:rsidRPr="00035EDD">
        <w:rPr>
          <w:highlight w:val="cyan"/>
          <w:u w:val="single"/>
        </w:rPr>
        <w:t>through profiling</w:t>
      </w:r>
      <w:r w:rsidRPr="005E4EC3">
        <w:rPr>
          <w:u w:val="single"/>
        </w:rPr>
        <w:t xml:space="preserve"> and mischaracterization</w:t>
      </w:r>
      <w:r w:rsidRPr="008F2D16">
        <w:rPr>
          <w:sz w:val="14"/>
        </w:rPr>
        <w:t xml:space="preserve"> in which the observer draws conclusions by reading race, presentation, and economic status. </w:t>
      </w:r>
      <w:r w:rsidRPr="005E4EC3">
        <w:rPr>
          <w:u w:val="single"/>
        </w:rPr>
        <w:t xml:space="preserve">But </w:t>
      </w:r>
      <w:r w:rsidRPr="00035EDD">
        <w:rPr>
          <w:highlight w:val="cyan"/>
          <w:u w:val="single"/>
        </w:rPr>
        <w:t>gang members are criminalized</w:t>
      </w:r>
      <w:r w:rsidRPr="008F2D16">
        <w:rPr>
          <w:sz w:val="14"/>
        </w:rPr>
        <w:t xml:space="preserve">. Their </w:t>
      </w:r>
      <w:r w:rsidRPr="00035EDD">
        <w:rPr>
          <w:b/>
          <w:highlight w:val="cyan"/>
          <w:u w:val="single"/>
        </w:rPr>
        <w:t>guilt is assumed</w:t>
      </w:r>
      <w:r w:rsidRPr="008F2D16">
        <w:rPr>
          <w:sz w:val="14"/>
        </w:rPr>
        <w:t xml:space="preserve">. </w:t>
      </w:r>
      <w:r w:rsidRPr="005E4EC3">
        <w:rPr>
          <w:u w:val="single"/>
        </w:rPr>
        <w:t>They inhabit a criminal body regardless of acts/actions</w:t>
      </w:r>
      <w:r w:rsidRPr="008F2D16">
        <w:rPr>
          <w:sz w:val="14"/>
        </w:rPr>
        <w:t xml:space="preserve">. </w:t>
      </w:r>
      <w:r w:rsidRPr="005E4EC3">
        <w:rPr>
          <w:u w:val="single"/>
        </w:rPr>
        <w:t>Their relationship with the law is pre-established</w:t>
      </w:r>
      <w:r w:rsidRPr="008F2D16">
        <w:rPr>
          <w:sz w:val="14"/>
        </w:rPr>
        <w:t>. They have harsher sentences through gang enhancement charges and face regulations such as gang injunctions (</w:t>
      </w:r>
      <w:proofErr w:type="spellStart"/>
      <w:r w:rsidRPr="008F2D16">
        <w:rPr>
          <w:sz w:val="14"/>
        </w:rPr>
        <w:t>Cacho</w:t>
      </w:r>
      <w:proofErr w:type="spellEnd"/>
      <w:r w:rsidRPr="008F2D16">
        <w:rPr>
          <w:sz w:val="14"/>
        </w:rPr>
        <w:t xml:space="preserve">, 2012, 4-5). Here, we see the transition from criminalizing behaviors to criminalizing identities. The person misrecognized as a gang member is being stereotyped through reading the body. The gang member on the other hand, is being criminalized for his inclusion in a particular social group, which is to say his identity. He is criminalized for being. In other words, </w:t>
      </w:r>
      <w:r w:rsidRPr="00552BD0">
        <w:rPr>
          <w:highlight w:val="cyan"/>
          <w:u w:val="single"/>
        </w:rPr>
        <w:t>criminalized</w:t>
      </w:r>
      <w:r w:rsidRPr="005E4EC3">
        <w:rPr>
          <w:u w:val="single"/>
        </w:rPr>
        <w:t xml:space="preserve"> </w:t>
      </w:r>
      <w:r w:rsidRPr="00552BD0">
        <w:rPr>
          <w:highlight w:val="cyan"/>
          <w:u w:val="single"/>
        </w:rPr>
        <w:t>bodies commit status crimes</w:t>
      </w:r>
      <w:r w:rsidRPr="008F2D16">
        <w:rPr>
          <w:sz w:val="14"/>
        </w:rPr>
        <w:t xml:space="preserve">. </w:t>
      </w:r>
      <w:r w:rsidRPr="005E4EC3">
        <w:rPr>
          <w:u w:val="single"/>
        </w:rPr>
        <w:t>Someone commits a status</w:t>
      </w:r>
      <w:r>
        <w:rPr>
          <w:u w:val="single"/>
        </w:rPr>
        <w:t xml:space="preserve"> </w:t>
      </w:r>
      <w:r w:rsidRPr="005E4EC3">
        <w:rPr>
          <w:u w:val="single"/>
        </w:rPr>
        <w:t xml:space="preserve">crime </w:t>
      </w:r>
      <w:r w:rsidRPr="00552BD0">
        <w:rPr>
          <w:highlight w:val="cyan"/>
          <w:u w:val="single"/>
        </w:rPr>
        <w:t>by occupying an identity</w:t>
      </w:r>
      <w:r w:rsidRPr="008F2D16">
        <w:rPr>
          <w:sz w:val="14"/>
        </w:rPr>
        <w:t xml:space="preserve">. You do not need to do anything to commit a status crime because </w:t>
      </w:r>
      <w:r w:rsidRPr="00552BD0">
        <w:rPr>
          <w:highlight w:val="cyan"/>
          <w:u w:val="single"/>
        </w:rPr>
        <w:t xml:space="preserve">the person’s status </w:t>
      </w:r>
      <w:r w:rsidRPr="00552BD0">
        <w:rPr>
          <w:b/>
          <w:highlight w:val="cyan"/>
          <w:u w:val="single"/>
        </w:rPr>
        <w:t>is the crime</w:t>
      </w:r>
      <w:r w:rsidRPr="005E4EC3">
        <w:rPr>
          <w:u w:val="single"/>
        </w:rPr>
        <w:t xml:space="preserve"> itself</w:t>
      </w:r>
      <w:r w:rsidRPr="008F2D16">
        <w:rPr>
          <w:sz w:val="14"/>
        </w:rPr>
        <w:t xml:space="preserve">. </w:t>
      </w:r>
      <w:r w:rsidRPr="00BF2B23">
        <w:rPr>
          <w:u w:val="single"/>
        </w:rPr>
        <w:t>Status crimes are</w:t>
      </w:r>
      <w:r w:rsidRPr="008F2D16">
        <w:rPr>
          <w:sz w:val="14"/>
        </w:rPr>
        <w:t xml:space="preserve"> not </w:t>
      </w:r>
      <w:r w:rsidRPr="00BF2B23">
        <w:rPr>
          <w:u w:val="single"/>
        </w:rPr>
        <w:t>dependent</w:t>
      </w:r>
      <w:r w:rsidRPr="008F2D16">
        <w:rPr>
          <w:sz w:val="14"/>
        </w:rPr>
        <w:t xml:space="preserve"> </w:t>
      </w:r>
      <w:r w:rsidRPr="00BF2B23">
        <w:rPr>
          <w:u w:val="single"/>
        </w:rPr>
        <w:t>on</w:t>
      </w:r>
      <w:r w:rsidRPr="008F2D16">
        <w:rPr>
          <w:sz w:val="14"/>
        </w:rPr>
        <w:t xml:space="preserve"> conduct, rather, the person’s </w:t>
      </w:r>
      <w:r w:rsidRPr="00BF2B23">
        <w:rPr>
          <w:u w:val="single"/>
        </w:rPr>
        <w:t>perceived likeliness to commit or have committed a crime</w:t>
      </w:r>
      <w:r w:rsidRPr="008F2D16">
        <w:rPr>
          <w:sz w:val="14"/>
        </w:rPr>
        <w:t xml:space="preserve"> (</w:t>
      </w:r>
      <w:proofErr w:type="spellStart"/>
      <w:r w:rsidRPr="008F2D16">
        <w:rPr>
          <w:sz w:val="14"/>
        </w:rPr>
        <w:t>Cacho</w:t>
      </w:r>
      <w:proofErr w:type="spellEnd"/>
      <w:r w:rsidRPr="008F2D16">
        <w:rPr>
          <w:sz w:val="14"/>
        </w:rPr>
        <w:t xml:space="preserve">, 2012, 43). Status crime illustrates how embodied racialized markers are fixed to crime. </w:t>
      </w:r>
      <w:r w:rsidRPr="00552BD0">
        <w:rPr>
          <w:highlight w:val="cyan"/>
          <w:u w:val="single"/>
        </w:rPr>
        <w:t>Racialized identities</w:t>
      </w:r>
      <w:r w:rsidRPr="00BF2B23">
        <w:rPr>
          <w:u w:val="single"/>
        </w:rPr>
        <w:t xml:space="preserve"> and</w:t>
      </w:r>
      <w:r>
        <w:rPr>
          <w:u w:val="single"/>
        </w:rPr>
        <w:t xml:space="preserve"> </w:t>
      </w:r>
      <w:r w:rsidRPr="00BF2B23">
        <w:rPr>
          <w:u w:val="single"/>
        </w:rPr>
        <w:t xml:space="preserve">spaces </w:t>
      </w:r>
      <w:r w:rsidRPr="00552BD0">
        <w:rPr>
          <w:highlight w:val="cyan"/>
          <w:u w:val="single"/>
        </w:rPr>
        <w:t xml:space="preserve">are </w:t>
      </w:r>
      <w:r w:rsidRPr="00552BD0">
        <w:rPr>
          <w:b/>
          <w:highlight w:val="cyan"/>
          <w:u w:val="single"/>
        </w:rPr>
        <w:t>necessary signifiers</w:t>
      </w:r>
      <w:r w:rsidRPr="00552BD0">
        <w:rPr>
          <w:highlight w:val="cyan"/>
          <w:u w:val="single"/>
        </w:rPr>
        <w:t xml:space="preserve"> of illegality</w:t>
      </w:r>
      <w:r w:rsidRPr="00BF2B23">
        <w:rPr>
          <w:u w:val="single"/>
        </w:rPr>
        <w:t xml:space="preserve"> and imply an inherent nature</w:t>
      </w:r>
      <w:r w:rsidRPr="008F2D16">
        <w:rPr>
          <w:sz w:val="14"/>
        </w:rPr>
        <w:t xml:space="preserve"> (</w:t>
      </w:r>
      <w:proofErr w:type="spellStart"/>
      <w:r w:rsidRPr="008F2D16">
        <w:rPr>
          <w:sz w:val="14"/>
        </w:rPr>
        <w:t>Cacho</w:t>
      </w:r>
      <w:proofErr w:type="spellEnd"/>
      <w:r w:rsidRPr="008F2D16">
        <w:rPr>
          <w:sz w:val="14"/>
        </w:rPr>
        <w:t xml:space="preserve">, 2012, 44). When someone’s very being is unquestionably criminalized, there is no room to discuss or question acts, behavior, intent, motivation, etc. Concomitantly, if someone’s identity is not criminalized, there is only the discussion of acts, behaviors, intent, and motivations. Thus </w:t>
      </w:r>
      <w:r w:rsidRPr="00BF2B23">
        <w:rPr>
          <w:u w:val="single"/>
        </w:rPr>
        <w:t>a white</w:t>
      </w:r>
      <w:r>
        <w:rPr>
          <w:u w:val="single"/>
        </w:rPr>
        <w:t xml:space="preserve"> </w:t>
      </w:r>
      <w:r w:rsidRPr="00BF2B23">
        <w:rPr>
          <w:u w:val="single"/>
        </w:rPr>
        <w:t>body</w:t>
      </w:r>
      <w:r w:rsidRPr="008F2D16">
        <w:rPr>
          <w:sz w:val="14"/>
        </w:rPr>
        <w:t xml:space="preserve"> committing a crime </w:t>
      </w:r>
      <w:r w:rsidRPr="00BF2B23">
        <w:rPr>
          <w:u w:val="single"/>
        </w:rPr>
        <w:t>is judged only</w:t>
      </w:r>
      <w:r w:rsidRPr="008F2D16">
        <w:rPr>
          <w:sz w:val="14"/>
        </w:rPr>
        <w:t xml:space="preserve"> by these facets. Being able to be judged </w:t>
      </w:r>
      <w:r w:rsidRPr="00BF2B23">
        <w:rPr>
          <w:u w:val="single"/>
        </w:rPr>
        <w:t>by acts, not</w:t>
      </w:r>
      <w:r>
        <w:rPr>
          <w:u w:val="single"/>
        </w:rPr>
        <w:t xml:space="preserve"> </w:t>
      </w:r>
      <w:r w:rsidRPr="00BF2B23">
        <w:rPr>
          <w:u w:val="single"/>
        </w:rPr>
        <w:t>status</w:t>
      </w:r>
      <w:r w:rsidRPr="008F2D16">
        <w:rPr>
          <w:sz w:val="14"/>
        </w:rPr>
        <w:t xml:space="preserve">, is </w:t>
      </w:r>
      <w:r w:rsidRPr="00BF2B23">
        <w:rPr>
          <w:u w:val="single"/>
        </w:rPr>
        <w:t>directly dependent on other</w:t>
      </w:r>
      <w:r w:rsidRPr="008F2D16">
        <w:rPr>
          <w:sz w:val="14"/>
        </w:rPr>
        <w:t>(</w:t>
      </w:r>
      <w:proofErr w:type="spellStart"/>
      <w:proofErr w:type="gramStart"/>
      <w:r w:rsidRPr="00BF2B23">
        <w:rPr>
          <w:u w:val="single"/>
        </w:rPr>
        <w:t>ed</w:t>
      </w:r>
      <w:proofErr w:type="spellEnd"/>
      <w:proofErr w:type="gramEnd"/>
      <w:r w:rsidRPr="008F2D16">
        <w:rPr>
          <w:sz w:val="14"/>
        </w:rPr>
        <w:t xml:space="preserve">) </w:t>
      </w:r>
      <w:r w:rsidRPr="00BF2B23">
        <w:rPr>
          <w:u w:val="single"/>
        </w:rPr>
        <w:t>bodies being judged by status</w:t>
      </w:r>
      <w:r w:rsidRPr="008F2D16">
        <w:rPr>
          <w:sz w:val="14"/>
        </w:rPr>
        <w:t xml:space="preserve">. We must further analyze the relationship between the black male body and criminality. In order to do so, we need to examine </w:t>
      </w:r>
      <w:proofErr w:type="spellStart"/>
      <w:r w:rsidRPr="008F2D16">
        <w:rPr>
          <w:sz w:val="14"/>
        </w:rPr>
        <w:t>intersectioanlity</w:t>
      </w:r>
      <w:proofErr w:type="spellEnd"/>
      <w:r w:rsidRPr="008F2D16">
        <w:rPr>
          <w:sz w:val="14"/>
        </w:rPr>
        <w:t xml:space="preserve">, the dominant framework through which the relationship between race, gender, sex, sexuality, class, ability (and some might add religion) are analyzed to produce various and diverse theories regarding the subjects’ relationship to power. A framework of intersectionality fails to grasp just how deep and inseparable the link is between blackness, maleness, and criminality. Intersectionality imagines vectors of identity as discrete categories which operate independently of each other, at least momentarily, before crossing. We need to be more rigorous and precise with our conceptualization of power and subjugation if we are to understand the relationship between the black male body and the PIC. For the black, male body, never for an instance is his maleness read without his blackness, nor his blackness read without his maleness. They are mutually constitutive; never independent. Our current syntax and language cannot capture this complexity—see how “black” and “male” are separated by a comma, one being forced to describe the other. It is in part this intellectual negligence which keeps us from understanding the relationship between blackness, maleness, and the PIC (even “relationship” is not a strong enough word). This analysis is not to reify the categories of race, gender, or sex, but on the contrary, to show how malleable and dependent they are upon cultural utility. Let me expand on this last point: I contend that if we understand race as a fiction, we understand that playing that fiction requires a lot of work; work that is tied up in the relationality of opposition, boundary setting, and gain-through-loss. Furthermore, I contend that the meaning of race, which has been and is constantly shifting, is defined in terms of economic, social, and cultural utility and gain. </w:t>
      </w:r>
      <w:r w:rsidRPr="00552BD0">
        <w:rPr>
          <w:highlight w:val="cyan"/>
          <w:u w:val="single"/>
        </w:rPr>
        <w:t>In</w:t>
      </w:r>
      <w:r w:rsidRPr="00BF2B23">
        <w:rPr>
          <w:u w:val="single"/>
        </w:rPr>
        <w:t xml:space="preserve"> the era of U.S. </w:t>
      </w:r>
      <w:r w:rsidRPr="00552BD0">
        <w:rPr>
          <w:highlight w:val="cyan"/>
          <w:u w:val="single"/>
        </w:rPr>
        <w:t>chattel slavery</w:t>
      </w:r>
      <w:r w:rsidRPr="008F2D16">
        <w:rPr>
          <w:sz w:val="14"/>
        </w:rPr>
        <w:t xml:space="preserve">, for example, in which black male bodies were used as engines of free labor, </w:t>
      </w:r>
      <w:r w:rsidRPr="00BF2B23">
        <w:rPr>
          <w:u w:val="single"/>
        </w:rPr>
        <w:t>the assignation of meaning to the black male body was derived through</w:t>
      </w:r>
      <w:r w:rsidRPr="008F2D16">
        <w:rPr>
          <w:sz w:val="14"/>
        </w:rPr>
        <w:t xml:space="preserve">, and created from, </w:t>
      </w:r>
      <w:r w:rsidRPr="00BF2B23">
        <w:rPr>
          <w:u w:val="single"/>
        </w:rPr>
        <w:t>a lens of social gain</w:t>
      </w:r>
      <w:r w:rsidRPr="008F2D16">
        <w:rPr>
          <w:sz w:val="14"/>
        </w:rPr>
        <w:t xml:space="preserve">. Among other meanings, the black male body was defined as, and inseparable from, an inhuman source of free labor. </w:t>
      </w:r>
      <w:r w:rsidRPr="00BF2B23">
        <w:rPr>
          <w:u w:val="single"/>
        </w:rPr>
        <w:t xml:space="preserve">The </w:t>
      </w:r>
      <w:r w:rsidRPr="00552BD0">
        <w:rPr>
          <w:highlight w:val="cyan"/>
          <w:u w:val="single"/>
        </w:rPr>
        <w:t>black body was</w:t>
      </w:r>
      <w:r w:rsidRPr="00BF2B23">
        <w:rPr>
          <w:u w:val="single"/>
        </w:rPr>
        <w:t xml:space="preserve"> </w:t>
      </w:r>
      <w:r w:rsidRPr="00552BD0">
        <w:rPr>
          <w:highlight w:val="cyan"/>
          <w:u w:val="single"/>
        </w:rPr>
        <w:t>a mechanism of gain</w:t>
      </w:r>
      <w:r w:rsidRPr="008F2D16">
        <w:rPr>
          <w:sz w:val="14"/>
        </w:rPr>
        <w:t xml:space="preserve"> for both individual slave owners and plantations, </w:t>
      </w:r>
      <w:r w:rsidRPr="00BF2B23">
        <w:rPr>
          <w:u w:val="single"/>
        </w:rPr>
        <w:t>for the preservation of southern culture</w:t>
      </w:r>
      <w:r w:rsidRPr="008F2D16">
        <w:rPr>
          <w:sz w:val="14"/>
        </w:rPr>
        <w:t xml:space="preserve">, </w:t>
      </w:r>
      <w:r w:rsidRPr="00BF2B23">
        <w:rPr>
          <w:u w:val="single"/>
        </w:rPr>
        <w:t>and for the U.S. economic system</w:t>
      </w:r>
      <w:r w:rsidRPr="008F2D16">
        <w:rPr>
          <w:sz w:val="14"/>
        </w:rPr>
        <w:t xml:space="preserve"> as a whole. </w:t>
      </w:r>
      <w:r w:rsidRPr="00BF2B23">
        <w:rPr>
          <w:u w:val="single"/>
        </w:rPr>
        <w:t>Thus the</w:t>
      </w:r>
      <w:r w:rsidRPr="008F2D16">
        <w:rPr>
          <w:sz w:val="14"/>
        </w:rPr>
        <w:t xml:space="preserve"> “race/gender” of the b</w:t>
      </w:r>
      <w:r w:rsidRPr="00BF2B23">
        <w:rPr>
          <w:u w:val="single"/>
        </w:rPr>
        <w:t>lack male body had</w:t>
      </w:r>
      <w:r>
        <w:rPr>
          <w:u w:val="single"/>
        </w:rPr>
        <w:t xml:space="preserve"> </w:t>
      </w:r>
      <w:r w:rsidRPr="00BF2B23">
        <w:rPr>
          <w:u w:val="single"/>
        </w:rPr>
        <w:t>a particular meaning defined by what was economically</w:t>
      </w:r>
      <w:r w:rsidRPr="008F2D16">
        <w:rPr>
          <w:sz w:val="14"/>
        </w:rPr>
        <w:t xml:space="preserve">, </w:t>
      </w:r>
      <w:r w:rsidRPr="00BF2B23">
        <w:rPr>
          <w:u w:val="single"/>
        </w:rPr>
        <w:t>socially</w:t>
      </w:r>
      <w:r w:rsidRPr="008F2D16">
        <w:rPr>
          <w:sz w:val="14"/>
        </w:rPr>
        <w:t xml:space="preserve">, </w:t>
      </w:r>
      <w:r w:rsidRPr="00BF2B23">
        <w:rPr>
          <w:u w:val="single"/>
        </w:rPr>
        <w:t>and culturally advantageous</w:t>
      </w:r>
      <w:r w:rsidRPr="008F2D16">
        <w:rPr>
          <w:sz w:val="14"/>
        </w:rPr>
        <w:t xml:space="preserve"> and utilitarian at that moment in time. Similarly, </w:t>
      </w:r>
      <w:r w:rsidRPr="00552BD0">
        <w:rPr>
          <w:highlight w:val="cyan"/>
          <w:u w:val="single"/>
        </w:rPr>
        <w:t>in the era of the U.S. prison regime</w:t>
      </w:r>
      <w:r w:rsidRPr="00552BD0">
        <w:rPr>
          <w:sz w:val="14"/>
          <w:highlight w:val="cyan"/>
        </w:rPr>
        <w:t>,</w:t>
      </w:r>
      <w:r w:rsidRPr="008F2D16">
        <w:rPr>
          <w:sz w:val="14"/>
        </w:rPr>
        <w:t xml:space="preserve"> </w:t>
      </w:r>
      <w:r w:rsidRPr="00BF2B23">
        <w:rPr>
          <w:u w:val="single"/>
        </w:rPr>
        <w:t xml:space="preserve">defining </w:t>
      </w:r>
      <w:r w:rsidRPr="00552BD0">
        <w:rPr>
          <w:highlight w:val="cyan"/>
          <w:u w:val="single"/>
        </w:rPr>
        <w:t>the</w:t>
      </w:r>
      <w:r w:rsidRPr="00BF2B23">
        <w:rPr>
          <w:u w:val="single"/>
        </w:rPr>
        <w:t xml:space="preserve"> </w:t>
      </w:r>
      <w:r w:rsidRPr="00552BD0">
        <w:rPr>
          <w:highlight w:val="cyan"/>
          <w:u w:val="single"/>
        </w:rPr>
        <w:t>black male body as</w:t>
      </w:r>
      <w:r w:rsidRPr="00552BD0">
        <w:rPr>
          <w:u w:val="single"/>
        </w:rPr>
        <w:t xml:space="preserve"> criminal</w:t>
      </w:r>
      <w:r w:rsidRPr="008F2D16">
        <w:rPr>
          <w:sz w:val="14"/>
        </w:rPr>
        <w:t xml:space="preserve"> (literally </w:t>
      </w:r>
      <w:r w:rsidRPr="00BF2B23">
        <w:rPr>
          <w:u w:val="single"/>
        </w:rPr>
        <w:t xml:space="preserve">as </w:t>
      </w:r>
      <w:r w:rsidRPr="00552BD0">
        <w:rPr>
          <w:highlight w:val="cyan"/>
          <w:u w:val="single"/>
        </w:rPr>
        <w:t>crime itself</w:t>
      </w:r>
      <w:r w:rsidRPr="008F2D16">
        <w:rPr>
          <w:sz w:val="14"/>
        </w:rPr>
        <w:t xml:space="preserve">), </w:t>
      </w:r>
      <w:r w:rsidRPr="00552BD0">
        <w:rPr>
          <w:highlight w:val="cyan"/>
          <w:u w:val="single"/>
        </w:rPr>
        <w:t>allows</w:t>
      </w:r>
      <w:r w:rsidRPr="00BF2B23">
        <w:rPr>
          <w:u w:val="single"/>
        </w:rPr>
        <w:t xml:space="preserve"> </w:t>
      </w:r>
      <w:r w:rsidRPr="00552BD0">
        <w:rPr>
          <w:highlight w:val="cyan"/>
          <w:u w:val="single"/>
        </w:rPr>
        <w:t>sovereign bodies</w:t>
      </w:r>
      <w:r w:rsidRPr="008F2D16">
        <w:rPr>
          <w:sz w:val="14"/>
        </w:rPr>
        <w:t xml:space="preserve">6 </w:t>
      </w:r>
      <w:r w:rsidRPr="00552BD0">
        <w:rPr>
          <w:highlight w:val="cyan"/>
          <w:u w:val="single"/>
        </w:rPr>
        <w:t>to increase</w:t>
      </w:r>
      <w:r w:rsidRPr="00BF2B23">
        <w:rPr>
          <w:u w:val="single"/>
        </w:rPr>
        <w:t xml:space="preserve"> cultural and social </w:t>
      </w:r>
      <w:r w:rsidRPr="00552BD0">
        <w:rPr>
          <w:highlight w:val="cyan"/>
          <w:u w:val="single"/>
        </w:rPr>
        <w:t>capital</w:t>
      </w:r>
      <w:r w:rsidRPr="008F2D16">
        <w:rPr>
          <w:sz w:val="14"/>
        </w:rPr>
        <w:t xml:space="preserve">7 </w:t>
      </w:r>
      <w:r w:rsidRPr="00BF2B23">
        <w:rPr>
          <w:u w:val="single"/>
        </w:rPr>
        <w:t>through</w:t>
      </w:r>
      <w:r>
        <w:rPr>
          <w:u w:val="single"/>
        </w:rPr>
        <w:t xml:space="preserve"> </w:t>
      </w:r>
      <w:r w:rsidRPr="008F2D16">
        <w:rPr>
          <w:sz w:val="14"/>
        </w:rPr>
        <w:t xml:space="preserve">a process of </w:t>
      </w:r>
      <w:r w:rsidRPr="00552BD0">
        <w:rPr>
          <w:b/>
          <w:highlight w:val="cyan"/>
          <w:u w:val="single"/>
        </w:rPr>
        <w:t>social death and diversion</w:t>
      </w:r>
      <w:r w:rsidRPr="008F2D16">
        <w:rPr>
          <w:sz w:val="14"/>
        </w:rPr>
        <w:t xml:space="preserve">. In other words, </w:t>
      </w:r>
      <w:r w:rsidRPr="008F2D16">
        <w:rPr>
          <w:u w:val="single"/>
        </w:rPr>
        <w:t xml:space="preserve">cultural and social </w:t>
      </w:r>
      <w:r w:rsidRPr="00552BD0">
        <w:rPr>
          <w:highlight w:val="cyan"/>
          <w:u w:val="single"/>
        </w:rPr>
        <w:t>capital is denied</w:t>
      </w:r>
      <w:r w:rsidRPr="008F2D16">
        <w:rPr>
          <w:u w:val="single"/>
        </w:rPr>
        <w:t xml:space="preserve"> </w:t>
      </w:r>
      <w:r w:rsidRPr="00552BD0">
        <w:rPr>
          <w:highlight w:val="cyan"/>
          <w:u w:val="single"/>
        </w:rPr>
        <w:t>to</w:t>
      </w:r>
      <w:r w:rsidRPr="008F2D16">
        <w:rPr>
          <w:sz w:val="14"/>
        </w:rPr>
        <w:t xml:space="preserve">, </w:t>
      </w:r>
      <w:r w:rsidRPr="008F2D16">
        <w:rPr>
          <w:u w:val="single"/>
        </w:rPr>
        <w:t>and</w:t>
      </w:r>
      <w:r w:rsidRPr="008F2D16">
        <w:rPr>
          <w:sz w:val="14"/>
        </w:rPr>
        <w:t xml:space="preserve"> thus </w:t>
      </w:r>
      <w:r w:rsidRPr="008F2D16">
        <w:rPr>
          <w:u w:val="single"/>
        </w:rPr>
        <w:t>diverted away from</w:t>
      </w:r>
      <w:r w:rsidRPr="008F2D16">
        <w:rPr>
          <w:sz w:val="14"/>
        </w:rPr>
        <w:t>, “</w:t>
      </w:r>
      <w:r w:rsidRPr="00552BD0">
        <w:rPr>
          <w:highlight w:val="cyan"/>
          <w:u w:val="single"/>
        </w:rPr>
        <w:t>criminals</w:t>
      </w:r>
      <w:r w:rsidRPr="008F2D16">
        <w:rPr>
          <w:sz w:val="14"/>
        </w:rPr>
        <w:t xml:space="preserve">” </w:t>
      </w:r>
      <w:r w:rsidRPr="00552BD0">
        <w:rPr>
          <w:highlight w:val="cyan"/>
          <w:u w:val="single"/>
        </w:rPr>
        <w:t>through</w:t>
      </w:r>
      <w:r w:rsidRPr="008F2D16">
        <w:rPr>
          <w:sz w:val="14"/>
        </w:rPr>
        <w:t xml:space="preserve"> a process of </w:t>
      </w:r>
      <w:r w:rsidRPr="00552BD0">
        <w:rPr>
          <w:highlight w:val="cyan"/>
          <w:u w:val="single"/>
        </w:rPr>
        <w:t>social death</w:t>
      </w:r>
      <w:r w:rsidRPr="00552BD0">
        <w:rPr>
          <w:sz w:val="14"/>
        </w:rPr>
        <w:t xml:space="preserve">, </w:t>
      </w:r>
      <w:r w:rsidRPr="00552BD0">
        <w:rPr>
          <w:highlight w:val="cyan"/>
          <w:u w:val="single"/>
        </w:rPr>
        <w:t>and</w:t>
      </w:r>
      <w:r w:rsidRPr="008F2D16">
        <w:rPr>
          <w:sz w:val="14"/>
        </w:rPr>
        <w:t xml:space="preserve"> then (</w:t>
      </w:r>
      <w:r w:rsidRPr="00552BD0">
        <w:rPr>
          <w:highlight w:val="cyan"/>
          <w:u w:val="single"/>
        </w:rPr>
        <w:t>re</w:t>
      </w:r>
      <w:r w:rsidRPr="008F2D16">
        <w:rPr>
          <w:sz w:val="14"/>
        </w:rPr>
        <w:t>)</w:t>
      </w:r>
      <w:r w:rsidRPr="00552BD0">
        <w:rPr>
          <w:highlight w:val="cyan"/>
          <w:u w:val="single"/>
        </w:rPr>
        <w:t>directed to sovereign bodies</w:t>
      </w:r>
      <w:r w:rsidRPr="008F2D16">
        <w:rPr>
          <w:sz w:val="14"/>
        </w:rPr>
        <w:t xml:space="preserve">. It is not just that the black male body is conflated with crime/criminality or vice versa, </w:t>
      </w:r>
      <w:r w:rsidRPr="008F2D16">
        <w:rPr>
          <w:u w:val="single"/>
        </w:rPr>
        <w:t xml:space="preserve">the framework of the </w:t>
      </w:r>
      <w:r w:rsidRPr="00552BD0">
        <w:rPr>
          <w:highlight w:val="cyan"/>
          <w:u w:val="single"/>
        </w:rPr>
        <w:t>PIC</w:t>
      </w:r>
      <w:r w:rsidRPr="008F2D16">
        <w:rPr>
          <w:u w:val="single"/>
        </w:rPr>
        <w:t xml:space="preserve"> has altogether </w:t>
      </w:r>
      <w:r w:rsidRPr="00552BD0">
        <w:rPr>
          <w:highlight w:val="cyan"/>
          <w:u w:val="single"/>
        </w:rPr>
        <w:t>redefined the</w:t>
      </w:r>
      <w:r w:rsidRPr="008F2D16">
        <w:rPr>
          <w:sz w:val="14"/>
        </w:rPr>
        <w:t xml:space="preserve"> “race/gender” of the </w:t>
      </w:r>
      <w:r w:rsidRPr="008F2D16">
        <w:rPr>
          <w:u w:val="single"/>
        </w:rPr>
        <w:t>black</w:t>
      </w:r>
      <w:r>
        <w:rPr>
          <w:u w:val="single"/>
        </w:rPr>
        <w:t xml:space="preserve"> </w:t>
      </w:r>
      <w:r w:rsidRPr="008F2D16">
        <w:rPr>
          <w:u w:val="single"/>
        </w:rPr>
        <w:t xml:space="preserve">male </w:t>
      </w:r>
      <w:r w:rsidRPr="00552BD0">
        <w:rPr>
          <w:highlight w:val="cyan"/>
          <w:u w:val="single"/>
        </w:rPr>
        <w:t>body</w:t>
      </w:r>
      <w:r w:rsidRPr="008F2D16">
        <w:rPr>
          <w:sz w:val="14"/>
        </w:rPr>
        <w:t xml:space="preserve">. </w:t>
      </w:r>
      <w:r w:rsidRPr="008F2D16">
        <w:rPr>
          <w:u w:val="single"/>
        </w:rPr>
        <w:t>Crime is</w:t>
      </w:r>
      <w:r w:rsidRPr="008F2D16">
        <w:rPr>
          <w:sz w:val="14"/>
        </w:rPr>
        <w:t xml:space="preserve"> an </w:t>
      </w:r>
      <w:r w:rsidRPr="008F2D16">
        <w:rPr>
          <w:u w:val="single"/>
        </w:rPr>
        <w:t>inseparable</w:t>
      </w:r>
      <w:r w:rsidRPr="008F2D16">
        <w:rPr>
          <w:sz w:val="14"/>
        </w:rPr>
        <w:t xml:space="preserve"> part of the definition of </w:t>
      </w:r>
      <w:r w:rsidRPr="00552BD0">
        <w:rPr>
          <w:highlight w:val="cyan"/>
          <w:u w:val="single"/>
        </w:rPr>
        <w:t>the black male body</w:t>
      </w:r>
      <w:r w:rsidRPr="008F2D16">
        <w:rPr>
          <w:sz w:val="14"/>
        </w:rPr>
        <w:t xml:space="preserve">, </w:t>
      </w:r>
      <w:r w:rsidRPr="008F2D16">
        <w:rPr>
          <w:u w:val="single"/>
        </w:rPr>
        <w:t>and the black</w:t>
      </w:r>
      <w:r>
        <w:rPr>
          <w:u w:val="single"/>
        </w:rPr>
        <w:t xml:space="preserve"> </w:t>
      </w:r>
      <w:r w:rsidRPr="008F2D16">
        <w:rPr>
          <w:u w:val="single"/>
        </w:rPr>
        <w:t xml:space="preserve">male body </w:t>
      </w:r>
      <w:r w:rsidRPr="00552BD0">
        <w:rPr>
          <w:highlight w:val="cyan"/>
          <w:u w:val="single"/>
        </w:rPr>
        <w:t>is an inseparable part of</w:t>
      </w:r>
      <w:r w:rsidRPr="008F2D16">
        <w:rPr>
          <w:u w:val="single"/>
        </w:rPr>
        <w:t xml:space="preserve"> the definition of </w:t>
      </w:r>
      <w:r w:rsidRPr="00552BD0">
        <w:rPr>
          <w:highlight w:val="cyan"/>
          <w:u w:val="single"/>
        </w:rPr>
        <w:t>crime</w:t>
      </w:r>
      <w:r w:rsidRPr="008F2D16">
        <w:rPr>
          <w:sz w:val="14"/>
        </w:rPr>
        <w:t xml:space="preserve">. </w:t>
      </w:r>
      <w:r w:rsidRPr="008F2D16">
        <w:rPr>
          <w:u w:val="single"/>
        </w:rPr>
        <w:t xml:space="preserve">The black male body </w:t>
      </w:r>
      <w:r w:rsidRPr="00552BD0">
        <w:rPr>
          <w:highlight w:val="cyan"/>
          <w:u w:val="single"/>
        </w:rPr>
        <w:t>is</w:t>
      </w:r>
      <w:r w:rsidRPr="008F2D16">
        <w:rPr>
          <w:u w:val="single"/>
        </w:rPr>
        <w:t xml:space="preserve"> a </w:t>
      </w:r>
      <w:r w:rsidRPr="00552BD0">
        <w:rPr>
          <w:highlight w:val="cyan"/>
          <w:u w:val="single"/>
        </w:rPr>
        <w:t xml:space="preserve">fundamental and </w:t>
      </w:r>
      <w:r w:rsidRPr="00552BD0">
        <w:rPr>
          <w:b/>
          <w:highlight w:val="cyan"/>
          <w:u w:val="single"/>
        </w:rPr>
        <w:t>necessary</w:t>
      </w:r>
      <w:r w:rsidRPr="008F2D16">
        <w:rPr>
          <w:b/>
          <w:u w:val="single"/>
        </w:rPr>
        <w:t xml:space="preserve"> component</w:t>
      </w:r>
      <w:r w:rsidRPr="008F2D16">
        <w:rPr>
          <w:u w:val="single"/>
        </w:rPr>
        <w:t xml:space="preserve"> </w:t>
      </w:r>
      <w:r w:rsidRPr="00552BD0">
        <w:rPr>
          <w:highlight w:val="cyan"/>
          <w:u w:val="single"/>
        </w:rPr>
        <w:t>to the</w:t>
      </w:r>
      <w:r w:rsidRPr="008F2D16">
        <w:rPr>
          <w:u w:val="single"/>
        </w:rPr>
        <w:t xml:space="preserve"> rise of the </w:t>
      </w:r>
      <w:r w:rsidRPr="00552BD0">
        <w:rPr>
          <w:highlight w:val="cyan"/>
          <w:u w:val="single"/>
        </w:rPr>
        <w:t>PIC</w:t>
      </w:r>
      <w:r w:rsidRPr="008F2D16">
        <w:rPr>
          <w:sz w:val="14"/>
        </w:rPr>
        <w:t xml:space="preserve">. </w:t>
      </w:r>
    </w:p>
    <w:p w:rsidR="009D2FF8" w:rsidRPr="008F2D16" w:rsidRDefault="009D2FF8" w:rsidP="008935D8">
      <w:pPr>
        <w:rPr>
          <w:sz w:val="14"/>
        </w:rPr>
      </w:pPr>
    </w:p>
    <w:p w:rsidR="009D2FF8" w:rsidRDefault="009D2FF8" w:rsidP="009D2FF8">
      <w:pPr>
        <w:pStyle w:val="Heading4"/>
      </w:pPr>
      <w:r>
        <w:t>Values of prison contradict promise of liberty and rights and promote social death.</w:t>
      </w:r>
    </w:p>
    <w:p w:rsidR="009D2FF8" w:rsidRDefault="009D2FF8" w:rsidP="009D2FF8">
      <w:r>
        <w:rPr>
          <w:rStyle w:val="Style13ptBold"/>
        </w:rPr>
        <w:t xml:space="preserve">Price, </w:t>
      </w:r>
      <w:r w:rsidRPr="009A0471">
        <w:rPr>
          <w:rStyle w:val="Style13ptBold"/>
        </w:rPr>
        <w:t>18</w:t>
      </w:r>
      <w:r>
        <w:t xml:space="preserve"> --- </w:t>
      </w:r>
      <w:r w:rsidRPr="00041ED3">
        <w:t>associate professor of sociology at SUNY-Binghamton</w:t>
      </w:r>
      <w:r>
        <w:t xml:space="preserve">, director of Broome County Jail Health Project (7/1/15, Joshua, “Prison and Social Death,” </w:t>
      </w:r>
      <w:hyperlink r:id="rId48" w:tgtFrame="_blank" w:history="1">
        <w:r w:rsidRPr="00BF2CA1">
          <w:rPr>
            <w:rStyle w:val="Hyperlink"/>
          </w:rPr>
          <w:t>https://doi-org.proxy.lib.umich.edu/10.36019/9780813565590-006</w:t>
        </w:r>
      </w:hyperlink>
      <w:r>
        <w:t>, accessed 7/12/20, NK)</w:t>
      </w:r>
    </w:p>
    <w:p w:rsidR="009D2FF8" w:rsidRPr="00BF2CA1" w:rsidRDefault="009D2FF8" w:rsidP="009D2FF8"/>
    <w:p w:rsidR="009D2FF8" w:rsidRDefault="009D2FF8" w:rsidP="009D2FF8">
      <w:pPr>
        <w:rPr>
          <w:sz w:val="14"/>
        </w:rPr>
      </w:pPr>
      <w:r w:rsidRPr="000B4134">
        <w:rPr>
          <w:rStyle w:val="StyleUnderline"/>
        </w:rPr>
        <w:t xml:space="preserve">One of the </w:t>
      </w:r>
      <w:r w:rsidRPr="00AF34E6">
        <w:rPr>
          <w:rStyle w:val="Emphasis"/>
          <w:highlight w:val="green"/>
        </w:rPr>
        <w:t>foundational</w:t>
      </w:r>
      <w:r w:rsidRPr="000B4134">
        <w:rPr>
          <w:rStyle w:val="StyleUnderline"/>
          <w:highlight w:val="green"/>
        </w:rPr>
        <w:t xml:space="preserve"> paradox</w:t>
      </w:r>
      <w:r w:rsidRPr="000B4134">
        <w:rPr>
          <w:rStyle w:val="StyleUnderline"/>
        </w:rPr>
        <w:t xml:space="preserve">es </w:t>
      </w:r>
      <w:r w:rsidRPr="000B4134">
        <w:rPr>
          <w:rStyle w:val="StyleUnderline"/>
          <w:highlight w:val="green"/>
        </w:rPr>
        <w:t>of the U</w:t>
      </w:r>
      <w:r w:rsidRPr="000B4134">
        <w:rPr>
          <w:rStyle w:val="StyleUnderline"/>
        </w:rPr>
        <w:t xml:space="preserve">nited </w:t>
      </w:r>
      <w:r w:rsidRPr="000B4134">
        <w:rPr>
          <w:rStyle w:val="StyleUnderline"/>
          <w:highlight w:val="green"/>
        </w:rPr>
        <w:t>S</w:t>
      </w:r>
      <w:r w:rsidRPr="000B4134">
        <w:rPr>
          <w:rStyle w:val="StyleUnderline"/>
        </w:rPr>
        <w:t xml:space="preserve">tates </w:t>
      </w:r>
      <w:r w:rsidRPr="000B4134">
        <w:rPr>
          <w:rStyle w:val="StyleUnderline"/>
          <w:highlight w:val="green"/>
        </w:rPr>
        <w:t>is</w:t>
      </w:r>
      <w:r w:rsidRPr="000B4134">
        <w:rPr>
          <w:rStyle w:val="StyleUnderline"/>
        </w:rPr>
        <w:t xml:space="preserve"> that the </w:t>
      </w:r>
      <w:r w:rsidRPr="000B4134">
        <w:rPr>
          <w:rStyle w:val="StyleUnderline"/>
          <w:highlight w:val="green"/>
        </w:rPr>
        <w:t>constitutional guarantee of individual liberty</w:t>
      </w:r>
      <w:r w:rsidRPr="000B4134">
        <w:rPr>
          <w:rStyle w:val="StyleUnderline"/>
        </w:rPr>
        <w:t xml:space="preserve"> was coextensive with, and even </w:t>
      </w:r>
      <w:r w:rsidRPr="000B4134">
        <w:rPr>
          <w:rStyle w:val="StyleUnderline"/>
          <w:highlight w:val="green"/>
        </w:rPr>
        <w:t>contained within itself</w:t>
      </w:r>
      <w:r w:rsidRPr="000B4134">
        <w:rPr>
          <w:rStyle w:val="StyleUnderline"/>
        </w:rPr>
        <w:t xml:space="preserve">, the </w:t>
      </w:r>
      <w:r w:rsidRPr="00AF34E6">
        <w:rPr>
          <w:rStyle w:val="Emphasis"/>
          <w:highlight w:val="green"/>
        </w:rPr>
        <w:t>social death</w:t>
      </w:r>
      <w:r w:rsidRPr="000B4134">
        <w:rPr>
          <w:rStyle w:val="StyleUnderline"/>
          <w:highlight w:val="green"/>
        </w:rPr>
        <w:t xml:space="preserve"> of the captive</w:t>
      </w:r>
      <w:r w:rsidRPr="00F0701C">
        <w:rPr>
          <w:sz w:val="14"/>
        </w:rPr>
        <w:t xml:space="preserve">. Framed in this way, this chapter has provided a narrative history of a </w:t>
      </w:r>
      <w:r w:rsidRPr="000B4134">
        <w:rPr>
          <w:rStyle w:val="StyleUnderline"/>
          <w:highlight w:val="green"/>
        </w:rPr>
        <w:t>contradiction still with us: institutionalized debasement amid</w:t>
      </w:r>
      <w:r w:rsidRPr="000B4134">
        <w:rPr>
          <w:rStyle w:val="StyleUnderline"/>
        </w:rPr>
        <w:t xml:space="preserve"> a </w:t>
      </w:r>
      <w:r w:rsidRPr="000B4134">
        <w:rPr>
          <w:rStyle w:val="StyleUnderline"/>
          <w:highlight w:val="green"/>
        </w:rPr>
        <w:t>social preoccupation with freedom, democracy, and individual rights</w:t>
      </w:r>
      <w:r w:rsidRPr="000B4134">
        <w:rPr>
          <w:rStyle w:val="StyleUnderline"/>
        </w:rPr>
        <w:t xml:space="preserve">. The constitutional </w:t>
      </w:r>
      <w:r w:rsidRPr="000B4134">
        <w:rPr>
          <w:rStyle w:val="StyleUnderline"/>
          <w:highlight w:val="green"/>
        </w:rPr>
        <w:t>guarantee of liberty</w:t>
      </w:r>
      <w:r w:rsidRPr="000B4134">
        <w:rPr>
          <w:rStyle w:val="StyleUnderline"/>
        </w:rPr>
        <w:t xml:space="preserve">, indeed, the Enlightenment quest for liberty, </w:t>
      </w:r>
      <w:r w:rsidRPr="00AF34E6">
        <w:rPr>
          <w:rStyle w:val="Emphasis"/>
          <w:highlight w:val="green"/>
        </w:rPr>
        <w:t>coexists</w:t>
      </w:r>
      <w:r w:rsidRPr="000B4134">
        <w:rPr>
          <w:rStyle w:val="StyleUnderline"/>
          <w:highlight w:val="green"/>
        </w:rPr>
        <w:t xml:space="preserve"> with</w:t>
      </w:r>
      <w:r w:rsidRPr="000B4134">
        <w:rPr>
          <w:rStyle w:val="StyleUnderline"/>
        </w:rPr>
        <w:t xml:space="preserve"> premodern ideas and </w:t>
      </w:r>
      <w:r w:rsidRPr="000B4134">
        <w:rPr>
          <w:rStyle w:val="StyleUnderline"/>
          <w:highlight w:val="green"/>
        </w:rPr>
        <w:t xml:space="preserve">practices of separation, flogging, and denying humanity. Contemporary social death, in its modern </w:t>
      </w:r>
      <w:r w:rsidRPr="00AF34E6">
        <w:rPr>
          <w:rStyle w:val="Emphasis"/>
          <w:highlight w:val="green"/>
        </w:rPr>
        <w:t>avatar of the prison</w:t>
      </w:r>
      <w:r w:rsidRPr="000B4134">
        <w:rPr>
          <w:rStyle w:val="StyleUnderline"/>
          <w:highlight w:val="green"/>
        </w:rPr>
        <w:t>, emerges from</w:t>
      </w:r>
      <w:r w:rsidRPr="000B4134">
        <w:rPr>
          <w:rStyle w:val="StyleUnderline"/>
        </w:rPr>
        <w:t xml:space="preserve"> several tributaries, especially the </w:t>
      </w:r>
      <w:r w:rsidRPr="000B4134">
        <w:rPr>
          <w:rStyle w:val="StyleUnderline"/>
          <w:highlight w:val="green"/>
        </w:rPr>
        <w:t xml:space="preserve">history of </w:t>
      </w:r>
      <w:r w:rsidRPr="00AF34E6">
        <w:rPr>
          <w:rStyle w:val="Emphasis"/>
          <w:highlight w:val="green"/>
        </w:rPr>
        <w:t>slavery</w:t>
      </w:r>
      <w:r w:rsidRPr="00F0701C">
        <w:rPr>
          <w:rStyle w:val="StyleUnderline"/>
        </w:rPr>
        <w:t xml:space="preserve"> </w:t>
      </w:r>
      <w:r w:rsidRPr="00F0701C">
        <w:rPr>
          <w:sz w:val="14"/>
        </w:rPr>
        <w:t>and the subsequent subversion of democracy during Reconstruction, the imposition of the convict-lease system, and the imputation of crime to color, which we have not, even now, surmounted.</w:t>
      </w:r>
    </w:p>
    <w:p w:rsidR="009D2FF8" w:rsidRDefault="009D2FF8" w:rsidP="009D2FF8">
      <w:pPr>
        <w:rPr>
          <w:sz w:val="14"/>
        </w:rPr>
      </w:pPr>
    </w:p>
    <w:p w:rsidR="009D2FF8" w:rsidRDefault="009D2FF8" w:rsidP="009D2FF8">
      <w:pPr>
        <w:pStyle w:val="Heading3"/>
      </w:pPr>
      <w:r>
        <w:t>Impact – Poverty</w:t>
      </w:r>
    </w:p>
    <w:p w:rsidR="009D2FF8" w:rsidRPr="009D2FF8" w:rsidRDefault="009D2FF8" w:rsidP="009D2FF8"/>
    <w:p w:rsidR="009D2FF8" w:rsidRDefault="009D2FF8" w:rsidP="009D2FF8">
      <w:pPr>
        <w:pStyle w:val="Heading4"/>
      </w:pPr>
      <w:r>
        <w:t xml:space="preserve">Instead of situating the criminated for a better life, the criminal justice system exploits the poor and worsens poverty </w:t>
      </w:r>
    </w:p>
    <w:p w:rsidR="009D2FF8" w:rsidRDefault="009D2FF8" w:rsidP="009D2FF8">
      <w:pPr>
        <w:pStyle w:val="Heading4"/>
      </w:pPr>
      <w:r w:rsidRPr="006D6B9A">
        <w:t>Human Rights Watch, 18</w:t>
      </w:r>
      <w:r>
        <w:t xml:space="preserve"> </w:t>
      </w:r>
      <w:r w:rsidRPr="006D6B9A">
        <w:rPr>
          <w:b w:val="0"/>
        </w:rPr>
        <w:t>--- international organization researching on and advocating for human rights standards</w:t>
      </w:r>
      <w:r>
        <w:t xml:space="preserve">  </w:t>
      </w:r>
    </w:p>
    <w:p w:rsidR="009D2FF8" w:rsidRDefault="009D2FF8" w:rsidP="009D2FF8">
      <w:pPr>
        <w:rPr>
          <w:rStyle w:val="StyleUnderline"/>
        </w:rPr>
      </w:pPr>
      <w:r>
        <w:t>(6/21/18, Human Rights Watch, “</w:t>
      </w:r>
      <w:r w:rsidRPr="008D10CE">
        <w:rPr>
          <w:highlight w:val="green"/>
        </w:rPr>
        <w:t>US: Criminal Justice System Fuels Poverty Cycle</w:t>
      </w:r>
      <w:r>
        <w:t xml:space="preserve">,” </w:t>
      </w:r>
      <w:hyperlink r:id="rId49" w:history="1">
        <w:r>
          <w:rPr>
            <w:rStyle w:val="Hyperlink"/>
            <w:rFonts w:eastAsiaTheme="majorEastAsia"/>
          </w:rPr>
          <w:t>https://www.hrw.org/news/2018/06/21/us-criminal-justice-system-fuels-poverty-cycle</w:t>
        </w:r>
      </w:hyperlink>
      <w:r>
        <w:t>, accessed 7/12/20, NK)</w:t>
      </w:r>
    </w:p>
    <w:p w:rsidR="009D2FF8" w:rsidRPr="006D6B9A" w:rsidRDefault="009D2FF8" w:rsidP="009D2FF8"/>
    <w:p w:rsidR="009D2FF8" w:rsidRPr="008B2316" w:rsidRDefault="009D2FF8" w:rsidP="009D2FF8">
      <w:pPr>
        <w:rPr>
          <w:sz w:val="12"/>
        </w:rPr>
      </w:pPr>
      <w:r w:rsidRPr="008B2316">
        <w:rPr>
          <w:rStyle w:val="StyleUnderline"/>
        </w:rPr>
        <w:t xml:space="preserve">The </w:t>
      </w:r>
      <w:r w:rsidRPr="008B2316">
        <w:rPr>
          <w:rStyle w:val="StyleUnderline"/>
          <w:rFonts w:eastAsiaTheme="majorEastAsia"/>
          <w:highlight w:val="green"/>
        </w:rPr>
        <w:t>U</w:t>
      </w:r>
      <w:r w:rsidRPr="008B2316">
        <w:rPr>
          <w:sz w:val="12"/>
        </w:rPr>
        <w:t xml:space="preserve">nited </w:t>
      </w:r>
      <w:r w:rsidRPr="008B2316">
        <w:rPr>
          <w:rStyle w:val="StyleUnderline"/>
          <w:rFonts w:eastAsiaTheme="majorEastAsia"/>
          <w:highlight w:val="green"/>
        </w:rPr>
        <w:t>S</w:t>
      </w:r>
      <w:r w:rsidRPr="008B2316">
        <w:rPr>
          <w:sz w:val="12"/>
        </w:rPr>
        <w:t xml:space="preserve">tates </w:t>
      </w:r>
      <w:r w:rsidRPr="008B2316">
        <w:rPr>
          <w:rStyle w:val="StyleUnderline"/>
          <w:highlight w:val="green"/>
        </w:rPr>
        <w:t>government</w:t>
      </w:r>
      <w:r w:rsidRPr="008B2316">
        <w:rPr>
          <w:rStyle w:val="StyleUnderline"/>
        </w:rPr>
        <w:t xml:space="preserve"> at all levels </w:t>
      </w:r>
      <w:r w:rsidRPr="008B2316">
        <w:rPr>
          <w:rStyle w:val="StyleUnderline"/>
          <w:highlight w:val="green"/>
        </w:rPr>
        <w:t>should</w:t>
      </w:r>
      <w:r w:rsidRPr="008B2316">
        <w:rPr>
          <w:rStyle w:val="StyleUnderline"/>
        </w:rPr>
        <w:t xml:space="preserve"> act to </w:t>
      </w:r>
      <w:r w:rsidRPr="008B2316">
        <w:rPr>
          <w:rStyle w:val="StyleUnderline"/>
          <w:highlight w:val="green"/>
        </w:rPr>
        <w:t>prevent</w:t>
      </w:r>
      <w:r w:rsidRPr="008B2316">
        <w:rPr>
          <w:rStyle w:val="StyleUnderline"/>
        </w:rPr>
        <w:t xml:space="preserve"> the </w:t>
      </w:r>
      <w:r w:rsidRPr="008B2316">
        <w:rPr>
          <w:rStyle w:val="StyleUnderline"/>
          <w:highlight w:val="green"/>
        </w:rPr>
        <w:t xml:space="preserve">criminal justice system from </w:t>
      </w:r>
      <w:r w:rsidRPr="008B2316">
        <w:rPr>
          <w:rStyle w:val="Emphasis"/>
          <w:highlight w:val="green"/>
        </w:rPr>
        <w:t>punishing poverty</w:t>
      </w:r>
      <w:r w:rsidRPr="008B2316">
        <w:rPr>
          <w:rStyle w:val="StyleUnderline"/>
          <w:highlight w:val="green"/>
        </w:rPr>
        <w:t xml:space="preserve"> and </w:t>
      </w:r>
      <w:r w:rsidRPr="008B2316">
        <w:rPr>
          <w:rStyle w:val="Emphasis"/>
          <w:highlight w:val="green"/>
        </w:rPr>
        <w:t>further impoverishing</w:t>
      </w:r>
      <w:r w:rsidRPr="008B2316">
        <w:rPr>
          <w:rStyle w:val="StyleUnderline"/>
          <w:highlight w:val="green"/>
        </w:rPr>
        <w:t xml:space="preserve"> the poor</w:t>
      </w:r>
      <w:r w:rsidRPr="008B2316">
        <w:rPr>
          <w:rStyle w:val="StyleUnderline"/>
        </w:rPr>
        <w:t xml:space="preserve">, the Criminal Justice Policy Program (CJPP) at Harvard Law School and Human Rights Watch said today. In particular, </w:t>
      </w:r>
      <w:r w:rsidRPr="008B2316">
        <w:rPr>
          <w:rStyle w:val="StyleUnderline"/>
          <w:highlight w:val="green"/>
        </w:rPr>
        <w:t>authorities should not rely on fines and fees</w:t>
      </w:r>
      <w:r w:rsidRPr="008B2316">
        <w:rPr>
          <w:rStyle w:val="StyleUnderline"/>
        </w:rPr>
        <w:t xml:space="preserve"> to pay for government programs </w:t>
      </w:r>
      <w:r w:rsidRPr="008B2316">
        <w:rPr>
          <w:rStyle w:val="StyleUnderline"/>
          <w:highlight w:val="green"/>
        </w:rPr>
        <w:t xml:space="preserve">because they </w:t>
      </w:r>
      <w:r w:rsidRPr="008B2316">
        <w:rPr>
          <w:rStyle w:val="Emphasis"/>
          <w:highlight w:val="green"/>
        </w:rPr>
        <w:t>disproportionately</w:t>
      </w:r>
      <w:r w:rsidRPr="008B2316">
        <w:rPr>
          <w:rStyle w:val="StyleUnderline"/>
          <w:highlight w:val="green"/>
        </w:rPr>
        <w:t xml:space="preserve"> hurt the poor</w:t>
      </w:r>
      <w:r w:rsidRPr="008B2316">
        <w:rPr>
          <w:sz w:val="12"/>
          <w:highlight w:val="green"/>
        </w:rPr>
        <w:t>.</w:t>
      </w:r>
      <w:r w:rsidRPr="008B2316">
        <w:rPr>
          <w:sz w:val="12"/>
        </w:rPr>
        <w:t xml:space="preserve"> The United Nations special rapporteur on extreme poverty, Philip Alston, highlighted the practice during a recent visit to the country. In his report, he says that “</w:t>
      </w:r>
      <w:r w:rsidRPr="008B2316">
        <w:rPr>
          <w:rStyle w:val="StyleUnderline"/>
          <w:highlight w:val="green"/>
        </w:rPr>
        <w:t>the criminal justice system is effectively a system for keeping the poor in poverty while generating revenue.</w:t>
      </w:r>
      <w:r w:rsidRPr="008B2316">
        <w:rPr>
          <w:sz w:val="12"/>
        </w:rPr>
        <w:t xml:space="preserve">” He is scheduled to present his findings to the UN Human Rights Council in Geneva on June 22, 2018. “In the United States, many jurisdictions rely on fees and fines for revenue for the criminal justice system and for other programs,” said </w:t>
      </w:r>
      <w:proofErr w:type="spellStart"/>
      <w:r w:rsidRPr="008B2316">
        <w:rPr>
          <w:sz w:val="12"/>
        </w:rPr>
        <w:t>Mitali</w:t>
      </w:r>
      <w:proofErr w:type="spellEnd"/>
      <w:r w:rsidRPr="008B2316">
        <w:rPr>
          <w:sz w:val="12"/>
        </w:rPr>
        <w:t xml:space="preserve"> </w:t>
      </w:r>
      <w:proofErr w:type="spellStart"/>
      <w:r w:rsidRPr="008B2316">
        <w:rPr>
          <w:sz w:val="12"/>
        </w:rPr>
        <w:t>Nagrecha</w:t>
      </w:r>
      <w:proofErr w:type="spellEnd"/>
      <w:r w:rsidRPr="008B2316">
        <w:rPr>
          <w:sz w:val="12"/>
        </w:rPr>
        <w:t xml:space="preserve">, director of the National Criminal Justice Debt Initiative at CJPP. “This has led to an </w:t>
      </w:r>
      <w:r w:rsidRPr="008B2316">
        <w:rPr>
          <w:rStyle w:val="StyleUnderline"/>
          <w:highlight w:val="green"/>
        </w:rPr>
        <w:t>increase in fees</w:t>
      </w:r>
      <w:r w:rsidRPr="008B2316">
        <w:rPr>
          <w:rStyle w:val="StyleUnderline"/>
        </w:rPr>
        <w:t xml:space="preserve"> assessed across the country and more aggressive collection tactics, including time in jail. Given the makeup and size of our criminal justice system, this unsurprisingly </w:t>
      </w:r>
      <w:r w:rsidRPr="008B2316">
        <w:rPr>
          <w:rStyle w:val="StyleUnderline"/>
          <w:highlight w:val="green"/>
        </w:rPr>
        <w:t>places</w:t>
      </w:r>
      <w:r w:rsidRPr="008B2316">
        <w:rPr>
          <w:rStyle w:val="StyleUnderline"/>
        </w:rPr>
        <w:t xml:space="preserve"> a </w:t>
      </w:r>
      <w:r w:rsidRPr="008B2316">
        <w:rPr>
          <w:rStyle w:val="StyleUnderline"/>
          <w:highlight w:val="green"/>
        </w:rPr>
        <w:t xml:space="preserve">disproportionate </w:t>
      </w:r>
      <w:r w:rsidRPr="008B2316">
        <w:rPr>
          <w:rStyle w:val="Emphasis"/>
          <w:highlight w:val="green"/>
        </w:rPr>
        <w:t>burden</w:t>
      </w:r>
      <w:r w:rsidRPr="008B2316">
        <w:rPr>
          <w:rStyle w:val="StyleUnderline"/>
          <w:highlight w:val="green"/>
        </w:rPr>
        <w:t xml:space="preserve"> on large numbers of poor</w:t>
      </w:r>
      <w:r w:rsidRPr="008B2316">
        <w:rPr>
          <w:rStyle w:val="StyleUnderline"/>
        </w:rPr>
        <w:t xml:space="preserve"> people </w:t>
      </w:r>
      <w:r w:rsidRPr="008B2316">
        <w:rPr>
          <w:rStyle w:val="StyleUnderline"/>
          <w:highlight w:val="green"/>
        </w:rPr>
        <w:t>and communities of color</w:t>
      </w:r>
      <w:r w:rsidRPr="008B2316">
        <w:rPr>
          <w:sz w:val="12"/>
        </w:rPr>
        <w:t xml:space="preserve">.” In his report, Alston describes the burden fines and fees place on poor people charged with low-level infractions and the harsh collection tactics that are often designed in ways that trap people in poverty. He cites the common practice of suspending drivers’ licenses when people fail to pay their criminal justice debt. </w:t>
      </w:r>
      <w:r w:rsidRPr="008B2316">
        <w:rPr>
          <w:rStyle w:val="StyleUnderline"/>
        </w:rPr>
        <w:t xml:space="preserve">He notes that this “is a perfect way” to </w:t>
      </w:r>
      <w:r w:rsidRPr="008B2316">
        <w:rPr>
          <w:rStyle w:val="StyleUnderline"/>
          <w:highlight w:val="green"/>
        </w:rPr>
        <w:t>ensure</w:t>
      </w:r>
      <w:r w:rsidRPr="008B2316">
        <w:rPr>
          <w:rStyle w:val="StyleUnderline"/>
        </w:rPr>
        <w:t xml:space="preserve"> that the </w:t>
      </w:r>
      <w:r w:rsidRPr="008B2316">
        <w:rPr>
          <w:rStyle w:val="StyleUnderline"/>
          <w:highlight w:val="green"/>
        </w:rPr>
        <w:t>poor</w:t>
      </w:r>
      <w:r w:rsidRPr="008B2316">
        <w:rPr>
          <w:rStyle w:val="StyleUnderline"/>
        </w:rPr>
        <w:t xml:space="preserve">, unable to pay their debts, </w:t>
      </w:r>
      <w:r w:rsidRPr="008B2316">
        <w:rPr>
          <w:rStyle w:val="StyleUnderline"/>
          <w:highlight w:val="green"/>
        </w:rPr>
        <w:t>are</w:t>
      </w:r>
      <w:r w:rsidRPr="008B2316">
        <w:rPr>
          <w:rStyle w:val="StyleUnderline"/>
        </w:rPr>
        <w:t xml:space="preserve"> also “</w:t>
      </w:r>
      <w:r w:rsidRPr="008B2316">
        <w:rPr>
          <w:rStyle w:val="StyleUnderline"/>
          <w:highlight w:val="green"/>
        </w:rPr>
        <w:t>unable to earn a living that might have helped</w:t>
      </w:r>
      <w:r w:rsidRPr="008B2316">
        <w:rPr>
          <w:rStyle w:val="StyleUnderline"/>
        </w:rPr>
        <w:t xml:space="preserve"> to </w:t>
      </w:r>
      <w:r w:rsidRPr="008B2316">
        <w:rPr>
          <w:rStyle w:val="StyleUnderline"/>
          <w:highlight w:val="green"/>
        </w:rPr>
        <w:t>pay</w:t>
      </w:r>
      <w:r w:rsidRPr="008B2316">
        <w:rPr>
          <w:rStyle w:val="StyleUnderline"/>
        </w:rPr>
        <w:t xml:space="preserve"> the </w:t>
      </w:r>
      <w:r w:rsidRPr="008B2316">
        <w:rPr>
          <w:rStyle w:val="StyleUnderline"/>
          <w:highlight w:val="green"/>
        </w:rPr>
        <w:t>outstanding debt</w:t>
      </w:r>
      <w:r w:rsidRPr="008B2316">
        <w:rPr>
          <w:rStyle w:val="StyleUnderline"/>
        </w:rPr>
        <w:t>.”</w:t>
      </w:r>
      <w:r w:rsidRPr="008B2316">
        <w:rPr>
          <w:sz w:val="12"/>
        </w:rPr>
        <w:t xml:space="preserve"> These practices appear to have evolved from governments’ desire to reduce taxation to support criminal justice in favor of increasing fines and fees for offenders. However, that approach is highly regressive; </w:t>
      </w:r>
      <w:r w:rsidRPr="008B2316">
        <w:rPr>
          <w:rStyle w:val="StyleUnderline"/>
        </w:rPr>
        <w:t xml:space="preserve">it </w:t>
      </w:r>
      <w:r w:rsidRPr="008B2316">
        <w:rPr>
          <w:rStyle w:val="StyleUnderline"/>
          <w:highlight w:val="green"/>
        </w:rPr>
        <w:t>tends to place</w:t>
      </w:r>
      <w:r w:rsidRPr="008B2316">
        <w:rPr>
          <w:rStyle w:val="StyleUnderline"/>
        </w:rPr>
        <w:t xml:space="preserve"> the </w:t>
      </w:r>
      <w:r w:rsidRPr="008B2316">
        <w:rPr>
          <w:rStyle w:val="StyleUnderline"/>
          <w:highlight w:val="green"/>
        </w:rPr>
        <w:t>greatest financial burden on</w:t>
      </w:r>
      <w:r w:rsidRPr="008B2316">
        <w:rPr>
          <w:rStyle w:val="StyleUnderline"/>
        </w:rPr>
        <w:t xml:space="preserve"> the </w:t>
      </w:r>
      <w:r w:rsidRPr="008B2316">
        <w:rPr>
          <w:rStyle w:val="Emphasis"/>
          <w:highlight w:val="green"/>
        </w:rPr>
        <w:t>low-income people</w:t>
      </w:r>
      <w:r w:rsidRPr="008B2316">
        <w:rPr>
          <w:rStyle w:val="StyleUnderline"/>
        </w:rPr>
        <w:t xml:space="preserve"> whose cases make up the largest share of many courts’ dockets</w:t>
      </w:r>
      <w:r w:rsidRPr="008B2316">
        <w:rPr>
          <w:sz w:val="12"/>
        </w:rPr>
        <w:t>.</w:t>
      </w:r>
    </w:p>
    <w:p w:rsidR="009D2FF8" w:rsidRDefault="009D2FF8" w:rsidP="009D2FF8">
      <w:pPr>
        <w:rPr>
          <w:sz w:val="14"/>
        </w:rPr>
      </w:pPr>
    </w:p>
    <w:p w:rsidR="009D2FF8" w:rsidRDefault="009D2FF8" w:rsidP="009D2FF8">
      <w:pPr>
        <w:rPr>
          <w:sz w:val="14"/>
        </w:rPr>
      </w:pPr>
    </w:p>
    <w:p w:rsidR="009D2FF8" w:rsidRDefault="009D2FF8" w:rsidP="009D2FF8">
      <w:pPr>
        <w:pStyle w:val="Heading4"/>
      </w:pPr>
      <w:r>
        <w:t>Criminal justice system punishes for being poor and drags on cycle of poverty</w:t>
      </w:r>
    </w:p>
    <w:p w:rsidR="009D2FF8" w:rsidRDefault="009D2FF8" w:rsidP="009D2FF8">
      <w:pPr>
        <w:pStyle w:val="Heading4"/>
      </w:pPr>
      <w:r>
        <w:t>Alston</w:t>
      </w:r>
      <w:r w:rsidRPr="006D6B9A">
        <w:t>, 18</w:t>
      </w:r>
      <w:r>
        <w:t xml:space="preserve"> </w:t>
      </w:r>
      <w:r w:rsidRPr="006D6B9A">
        <w:rPr>
          <w:b w:val="0"/>
        </w:rPr>
        <w:t xml:space="preserve">--- </w:t>
      </w:r>
      <w:r>
        <w:rPr>
          <w:b w:val="0"/>
        </w:rPr>
        <w:t>Special Rapporteur on extreme poverty and human rights to the United Nations</w:t>
      </w:r>
    </w:p>
    <w:p w:rsidR="009D2FF8" w:rsidRPr="008D10CE" w:rsidRDefault="009D2FF8" w:rsidP="009D2FF8">
      <w:r>
        <w:t xml:space="preserve">(5/4/18, Philip, “Report of the Special Rapporteur on extreme poverty and human rights on his mission to the United States of America,” </w:t>
      </w:r>
      <w:hyperlink r:id="rId50" w:history="1">
        <w:r w:rsidRPr="004B52E4">
          <w:rPr>
            <w:rStyle w:val="Hyperlink"/>
          </w:rPr>
          <w:t>https://undocs.org/A/HRC/38/33/ADD.1</w:t>
        </w:r>
      </w:hyperlink>
      <w:r>
        <w:t>, accessed 7/12/20, NK)</w:t>
      </w:r>
    </w:p>
    <w:p w:rsidR="009D2FF8" w:rsidRDefault="009D2FF8" w:rsidP="009D2FF8">
      <w:pPr>
        <w:rPr>
          <w:sz w:val="14"/>
        </w:rPr>
      </w:pPr>
    </w:p>
    <w:p w:rsidR="009D2FF8" w:rsidRDefault="009D2FF8" w:rsidP="009D2FF8">
      <w:pPr>
        <w:rPr>
          <w:rStyle w:val="StyleUnderline"/>
        </w:rPr>
      </w:pPr>
      <w:r w:rsidRPr="008D10CE">
        <w:rPr>
          <w:sz w:val="12"/>
        </w:rPr>
        <w:t>70. The following analysis focuses primarily on the federal level. It is nonetheless ironic that those who fight hardest to uphold state rights also fight hard to deny city and county rights. If the rhetoric about encouraging laboratories of innovation is to be meaningful, the freedom to innovate cannot be restricted to state politicians alone.</w:t>
      </w:r>
      <w:r w:rsidRPr="007F2262">
        <w:rPr>
          <w:rStyle w:val="StyleUnderline"/>
        </w:rPr>
        <w:t xml:space="preserve"> </w:t>
      </w:r>
      <w:r w:rsidRPr="008D10CE">
        <w:rPr>
          <w:sz w:val="12"/>
        </w:rPr>
        <w:t xml:space="preserve">1. </w:t>
      </w:r>
      <w:r w:rsidRPr="008D10CE">
        <w:rPr>
          <w:rStyle w:val="Emphasis"/>
          <w:highlight w:val="green"/>
        </w:rPr>
        <w:t>Decriminalize being poor</w:t>
      </w:r>
      <w:r w:rsidRPr="008D10CE">
        <w:rPr>
          <w:sz w:val="12"/>
        </w:rPr>
        <w:t xml:space="preserve"> 71. </w:t>
      </w:r>
      <w:r w:rsidRPr="008D10CE">
        <w:rPr>
          <w:rStyle w:val="StyleUnderline"/>
          <w:highlight w:val="green"/>
        </w:rPr>
        <w:t>Punishing and imprisoning</w:t>
      </w:r>
      <w:r w:rsidRPr="008D10CE">
        <w:rPr>
          <w:rStyle w:val="StyleUnderline"/>
        </w:rPr>
        <w:t xml:space="preserve"> the </w:t>
      </w:r>
      <w:r w:rsidRPr="008D10CE">
        <w:rPr>
          <w:rStyle w:val="StyleUnderline"/>
          <w:highlight w:val="green"/>
        </w:rPr>
        <w:t>poor is</w:t>
      </w:r>
      <w:r w:rsidRPr="008D10CE">
        <w:rPr>
          <w:rStyle w:val="StyleUnderline"/>
        </w:rPr>
        <w:t xml:space="preserve"> the distinctively </w:t>
      </w:r>
      <w:r w:rsidRPr="008D10CE">
        <w:rPr>
          <w:rStyle w:val="StyleUnderline"/>
          <w:highlight w:val="green"/>
        </w:rPr>
        <w:t>American response to poverty</w:t>
      </w:r>
      <w:r w:rsidRPr="008D10CE">
        <w:rPr>
          <w:rStyle w:val="StyleUnderline"/>
        </w:rPr>
        <w:t xml:space="preserve"> in the twenty-first century</w:t>
      </w:r>
      <w:r w:rsidRPr="008D10CE">
        <w:rPr>
          <w:sz w:val="12"/>
        </w:rPr>
        <w:t xml:space="preserve">. Workers who cannot pay their debts, those who cannot afford private probation services, minorities targeted for traffic infractions, the homeless, the mentally ill, fathers who cannot pay child support and many others are all locked up. </w:t>
      </w:r>
      <w:r w:rsidRPr="008D10CE">
        <w:rPr>
          <w:rStyle w:val="StyleUnderline"/>
          <w:highlight w:val="green"/>
        </w:rPr>
        <w:t>Mass incarceration</w:t>
      </w:r>
      <w:r w:rsidRPr="008D10CE">
        <w:rPr>
          <w:rStyle w:val="StyleUnderline"/>
        </w:rPr>
        <w:t xml:space="preserve"> is </w:t>
      </w:r>
      <w:r w:rsidRPr="008D10CE">
        <w:rPr>
          <w:rStyle w:val="StyleUnderline"/>
          <w:highlight w:val="green"/>
        </w:rPr>
        <w:t xml:space="preserve">used to make social problems </w:t>
      </w:r>
      <w:r w:rsidRPr="008D10CE">
        <w:rPr>
          <w:rStyle w:val="Emphasis"/>
          <w:highlight w:val="green"/>
        </w:rPr>
        <w:t>temporarily</w:t>
      </w:r>
      <w:r w:rsidRPr="008D10CE">
        <w:rPr>
          <w:rStyle w:val="StyleUnderline"/>
          <w:highlight w:val="green"/>
        </w:rPr>
        <w:t xml:space="preserve"> invisible and</w:t>
      </w:r>
      <w:r w:rsidRPr="008D10CE">
        <w:rPr>
          <w:rStyle w:val="StyleUnderline"/>
        </w:rPr>
        <w:t xml:space="preserve"> to </w:t>
      </w:r>
      <w:r w:rsidRPr="008D10CE">
        <w:rPr>
          <w:rStyle w:val="StyleUnderline"/>
          <w:highlight w:val="green"/>
        </w:rPr>
        <w:t>create</w:t>
      </w:r>
      <w:r w:rsidRPr="008D10CE">
        <w:rPr>
          <w:rStyle w:val="StyleUnderline"/>
        </w:rPr>
        <w:t xml:space="preserve"> the </w:t>
      </w:r>
      <w:r w:rsidRPr="008D10CE">
        <w:rPr>
          <w:rStyle w:val="Emphasis"/>
          <w:highlight w:val="green"/>
        </w:rPr>
        <w:t>mirage</w:t>
      </w:r>
      <w:r w:rsidRPr="008D10CE">
        <w:rPr>
          <w:rStyle w:val="StyleUnderline"/>
          <w:highlight w:val="green"/>
        </w:rPr>
        <w:t xml:space="preserve"> of something having been done</w:t>
      </w:r>
      <w:r w:rsidRPr="008D10CE">
        <w:rPr>
          <w:rStyle w:val="StyleUnderline"/>
        </w:rPr>
        <w:t xml:space="preserve">. 72. It is </w:t>
      </w:r>
      <w:r w:rsidRPr="008D10CE">
        <w:rPr>
          <w:rStyle w:val="StyleUnderline"/>
          <w:highlight w:val="green"/>
        </w:rPr>
        <w:t xml:space="preserve">difficult to imagine a more </w:t>
      </w:r>
      <w:r w:rsidRPr="008D10CE">
        <w:rPr>
          <w:rStyle w:val="Emphasis"/>
          <w:highlight w:val="green"/>
        </w:rPr>
        <w:t>self-defeating</w:t>
      </w:r>
      <w:r w:rsidRPr="008D10CE">
        <w:rPr>
          <w:rStyle w:val="StyleUnderline"/>
          <w:highlight w:val="green"/>
        </w:rPr>
        <w:t xml:space="preserve"> strategy</w:t>
      </w:r>
      <w:r w:rsidRPr="008D10CE">
        <w:rPr>
          <w:rStyle w:val="StyleUnderline"/>
        </w:rPr>
        <w:t>.</w:t>
      </w:r>
      <w:r w:rsidRPr="008D10CE">
        <w:rPr>
          <w:sz w:val="12"/>
        </w:rPr>
        <w:t xml:space="preserve"> Federal, state, county and city governments incur vast costs in running jails and prisons. </w:t>
      </w:r>
      <w:r w:rsidRPr="008D10CE">
        <w:rPr>
          <w:rStyle w:val="StyleUnderline"/>
        </w:rPr>
        <w:t xml:space="preserve">Sometimes these </w:t>
      </w:r>
      <w:r w:rsidRPr="008D10CE">
        <w:rPr>
          <w:rStyle w:val="StyleUnderline"/>
          <w:highlight w:val="green"/>
        </w:rPr>
        <w:t>costs are “recovered” from</w:t>
      </w:r>
      <w:r w:rsidRPr="008D10CE">
        <w:rPr>
          <w:rStyle w:val="StyleUnderline"/>
        </w:rPr>
        <w:t xml:space="preserve"> the </w:t>
      </w:r>
      <w:r w:rsidRPr="008D10CE">
        <w:rPr>
          <w:rStyle w:val="StyleUnderline"/>
          <w:highlight w:val="green"/>
        </w:rPr>
        <w:t>prisoners</w:t>
      </w:r>
      <w:r w:rsidRPr="008D10CE">
        <w:rPr>
          <w:rStyle w:val="StyleUnderline"/>
        </w:rPr>
        <w:t xml:space="preserve">, thus </w:t>
      </w:r>
      <w:proofErr w:type="spellStart"/>
      <w:r w:rsidRPr="008D10CE">
        <w:rPr>
          <w:rStyle w:val="StyleUnderline"/>
          <w:highlight w:val="green"/>
        </w:rPr>
        <w:t>fuelling</w:t>
      </w:r>
      <w:proofErr w:type="spellEnd"/>
      <w:r w:rsidRPr="008D10CE">
        <w:rPr>
          <w:rStyle w:val="StyleUnderline"/>
        </w:rPr>
        <w:t xml:space="preserve"> the latter’s </w:t>
      </w:r>
      <w:r w:rsidRPr="008D10CE">
        <w:rPr>
          <w:rStyle w:val="Emphasis"/>
          <w:highlight w:val="green"/>
        </w:rPr>
        <w:t>cycle of poverty and desperation</w:t>
      </w:r>
      <w:r w:rsidRPr="008D10CE">
        <w:rPr>
          <w:rStyle w:val="StyleUnderline"/>
        </w:rPr>
        <w:t xml:space="preserve">. The </w:t>
      </w:r>
      <w:r w:rsidRPr="008D10CE">
        <w:rPr>
          <w:rStyle w:val="StyleUnderline"/>
          <w:highlight w:val="green"/>
        </w:rPr>
        <w:t>criminal records attached to</w:t>
      </w:r>
      <w:r w:rsidRPr="008D10CE">
        <w:rPr>
          <w:rStyle w:val="StyleUnderline"/>
        </w:rPr>
        <w:t xml:space="preserve"> the </w:t>
      </w:r>
      <w:r w:rsidRPr="008D10CE">
        <w:rPr>
          <w:rStyle w:val="StyleUnderline"/>
          <w:highlight w:val="green"/>
        </w:rPr>
        <w:t>poor through imprisonment make it even harder for</w:t>
      </w:r>
      <w:r w:rsidRPr="008D10CE">
        <w:rPr>
          <w:rStyle w:val="StyleUnderline"/>
        </w:rPr>
        <w:t xml:space="preserve"> them to find jobs, housing, </w:t>
      </w:r>
      <w:r w:rsidRPr="008D10CE">
        <w:rPr>
          <w:rStyle w:val="StyleUnderline"/>
          <w:highlight w:val="green"/>
        </w:rPr>
        <w:t>stability and self-sufficiency</w:t>
      </w:r>
      <w:r w:rsidRPr="008D10CE">
        <w:rPr>
          <w:rStyle w:val="StyleUnderline"/>
        </w:rPr>
        <w:t xml:space="preserve">. Families are destroyed, children are left parentless and the burden on governments mounts. But because </w:t>
      </w:r>
      <w:r w:rsidRPr="008D10CE">
        <w:rPr>
          <w:rStyle w:val="Emphasis"/>
          <w:highlight w:val="green"/>
        </w:rPr>
        <w:t>little</w:t>
      </w:r>
      <w:r w:rsidRPr="008D10CE">
        <w:rPr>
          <w:rStyle w:val="StyleUnderline"/>
          <w:highlight w:val="green"/>
        </w:rPr>
        <w:t xml:space="preserve"> is done to address</w:t>
      </w:r>
      <w:r w:rsidRPr="008D10CE">
        <w:rPr>
          <w:rStyle w:val="StyleUnderline"/>
        </w:rPr>
        <w:t xml:space="preserve"> the </w:t>
      </w:r>
      <w:r w:rsidRPr="008D10CE">
        <w:rPr>
          <w:rStyle w:val="StyleUnderline"/>
          <w:highlight w:val="green"/>
        </w:rPr>
        <w:t>underlying causes of</w:t>
      </w:r>
      <w:r w:rsidRPr="008D10CE">
        <w:rPr>
          <w:rStyle w:val="StyleUnderline"/>
        </w:rPr>
        <w:t xml:space="preserve"> the </w:t>
      </w:r>
      <w:r w:rsidRPr="008D10CE">
        <w:rPr>
          <w:rStyle w:val="StyleUnderline"/>
          <w:highlight w:val="green"/>
        </w:rPr>
        <w:t>original problem</w:t>
      </w:r>
      <w:r w:rsidRPr="008D10CE">
        <w:rPr>
          <w:rStyle w:val="StyleUnderline"/>
        </w:rPr>
        <w:t>, it continues to fester.</w:t>
      </w:r>
      <w:r w:rsidRPr="008D10CE">
        <w:rPr>
          <w:sz w:val="12"/>
        </w:rPr>
        <w:t xml:space="preserve"> Even when imprisonment is not the preferred option, the standard response to those facing economic hardship is to adopt policies explicitly designed to make access to health care, sick leave and welfare and child benefits more difficult to access and the receipt of benefits more stigmatizing. 73. A cheaper and more humane option is to provide proper social protection and facilitate the return to the workforce of those who are able. </w:t>
      </w:r>
      <w:r w:rsidRPr="008D10CE">
        <w:rPr>
          <w:rStyle w:val="StyleUnderline"/>
          <w:highlight w:val="green"/>
        </w:rPr>
        <w:t>In the U</w:t>
      </w:r>
      <w:r w:rsidRPr="008D10CE">
        <w:rPr>
          <w:sz w:val="12"/>
        </w:rPr>
        <w:t xml:space="preserve">nited </w:t>
      </w:r>
      <w:r w:rsidRPr="008D10CE">
        <w:rPr>
          <w:rStyle w:val="StyleUnderline"/>
          <w:highlight w:val="green"/>
        </w:rPr>
        <w:t>S</w:t>
      </w:r>
      <w:r w:rsidRPr="008D10CE">
        <w:rPr>
          <w:sz w:val="12"/>
        </w:rPr>
        <w:t xml:space="preserve">tates, </w:t>
      </w:r>
      <w:r w:rsidRPr="008D10CE">
        <w:rPr>
          <w:rStyle w:val="StyleUnderline"/>
          <w:highlight w:val="green"/>
        </w:rPr>
        <w:t>it is poverty that needs to be arrested, not the poor</w:t>
      </w:r>
      <w:r w:rsidRPr="008D10CE">
        <w:rPr>
          <w:sz w:val="12"/>
        </w:rPr>
        <w:t xml:space="preserve"> simply </w:t>
      </w:r>
      <w:r w:rsidRPr="008D10CE">
        <w:rPr>
          <w:rStyle w:val="StyleUnderline"/>
          <w:highlight w:val="green"/>
        </w:rPr>
        <w:t>for being poor</w:t>
      </w:r>
      <w:r w:rsidRPr="008D10CE">
        <w:rPr>
          <w:rStyle w:val="StyleUnderline"/>
        </w:rPr>
        <w:t>.</w:t>
      </w:r>
    </w:p>
    <w:p w:rsidR="009D2FF8" w:rsidRPr="009D2FF8" w:rsidRDefault="009D2FF8" w:rsidP="009D2FF8"/>
    <w:p w:rsidR="008935D8" w:rsidRDefault="008935D8" w:rsidP="008935D8">
      <w:pPr>
        <w:pStyle w:val="Heading3"/>
      </w:pPr>
      <w:r>
        <w:t>ALT Solves</w:t>
      </w:r>
    </w:p>
    <w:p w:rsidR="008935D8" w:rsidRDefault="008935D8" w:rsidP="008935D8">
      <w:pPr>
        <w:pStyle w:val="Heading4"/>
      </w:pPr>
      <w:r>
        <w:t xml:space="preserve">ALT solves through an abolitionist praxis, and it’s mutually exclusive from the </w:t>
      </w:r>
      <w:proofErr w:type="spellStart"/>
      <w:r>
        <w:t>aff’s</w:t>
      </w:r>
      <w:proofErr w:type="spellEnd"/>
      <w:r>
        <w:t xml:space="preserve"> noncustodial criminal regulation</w:t>
      </w:r>
    </w:p>
    <w:p w:rsidR="008935D8" w:rsidRDefault="008935D8" w:rsidP="008935D8">
      <w:r>
        <w:t xml:space="preserve">Allegra M. </w:t>
      </w:r>
      <w:r w:rsidRPr="008867A7">
        <w:rPr>
          <w:rFonts w:eastAsiaTheme="majorEastAsia" w:cstheme="majorBidi"/>
          <w:b/>
          <w:iCs/>
          <w:sz w:val="28"/>
        </w:rPr>
        <w:t>McLeod 15</w:t>
      </w:r>
      <w:r>
        <w:t xml:space="preserve">(Allegra McLeod is a Professor of Law with a </w:t>
      </w:r>
      <w:proofErr w:type="spellStart"/>
      <w:r>
        <w:t>Ph.D</w:t>
      </w:r>
      <w:proofErr w:type="spellEnd"/>
      <w:r>
        <w:t xml:space="preserve"> from Stanford and a J.D. at Yale.  June 2015 ARTICLE: Prison Abolition and Grounded Justice. UCLA Law Review, 62, 1156. </w:t>
      </w:r>
      <w:proofErr w:type="spellStart"/>
      <w:proofErr w:type="gramStart"/>
      <w:r>
        <w:t>lexis-nexis</w:t>
      </w:r>
      <w:proofErr w:type="spellEnd"/>
      <w:r>
        <w:t>)</w:t>
      </w:r>
      <w:proofErr w:type="gramEnd"/>
      <w:r>
        <w:t>SJ</w:t>
      </w:r>
    </w:p>
    <w:p w:rsidR="008935D8" w:rsidRPr="00B77B16" w:rsidRDefault="008935D8" w:rsidP="008935D8">
      <w:pPr>
        <w:rPr>
          <w:sz w:val="16"/>
        </w:rPr>
      </w:pPr>
      <w:r w:rsidRPr="00B77B16">
        <w:rPr>
          <w:sz w:val="16"/>
        </w:rPr>
        <w:t xml:space="preserve">Along these lines, then, a </w:t>
      </w:r>
      <w:r w:rsidRPr="008867A7">
        <w:rPr>
          <w:rStyle w:val="StyleUnderline"/>
        </w:rPr>
        <w:t>prison abolitionist framework</w:t>
      </w:r>
      <w:r w:rsidRPr="00B77B16">
        <w:rPr>
          <w:sz w:val="16"/>
        </w:rPr>
        <w:t xml:space="preserve"> involves initiatives </w:t>
      </w:r>
      <w:r w:rsidRPr="008867A7">
        <w:rPr>
          <w:rStyle w:val="StyleUnderline"/>
        </w:rPr>
        <w:t>directed toward positive</w:t>
      </w:r>
      <w:r w:rsidRPr="00B77B16">
        <w:rPr>
          <w:sz w:val="16"/>
        </w:rPr>
        <w:t xml:space="preserve"> rather </w:t>
      </w:r>
      <w:r w:rsidRPr="008867A7">
        <w:rPr>
          <w:rStyle w:val="StyleUnderline"/>
        </w:rPr>
        <w:t>than exclusively negative abolition</w:t>
      </w:r>
      <w:r w:rsidRPr="00B77B16">
        <w:rPr>
          <w:sz w:val="16"/>
        </w:rPr>
        <w:t xml:space="preserve">. A prison </w:t>
      </w:r>
      <w:r w:rsidRPr="008867A7">
        <w:rPr>
          <w:rStyle w:val="StyleUnderline"/>
        </w:rPr>
        <w:t>abolitionist framework entails</w:t>
      </w:r>
      <w:r w:rsidRPr="00B77B16">
        <w:rPr>
          <w:sz w:val="16"/>
        </w:rPr>
        <w:t xml:space="preserve">, more specifically, </w:t>
      </w:r>
      <w:r w:rsidRPr="008867A7">
        <w:rPr>
          <w:rStyle w:val="StyleUnderline"/>
        </w:rPr>
        <w:t xml:space="preserve">developing and implementing </w:t>
      </w:r>
      <w:r w:rsidRPr="00B77B16">
        <w:rPr>
          <w:sz w:val="16"/>
        </w:rPr>
        <w:t xml:space="preserve">other </w:t>
      </w:r>
      <w:r w:rsidRPr="008867A7">
        <w:rPr>
          <w:rStyle w:val="StyleUnderline"/>
        </w:rPr>
        <w:t xml:space="preserve">positive substitutive social projects, institutions, and conceptions of regulating </w:t>
      </w:r>
      <w:r w:rsidRPr="00B77B16">
        <w:rPr>
          <w:sz w:val="16"/>
        </w:rPr>
        <w:t xml:space="preserve">our collective </w:t>
      </w:r>
      <w:r w:rsidRPr="008867A7">
        <w:rPr>
          <w:rStyle w:val="StyleUnderline"/>
        </w:rPr>
        <w:t>social lives and redressing shared problems</w:t>
      </w:r>
      <w:r w:rsidRPr="00B77B16">
        <w:rPr>
          <w:sz w:val="16"/>
        </w:rPr>
        <w:t xml:space="preserve"> - interventions that might over the longer term render imprisonment and criminal law enforcement peripheral to ensuring relative peace and security. </w:t>
      </w:r>
      <w:r w:rsidRPr="008867A7">
        <w:rPr>
          <w:rStyle w:val="StyleUnderline"/>
        </w:rPr>
        <w:t>Efforts</w:t>
      </w:r>
      <w:r w:rsidRPr="00B77B16">
        <w:rPr>
          <w:sz w:val="16"/>
        </w:rPr>
        <w:t xml:space="preserve"> of prison abolitionist organizations, such as Critical Resistance and the Prison Moratorium Project, to both oppose imprisonment and enable access to food, shelter, community-based mediation, public safety, and well-being without penal intervention exemplify this orientation towards positive abolition. Conceived of as such, </w:t>
      </w:r>
      <w:r w:rsidRPr="008867A7">
        <w:rPr>
          <w:rStyle w:val="StyleUnderline"/>
        </w:rPr>
        <w:t xml:space="preserve">abolition is a matter both of </w:t>
      </w:r>
      <w:proofErr w:type="spellStart"/>
      <w:r w:rsidRPr="008867A7">
        <w:rPr>
          <w:rStyle w:val="StyleUnderline"/>
        </w:rPr>
        <w:t>decarceration</w:t>
      </w:r>
      <w:proofErr w:type="spellEnd"/>
      <w:r w:rsidRPr="008867A7">
        <w:rPr>
          <w:rStyle w:val="StyleUnderline"/>
        </w:rPr>
        <w:t xml:space="preserve"> and substitutive social - not penal - regulation</w:t>
      </w:r>
      <w:r w:rsidRPr="00B77B16">
        <w:rPr>
          <w:sz w:val="16"/>
        </w:rPr>
        <w:t xml:space="preserve">. [*1164] </w:t>
      </w:r>
      <w:r w:rsidRPr="00745187">
        <w:rPr>
          <w:rStyle w:val="StyleUnderline"/>
        </w:rPr>
        <w:t>In contrast to</w:t>
      </w:r>
      <w:r w:rsidRPr="00B77B16">
        <w:rPr>
          <w:sz w:val="16"/>
        </w:rPr>
        <w:t xml:space="preserve"> leading scholarly and </w:t>
      </w:r>
      <w:r w:rsidRPr="00745187">
        <w:rPr>
          <w:rStyle w:val="StyleUnderline"/>
        </w:rPr>
        <w:t>policy efforts to reform criminal law</w:t>
      </w:r>
      <w:r w:rsidRPr="00B77B16">
        <w:rPr>
          <w:sz w:val="16"/>
        </w:rPr>
        <w:t xml:space="preserve">, </w:t>
      </w:r>
      <w:r w:rsidRPr="00745187">
        <w:rPr>
          <w:rStyle w:val="StyleUnderline"/>
        </w:rPr>
        <w:t>abolition</w:t>
      </w:r>
      <w:r w:rsidRPr="00B77B16">
        <w:rPr>
          <w:sz w:val="16"/>
        </w:rPr>
        <w:t xml:space="preserve"> decidedly does </w:t>
      </w:r>
      <w:r w:rsidRPr="00745187">
        <w:rPr>
          <w:rStyle w:val="StyleUnderline"/>
        </w:rPr>
        <w:t>not seek merely to replace incarceration with alternatives</w:t>
      </w:r>
      <w:r w:rsidRPr="00B77B16">
        <w:rPr>
          <w:sz w:val="16"/>
        </w:rPr>
        <w:t xml:space="preserve"> that are closely </w:t>
      </w:r>
      <w:r w:rsidRPr="00745187">
        <w:rPr>
          <w:rStyle w:val="StyleUnderline"/>
        </w:rPr>
        <w:t>related to imprisonment, such as punitive policing, noncustodial criminal supervision, probation, civil institutionalization, and parole.</w:t>
      </w:r>
      <w:r w:rsidRPr="00B77B16">
        <w:rPr>
          <w:sz w:val="16"/>
        </w:rPr>
        <w:t xml:space="preserve"> </w:t>
      </w:r>
      <w:r w:rsidRPr="00745187">
        <w:rPr>
          <w:rStyle w:val="StyleUnderline"/>
        </w:rPr>
        <w:t>Abolition</w:t>
      </w:r>
      <w:r w:rsidRPr="00B77B16">
        <w:rPr>
          <w:sz w:val="16"/>
        </w:rPr>
        <w:t xml:space="preserve"> instead </w:t>
      </w:r>
      <w:r w:rsidRPr="00745187">
        <w:rPr>
          <w:rStyle w:val="StyleUnderline"/>
        </w:rPr>
        <w:t>entails a rejection of the moral legitimacy of confining people in cages</w:t>
      </w:r>
      <w:r w:rsidRPr="00B77B16">
        <w:rPr>
          <w:sz w:val="16"/>
        </w:rPr>
        <w:t xml:space="preserve">, whether that caging is deemed "civil" or whether it follows a failure to comply with technical terms of supervised release or a police order. So too the positive project of abolition addressed in this Article is decidedly not an effort to replicate the institutional transfer that occurred in the aftermath of the </w:t>
      </w:r>
      <w:proofErr w:type="spellStart"/>
      <w:r w:rsidRPr="00B77B16">
        <w:rPr>
          <w:sz w:val="16"/>
        </w:rPr>
        <w:t>deinstitution-alization</w:t>
      </w:r>
      <w:proofErr w:type="spellEnd"/>
      <w:r w:rsidRPr="00B77B16">
        <w:rPr>
          <w:sz w:val="16"/>
        </w:rPr>
        <w:t xml:space="preserve"> of mental institutions. An </w:t>
      </w:r>
      <w:r w:rsidRPr="00745187">
        <w:rPr>
          <w:rStyle w:val="StyleUnderline"/>
        </w:rPr>
        <w:t>abolitionist framework requires positive forms of social integration</w:t>
      </w:r>
      <w:r w:rsidRPr="00B77B16">
        <w:rPr>
          <w:sz w:val="16"/>
        </w:rPr>
        <w:t xml:space="preserve"> and collective security that are </w:t>
      </w:r>
      <w:r w:rsidRPr="00745187">
        <w:rPr>
          <w:rStyle w:val="StyleUnderline"/>
        </w:rPr>
        <w:t>not organized around criminal law enforcement</w:t>
      </w:r>
      <w:r w:rsidRPr="00B77B16">
        <w:rPr>
          <w:sz w:val="16"/>
        </w:rPr>
        <w:t xml:space="preserve">, confinement, criminal surveillance, punitive policing, </w:t>
      </w:r>
      <w:r w:rsidRPr="00745187">
        <w:rPr>
          <w:rStyle w:val="StyleUnderline"/>
        </w:rPr>
        <w:t>or punishment.</w:t>
      </w:r>
      <w:r w:rsidRPr="00B77B16">
        <w:rPr>
          <w:sz w:val="16"/>
        </w:rPr>
        <w:t xml:space="preserve"> This</w:t>
      </w:r>
      <w:r w:rsidRPr="00745187">
        <w:rPr>
          <w:rStyle w:val="StyleUnderline"/>
        </w:rPr>
        <w:t xml:space="preserve"> distinction between substitutive </w:t>
      </w:r>
      <w:proofErr w:type="spellStart"/>
      <w:r w:rsidRPr="00745187">
        <w:rPr>
          <w:rStyle w:val="StyleUnderline"/>
        </w:rPr>
        <w:t>nonpenal</w:t>
      </w:r>
      <w:proofErr w:type="spellEnd"/>
      <w:r w:rsidRPr="00745187">
        <w:rPr>
          <w:rStyle w:val="StyleUnderline"/>
        </w:rPr>
        <w:t xml:space="preserve"> social regulation and </w:t>
      </w:r>
      <w:r w:rsidRPr="005C0C53">
        <w:rPr>
          <w:rStyle w:val="StyleUnderline"/>
        </w:rPr>
        <w:t>noncustodial (but still criminal) supervision is an important one because the use of quasi-criminal noncustodial supervisory preventive measures</w:t>
      </w:r>
      <w:r w:rsidRPr="00B77B16">
        <w:rPr>
          <w:sz w:val="16"/>
        </w:rPr>
        <w:t xml:space="preserve"> dramatically </w:t>
      </w:r>
      <w:r w:rsidRPr="005C0C53">
        <w:rPr>
          <w:rStyle w:val="StyleUnderline"/>
        </w:rPr>
        <w:t>increased alongside</w:t>
      </w:r>
      <w:r w:rsidRPr="00B77B16">
        <w:rPr>
          <w:sz w:val="16"/>
        </w:rPr>
        <w:t xml:space="preserve"> (and as an extension of) </w:t>
      </w:r>
      <w:r w:rsidRPr="005C0C53">
        <w:rPr>
          <w:rStyle w:val="StyleUnderline"/>
        </w:rPr>
        <w:t>prison-based punishment</w:t>
      </w:r>
      <w:r w:rsidRPr="00B77B16">
        <w:rPr>
          <w:sz w:val="16"/>
        </w:rPr>
        <w:t xml:space="preserve"> during the late twentieth and early twenty-first centuries. These purportedly preventive measures include stop and frisk policing, noncustodial criminal supervision, registration requirements for people convicted of certain crimes (especially sex-related offenses), and preventive detention. </w:t>
      </w:r>
      <w:r w:rsidRPr="005C0C53">
        <w:rPr>
          <w:rStyle w:val="StyleUnderline"/>
        </w:rPr>
        <w:t>These punitive preventive measures</w:t>
      </w:r>
      <w:r w:rsidRPr="00B77B16">
        <w:rPr>
          <w:sz w:val="16"/>
        </w:rPr>
        <w:t xml:space="preserve"> - often referred to as "preventive justice" interventions - have [*1165] </w:t>
      </w:r>
      <w:r w:rsidRPr="005C0C53">
        <w:rPr>
          <w:rStyle w:val="StyleUnderline"/>
        </w:rPr>
        <w:t>generated a body of predominantly critical scholarship</w:t>
      </w:r>
      <w:r w:rsidRPr="00B77B16">
        <w:rPr>
          <w:sz w:val="16"/>
        </w:rPr>
        <w:t xml:space="preserve">. This critical </w:t>
      </w:r>
      <w:r w:rsidRPr="005C0C53">
        <w:rPr>
          <w:rStyle w:val="StyleUnderline"/>
        </w:rPr>
        <w:t>scholarship identifies how</w:t>
      </w:r>
      <w:r w:rsidRPr="00B77B16">
        <w:rPr>
          <w:sz w:val="16"/>
        </w:rPr>
        <w:t xml:space="preserve"> these contemp</w:t>
      </w:r>
      <w:r w:rsidRPr="005C0C53">
        <w:rPr>
          <w:rStyle w:val="StyleUnderline"/>
        </w:rPr>
        <w:t xml:space="preserve">orary punitive preventive interventions eviscerate important liberty interests and violate basic criminal rule </w:t>
      </w:r>
      <w:r w:rsidRPr="00B77B16">
        <w:rPr>
          <w:sz w:val="16"/>
        </w:rPr>
        <w:t xml:space="preserve">of law principles, primarily by imposing significant adverse consequences before a meaningful, procedurally regular finding of guilt. Much of this work also considers what procedural protections would be required to render such preventive restraints more just. Yet, just as </w:t>
      </w:r>
      <w:r w:rsidRPr="005C0C53">
        <w:rPr>
          <w:rStyle w:val="StyleUnderline"/>
        </w:rPr>
        <w:t xml:space="preserve">scholars addressing </w:t>
      </w:r>
      <w:proofErr w:type="spellStart"/>
      <w:r w:rsidRPr="005C0C53">
        <w:rPr>
          <w:rStyle w:val="StyleUnderline"/>
        </w:rPr>
        <w:t>overincarceration</w:t>
      </w:r>
      <w:proofErr w:type="spellEnd"/>
      <w:r w:rsidRPr="00B77B16">
        <w:rPr>
          <w:sz w:val="16"/>
        </w:rPr>
        <w:t xml:space="preserve"> and </w:t>
      </w:r>
      <w:proofErr w:type="spellStart"/>
      <w:r w:rsidRPr="00B77B16">
        <w:rPr>
          <w:sz w:val="16"/>
        </w:rPr>
        <w:t>overcriminalization</w:t>
      </w:r>
      <w:proofErr w:type="spellEnd"/>
      <w:r w:rsidRPr="00B77B16">
        <w:rPr>
          <w:sz w:val="16"/>
        </w:rPr>
        <w:t xml:space="preserve"> in the United States tend to </w:t>
      </w:r>
      <w:r w:rsidRPr="005C0C53">
        <w:rPr>
          <w:rStyle w:val="StyleUnderline"/>
        </w:rPr>
        <w:t>not consider abolition as a reformist framework</w:t>
      </w:r>
      <w:r w:rsidRPr="00B77B16">
        <w:rPr>
          <w:sz w:val="16"/>
        </w:rPr>
        <w:t xml:space="preserve">, </w:t>
      </w:r>
      <w:r w:rsidRPr="005C0C53">
        <w:rPr>
          <w:rStyle w:val="StyleUnderline"/>
        </w:rPr>
        <w:t>or to engage reformist strategies</w:t>
      </w:r>
      <w:r w:rsidRPr="00B77B16">
        <w:rPr>
          <w:sz w:val="16"/>
        </w:rPr>
        <w:t xml:space="preserve"> that operate entirely separate from criminal law enforcement, </w:t>
      </w:r>
      <w:r w:rsidRPr="005C0C53">
        <w:rPr>
          <w:rStyle w:val="StyleUnderline"/>
        </w:rPr>
        <w:t>so too</w:t>
      </w:r>
      <w:r w:rsidRPr="00B77B16">
        <w:rPr>
          <w:sz w:val="16"/>
        </w:rPr>
        <w:t xml:space="preserve"> the </w:t>
      </w:r>
      <w:r w:rsidRPr="005C0C53">
        <w:rPr>
          <w:rStyle w:val="StyleUnderline"/>
        </w:rPr>
        <w:t>preventive justice literature hardly entertains preventive justice's possible manifestations outside</w:t>
      </w:r>
      <w:r w:rsidRPr="00B77B16">
        <w:rPr>
          <w:sz w:val="16"/>
        </w:rPr>
        <w:t xml:space="preserve"> the </w:t>
      </w:r>
      <w:r w:rsidRPr="005C0C53">
        <w:rPr>
          <w:rStyle w:val="StyleUnderline"/>
        </w:rPr>
        <w:t>context of criminal and quasi-criminal law enforcement</w:t>
      </w:r>
      <w:r w:rsidRPr="00B77B16">
        <w:rPr>
          <w:sz w:val="16"/>
        </w:rPr>
        <w:t xml:space="preserve"> or punitive prevention. Nor does this important body of work, for the most part, consider how the problems associated with punitive prevention (from its procedural laxity to its broader injustice) run from peripheral exercises of punitive preventive measures all the way to criminal law enforcement's core practices.</w:t>
      </w:r>
    </w:p>
    <w:p w:rsidR="008935D8" w:rsidRDefault="008935D8" w:rsidP="008935D8"/>
    <w:p w:rsidR="003313E0" w:rsidRDefault="003313E0" w:rsidP="003313E0">
      <w:pPr>
        <w:pStyle w:val="Heading3"/>
      </w:pPr>
      <w:r>
        <w:t>AT: Dangerous Few</w:t>
      </w:r>
    </w:p>
    <w:p w:rsidR="003313E0" w:rsidRDefault="003313E0" w:rsidP="003313E0"/>
    <w:p w:rsidR="00220516" w:rsidRDefault="00220516" w:rsidP="00220516">
      <w:pPr>
        <w:pStyle w:val="Heading4"/>
        <w:rPr>
          <w:lang w:eastAsia="zh-CN"/>
        </w:rPr>
      </w:pPr>
      <w:r>
        <w:rPr>
          <w:lang w:eastAsia="zh-CN"/>
        </w:rPr>
        <w:t xml:space="preserve">Issues with the “dangerous few” are exacerbated by the criminal justice system now – only abolitionists would </w:t>
      </w:r>
      <w:r w:rsidRPr="003969B4">
        <w:rPr>
          <w:u w:val="single"/>
          <w:lang w:eastAsia="zh-CN"/>
        </w:rPr>
        <w:t>gradually</w:t>
      </w:r>
      <w:r>
        <w:rPr>
          <w:lang w:eastAsia="zh-CN"/>
        </w:rPr>
        <w:t xml:space="preserve"> reframe the narrative</w:t>
      </w:r>
    </w:p>
    <w:p w:rsidR="00220516" w:rsidRPr="00BF3516" w:rsidRDefault="00220516" w:rsidP="00220516">
      <w:pPr>
        <w:rPr>
          <w:bCs/>
        </w:rPr>
      </w:pPr>
      <w:r w:rsidRPr="0070103B">
        <w:rPr>
          <w:rStyle w:val="Style13ptBold"/>
        </w:rPr>
        <w:t xml:space="preserve">McLeod ’15 </w:t>
      </w:r>
      <w:r w:rsidRPr="0070103B">
        <w:rPr>
          <w:rStyle w:val="Style13ptBold"/>
          <w:sz w:val="22"/>
        </w:rPr>
        <w:t>-</w:t>
      </w:r>
      <w:r w:rsidRPr="0070103B">
        <w:rPr>
          <w:rStyle w:val="Style13ptBold"/>
          <w:b w:val="0"/>
          <w:bCs w:val="0"/>
          <w:sz w:val="22"/>
        </w:rPr>
        <w:t xml:space="preserve"> Associate Professor at Georgetown University Law Center (Allegra M. McLeod, UCLA Law Review, “Prison Abolition and Grounded Justice”, July 2015, Vol. 62, </w:t>
      </w:r>
      <w:r w:rsidRPr="004D0AD7">
        <w:rPr>
          <w:bCs/>
        </w:rPr>
        <w:t>pp. 1156-1239</w:t>
      </w:r>
      <w:r>
        <w:rPr>
          <w:bCs/>
        </w:rPr>
        <w:t xml:space="preserve">, </w:t>
      </w:r>
      <w:hyperlink r:id="rId51" w:history="1">
        <w:r w:rsidRPr="00C6074F">
          <w:rPr>
            <w:rStyle w:val="Hyperlink"/>
            <w:bCs/>
          </w:rPr>
          <w:t>https://www.uclalawreview.org/wp-content/uploads/2019/09/McLeod_6.2015.pdf</w:t>
        </w:r>
      </w:hyperlink>
      <w:r w:rsidRPr="0070103B">
        <w:rPr>
          <w:rStyle w:val="Style13ptBold"/>
          <w:b w:val="0"/>
          <w:bCs w:val="0"/>
          <w:sz w:val="22"/>
        </w:rPr>
        <w:t xml:space="preserve"> )//RG</w:t>
      </w:r>
      <w:bookmarkStart w:id="0" w:name="_GoBack"/>
      <w:bookmarkEnd w:id="0"/>
    </w:p>
    <w:p w:rsidR="00220516" w:rsidRPr="00893EFC" w:rsidRDefault="00220516" w:rsidP="00220516">
      <w:pPr>
        <w:rPr>
          <w:sz w:val="16"/>
          <w:szCs w:val="16"/>
        </w:rPr>
      </w:pPr>
      <w:r w:rsidRPr="00C6499D">
        <w:rPr>
          <w:u w:val="single"/>
        </w:rPr>
        <w:t>If there are</w:t>
      </w:r>
      <w:r w:rsidRPr="00C6499D">
        <w:rPr>
          <w:sz w:val="12"/>
        </w:rPr>
        <w:t xml:space="preserve"> </w:t>
      </w:r>
      <w:r w:rsidRPr="00C6499D">
        <w:rPr>
          <w:sz w:val="16"/>
          <w:szCs w:val="16"/>
        </w:rPr>
        <w:t>indeed</w:t>
      </w:r>
      <w:r w:rsidRPr="00C6499D">
        <w:rPr>
          <w:sz w:val="12"/>
        </w:rPr>
        <w:t xml:space="preserve"> </w:t>
      </w:r>
      <w:r w:rsidRPr="00C6499D">
        <w:rPr>
          <w:u w:val="single"/>
        </w:rPr>
        <w:t xml:space="preserve">some </w:t>
      </w:r>
      <w:r w:rsidRPr="00C6499D">
        <w:rPr>
          <w:sz w:val="16"/>
          <w:szCs w:val="16"/>
        </w:rPr>
        <w:t>small subset of</w:t>
      </w:r>
      <w:r w:rsidRPr="00C6499D">
        <w:rPr>
          <w:u w:val="single"/>
        </w:rPr>
        <w:t xml:space="preserve"> people properly denominated the dangerous few, they are only those </w:t>
      </w:r>
      <w:r w:rsidRPr="00C6499D">
        <w:rPr>
          <w:sz w:val="16"/>
          <w:szCs w:val="16"/>
        </w:rPr>
        <w:t xml:space="preserve">who are </w:t>
      </w:r>
      <w:r w:rsidRPr="00C6499D">
        <w:rPr>
          <w:u w:val="single"/>
        </w:rPr>
        <w:t xml:space="preserve">intent on perpetrating acts of </w:t>
      </w:r>
      <w:r w:rsidRPr="00C6499D">
        <w:rPr>
          <w:sz w:val="16"/>
          <w:szCs w:val="16"/>
        </w:rPr>
        <w:t>vicious</w:t>
      </w:r>
      <w:r w:rsidRPr="00C6499D">
        <w:rPr>
          <w:u w:val="single"/>
        </w:rPr>
        <w:t xml:space="preserve"> harm against others such that they are an imminent threat to all those around them regardless of their circumstances</w:t>
      </w:r>
      <w:r w:rsidRPr="00C6499D">
        <w:rPr>
          <w:sz w:val="12"/>
        </w:rPr>
        <w:t xml:space="preserve">. </w:t>
      </w:r>
      <w:r w:rsidRPr="00C6499D">
        <w:rPr>
          <w:sz w:val="16"/>
          <w:szCs w:val="16"/>
        </w:rPr>
        <w:t xml:space="preserve">An </w:t>
      </w:r>
      <w:r w:rsidRPr="00C6499D">
        <w:rPr>
          <w:u w:val="single"/>
        </w:rPr>
        <w:t xml:space="preserve">abolitionist framework is not </w:t>
      </w:r>
      <w:proofErr w:type="spellStart"/>
      <w:r w:rsidRPr="001909B2">
        <w:rPr>
          <w:sz w:val="16"/>
          <w:szCs w:val="16"/>
        </w:rPr>
        <w:t>neces</w:t>
      </w:r>
      <w:proofErr w:type="spellEnd"/>
      <w:r w:rsidRPr="001909B2">
        <w:rPr>
          <w:sz w:val="16"/>
          <w:szCs w:val="16"/>
        </w:rPr>
        <w:t xml:space="preserve">- </w:t>
      </w:r>
      <w:proofErr w:type="spellStart"/>
      <w:r w:rsidRPr="001909B2">
        <w:rPr>
          <w:sz w:val="16"/>
          <w:szCs w:val="16"/>
        </w:rPr>
        <w:t>sarily</w:t>
      </w:r>
      <w:proofErr w:type="spellEnd"/>
      <w:r w:rsidRPr="00C6499D">
        <w:rPr>
          <w:u w:val="single"/>
        </w:rPr>
        <w:t xml:space="preserve"> committed to denying the existence of these dangerous few</w:t>
      </w:r>
      <w:r w:rsidRPr="00C6499D">
        <w:rPr>
          <w:sz w:val="12"/>
        </w:rPr>
        <w:t xml:space="preserve"> </w:t>
      </w:r>
      <w:r w:rsidRPr="00C6499D">
        <w:rPr>
          <w:sz w:val="16"/>
          <w:szCs w:val="16"/>
        </w:rPr>
        <w:t>persons,</w:t>
      </w:r>
      <w:r w:rsidRPr="00C6499D">
        <w:rPr>
          <w:sz w:val="12"/>
        </w:rPr>
        <w:t xml:space="preserve"> </w:t>
      </w:r>
      <w:r w:rsidRPr="00C6499D">
        <w:rPr>
          <w:u w:val="single"/>
        </w:rPr>
        <w:t>though the dangerous few are</w:t>
      </w:r>
      <w:r w:rsidRPr="00C6499D">
        <w:rPr>
          <w:sz w:val="12"/>
        </w:rPr>
        <w:t xml:space="preserve"> </w:t>
      </w:r>
      <w:r w:rsidRPr="00C6499D">
        <w:rPr>
          <w:sz w:val="16"/>
          <w:szCs w:val="16"/>
        </w:rPr>
        <w:t>vastly</w:t>
      </w:r>
      <w:r w:rsidRPr="00C6499D">
        <w:rPr>
          <w:sz w:val="12"/>
        </w:rPr>
        <w:t xml:space="preserve"> </w:t>
      </w:r>
      <w:r w:rsidRPr="00C6499D">
        <w:rPr>
          <w:u w:val="single"/>
        </w:rPr>
        <w:t xml:space="preserve">outnumbered by </w:t>
      </w:r>
      <w:r w:rsidRPr="00C6499D">
        <w:rPr>
          <w:sz w:val="16"/>
          <w:szCs w:val="16"/>
        </w:rPr>
        <w:t xml:space="preserve">many </w:t>
      </w:r>
      <w:r w:rsidRPr="00C6499D">
        <w:rPr>
          <w:u w:val="single"/>
        </w:rPr>
        <w:t xml:space="preserve">millions of </w:t>
      </w:r>
      <w:proofErr w:type="spellStart"/>
      <w:r w:rsidRPr="00C6499D">
        <w:rPr>
          <w:u w:val="single"/>
        </w:rPr>
        <w:t>nondangerous</w:t>
      </w:r>
      <w:proofErr w:type="spellEnd"/>
      <w:r w:rsidRPr="00C6499D">
        <w:rPr>
          <w:u w:val="single"/>
        </w:rPr>
        <w:t xml:space="preserve"> in- </w:t>
      </w:r>
      <w:proofErr w:type="spellStart"/>
      <w:r w:rsidRPr="00C6499D">
        <w:rPr>
          <w:u w:val="single"/>
        </w:rPr>
        <w:t>dividuals</w:t>
      </w:r>
      <w:proofErr w:type="spellEnd"/>
      <w:r w:rsidRPr="00C6499D">
        <w:rPr>
          <w:sz w:val="12"/>
        </w:rPr>
        <w:t xml:space="preserve"> </w:t>
      </w:r>
      <w:r w:rsidRPr="00C6499D">
        <w:rPr>
          <w:sz w:val="16"/>
          <w:szCs w:val="16"/>
        </w:rPr>
        <w:t>living under criminal supervision and</w:t>
      </w:r>
      <w:r w:rsidRPr="00C6499D">
        <w:rPr>
          <w:sz w:val="12"/>
        </w:rPr>
        <w:t xml:space="preserve"> </w:t>
      </w:r>
      <w:r w:rsidRPr="00C6499D">
        <w:rPr>
          <w:u w:val="single"/>
        </w:rPr>
        <w:t>any such dangerousness on the part of those incarcerated currently is exacerbated by features of prison society that</w:t>
      </w:r>
      <w:r w:rsidRPr="00C6499D">
        <w:rPr>
          <w:sz w:val="12"/>
        </w:rPr>
        <w:t xml:space="preserve"> </w:t>
      </w:r>
      <w:r w:rsidRPr="00C6499D">
        <w:rPr>
          <w:sz w:val="16"/>
          <w:szCs w:val="16"/>
        </w:rPr>
        <w:t>a wider embrace of an</w:t>
      </w:r>
      <w:r w:rsidRPr="00C6499D">
        <w:rPr>
          <w:sz w:val="12"/>
        </w:rPr>
        <w:t xml:space="preserve"> </w:t>
      </w:r>
      <w:r w:rsidRPr="00C6499D">
        <w:rPr>
          <w:u w:val="single"/>
        </w:rPr>
        <w:t>abolitionist ethic and framework would improve.</w:t>
      </w:r>
      <w:r w:rsidRPr="00C6499D">
        <w:rPr>
          <w:sz w:val="12"/>
        </w:rPr>
        <w:t xml:space="preserve"> </w:t>
      </w:r>
      <w:r w:rsidRPr="00C6499D">
        <w:rPr>
          <w:u w:val="single"/>
        </w:rPr>
        <w:t>Be- cause</w:t>
      </w:r>
      <w:r w:rsidRPr="00C6499D">
        <w:rPr>
          <w:sz w:val="12"/>
        </w:rPr>
        <w:t xml:space="preserve"> </w:t>
      </w:r>
      <w:r w:rsidRPr="00893EFC">
        <w:rPr>
          <w:sz w:val="16"/>
          <w:szCs w:val="16"/>
        </w:rPr>
        <w:t>any such</w:t>
      </w:r>
      <w:r w:rsidRPr="00C6499D">
        <w:rPr>
          <w:sz w:val="12"/>
        </w:rPr>
        <w:t xml:space="preserve"> </w:t>
      </w:r>
      <w:r w:rsidRPr="00C6499D">
        <w:rPr>
          <w:u w:val="single"/>
        </w:rPr>
        <w:t>dangerous few</w:t>
      </w:r>
      <w:r w:rsidRPr="00C6499D">
        <w:rPr>
          <w:sz w:val="12"/>
        </w:rPr>
        <w:t xml:space="preserve"> </w:t>
      </w:r>
      <w:r w:rsidRPr="00893EFC">
        <w:rPr>
          <w:sz w:val="16"/>
          <w:szCs w:val="16"/>
        </w:rPr>
        <w:t>persons</w:t>
      </w:r>
      <w:r w:rsidRPr="00C6499D">
        <w:rPr>
          <w:sz w:val="12"/>
        </w:rPr>
        <w:t xml:space="preserve"> </w:t>
      </w:r>
      <w:r w:rsidRPr="00C6499D">
        <w:rPr>
          <w:u w:val="single"/>
        </w:rPr>
        <w:t>constitute</w:t>
      </w:r>
      <w:r w:rsidRPr="00C6499D">
        <w:rPr>
          <w:sz w:val="12"/>
        </w:rPr>
        <w:t xml:space="preserve"> </w:t>
      </w:r>
      <w:r w:rsidRPr="00893EFC">
        <w:rPr>
          <w:sz w:val="16"/>
          <w:szCs w:val="16"/>
        </w:rPr>
        <w:t>at most</w:t>
      </w:r>
      <w:r w:rsidRPr="00C6499D">
        <w:rPr>
          <w:sz w:val="12"/>
        </w:rPr>
        <w:t xml:space="preserve"> </w:t>
      </w:r>
      <w:r w:rsidRPr="001909B2">
        <w:rPr>
          <w:sz w:val="16"/>
          <w:szCs w:val="16"/>
        </w:rPr>
        <w:t>only</w:t>
      </w:r>
      <w:r w:rsidRPr="00C6499D">
        <w:rPr>
          <w:u w:val="single"/>
        </w:rPr>
        <w:t xml:space="preserve"> a small minority of the</w:t>
      </w:r>
      <w:r w:rsidRPr="00C6499D">
        <w:rPr>
          <w:sz w:val="12"/>
        </w:rPr>
        <w:t xml:space="preserve"> </w:t>
      </w:r>
      <w:r w:rsidRPr="00893EFC">
        <w:rPr>
          <w:sz w:val="16"/>
          <w:szCs w:val="16"/>
        </w:rPr>
        <w:t>many</w:t>
      </w:r>
      <w:r w:rsidRPr="00C6499D">
        <w:rPr>
          <w:sz w:val="12"/>
        </w:rPr>
        <w:t xml:space="preserve"> </w:t>
      </w:r>
      <w:r w:rsidRPr="00C6499D">
        <w:rPr>
          <w:u w:val="single"/>
        </w:rPr>
        <w:t>millions</w:t>
      </w:r>
      <w:r w:rsidRPr="00C6499D">
        <w:rPr>
          <w:sz w:val="12"/>
        </w:rPr>
        <w:t xml:space="preserve"> </w:t>
      </w:r>
      <w:r w:rsidRPr="00893EFC">
        <w:rPr>
          <w:sz w:val="16"/>
          <w:szCs w:val="16"/>
        </w:rPr>
        <w:t>of people</w:t>
      </w:r>
      <w:r w:rsidRPr="00C6499D">
        <w:rPr>
          <w:sz w:val="12"/>
        </w:rPr>
        <w:t xml:space="preserve"> </w:t>
      </w:r>
      <w:r w:rsidRPr="00C6499D">
        <w:rPr>
          <w:u w:val="single"/>
        </w:rPr>
        <w:t>under criminal supervision</w:t>
      </w:r>
      <w:r w:rsidRPr="00C6499D">
        <w:rPr>
          <w:sz w:val="12"/>
        </w:rPr>
        <w:t xml:space="preserve"> </w:t>
      </w:r>
      <w:r w:rsidRPr="00893EFC">
        <w:rPr>
          <w:sz w:val="16"/>
          <w:szCs w:val="16"/>
        </w:rPr>
        <w:t>in the United States—the one of every thirty-five American adults under criminal supervision of some form65—</w:t>
      </w:r>
      <w:r w:rsidRPr="00C6499D">
        <w:rPr>
          <w:u w:val="single"/>
        </w:rPr>
        <w:t xml:space="preserve">the question of the danger these few may pose can be deferred for some time as </w:t>
      </w:r>
      <w:proofErr w:type="spellStart"/>
      <w:r w:rsidRPr="00C6499D">
        <w:rPr>
          <w:u w:val="single"/>
        </w:rPr>
        <w:t>decarceration</w:t>
      </w:r>
      <w:proofErr w:type="spellEnd"/>
      <w:r w:rsidRPr="00C6499D">
        <w:rPr>
          <w:u w:val="single"/>
        </w:rPr>
        <w:t xml:space="preserve"> could by political necessity only proceed </w:t>
      </w:r>
      <w:proofErr w:type="spellStart"/>
      <w:r w:rsidRPr="00C6499D">
        <w:rPr>
          <w:u w:val="single"/>
        </w:rPr>
        <w:t>gradu</w:t>
      </w:r>
      <w:proofErr w:type="spellEnd"/>
      <w:r w:rsidRPr="00C6499D">
        <w:rPr>
          <w:u w:val="single"/>
        </w:rPr>
        <w:t>- ally</w:t>
      </w:r>
      <w:r w:rsidRPr="00893EFC">
        <w:rPr>
          <w:sz w:val="16"/>
          <w:szCs w:val="16"/>
        </w:rPr>
        <w:t>. And so the question of</w:t>
      </w:r>
      <w:r w:rsidRPr="00C6499D">
        <w:rPr>
          <w:sz w:val="12"/>
        </w:rPr>
        <w:t xml:space="preserve"> </w:t>
      </w:r>
      <w:r w:rsidRPr="00C6499D">
        <w:rPr>
          <w:u w:val="single"/>
        </w:rPr>
        <w:t>the dangerous few ought not to eclipse</w:t>
      </w:r>
      <w:r w:rsidRPr="00C6499D">
        <w:rPr>
          <w:sz w:val="12"/>
        </w:rPr>
        <w:t xml:space="preserve"> </w:t>
      </w:r>
      <w:r w:rsidRPr="00893EFC">
        <w:rPr>
          <w:sz w:val="16"/>
          <w:szCs w:val="16"/>
        </w:rPr>
        <w:t>or overwhelm</w:t>
      </w:r>
      <w:r w:rsidRPr="00C6499D">
        <w:rPr>
          <w:sz w:val="12"/>
        </w:rPr>
        <w:t xml:space="preserve"> </w:t>
      </w:r>
      <w:r w:rsidRPr="00C6499D">
        <w:rPr>
          <w:u w:val="single"/>
        </w:rPr>
        <w:t>the urgency of a thorough consideration of abolitionist analyses and reformist projects of displacement of criminal regulation</w:t>
      </w:r>
      <w:r w:rsidRPr="00C6499D">
        <w:rPr>
          <w:sz w:val="12"/>
        </w:rPr>
        <w:t xml:space="preserve"> </w:t>
      </w:r>
      <w:r w:rsidRPr="00893EFC">
        <w:rPr>
          <w:sz w:val="16"/>
          <w:szCs w:val="16"/>
        </w:rPr>
        <w:t>by other regulatory approaches.</w:t>
      </w:r>
    </w:p>
    <w:p w:rsidR="00220516" w:rsidRPr="00923E1A" w:rsidRDefault="00220516" w:rsidP="00220516">
      <w:pPr>
        <w:rPr>
          <w:sz w:val="16"/>
        </w:rPr>
      </w:pPr>
      <w:r w:rsidRPr="00C6499D">
        <w:rPr>
          <w:sz w:val="16"/>
        </w:rPr>
        <w:t xml:space="preserve">In any event, an </w:t>
      </w:r>
      <w:r w:rsidRPr="00C6499D">
        <w:rPr>
          <w:u w:val="single"/>
        </w:rPr>
        <w:t>abolitionist ethic recognizes that even if a person is so awful in her violence that the threat she poses must be forcibly contained, this course of action ought to be undertaken with moral conflict, circumspection, and even shame, as a choice of the lesser of two evils, rather than as an achievement of jus- tice</w:t>
      </w:r>
      <w:r w:rsidRPr="00C6499D">
        <w:rPr>
          <w:sz w:val="16"/>
        </w:rPr>
        <w:t xml:space="preserve">. </w:t>
      </w:r>
      <w:r w:rsidRPr="00C6499D">
        <w:rPr>
          <w:u w:val="single"/>
        </w:rPr>
        <w:t>To respond to victims</w:t>
      </w:r>
      <w:r w:rsidRPr="00C6499D">
        <w:rPr>
          <w:sz w:val="16"/>
        </w:rPr>
        <w:t xml:space="preserve"> of violence </w:t>
      </w:r>
      <w:r w:rsidRPr="00C6499D">
        <w:rPr>
          <w:u w:val="single"/>
        </w:rPr>
        <w:t>justly would</w:t>
      </w:r>
      <w:r w:rsidRPr="00C6499D">
        <w:rPr>
          <w:sz w:val="16"/>
        </w:rPr>
        <w:t xml:space="preserve"> be to </w:t>
      </w:r>
      <w:r w:rsidRPr="00C6499D">
        <w:rPr>
          <w:u w:val="single"/>
        </w:rPr>
        <w:t>make them whole and</w:t>
      </w:r>
      <w:r w:rsidRPr="00C6499D">
        <w:rPr>
          <w:sz w:val="16"/>
        </w:rPr>
        <w:t xml:space="preserve"> to </w:t>
      </w:r>
      <w:r w:rsidRPr="00C6499D">
        <w:rPr>
          <w:u w:val="single"/>
        </w:rPr>
        <w:t xml:space="preserve">address forms of collective vulnerability so those and other persons are less like- </w:t>
      </w:r>
      <w:proofErr w:type="spellStart"/>
      <w:r w:rsidRPr="00C6499D">
        <w:rPr>
          <w:u w:val="single"/>
        </w:rPr>
        <w:t>ly</w:t>
      </w:r>
      <w:proofErr w:type="spellEnd"/>
      <w:r w:rsidRPr="00C6499D">
        <w:rPr>
          <w:u w:val="single"/>
        </w:rPr>
        <w:t xml:space="preserve"> to be harmed again</w:t>
      </w:r>
      <w:r w:rsidRPr="00C6499D">
        <w:rPr>
          <w:sz w:val="16"/>
        </w:rPr>
        <w:t xml:space="preserve">. </w:t>
      </w:r>
      <w:r w:rsidRPr="00C6499D">
        <w:rPr>
          <w:u w:val="single"/>
        </w:rPr>
        <w:t>Even when confronting the dangerous few,</w:t>
      </w:r>
      <w:r w:rsidRPr="00C6499D">
        <w:rPr>
          <w:sz w:val="16"/>
        </w:rPr>
        <w:t xml:space="preserve"> on an </w:t>
      </w:r>
      <w:proofErr w:type="spellStart"/>
      <w:r w:rsidRPr="00C6499D">
        <w:rPr>
          <w:sz w:val="16"/>
        </w:rPr>
        <w:t>aboli</w:t>
      </w:r>
      <w:proofErr w:type="spellEnd"/>
      <w:r w:rsidRPr="00C6499D">
        <w:rPr>
          <w:sz w:val="16"/>
        </w:rPr>
        <w:t xml:space="preserve">- </w:t>
      </w:r>
      <w:proofErr w:type="spellStart"/>
      <w:r w:rsidRPr="00C6499D">
        <w:rPr>
          <w:sz w:val="16"/>
        </w:rPr>
        <w:t>tionist</w:t>
      </w:r>
      <w:proofErr w:type="spellEnd"/>
      <w:r w:rsidRPr="00C6499D">
        <w:rPr>
          <w:sz w:val="16"/>
        </w:rPr>
        <w:t xml:space="preserve"> account, </w:t>
      </w:r>
      <w:r w:rsidRPr="00C6499D">
        <w:rPr>
          <w:u w:val="single"/>
        </w:rPr>
        <w:t>justice is not meaningfully achieved by caging, degrading, or</w:t>
      </w:r>
      <w:r w:rsidRPr="00C6499D">
        <w:rPr>
          <w:sz w:val="16"/>
        </w:rPr>
        <w:t xml:space="preserve"> even more humanely </w:t>
      </w:r>
      <w:r w:rsidRPr="00C6499D">
        <w:rPr>
          <w:u w:val="single"/>
        </w:rPr>
        <w:t>confining, the person who assaulted the vulnerable</w:t>
      </w:r>
      <w:r w:rsidRPr="00C6499D">
        <w:rPr>
          <w:sz w:val="16"/>
        </w:rPr>
        <w:t xml:space="preserve"> among us.</w:t>
      </w:r>
    </w:p>
    <w:p w:rsidR="00220516" w:rsidRPr="00ED4BA5" w:rsidRDefault="00220516" w:rsidP="00220516">
      <w:pPr>
        <w:rPr>
          <w:sz w:val="16"/>
          <w:szCs w:val="16"/>
        </w:rPr>
      </w:pPr>
      <w:r w:rsidRPr="00ED4BA5">
        <w:rPr>
          <w:sz w:val="16"/>
          <w:szCs w:val="16"/>
        </w:rPr>
        <w:t xml:space="preserve">This Article develops these arguments in five parts. Part I aims to motivate the case for a prison abolitionist ethic. Part II argues that an abolitionist ethic promises to address U.S. criminal law administration’s most significant problems in ways importantly distinct from (and in certain respects superior to, though not necessarily exclusive of) a reformist framework. Part III addresses the preventive justice literature and reveals how a largely overlooked account of prevention in a structural register serves as an important supplement to the current body of critical work centered on punitive preventive measures, as well as to an abolitionist framework. Part IV examines how prevention in this alternative register </w:t>
      </w:r>
      <w:proofErr w:type="spellStart"/>
      <w:r w:rsidRPr="00ED4BA5">
        <w:rPr>
          <w:sz w:val="16"/>
          <w:szCs w:val="16"/>
        </w:rPr>
        <w:t>func</w:t>
      </w:r>
      <w:proofErr w:type="spellEnd"/>
      <w:r w:rsidRPr="00ED4BA5">
        <w:rPr>
          <w:sz w:val="16"/>
          <w:szCs w:val="16"/>
        </w:rPr>
        <w:t xml:space="preserve">- </w:t>
      </w:r>
      <w:proofErr w:type="spellStart"/>
      <w:r w:rsidRPr="00ED4BA5">
        <w:rPr>
          <w:sz w:val="16"/>
          <w:szCs w:val="16"/>
        </w:rPr>
        <w:t>tions</w:t>
      </w:r>
      <w:proofErr w:type="spellEnd"/>
      <w:r w:rsidRPr="00ED4BA5">
        <w:rPr>
          <w:sz w:val="16"/>
          <w:szCs w:val="16"/>
        </w:rPr>
        <w:t xml:space="preserve"> on the ground in a range of settings as an incipient abolitionist framework. Part V responds preliminarily to an anticipated retributive objection, in part through an account of what I will call “grounded justice.” Criminal punishment organized around incarceration in the United States, as well as incarceration’s corollaries (punitive policing, arrest, probation, civil commitment, parole), subject human beings to extreme violence, </w:t>
      </w:r>
      <w:proofErr w:type="spellStart"/>
      <w:r w:rsidRPr="00ED4BA5">
        <w:rPr>
          <w:sz w:val="16"/>
          <w:szCs w:val="16"/>
        </w:rPr>
        <w:t>dehumaniza</w:t>
      </w:r>
      <w:proofErr w:type="spellEnd"/>
      <w:r w:rsidRPr="00ED4BA5">
        <w:rPr>
          <w:sz w:val="16"/>
          <w:szCs w:val="16"/>
        </w:rPr>
        <w:t xml:space="preserve">- </w:t>
      </w:r>
      <w:proofErr w:type="spellStart"/>
      <w:r w:rsidRPr="00ED4BA5">
        <w:rPr>
          <w:sz w:val="16"/>
          <w:szCs w:val="16"/>
        </w:rPr>
        <w:t>tion</w:t>
      </w:r>
      <w:proofErr w:type="spellEnd"/>
      <w:r w:rsidRPr="00ED4BA5">
        <w:rPr>
          <w:sz w:val="16"/>
          <w:szCs w:val="16"/>
        </w:rPr>
        <w:t>, racialized degradation and indignity, such that prison abolition ought to register as a more compelling call than it has to date. At the same time, the use of imprisonment as a means of achieving collective peace and security, as well as meaningful retributive justice, ought to be called into serious doubt.</w:t>
      </w:r>
    </w:p>
    <w:p w:rsidR="00220516" w:rsidRDefault="00220516" w:rsidP="00220516">
      <w:pPr>
        <w:rPr>
          <w:sz w:val="16"/>
        </w:rPr>
      </w:pPr>
      <w:r w:rsidRPr="00C609ED">
        <w:rPr>
          <w:sz w:val="16"/>
        </w:rPr>
        <w:t xml:space="preserve">Prison </w:t>
      </w:r>
      <w:r w:rsidRPr="00C6499D">
        <w:rPr>
          <w:u w:val="single"/>
        </w:rPr>
        <w:t xml:space="preserve">abolition seeks to end </w:t>
      </w:r>
      <w:r w:rsidRPr="00ED4BA5">
        <w:rPr>
          <w:sz w:val="16"/>
          <w:szCs w:val="16"/>
        </w:rPr>
        <w:t>the use of</w:t>
      </w:r>
      <w:r w:rsidRPr="00C6499D">
        <w:rPr>
          <w:u w:val="single"/>
        </w:rPr>
        <w:t xml:space="preserve"> punitive policing and imprisonment as </w:t>
      </w:r>
      <w:r w:rsidRPr="00ED4BA5">
        <w:rPr>
          <w:sz w:val="16"/>
          <w:szCs w:val="16"/>
        </w:rPr>
        <w:t>the primary</w:t>
      </w:r>
      <w:r w:rsidRPr="00ED4BA5">
        <w:rPr>
          <w:sz w:val="16"/>
          <w:szCs w:val="16"/>
          <w:u w:val="single"/>
        </w:rPr>
        <w:t xml:space="preserve"> </w:t>
      </w:r>
      <w:r w:rsidRPr="00C6499D">
        <w:rPr>
          <w:u w:val="single"/>
        </w:rPr>
        <w:t xml:space="preserve">means of addressing </w:t>
      </w:r>
      <w:r w:rsidRPr="00ED4BA5">
        <w:rPr>
          <w:sz w:val="16"/>
          <w:szCs w:val="16"/>
        </w:rPr>
        <w:t>what are</w:t>
      </w:r>
      <w:r w:rsidRPr="00C609ED">
        <w:rPr>
          <w:sz w:val="16"/>
        </w:rPr>
        <w:t xml:space="preserve"> essentially </w:t>
      </w:r>
      <w:r w:rsidRPr="00C6499D">
        <w:rPr>
          <w:u w:val="single"/>
        </w:rPr>
        <w:t xml:space="preserve">social, economic, and </w:t>
      </w:r>
      <w:proofErr w:type="spellStart"/>
      <w:r w:rsidRPr="00C6499D">
        <w:rPr>
          <w:u w:val="single"/>
        </w:rPr>
        <w:t>po</w:t>
      </w:r>
      <w:proofErr w:type="spellEnd"/>
      <w:r w:rsidRPr="00C6499D">
        <w:rPr>
          <w:u w:val="single"/>
        </w:rPr>
        <w:t xml:space="preserve">- </w:t>
      </w:r>
      <w:proofErr w:type="spellStart"/>
      <w:r w:rsidRPr="00C6499D">
        <w:rPr>
          <w:u w:val="single"/>
        </w:rPr>
        <w:t>litical</w:t>
      </w:r>
      <w:proofErr w:type="spellEnd"/>
      <w:r w:rsidRPr="00C6499D">
        <w:rPr>
          <w:u w:val="single"/>
        </w:rPr>
        <w:t xml:space="preserve"> problems. </w:t>
      </w:r>
      <w:r w:rsidRPr="00BF3516">
        <w:rPr>
          <w:b/>
          <w:bCs/>
          <w:u w:val="single"/>
        </w:rPr>
        <w:t xml:space="preserve">Abolition aims at dramatically reducing reliance on </w:t>
      </w:r>
      <w:proofErr w:type="spellStart"/>
      <w:r w:rsidRPr="00BF3516">
        <w:rPr>
          <w:b/>
          <w:bCs/>
          <w:u w:val="single"/>
        </w:rPr>
        <w:t>incarcera</w:t>
      </w:r>
      <w:proofErr w:type="spellEnd"/>
      <w:r w:rsidRPr="00BF3516">
        <w:rPr>
          <w:b/>
          <w:bCs/>
          <w:u w:val="single"/>
        </w:rPr>
        <w:t xml:space="preserve">- </w:t>
      </w:r>
      <w:proofErr w:type="spellStart"/>
      <w:r w:rsidRPr="00BF3516">
        <w:rPr>
          <w:b/>
          <w:bCs/>
          <w:u w:val="single"/>
        </w:rPr>
        <w:t>tion</w:t>
      </w:r>
      <w:proofErr w:type="spellEnd"/>
      <w:r w:rsidRPr="00BF3516">
        <w:rPr>
          <w:b/>
          <w:bCs/>
          <w:u w:val="single"/>
        </w:rPr>
        <w:t xml:space="preserve"> and building the social institutions and conceptual frameworks that would render incarceration unnecessary. Abolition</w:t>
      </w:r>
      <w:r w:rsidRPr="00997BD9">
        <w:rPr>
          <w:b/>
          <w:bCs/>
          <w:u w:val="single"/>
        </w:rPr>
        <w:t xml:space="preserve"> is not a</w:t>
      </w:r>
      <w:r w:rsidRPr="00C6499D">
        <w:rPr>
          <w:u w:val="single"/>
        </w:rPr>
        <w:t xml:space="preserve"> </w:t>
      </w:r>
      <w:r w:rsidRPr="00ED4BA5">
        <w:rPr>
          <w:sz w:val="16"/>
          <w:szCs w:val="16"/>
        </w:rPr>
        <w:t>simple</w:t>
      </w:r>
      <w:r w:rsidRPr="00C6499D">
        <w:rPr>
          <w:u w:val="single"/>
        </w:rPr>
        <w:t xml:space="preserve"> </w:t>
      </w:r>
      <w:r w:rsidRPr="00997BD9">
        <w:rPr>
          <w:b/>
          <w:bCs/>
          <w:u w:val="single"/>
        </w:rPr>
        <w:t>call for</w:t>
      </w:r>
      <w:r w:rsidRPr="00C6499D">
        <w:rPr>
          <w:u w:val="single"/>
        </w:rPr>
        <w:t xml:space="preserve"> </w:t>
      </w:r>
      <w:r w:rsidRPr="00ED4BA5">
        <w:rPr>
          <w:sz w:val="16"/>
          <w:szCs w:val="16"/>
        </w:rPr>
        <w:t>an</w:t>
      </w:r>
      <w:r w:rsidRPr="00C6499D">
        <w:rPr>
          <w:u w:val="single"/>
        </w:rPr>
        <w:t xml:space="preserve"> </w:t>
      </w:r>
      <w:r w:rsidRPr="00997BD9">
        <w:rPr>
          <w:b/>
          <w:bCs/>
          <w:u w:val="single"/>
        </w:rPr>
        <w:t>immediate opening or tearing down of all prison walls, but entails</w:t>
      </w:r>
      <w:r w:rsidRPr="00C609ED">
        <w:rPr>
          <w:sz w:val="16"/>
        </w:rPr>
        <w:t xml:space="preserve"> an array of </w:t>
      </w:r>
      <w:r w:rsidRPr="00997BD9">
        <w:rPr>
          <w:b/>
          <w:bCs/>
          <w:u w:val="single"/>
        </w:rPr>
        <w:t xml:space="preserve">alternative </w:t>
      </w:r>
      <w:proofErr w:type="spellStart"/>
      <w:r w:rsidRPr="00997BD9">
        <w:rPr>
          <w:b/>
          <w:bCs/>
          <w:u w:val="single"/>
        </w:rPr>
        <w:t>nonpenal</w:t>
      </w:r>
      <w:proofErr w:type="spellEnd"/>
      <w:r w:rsidRPr="00997BD9">
        <w:rPr>
          <w:b/>
          <w:bCs/>
          <w:u w:val="single"/>
        </w:rPr>
        <w:t xml:space="preserve"> regulatory frameworks and an ethic that recognizes the violence, de- humanization, and moral wrong inherent in</w:t>
      </w:r>
      <w:r w:rsidRPr="00C6499D">
        <w:rPr>
          <w:u w:val="single"/>
        </w:rPr>
        <w:t xml:space="preserve"> </w:t>
      </w:r>
      <w:r w:rsidRPr="00ED4BA5">
        <w:rPr>
          <w:sz w:val="16"/>
          <w:szCs w:val="16"/>
        </w:rPr>
        <w:t>any act of</w:t>
      </w:r>
      <w:r w:rsidRPr="00C6499D">
        <w:rPr>
          <w:u w:val="single"/>
        </w:rPr>
        <w:t xml:space="preserve"> </w:t>
      </w:r>
      <w:r w:rsidRPr="00997BD9">
        <w:rPr>
          <w:b/>
          <w:bCs/>
          <w:u w:val="single"/>
        </w:rPr>
        <w:t>caging or chaining—or otherwise confining and controlling by penal force—human beings</w:t>
      </w:r>
      <w:r w:rsidRPr="00C6499D">
        <w:rPr>
          <w:u w:val="single"/>
        </w:rPr>
        <w:t>. This holds true even in the case of those few people who may pose a severe, demonstrated danger to others</w:t>
      </w:r>
      <w:r w:rsidRPr="00C609ED">
        <w:rPr>
          <w:sz w:val="16"/>
        </w:rPr>
        <w:t xml:space="preserve"> and so, as the lesser of two evils, must be convicted and the</w:t>
      </w:r>
      <w:r>
        <w:rPr>
          <w:sz w:val="16"/>
        </w:rPr>
        <w:t xml:space="preserve"> </w:t>
      </w:r>
      <w:r w:rsidRPr="00C609ED">
        <w:rPr>
          <w:sz w:val="16"/>
        </w:rPr>
        <w:t>threat they pose contained.</w:t>
      </w:r>
    </w:p>
    <w:p w:rsidR="00220516" w:rsidRDefault="00220516" w:rsidP="00220516"/>
    <w:p w:rsidR="00220516" w:rsidRDefault="00220516" w:rsidP="00220516">
      <w:pPr>
        <w:pStyle w:val="Heading4"/>
      </w:pPr>
      <w:r>
        <w:t xml:space="preserve">Framing abolition around the “dangerous few” justifies the status quo – abolition targets broader injustices </w:t>
      </w:r>
    </w:p>
    <w:p w:rsidR="00220516" w:rsidRPr="00AF0F25" w:rsidRDefault="00220516" w:rsidP="00220516">
      <w:pPr>
        <w:rPr>
          <w:rStyle w:val="Style13ptBold"/>
          <w:rFonts w:ascii="Times New Roman" w:hAnsi="Times New Roman"/>
          <w:b w:val="0"/>
        </w:rPr>
      </w:pPr>
      <w:r>
        <w:rPr>
          <w:rStyle w:val="Style13ptBold"/>
        </w:rPr>
        <w:t xml:space="preserve">Larsen 11 </w:t>
      </w:r>
      <w:r>
        <w:rPr>
          <w:rStyle w:val="Style13ptBold"/>
          <w:b w:val="0"/>
          <w:bCs w:val="0"/>
          <w:sz w:val="22"/>
        </w:rPr>
        <w:t xml:space="preserve">(Mike Larsen --- co-managing editor of the Journal of Prisoners on Prisons, Ph.D. York University, M.A. in Criminology University of Ottawa, “Considering Abolition” 3/30/11 </w:t>
      </w:r>
      <w:hyperlink r:id="rId52" w:history="1">
        <w:r w:rsidRPr="000D1897">
          <w:rPr>
            <w:rStyle w:val="Hyperlink"/>
          </w:rPr>
          <w:t>https://transformharm.org/considering-abolition/</w:t>
        </w:r>
      </w:hyperlink>
      <w:r>
        <w:rPr>
          <w:rFonts w:ascii="Times New Roman" w:hAnsi="Times New Roman"/>
          <w:sz w:val="24"/>
        </w:rPr>
        <w:t>)</w:t>
      </w:r>
      <w:r>
        <w:rPr>
          <w:rFonts w:asciiTheme="majorHAnsi" w:eastAsia="Times New Roman" w:hAnsiTheme="majorHAnsi" w:cstheme="majorHAnsi"/>
          <w:color w:val="000000" w:themeColor="text1"/>
          <w:lang w:eastAsia="zh-CN"/>
        </w:rPr>
        <w:t xml:space="preserve"> FY</w:t>
      </w:r>
    </w:p>
    <w:p w:rsidR="00220516" w:rsidRDefault="00220516" w:rsidP="00220516">
      <w:pPr>
        <w:rPr>
          <w:u w:val="single"/>
        </w:rPr>
      </w:pPr>
      <w:r w:rsidRPr="008C2C98">
        <w:t>The danger, as I see it, is that this conversation inevitably misses the forest for the trees</w:t>
      </w:r>
      <w:r w:rsidRPr="00635E3A">
        <w:rPr>
          <w:u w:val="single"/>
        </w:rPr>
        <w:t xml:space="preserve">. As abolitionists, we are talking about alternative approaches to justice, </w:t>
      </w:r>
      <w:proofErr w:type="spellStart"/>
      <w:r w:rsidRPr="00635E3A">
        <w:rPr>
          <w:u w:val="single"/>
        </w:rPr>
        <w:t>decarceration</w:t>
      </w:r>
      <w:proofErr w:type="spellEnd"/>
      <w:r w:rsidRPr="00635E3A">
        <w:rPr>
          <w:u w:val="single"/>
        </w:rPr>
        <w:t xml:space="preserve">, decriminalization, the halting of penal expansionism, and an array of structural reforms. The </w:t>
      </w:r>
      <w:r w:rsidRPr="00635E3A">
        <w:rPr>
          <w:highlight w:val="cyan"/>
          <w:u w:val="single"/>
        </w:rPr>
        <w:t>‘dangerous few’ conversation pins us down to responding to a fear</w:t>
      </w:r>
      <w:r w:rsidRPr="00635E3A">
        <w:rPr>
          <w:u w:val="single"/>
        </w:rPr>
        <w:t xml:space="preserve"> of monsters </w:t>
      </w:r>
      <w:r w:rsidRPr="00635E3A">
        <w:rPr>
          <w:highlight w:val="cyan"/>
          <w:u w:val="single"/>
        </w:rPr>
        <w:t>that relates to a</w:t>
      </w:r>
      <w:r w:rsidRPr="00635E3A">
        <w:rPr>
          <w:u w:val="single"/>
        </w:rPr>
        <w:t xml:space="preserve">n incredibly small </w:t>
      </w:r>
      <w:r w:rsidRPr="00635E3A">
        <w:rPr>
          <w:highlight w:val="cyan"/>
          <w:u w:val="single"/>
        </w:rPr>
        <w:t>percentage of ‘offenders’. It is a red herring.</w:t>
      </w:r>
      <w:r w:rsidRPr="008C2C98">
        <w:t xml:space="preserve"> </w:t>
      </w:r>
      <w:r w:rsidRPr="00635E3A">
        <w:rPr>
          <w:sz w:val="18"/>
          <w:szCs w:val="18"/>
        </w:rPr>
        <w:t xml:space="preserve">Despite this, it is part of the aforementioned script, and it requires a sophisticated response. One way to approach the question (the </w:t>
      </w:r>
      <w:proofErr w:type="spellStart"/>
      <w:r w:rsidRPr="00635E3A">
        <w:rPr>
          <w:sz w:val="18"/>
          <w:szCs w:val="18"/>
        </w:rPr>
        <w:t>carceral</w:t>
      </w:r>
      <w:proofErr w:type="spellEnd"/>
      <w:r w:rsidRPr="00635E3A">
        <w:rPr>
          <w:sz w:val="18"/>
          <w:szCs w:val="18"/>
        </w:rPr>
        <w:t xml:space="preserve"> minimalist position) is to concede that there are indeed a ‘dangerous few’ – individuals who, for various reasons, present a socially-intolerable risk to others.</w:t>
      </w:r>
      <w:r w:rsidRPr="008C2C98">
        <w:t xml:space="preserve"> From an abolitionist perspective, it follows that some kind of non-punitive, non-segregation, custodial option should be available in these cases, for last-resort reasons of community protection. I can support this. The questions that immediately follow are “who are the dangerous few?” and “how can we tell?</w:t>
      </w:r>
      <w:proofErr w:type="gramStart"/>
      <w:r w:rsidRPr="008C2C98">
        <w:t>”.</w:t>
      </w:r>
      <w:proofErr w:type="gramEnd"/>
      <w:r w:rsidRPr="008C2C98">
        <w:t xml:space="preserve"> Criminologists will disagree on the answers to these questions, and getting immersed in them can steer us away from abolitionism into risk management discourses.</w:t>
      </w:r>
      <w:r>
        <w:t xml:space="preserve"> </w:t>
      </w:r>
      <w:r w:rsidRPr="008C2C98">
        <w:t xml:space="preserve">Generally, I have found it useful to insist that the question of the dangerous few be placed in context. </w:t>
      </w:r>
      <w:r w:rsidRPr="00635E3A">
        <w:rPr>
          <w:u w:val="single"/>
        </w:rPr>
        <w:t xml:space="preserve">When I teach abolitionism to students, I ask first for a group consensus on about what percentage of the overall prison population constitutes the ‘dangerous few’. The research literature suggests a 2% – 7% statistic, perhaps up to 20% if we adopt and extremely sensitive understanding of risk. My students usually arrive at a number around 5%, which reflects a background of repeat, violent, interpersonal violence. </w:t>
      </w:r>
      <w:r w:rsidRPr="008C2C98">
        <w:t xml:space="preserve">I usually propose that we double this number, “just to be on the safe side” (I do this for rhetorical purposes only). </w:t>
      </w:r>
      <w:r w:rsidRPr="00635E3A">
        <w:rPr>
          <w:highlight w:val="cyan"/>
          <w:u w:val="single"/>
        </w:rPr>
        <w:t>Assuming</w:t>
      </w:r>
      <w:r w:rsidRPr="00635E3A">
        <w:rPr>
          <w:u w:val="single"/>
        </w:rPr>
        <w:t xml:space="preserve"> that </w:t>
      </w:r>
      <w:r w:rsidRPr="00635E3A">
        <w:rPr>
          <w:highlight w:val="cyan"/>
          <w:u w:val="single"/>
        </w:rPr>
        <w:t>10% of the prison population are</w:t>
      </w:r>
      <w:r w:rsidRPr="00635E3A">
        <w:rPr>
          <w:u w:val="single"/>
        </w:rPr>
        <w:t xml:space="preserve"> truly </w:t>
      </w:r>
      <w:r w:rsidRPr="00635E3A">
        <w:rPr>
          <w:highlight w:val="cyan"/>
          <w:u w:val="single"/>
        </w:rPr>
        <w:t>the “dangerous few”, this means</w:t>
      </w:r>
      <w:r w:rsidRPr="00635E3A">
        <w:rPr>
          <w:u w:val="single"/>
        </w:rPr>
        <w:t xml:space="preserve"> that </w:t>
      </w:r>
      <w:r w:rsidRPr="00635E3A">
        <w:rPr>
          <w:highlight w:val="cyan"/>
          <w:u w:val="single"/>
        </w:rPr>
        <w:t>90%</w:t>
      </w:r>
      <w:r w:rsidRPr="00635E3A">
        <w:rPr>
          <w:u w:val="single"/>
        </w:rPr>
        <w:t xml:space="preserve"> of the population </w:t>
      </w:r>
      <w:r w:rsidRPr="00635E3A">
        <w:rPr>
          <w:highlight w:val="cyan"/>
          <w:u w:val="single"/>
        </w:rPr>
        <w:t xml:space="preserve">are </w:t>
      </w:r>
      <w:r w:rsidRPr="005E44AE">
        <w:rPr>
          <w:highlight w:val="cyan"/>
          <w:u w:val="single"/>
        </w:rPr>
        <w:t>not. It is this 90%,</w:t>
      </w:r>
      <w:r w:rsidRPr="00635E3A">
        <w:rPr>
          <w:u w:val="single"/>
        </w:rPr>
        <w:t xml:space="preserve"> and the politics and practices </w:t>
      </w:r>
      <w:r w:rsidRPr="005E44AE">
        <w:rPr>
          <w:highlight w:val="cyan"/>
          <w:u w:val="single"/>
        </w:rPr>
        <w:t>that have led to</w:t>
      </w:r>
      <w:r w:rsidRPr="00635E3A">
        <w:rPr>
          <w:u w:val="single"/>
        </w:rPr>
        <w:t xml:space="preserve"> their </w:t>
      </w:r>
      <w:r w:rsidRPr="005E44AE">
        <w:rPr>
          <w:highlight w:val="cyan"/>
          <w:u w:val="single"/>
        </w:rPr>
        <w:t>mass confinement</w:t>
      </w:r>
      <w:r w:rsidRPr="00635E3A">
        <w:rPr>
          <w:u w:val="single"/>
        </w:rPr>
        <w:t xml:space="preserve">, that are the primary targets of the abolitionist movement. We draw attention to the massive increase in remand custody and custody related to bail breach. </w:t>
      </w:r>
      <w:r w:rsidRPr="005E44AE">
        <w:rPr>
          <w:highlight w:val="cyan"/>
          <w:u w:val="single"/>
        </w:rPr>
        <w:t>We draw attention to</w:t>
      </w:r>
      <w:r w:rsidRPr="00635E3A">
        <w:rPr>
          <w:u w:val="single"/>
        </w:rPr>
        <w:t xml:space="preserve"> the </w:t>
      </w:r>
      <w:r w:rsidRPr="005E44AE">
        <w:rPr>
          <w:highlight w:val="cyan"/>
          <w:u w:val="single"/>
        </w:rPr>
        <w:t>disproportionate over-incarceration of</w:t>
      </w:r>
      <w:r w:rsidRPr="00635E3A">
        <w:rPr>
          <w:u w:val="single"/>
        </w:rPr>
        <w:t xml:space="preserve"> racial and ethnic </w:t>
      </w:r>
      <w:r w:rsidRPr="005E44AE">
        <w:rPr>
          <w:highlight w:val="cyan"/>
          <w:u w:val="single"/>
        </w:rPr>
        <w:t>minorities</w:t>
      </w:r>
      <w:r w:rsidRPr="00635E3A">
        <w:rPr>
          <w:u w:val="single"/>
        </w:rPr>
        <w:t xml:space="preserve">, and particularly of indigenous peoples. We draw attention to the network of </w:t>
      </w:r>
      <w:r w:rsidRPr="005E44AE">
        <w:rPr>
          <w:highlight w:val="cyan"/>
          <w:u w:val="single"/>
        </w:rPr>
        <w:t>immigration detention camps</w:t>
      </w:r>
      <w:r w:rsidRPr="00635E3A">
        <w:rPr>
          <w:u w:val="single"/>
        </w:rPr>
        <w:t xml:space="preserve"> on the margins of so-called liberal democracies. We draw attention to the mass incarceration that continues to flow directly from prohibitionist approaches to drug use and abuse. We draw attention to the </w:t>
      </w:r>
      <w:r w:rsidRPr="005E44AE">
        <w:rPr>
          <w:highlight w:val="cyan"/>
          <w:u w:val="single"/>
        </w:rPr>
        <w:t>use of incarceration as a means of dealing with mental health</w:t>
      </w:r>
      <w:r w:rsidRPr="00635E3A">
        <w:rPr>
          <w:u w:val="single"/>
        </w:rPr>
        <w:t xml:space="preserve"> needs. We draw attention to the </w:t>
      </w:r>
      <w:r w:rsidRPr="005E44AE">
        <w:rPr>
          <w:highlight w:val="cyan"/>
          <w:u w:val="single"/>
        </w:rPr>
        <w:t>retributive politics</w:t>
      </w:r>
      <w:r w:rsidRPr="00635E3A">
        <w:rPr>
          <w:u w:val="single"/>
        </w:rPr>
        <w:t xml:space="preserve"> of exclusion that are resulting in more people serving longer sentences in an expanding </w:t>
      </w:r>
      <w:proofErr w:type="spellStart"/>
      <w:r w:rsidRPr="00635E3A">
        <w:rPr>
          <w:u w:val="single"/>
        </w:rPr>
        <w:t>carceral</w:t>
      </w:r>
      <w:proofErr w:type="spellEnd"/>
      <w:r w:rsidRPr="00635E3A">
        <w:rPr>
          <w:u w:val="single"/>
        </w:rPr>
        <w:t xml:space="preserve"> archipelago.</w:t>
      </w:r>
      <w:r>
        <w:t xml:space="preserve"> </w:t>
      </w:r>
      <w:r w:rsidRPr="008C2C98">
        <w:t xml:space="preserve">From my perspective, </w:t>
      </w:r>
      <w:r w:rsidRPr="005E44AE">
        <w:rPr>
          <w:highlight w:val="cyan"/>
          <w:u w:val="single"/>
        </w:rPr>
        <w:t>abolitionist</w:t>
      </w:r>
      <w:r w:rsidRPr="00635E3A">
        <w:rPr>
          <w:u w:val="single"/>
        </w:rPr>
        <w:t xml:space="preserve"> conversations – and </w:t>
      </w:r>
      <w:r w:rsidRPr="005E44AE">
        <w:rPr>
          <w:highlight w:val="cyan"/>
          <w:u w:val="single"/>
        </w:rPr>
        <w:t>efforts</w:t>
      </w:r>
      <w:r w:rsidRPr="00635E3A">
        <w:rPr>
          <w:u w:val="single"/>
        </w:rPr>
        <w:t xml:space="preserve"> – </w:t>
      </w:r>
      <w:r w:rsidRPr="005E44AE">
        <w:rPr>
          <w:highlight w:val="cyan"/>
          <w:u w:val="single"/>
        </w:rPr>
        <w:t>are more effective when they</w:t>
      </w:r>
      <w:r w:rsidRPr="00635E3A">
        <w:rPr>
          <w:u w:val="single"/>
        </w:rPr>
        <w:t xml:space="preserve"> can </w:t>
      </w:r>
      <w:r w:rsidRPr="005E44AE">
        <w:rPr>
          <w:highlight w:val="cyan"/>
          <w:u w:val="single"/>
        </w:rPr>
        <w:t>maintain</w:t>
      </w:r>
      <w:r w:rsidRPr="00635E3A">
        <w:rPr>
          <w:u w:val="single"/>
        </w:rPr>
        <w:t xml:space="preserve"> a </w:t>
      </w:r>
      <w:r w:rsidRPr="005E44AE">
        <w:rPr>
          <w:highlight w:val="cyan"/>
          <w:u w:val="single"/>
        </w:rPr>
        <w:t>focus on this ‘unnecessarily confined majority’</w:t>
      </w:r>
      <w:r w:rsidRPr="00635E3A">
        <w:rPr>
          <w:u w:val="single"/>
        </w:rPr>
        <w:t>, rather than the ‘dangerous few’.</w:t>
      </w:r>
      <w:r w:rsidRPr="008C2C98">
        <w:t xml:space="preserve"> Experience suggests that steering conversations in this direction requires a familiarity with trends in ‘offending’, sentencing, and recidivism. </w:t>
      </w:r>
      <w:proofErr w:type="spellStart"/>
      <w:r w:rsidRPr="008C2C98">
        <w:t>Jursistat</w:t>
      </w:r>
      <w:proofErr w:type="spellEnd"/>
      <w:r w:rsidRPr="008C2C98">
        <w:t xml:space="preserve"> statistics, despite their limitations, are useful in this regard,</w:t>
      </w:r>
      <w:proofErr w:type="gramStart"/>
      <w:r w:rsidRPr="008C2C98">
        <w:t>  as</w:t>
      </w:r>
      <w:proofErr w:type="gramEnd"/>
      <w:r w:rsidRPr="008C2C98">
        <w:t xml:space="preserve"> are figures on the cost of incarceration, the lasting effects of imprisonment (on employment, for example), and </w:t>
      </w:r>
      <w:proofErr w:type="spellStart"/>
      <w:r w:rsidRPr="008C2C98">
        <w:t>carceral</w:t>
      </w:r>
      <w:proofErr w:type="spellEnd"/>
      <w:r w:rsidRPr="008C2C98">
        <w:t xml:space="preserve"> demographics.</w:t>
      </w:r>
      <w:r>
        <w:t xml:space="preserve"> </w:t>
      </w:r>
      <w:r w:rsidRPr="008C2C98">
        <w:t xml:space="preserve">Of course, the strategy of shifting the ‘dangerous few’ question towards a discussion of the ‘unnecessarily confined majority’ risks abandoning the hardest-to-serve minority of prisoners as casualties of the rhetorical battles of abolitionism. A truly comprehensive and robust abolitionist movement needs to deal seriously with the ‘dangerous few’. This means two things. First, it means taking a serious and informed position on what is to be done with that small population of people who are deemed to be the ‘dangerous few’. </w:t>
      </w:r>
      <w:r w:rsidRPr="00635E3A">
        <w:rPr>
          <w:u w:val="single"/>
        </w:rPr>
        <w:t xml:space="preserve">Second, and just as important, </w:t>
      </w:r>
      <w:r w:rsidRPr="005E44AE">
        <w:rPr>
          <w:highlight w:val="cyan"/>
          <w:u w:val="single"/>
        </w:rPr>
        <w:t>it means acknowledging the roles that</w:t>
      </w:r>
      <w:r w:rsidRPr="00635E3A">
        <w:rPr>
          <w:u w:val="single"/>
        </w:rPr>
        <w:t xml:space="preserve"> criminal justice </w:t>
      </w:r>
      <w:r w:rsidRPr="005E44AE">
        <w:rPr>
          <w:highlight w:val="cyan"/>
          <w:u w:val="single"/>
        </w:rPr>
        <w:t>institutions</w:t>
      </w:r>
      <w:r w:rsidRPr="00635E3A">
        <w:rPr>
          <w:u w:val="single"/>
        </w:rPr>
        <w:t xml:space="preserve">, structural inequalities, marginalization and victimization </w:t>
      </w:r>
      <w:r w:rsidRPr="005E44AE">
        <w:rPr>
          <w:highlight w:val="cyan"/>
          <w:u w:val="single"/>
        </w:rPr>
        <w:t>play in the production of dangerousness.</w:t>
      </w:r>
    </w:p>
    <w:p w:rsidR="00220516" w:rsidRPr="00635E3A" w:rsidRDefault="00220516" w:rsidP="00220516">
      <w:pPr>
        <w:rPr>
          <w:u w:val="single"/>
        </w:rPr>
      </w:pPr>
    </w:p>
    <w:p w:rsidR="00220516" w:rsidRDefault="00220516" w:rsidP="00220516">
      <w:pPr>
        <w:pStyle w:val="Heading4"/>
      </w:pPr>
      <w:r>
        <w:t xml:space="preserve">Rejecting abolition doesn’t solve – in the status quo, the “dangerous few” are either released or go unreported </w:t>
      </w:r>
    </w:p>
    <w:p w:rsidR="00220516" w:rsidRPr="00F35C61" w:rsidRDefault="00220516" w:rsidP="00220516">
      <w:pPr>
        <w:rPr>
          <w:rStyle w:val="Style13ptBold"/>
          <w:rFonts w:ascii="Times New Roman" w:hAnsi="Times New Roman"/>
          <w:b w:val="0"/>
        </w:rPr>
      </w:pPr>
      <w:r>
        <w:rPr>
          <w:rStyle w:val="Style13ptBold"/>
        </w:rPr>
        <w:t xml:space="preserve">Butler 20 </w:t>
      </w:r>
      <w:r>
        <w:rPr>
          <w:rStyle w:val="Style13ptBold"/>
          <w:b w:val="0"/>
          <w:bCs w:val="0"/>
          <w:sz w:val="22"/>
        </w:rPr>
        <w:t xml:space="preserve">(Paul Butler --- Albert Brick Professor of Law Georgetown University, visiting professor University of Pennsylvania Law School, B.A. Yale University, J.D. Harvard University, former federal prosecutor Department of Justice, “Berkeley Talks transcript: Paul Butler on how prison abolition would make us all safer” by Public Affairs UC Berkeley 1/17/20 </w:t>
      </w:r>
      <w:hyperlink r:id="rId53" w:history="1">
        <w:r>
          <w:rPr>
            <w:rStyle w:val="Hyperlink"/>
          </w:rPr>
          <w:t>https://news.berkeley.edu/2020/01/17/berkeley-talks-transcript-paul-butler/</w:t>
        </w:r>
      </w:hyperlink>
      <w:r>
        <w:rPr>
          <w:rFonts w:ascii="Times New Roman" w:hAnsi="Times New Roman"/>
          <w:sz w:val="24"/>
        </w:rPr>
        <w:t>)</w:t>
      </w:r>
      <w:r>
        <w:rPr>
          <w:rFonts w:asciiTheme="majorHAnsi" w:eastAsia="Times New Roman" w:hAnsiTheme="majorHAnsi" w:cstheme="majorHAnsi"/>
          <w:color w:val="000000" w:themeColor="text1"/>
          <w:lang w:eastAsia="zh-CN"/>
        </w:rPr>
        <w:t xml:space="preserve"> FY</w:t>
      </w:r>
    </w:p>
    <w:p w:rsidR="00220516" w:rsidRPr="00F35C61" w:rsidRDefault="00220516" w:rsidP="00220516">
      <w:pPr>
        <w:rPr>
          <w:u w:val="single"/>
        </w:rPr>
      </w:pPr>
      <w:r w:rsidRPr="00CD6314">
        <w:t xml:space="preserve">Here’s what we know: In most places, crime has gone down a lot since the 1990s, and some people want to give incarceration the credit for that. </w:t>
      </w:r>
      <w:r w:rsidRPr="00F35C61">
        <w:rPr>
          <w:highlight w:val="cyan"/>
          <w:u w:val="single"/>
        </w:rPr>
        <w:t>There’s no consensus</w:t>
      </w:r>
      <w:r w:rsidRPr="00F35C61">
        <w:rPr>
          <w:u w:val="single"/>
        </w:rPr>
        <w:t xml:space="preserve"> though among experts </w:t>
      </w:r>
      <w:r w:rsidRPr="00F35C61">
        <w:rPr>
          <w:highlight w:val="cyan"/>
          <w:u w:val="single"/>
        </w:rPr>
        <w:t>about the relationship between</w:t>
      </w:r>
      <w:r w:rsidRPr="00F35C61">
        <w:rPr>
          <w:u w:val="single"/>
        </w:rPr>
        <w:t xml:space="preserve"> the rate of </w:t>
      </w:r>
      <w:r w:rsidRPr="00F35C61">
        <w:rPr>
          <w:highlight w:val="cyan"/>
          <w:u w:val="single"/>
        </w:rPr>
        <w:t>incarceration and</w:t>
      </w:r>
      <w:r w:rsidRPr="00F35C61">
        <w:rPr>
          <w:u w:val="single"/>
        </w:rPr>
        <w:t xml:space="preserve"> the </w:t>
      </w:r>
      <w:r w:rsidRPr="00F35C61">
        <w:rPr>
          <w:highlight w:val="cyan"/>
          <w:u w:val="single"/>
        </w:rPr>
        <w:t>crime</w:t>
      </w:r>
      <w:r w:rsidRPr="00F35C61">
        <w:rPr>
          <w:u w:val="single"/>
        </w:rPr>
        <w:t xml:space="preserve"> rate.</w:t>
      </w:r>
      <w:r w:rsidRPr="00CD6314">
        <w:t xml:space="preserve"> The reason for that is we have no real idea about what makes crime go up and down. So, you’ve heard different theories ranging from how the economy is doing to demographic factors, like how many young men there are in the population at any given time, to environmental factors like lead paint poisoning, to legal factors like the availability of abortion.</w:t>
      </w:r>
      <w:r>
        <w:t xml:space="preserve"> </w:t>
      </w:r>
      <w:r w:rsidRPr="00CD6314">
        <w:t>It’s easy to look at any of those factors, and you see some correlations with the crime rate. Hard to make any kind of claim about calls that any of those have caused crime to go down or up. It turns out the same thing is true about incarceration. You can look and see some correlations between the incarceration rate and the crime rate, but it’s hard to make any kind of strong claim that our rate of incarceration now is responsible for the low rate of crime now.</w:t>
      </w:r>
      <w:r>
        <w:t xml:space="preserve"> </w:t>
      </w:r>
      <w:r w:rsidRPr="00CD6314">
        <w:t>One way we know, and this is a slide that tells where most criminologists are, they think incarceration might have a 7% impact on crime reduction. That is it. We’re trying to understand why crime went down. Incarceration explains about 7% of the decline. It doesn’t explain the majority.</w:t>
      </w:r>
      <w:r>
        <w:t xml:space="preserve"> </w:t>
      </w:r>
      <w:r w:rsidRPr="00CD6314">
        <w:t>One reason we know it’s not a strong explanation is because something really weird has happened in the world in the last 10 to 15 years. It’s good, but it’s weird. Crime’s gone down all over the world. As we’ve already seen, other countries don’t use incarceration the way that the United States does. So, that’s more evidence that it’s hard to explain the reduction by our rate of incarceration.</w:t>
      </w:r>
      <w:r>
        <w:t xml:space="preserve"> </w:t>
      </w:r>
      <w:r w:rsidRPr="00CD6314">
        <w:t>Okay, but I still get it</w:t>
      </w:r>
      <w:r w:rsidRPr="00CD6314">
        <w:rPr>
          <w:u w:val="single"/>
        </w:rPr>
        <w:t xml:space="preserve">. It seems scary because </w:t>
      </w:r>
      <w:r w:rsidRPr="00F35C61">
        <w:rPr>
          <w:highlight w:val="cyan"/>
          <w:u w:val="single"/>
        </w:rPr>
        <w:t>abolition raises the specter of</w:t>
      </w:r>
      <w:r w:rsidRPr="00CD6314">
        <w:rPr>
          <w:u w:val="single"/>
        </w:rPr>
        <w:t xml:space="preserve"> all these </w:t>
      </w:r>
      <w:r w:rsidRPr="00F35C61">
        <w:rPr>
          <w:highlight w:val="cyan"/>
          <w:u w:val="single"/>
        </w:rPr>
        <w:t>criminals running</w:t>
      </w:r>
      <w:r w:rsidRPr="00CD6314">
        <w:rPr>
          <w:u w:val="single"/>
        </w:rPr>
        <w:t xml:space="preserve"> around </w:t>
      </w:r>
      <w:r w:rsidRPr="00F35C61">
        <w:rPr>
          <w:highlight w:val="cyan"/>
          <w:u w:val="single"/>
        </w:rPr>
        <w:t>free</w:t>
      </w:r>
      <w:r w:rsidRPr="00CD6314">
        <w:rPr>
          <w:u w:val="single"/>
        </w:rPr>
        <w:t xml:space="preserve">, and </w:t>
      </w:r>
      <w:r w:rsidRPr="00F35C61">
        <w:rPr>
          <w:highlight w:val="cyan"/>
          <w:u w:val="single"/>
        </w:rPr>
        <w:t>that’s actually the world that we live in</w:t>
      </w:r>
      <w:r w:rsidRPr="00CD6314">
        <w:rPr>
          <w:u w:val="single"/>
        </w:rPr>
        <w:t xml:space="preserve"> right </w:t>
      </w:r>
      <w:r w:rsidRPr="00F35C61">
        <w:rPr>
          <w:highlight w:val="cyan"/>
          <w:u w:val="single"/>
        </w:rPr>
        <w:t>now</w:t>
      </w:r>
      <w:r w:rsidRPr="00CD6314">
        <w:rPr>
          <w:u w:val="single"/>
        </w:rPr>
        <w:t xml:space="preserve">. </w:t>
      </w:r>
      <w:r w:rsidRPr="00CD6314">
        <w:t xml:space="preserve">So, if you look at this slide, </w:t>
      </w:r>
      <w:r w:rsidRPr="00CD6314">
        <w:rPr>
          <w:u w:val="single"/>
        </w:rPr>
        <w:t>95% of people who are locked up come home at some point.</w:t>
      </w:r>
      <w:r>
        <w:t xml:space="preserve"> </w:t>
      </w:r>
      <w:r w:rsidRPr="00CD6314">
        <w:t xml:space="preserve">When I look at this chart, and I look at the murder rate, </w:t>
      </w:r>
      <w:r w:rsidRPr="00F35C61">
        <w:rPr>
          <w:highlight w:val="cyan"/>
          <w:u w:val="single"/>
        </w:rPr>
        <w:t>11 years is the average time that someone</w:t>
      </w:r>
      <w:r w:rsidRPr="00CD6314">
        <w:rPr>
          <w:u w:val="single"/>
        </w:rPr>
        <w:t xml:space="preserve"> who is </w:t>
      </w:r>
      <w:r w:rsidRPr="00F35C61">
        <w:rPr>
          <w:highlight w:val="cyan"/>
          <w:u w:val="single"/>
        </w:rPr>
        <w:t>convicted of murder serves</w:t>
      </w:r>
      <w:r w:rsidRPr="00F35C61">
        <w:rPr>
          <w:highlight w:val="cyan"/>
        </w:rPr>
        <w:t>.</w:t>
      </w:r>
      <w:r w:rsidRPr="00CD6314">
        <w:t xml:space="preserve"> I think that’s a long time. A lot of people look at that and say, “My God! Just 11 years for murder?” The point is, </w:t>
      </w:r>
      <w:r w:rsidRPr="00F35C61">
        <w:rPr>
          <w:highlight w:val="cyan"/>
          <w:u w:val="single"/>
        </w:rPr>
        <w:t>even people who’ve committed the most serious offenses</w:t>
      </w:r>
      <w:r w:rsidRPr="00CD6314">
        <w:rPr>
          <w:u w:val="single"/>
        </w:rPr>
        <w:t xml:space="preserve">, they </w:t>
      </w:r>
      <w:r w:rsidRPr="00F35C61">
        <w:rPr>
          <w:highlight w:val="cyan"/>
          <w:u w:val="single"/>
        </w:rPr>
        <w:t>come home at some point</w:t>
      </w:r>
      <w:r w:rsidRPr="00CD6314">
        <w:rPr>
          <w:u w:val="single"/>
        </w:rPr>
        <w:t xml:space="preserve">. So, </w:t>
      </w:r>
      <w:r w:rsidRPr="00F35C61">
        <w:rPr>
          <w:highlight w:val="cyan"/>
          <w:u w:val="single"/>
        </w:rPr>
        <w:t>they’re</w:t>
      </w:r>
      <w:r w:rsidRPr="00CD6314">
        <w:rPr>
          <w:u w:val="single"/>
        </w:rPr>
        <w:t xml:space="preserve"> back </w:t>
      </w:r>
      <w:r w:rsidRPr="00F35C61">
        <w:rPr>
          <w:highlight w:val="cyan"/>
          <w:u w:val="single"/>
        </w:rPr>
        <w:t>in the community among us right now.</w:t>
      </w:r>
      <w:r w:rsidRPr="00CD6314">
        <w:rPr>
          <w:u w:val="single"/>
        </w:rPr>
        <w:t xml:space="preserve"> </w:t>
      </w:r>
      <w:r w:rsidRPr="00CD6314">
        <w:t xml:space="preserve">What about the idea prison is where criminals receive their just desserts like, “Do the crime, </w:t>
      </w:r>
      <w:proofErr w:type="gramStart"/>
      <w:r w:rsidRPr="00CD6314">
        <w:t>do</w:t>
      </w:r>
      <w:proofErr w:type="gramEnd"/>
      <w:r w:rsidRPr="00CD6314">
        <w:t xml:space="preserve"> the time.” Those are our fantasies. So, we have an abolition that’s going on right now that nobody’s calling it that. I call it de facto abolition. </w:t>
      </w:r>
      <w:r w:rsidRPr="00CD6314">
        <w:rPr>
          <w:u w:val="single"/>
        </w:rPr>
        <w:t xml:space="preserve">So, these are some of the legal and policy reasons why most people who commit a crime are not bothered or disturbed by the criminal legal process. So, </w:t>
      </w:r>
      <w:r w:rsidRPr="00F35C61">
        <w:rPr>
          <w:highlight w:val="cyan"/>
          <w:u w:val="single"/>
        </w:rPr>
        <w:t>half of violent crime is not reported.</w:t>
      </w:r>
      <w:r w:rsidRPr="00CD6314">
        <w:rPr>
          <w:u w:val="single"/>
        </w:rPr>
        <w:t xml:space="preserve"> When it is reported, police and prosecutors have wide discretion not to bring charges or to plea bargain, to reduce charges. Then when people actually tell the state about a crime, what happens? The clearance rate is the percent of people who get arrested when an offense is reported. So, you can see 40% of people who commit homicide, 40% literally get away with murder or manslaughter. </w:t>
      </w:r>
      <w:r w:rsidRPr="00F35C61">
        <w:rPr>
          <w:highlight w:val="cyan"/>
          <w:u w:val="single"/>
        </w:rPr>
        <w:t>Homicide</w:t>
      </w:r>
      <w:r w:rsidRPr="00CD6314">
        <w:rPr>
          <w:u w:val="single"/>
        </w:rPr>
        <w:t xml:space="preserve">, actually, </w:t>
      </w:r>
      <w:r w:rsidRPr="00F35C61">
        <w:rPr>
          <w:highlight w:val="cyan"/>
          <w:u w:val="single"/>
        </w:rPr>
        <w:t>has the highest clearance rate of any crime.</w:t>
      </w:r>
      <w:r w:rsidRPr="00CD6314">
        <w:rPr>
          <w:u w:val="single"/>
        </w:rPr>
        <w:t xml:space="preserve"> Most violent crime, most property offenses are not clear. The </w:t>
      </w:r>
      <w:r w:rsidRPr="00F35C61">
        <w:rPr>
          <w:highlight w:val="cyan"/>
          <w:u w:val="single"/>
        </w:rPr>
        <w:t>police don’t solve the crime.</w:t>
      </w:r>
      <w:r w:rsidRPr="00CD6314">
        <w:rPr>
          <w:u w:val="single"/>
        </w:rPr>
        <w:t xml:space="preserve"> So, if you’re doing the math, most violence is not reported to police. </w:t>
      </w:r>
      <w:r w:rsidRPr="00F35C61">
        <w:rPr>
          <w:highlight w:val="cyan"/>
          <w:u w:val="single"/>
        </w:rPr>
        <w:t>When it is reported, in over half of those cases, there is no punishment.</w:t>
      </w:r>
      <w:r w:rsidRPr="00F35C61">
        <w:rPr>
          <w:u w:val="single"/>
        </w:rPr>
        <w:t xml:space="preserve"> When</w:t>
      </w:r>
      <w:r w:rsidRPr="00CD6314">
        <w:rPr>
          <w:u w:val="single"/>
        </w:rPr>
        <w:t xml:space="preserve"> people don’t report a crime, they say it’s because they don’t think anything’s going to happen if they do report it or they say they don’t think the appropriate response to what happened is to put somebody in jail, so they’re just not going to report it.</w:t>
      </w:r>
    </w:p>
    <w:p w:rsidR="003313E0" w:rsidRPr="00CC2029" w:rsidRDefault="003313E0" w:rsidP="003313E0"/>
    <w:p w:rsidR="003313E0" w:rsidRDefault="003313E0" w:rsidP="003313E0">
      <w:pPr>
        <w:pStyle w:val="Heading4"/>
      </w:pPr>
      <w:r>
        <w:t xml:space="preserve">Abolition builds a supportive society in order to eliminate the need for prisons -- gradually </w:t>
      </w:r>
      <w:proofErr w:type="spellStart"/>
      <w:r>
        <w:t>decarcerates</w:t>
      </w:r>
      <w:proofErr w:type="spellEnd"/>
      <w:r>
        <w:t xml:space="preserve"> and creates programs that prioritize mental health, education, poverty, and more</w:t>
      </w:r>
    </w:p>
    <w:p w:rsidR="003313E0" w:rsidRPr="00BF3516" w:rsidRDefault="003313E0" w:rsidP="003313E0">
      <w:pPr>
        <w:rPr>
          <w:rFonts w:ascii="Times New Roman" w:hAnsi="Times New Roman"/>
          <w:sz w:val="24"/>
        </w:rPr>
      </w:pPr>
      <w:proofErr w:type="spellStart"/>
      <w:r w:rsidRPr="00CC2029">
        <w:rPr>
          <w:rFonts w:asciiTheme="majorHAnsi" w:eastAsia="Times New Roman" w:hAnsiTheme="majorHAnsi" w:cstheme="majorHAnsi"/>
          <w:b/>
          <w:bCs/>
          <w:color w:val="262626"/>
          <w:sz w:val="26"/>
          <w:szCs w:val="26"/>
        </w:rPr>
        <w:t>Arrieta</w:t>
      </w:r>
      <w:proofErr w:type="spellEnd"/>
      <w:r w:rsidRPr="00CC2029">
        <w:rPr>
          <w:rFonts w:asciiTheme="majorHAnsi" w:eastAsia="Times New Roman" w:hAnsiTheme="majorHAnsi" w:cstheme="majorHAnsi"/>
          <w:b/>
          <w:bCs/>
          <w:color w:val="262626"/>
          <w:sz w:val="26"/>
          <w:szCs w:val="26"/>
        </w:rPr>
        <w:t>-Kenna</w:t>
      </w:r>
      <w:r>
        <w:rPr>
          <w:rFonts w:asciiTheme="majorHAnsi" w:eastAsia="Times New Roman" w:hAnsiTheme="majorHAnsi" w:cstheme="majorHAnsi"/>
          <w:b/>
          <w:bCs/>
          <w:color w:val="262626"/>
          <w:sz w:val="26"/>
          <w:szCs w:val="26"/>
        </w:rPr>
        <w:t xml:space="preserve"> ’18 </w:t>
      </w:r>
      <w:r w:rsidRPr="005B370F">
        <w:rPr>
          <w:rStyle w:val="Style13ptBold"/>
          <w:b w:val="0"/>
          <w:bCs w:val="0"/>
          <w:sz w:val="22"/>
        </w:rPr>
        <w:t>- a news assistant at Political Magazine (</w:t>
      </w:r>
      <w:proofErr w:type="spellStart"/>
      <w:r w:rsidRPr="005B370F">
        <w:rPr>
          <w:rFonts w:asciiTheme="majorHAnsi" w:eastAsia="Times New Roman" w:hAnsiTheme="majorHAnsi" w:cstheme="majorHAnsi"/>
          <w:color w:val="262626"/>
        </w:rPr>
        <w:t>Ruairí</w:t>
      </w:r>
      <w:proofErr w:type="spellEnd"/>
      <w:r w:rsidRPr="005B370F">
        <w:rPr>
          <w:rFonts w:asciiTheme="majorHAnsi" w:eastAsia="Times New Roman" w:hAnsiTheme="majorHAnsi" w:cstheme="majorHAnsi"/>
          <w:color w:val="262626"/>
        </w:rPr>
        <w:t xml:space="preserve"> </w:t>
      </w:r>
      <w:proofErr w:type="spellStart"/>
      <w:r w:rsidRPr="00CC2029">
        <w:rPr>
          <w:rFonts w:asciiTheme="majorHAnsi" w:eastAsia="Times New Roman" w:hAnsiTheme="majorHAnsi" w:cstheme="majorHAnsi"/>
          <w:color w:val="262626"/>
        </w:rPr>
        <w:t>Arrieta</w:t>
      </w:r>
      <w:proofErr w:type="spellEnd"/>
      <w:r w:rsidRPr="00CC2029">
        <w:rPr>
          <w:rFonts w:asciiTheme="majorHAnsi" w:eastAsia="Times New Roman" w:hAnsiTheme="majorHAnsi" w:cstheme="majorHAnsi"/>
          <w:color w:val="262626"/>
        </w:rPr>
        <w:t>-Kenna</w:t>
      </w:r>
      <w:r w:rsidRPr="005B370F">
        <w:rPr>
          <w:rFonts w:asciiTheme="majorHAnsi" w:eastAsia="Times New Roman" w:hAnsiTheme="majorHAnsi" w:cstheme="majorHAnsi"/>
          <w:color w:val="262626"/>
        </w:rPr>
        <w:t xml:space="preserve">, Politico, “Abolish Prisons’ Is the New ‘Abolish ICE”, August 15, 2018, </w:t>
      </w:r>
      <w:hyperlink r:id="rId54" w:history="1">
        <w:r w:rsidRPr="005B370F">
          <w:rPr>
            <w:rStyle w:val="Hyperlink"/>
            <w:rFonts w:asciiTheme="majorHAnsi" w:eastAsia="Times New Roman" w:hAnsiTheme="majorHAnsi" w:cstheme="majorHAnsi"/>
          </w:rPr>
          <w:t>https://www.politico.com/magazine/story/2018/08/15/abolish-prisons-is-the-new-abolish-ice-219361</w:t>
        </w:r>
      </w:hyperlink>
      <w:r w:rsidRPr="005B370F">
        <w:rPr>
          <w:rFonts w:asciiTheme="majorHAnsi" w:eastAsia="Times New Roman" w:hAnsiTheme="majorHAnsi" w:cstheme="majorHAnsi"/>
          <w:color w:val="262626"/>
        </w:rPr>
        <w:t xml:space="preserve"> )//RG</w:t>
      </w:r>
    </w:p>
    <w:p w:rsidR="003313E0" w:rsidRPr="00C609ED" w:rsidRDefault="003313E0" w:rsidP="003313E0">
      <w:pPr>
        <w:rPr>
          <w:rFonts w:ascii="Times New Roman" w:eastAsia="Times New Roman" w:hAnsi="Times New Roman" w:cs="Times New Roman"/>
        </w:rPr>
      </w:pPr>
    </w:p>
    <w:p w:rsidR="003313E0" w:rsidRPr="003168A3" w:rsidRDefault="003313E0" w:rsidP="003313E0">
      <w:pPr>
        <w:rPr>
          <w:sz w:val="16"/>
        </w:rPr>
      </w:pPr>
      <w:r w:rsidRPr="009B4C68">
        <w:rPr>
          <w:u w:val="single"/>
        </w:rPr>
        <w:t>It is indisputable</w:t>
      </w:r>
      <w:r w:rsidRPr="003168A3">
        <w:rPr>
          <w:sz w:val="16"/>
        </w:rPr>
        <w:t>, however</w:t>
      </w:r>
      <w:r w:rsidRPr="009B4C68">
        <w:rPr>
          <w:u w:val="single"/>
        </w:rPr>
        <w:t>, that there are some people—“the dangerous few</w:t>
      </w:r>
      <w:r w:rsidRPr="003168A3">
        <w:rPr>
          <w:sz w:val="16"/>
        </w:rPr>
        <w:t>,” McLeod calls them—</w:t>
      </w:r>
      <w:r w:rsidRPr="009B4C68">
        <w:rPr>
          <w:u w:val="single"/>
        </w:rPr>
        <w:t>who pose a risk to society</w:t>
      </w:r>
      <w:r w:rsidRPr="003168A3">
        <w:rPr>
          <w:sz w:val="16"/>
        </w:rPr>
        <w:t>.</w:t>
      </w:r>
    </w:p>
    <w:p w:rsidR="003313E0" w:rsidRPr="009B4C68" w:rsidRDefault="003313E0" w:rsidP="003313E0">
      <w:pPr>
        <w:rPr>
          <w:u w:val="single"/>
        </w:rPr>
      </w:pPr>
      <w:r w:rsidRPr="003168A3">
        <w:rPr>
          <w:sz w:val="16"/>
        </w:rPr>
        <w:t>When people predictably ask Wilson, “</w:t>
      </w:r>
      <w:r w:rsidRPr="009B4C68">
        <w:rPr>
          <w:u w:val="single"/>
        </w:rPr>
        <w:t>What about the murderers and rapists</w:t>
      </w:r>
      <w:r w:rsidRPr="003168A3">
        <w:rPr>
          <w:sz w:val="16"/>
        </w:rPr>
        <w:t>?</w:t>
      </w:r>
      <w:proofErr w:type="gramStart"/>
      <w:r w:rsidRPr="003168A3">
        <w:rPr>
          <w:sz w:val="16"/>
        </w:rPr>
        <w:t>”,</w:t>
      </w:r>
      <w:proofErr w:type="gramEnd"/>
      <w:r w:rsidRPr="003168A3">
        <w:rPr>
          <w:sz w:val="16"/>
        </w:rPr>
        <w:t xml:space="preserve"> she says she understands why they might feel a concern about letting certain people free, but she responds in two ways. First, she says, “</w:t>
      </w:r>
      <w:r w:rsidRPr="009B4C68">
        <w:rPr>
          <w:u w:val="single"/>
        </w:rPr>
        <w:t>It’s an oversimplification of humanity to dichotomize good people and bad people.”</w:t>
      </w:r>
      <w:r w:rsidRPr="003168A3">
        <w:rPr>
          <w:sz w:val="16"/>
        </w:rPr>
        <w:t xml:space="preserve"> And second, she asks back, rhetorically, “You realize that </w:t>
      </w:r>
      <w:r w:rsidRPr="009B4C68">
        <w:rPr>
          <w:u w:val="single"/>
        </w:rPr>
        <w:t>not all murderers and rapists are locked up?”</w:t>
      </w:r>
    </w:p>
    <w:p w:rsidR="003313E0" w:rsidRPr="009B4C68" w:rsidRDefault="003313E0" w:rsidP="003313E0">
      <w:pPr>
        <w:rPr>
          <w:u w:val="single"/>
        </w:rPr>
      </w:pPr>
      <w:r w:rsidRPr="009B4C68">
        <w:rPr>
          <w:u w:val="single"/>
        </w:rPr>
        <w:t xml:space="preserve">“We’re not going to incarcerate our way out of social problems. We’re not going to incarcerate our way out of domestic violence or any other kind of physical harm,” </w:t>
      </w:r>
      <w:r w:rsidRPr="003168A3">
        <w:rPr>
          <w:sz w:val="16"/>
        </w:rPr>
        <w:t>Wilson says,</w:t>
      </w:r>
      <w:r w:rsidRPr="009B4C68">
        <w:rPr>
          <w:u w:val="single"/>
        </w:rPr>
        <w:t xml:space="preserve"> “so we need other ways to address it.”</w:t>
      </w:r>
    </w:p>
    <w:p w:rsidR="003313E0" w:rsidRPr="003168A3" w:rsidRDefault="003313E0" w:rsidP="003313E0">
      <w:pPr>
        <w:rPr>
          <w:sz w:val="16"/>
        </w:rPr>
      </w:pPr>
      <w:r w:rsidRPr="009B4C68">
        <w:rPr>
          <w:u w:val="single"/>
        </w:rPr>
        <w:t>If we truly cared about preventing crime</w:t>
      </w:r>
      <w:r w:rsidRPr="003168A3">
        <w:rPr>
          <w:sz w:val="16"/>
        </w:rPr>
        <w:t xml:space="preserve">, Wilson says, </w:t>
      </w:r>
      <w:r w:rsidRPr="009B4C68">
        <w:rPr>
          <w:u w:val="single"/>
        </w:rPr>
        <w:t>our quest would not be to cage as many murderers and rapists as we can, but</w:t>
      </w:r>
      <w:r w:rsidRPr="003168A3">
        <w:rPr>
          <w:sz w:val="16"/>
        </w:rPr>
        <w:t xml:space="preserve"> rather </w:t>
      </w:r>
      <w:r w:rsidRPr="009B4C68">
        <w:rPr>
          <w:u w:val="single"/>
        </w:rPr>
        <w:t>to figure out “what conditions exist in people’s interpersonal relationships, in their homes, in their communities that lead someone to commit harm.”</w:t>
      </w:r>
      <w:r w:rsidRPr="003168A3">
        <w:rPr>
          <w:sz w:val="16"/>
        </w:rPr>
        <w:t xml:space="preserve"> </w:t>
      </w:r>
    </w:p>
    <w:p w:rsidR="003313E0" w:rsidRPr="003168A3" w:rsidRDefault="003313E0" w:rsidP="003313E0">
      <w:pPr>
        <w:rPr>
          <w:sz w:val="16"/>
        </w:rPr>
      </w:pPr>
      <w:r w:rsidRPr="003168A3">
        <w:rPr>
          <w:sz w:val="16"/>
        </w:rPr>
        <w:t>Furthermore, Williams adds, “</w:t>
      </w:r>
      <w:r w:rsidRPr="009B4C68">
        <w:rPr>
          <w:u w:val="single"/>
        </w:rPr>
        <w:t>If people look at the numbers and say, ‘I want to stop rapes from happening in this country,’ they would pretty much only work on the conditions in prisons, because that’s where rapes happen</w:t>
      </w:r>
      <w:r w:rsidRPr="003168A3">
        <w:rPr>
          <w:sz w:val="16"/>
        </w:rPr>
        <w:t>.”</w:t>
      </w:r>
    </w:p>
    <w:p w:rsidR="003313E0" w:rsidRPr="003168A3" w:rsidRDefault="003313E0" w:rsidP="003313E0">
      <w:pPr>
        <w:rPr>
          <w:sz w:val="16"/>
          <w:szCs w:val="16"/>
        </w:rPr>
      </w:pPr>
      <w:r w:rsidRPr="003168A3">
        <w:rPr>
          <w:sz w:val="16"/>
          <w:szCs w:val="16"/>
        </w:rPr>
        <w:t xml:space="preserve">Other abolitionists argue that prisons keep Americans from addressing our real challenges. As </w:t>
      </w:r>
      <w:proofErr w:type="spellStart"/>
      <w:r w:rsidRPr="003168A3">
        <w:rPr>
          <w:sz w:val="16"/>
          <w:szCs w:val="16"/>
        </w:rPr>
        <w:t>Schenwar</w:t>
      </w:r>
      <w:proofErr w:type="spellEnd"/>
      <w:r w:rsidRPr="003168A3">
        <w:rPr>
          <w:sz w:val="16"/>
          <w:szCs w:val="16"/>
        </w:rPr>
        <w:t xml:space="preserve"> wrote in her book: “Incarceration serves as the default answer to many of the worst social problems plaguing this country—not because it solves them, but because it buries them. By isolating and disappearing millions of Americans (more than 2.3 million, making us the most incarcerated nation on the planet), prison conveniently disappears deeply rooted issues that society—or rather, </w:t>
      </w:r>
      <w:proofErr w:type="gramStart"/>
      <w:r w:rsidRPr="003168A3">
        <w:rPr>
          <w:sz w:val="16"/>
          <w:szCs w:val="16"/>
        </w:rPr>
        <w:t>those with power in society—would</w:t>
      </w:r>
      <w:proofErr w:type="gramEnd"/>
      <w:r w:rsidRPr="003168A3">
        <w:rPr>
          <w:sz w:val="16"/>
          <w:szCs w:val="16"/>
        </w:rPr>
        <w:t xml:space="preserve"> rather not attend to.”</w:t>
      </w:r>
    </w:p>
    <w:p w:rsidR="003313E0" w:rsidRPr="003168A3" w:rsidRDefault="003313E0" w:rsidP="003313E0">
      <w:pPr>
        <w:rPr>
          <w:sz w:val="16"/>
          <w:szCs w:val="16"/>
        </w:rPr>
      </w:pPr>
      <w:r w:rsidRPr="003168A3">
        <w:rPr>
          <w:sz w:val="16"/>
          <w:szCs w:val="16"/>
        </w:rPr>
        <w:t>So, if not prisons, then what? What would an abolitionist world actually look like? And how do we get there?</w:t>
      </w:r>
    </w:p>
    <w:p w:rsidR="003313E0" w:rsidRPr="003168A3" w:rsidRDefault="003313E0" w:rsidP="003313E0">
      <w:pPr>
        <w:rPr>
          <w:sz w:val="16"/>
        </w:rPr>
      </w:pPr>
      <w:r w:rsidRPr="003168A3">
        <w:rPr>
          <w:sz w:val="16"/>
        </w:rPr>
        <w:t xml:space="preserve">“People always ask me: </w:t>
      </w:r>
      <w:r w:rsidRPr="003168A3">
        <w:rPr>
          <w:u w:val="single"/>
        </w:rPr>
        <w:t>What can we do to replace prisons?</w:t>
      </w:r>
      <w:r w:rsidRPr="003168A3">
        <w:rPr>
          <w:sz w:val="16"/>
        </w:rPr>
        <w:t xml:space="preserve"> And they’re hoping for a kind of monolithic institution that comes in to replace the institution of prison,” says </w:t>
      </w:r>
      <w:proofErr w:type="spellStart"/>
      <w:r w:rsidRPr="003168A3">
        <w:rPr>
          <w:sz w:val="16"/>
        </w:rPr>
        <w:t>Schenwar</w:t>
      </w:r>
      <w:proofErr w:type="spellEnd"/>
      <w:r w:rsidRPr="003168A3">
        <w:rPr>
          <w:sz w:val="16"/>
        </w:rPr>
        <w:t>, “and that’s actually antithetical to abolition.”</w:t>
      </w:r>
    </w:p>
    <w:p w:rsidR="003313E0" w:rsidRPr="003168A3" w:rsidRDefault="003313E0" w:rsidP="003313E0">
      <w:pPr>
        <w:rPr>
          <w:sz w:val="16"/>
        </w:rPr>
      </w:pPr>
      <w:r w:rsidRPr="003168A3">
        <w:rPr>
          <w:u w:val="single"/>
        </w:rPr>
        <w:t>Abolitionists</w:t>
      </w:r>
      <w:r w:rsidRPr="003168A3">
        <w:rPr>
          <w:sz w:val="16"/>
        </w:rPr>
        <w:t xml:space="preserve"> tell me that their </w:t>
      </w:r>
      <w:r w:rsidRPr="003168A3">
        <w:rPr>
          <w:u w:val="single"/>
        </w:rPr>
        <w:t>approach</w:t>
      </w:r>
      <w:r w:rsidRPr="003168A3">
        <w:rPr>
          <w:sz w:val="16"/>
        </w:rPr>
        <w:t xml:space="preserve"> instead, </w:t>
      </w:r>
      <w:r w:rsidRPr="003168A3">
        <w:rPr>
          <w:u w:val="single"/>
        </w:rPr>
        <w:t>while ambitious in its overarching goal, is measured and multi-pronged. “Stop/Shrink/Build”</w:t>
      </w:r>
      <w:r w:rsidRPr="003168A3">
        <w:rPr>
          <w:sz w:val="16"/>
        </w:rPr>
        <w:t xml:space="preserve"> is how feminist scholar Julia C. </w:t>
      </w:r>
      <w:proofErr w:type="spellStart"/>
      <w:r w:rsidRPr="003168A3">
        <w:rPr>
          <w:sz w:val="16"/>
        </w:rPr>
        <w:t>Oparah</w:t>
      </w:r>
      <w:proofErr w:type="spellEnd"/>
      <w:r w:rsidRPr="003168A3">
        <w:rPr>
          <w:sz w:val="16"/>
        </w:rPr>
        <w:t xml:space="preserve"> describes the work of abolitionists in a chapter of Why Prison?</w:t>
      </w:r>
    </w:p>
    <w:p w:rsidR="003313E0" w:rsidRPr="003168A3" w:rsidRDefault="003313E0" w:rsidP="003313E0">
      <w:pPr>
        <w:rPr>
          <w:u w:val="single"/>
        </w:rPr>
      </w:pPr>
      <w:r w:rsidRPr="003168A3">
        <w:rPr>
          <w:sz w:val="16"/>
        </w:rPr>
        <w:t>“</w:t>
      </w:r>
      <w:r w:rsidRPr="003168A3">
        <w:rPr>
          <w:u w:val="single"/>
        </w:rPr>
        <w:t>Abolition is</w:t>
      </w:r>
      <w:r w:rsidRPr="003168A3">
        <w:rPr>
          <w:sz w:val="16"/>
        </w:rPr>
        <w:t xml:space="preserve"> both </w:t>
      </w:r>
      <w:r w:rsidRPr="003168A3">
        <w:rPr>
          <w:u w:val="single"/>
        </w:rPr>
        <w:t xml:space="preserve">an effort to gradually </w:t>
      </w:r>
      <w:proofErr w:type="spellStart"/>
      <w:r w:rsidRPr="003168A3">
        <w:rPr>
          <w:u w:val="single"/>
        </w:rPr>
        <w:t>decarcerate</w:t>
      </w:r>
      <w:proofErr w:type="spellEnd"/>
      <w:r w:rsidRPr="003168A3">
        <w:rPr>
          <w:u w:val="single"/>
        </w:rPr>
        <w:t xml:space="preserve"> and gradually reduce reliance on policing and imprisonment to manage social, economic, and political problems,</w:t>
      </w:r>
      <w:r w:rsidRPr="003168A3">
        <w:rPr>
          <w:sz w:val="16"/>
        </w:rPr>
        <w:t xml:space="preserve">” McLeod says, “and at one and the same time, </w:t>
      </w:r>
      <w:r w:rsidRPr="003168A3">
        <w:rPr>
          <w:u w:val="single"/>
        </w:rPr>
        <w:t xml:space="preserve">it is an effort to build the sort of world we want to live in, one where the problems that the prison and policing now address—problems like mental illness, addiction, poverty, interpersonal violence—are addressed, rather than through one size-fits-all solutions like the prison, through constellations of alternatives that communities devise in order to address those </w:t>
      </w:r>
      <w:r w:rsidRPr="003168A3">
        <w:rPr>
          <w:sz w:val="16"/>
        </w:rPr>
        <w:t>sorts of</w:t>
      </w:r>
      <w:r w:rsidRPr="003168A3">
        <w:rPr>
          <w:u w:val="single"/>
        </w:rPr>
        <w:t xml:space="preserve"> problems.”</w:t>
      </w:r>
    </w:p>
    <w:p w:rsidR="003313E0" w:rsidRPr="003168A3" w:rsidRDefault="003313E0" w:rsidP="003313E0">
      <w:pPr>
        <w:rPr>
          <w:sz w:val="16"/>
        </w:rPr>
      </w:pPr>
      <w:proofErr w:type="spellStart"/>
      <w:r w:rsidRPr="003168A3">
        <w:rPr>
          <w:sz w:val="16"/>
        </w:rPr>
        <w:t>Decarceration</w:t>
      </w:r>
      <w:proofErr w:type="spellEnd"/>
      <w:r w:rsidRPr="003168A3">
        <w:rPr>
          <w:sz w:val="16"/>
        </w:rPr>
        <w:t xml:space="preserve"> efforts—</w:t>
      </w:r>
      <w:r w:rsidRPr="003168A3">
        <w:rPr>
          <w:u w:val="single"/>
        </w:rPr>
        <w:t>the stopping and shrinking</w:t>
      </w:r>
      <w:r w:rsidRPr="003168A3">
        <w:rPr>
          <w:sz w:val="16"/>
        </w:rPr>
        <w:t xml:space="preserve">—I’m told, </w:t>
      </w:r>
      <w:r w:rsidRPr="003168A3">
        <w:rPr>
          <w:u w:val="single"/>
        </w:rPr>
        <w:t>include efforts to reduce the expansion or increased funding of jails, detention centers, prisons and police forces as well as campaigns for reduced sentences and the release of inmates. They</w:t>
      </w:r>
      <w:r w:rsidRPr="003168A3">
        <w:rPr>
          <w:sz w:val="16"/>
        </w:rPr>
        <w:t xml:space="preserve"> also i</w:t>
      </w:r>
      <w:r w:rsidRPr="003168A3">
        <w:rPr>
          <w:u w:val="single"/>
        </w:rPr>
        <w:t>nclude the decriminalization of certain things like drug use and homelessness as well as the end of the cash bail system and more</w:t>
      </w:r>
      <w:r w:rsidRPr="003168A3">
        <w:rPr>
          <w:sz w:val="16"/>
        </w:rPr>
        <w:t>. On some—but not all—of these fronts, progress is being made.</w:t>
      </w:r>
    </w:p>
    <w:p w:rsidR="003313E0" w:rsidRPr="003168A3" w:rsidRDefault="003313E0" w:rsidP="003313E0">
      <w:pPr>
        <w:rPr>
          <w:sz w:val="16"/>
          <w:szCs w:val="16"/>
        </w:rPr>
      </w:pPr>
      <w:r w:rsidRPr="003168A3">
        <w:rPr>
          <w:sz w:val="16"/>
          <w:szCs w:val="16"/>
        </w:rPr>
        <w:t>“A lot of the work is not super sexy. It’s not going to make the news,” May says.</w:t>
      </w:r>
    </w:p>
    <w:p w:rsidR="003313E0" w:rsidRPr="003168A3" w:rsidRDefault="003313E0" w:rsidP="003313E0">
      <w:pPr>
        <w:rPr>
          <w:sz w:val="16"/>
        </w:rPr>
      </w:pPr>
      <w:r w:rsidRPr="003168A3">
        <w:rPr>
          <w:sz w:val="16"/>
        </w:rPr>
        <w:t xml:space="preserve">The oft-held assumption that abolitionists are naïve at best, anarchical at worst, seems a misconception. The </w:t>
      </w:r>
      <w:r w:rsidRPr="003168A3">
        <w:rPr>
          <w:u w:val="single"/>
        </w:rPr>
        <w:t>third—and probably most crucial—component of the abolitionist vision is the positiv</w:t>
      </w:r>
      <w:r w:rsidRPr="003168A3">
        <w:rPr>
          <w:sz w:val="16"/>
        </w:rPr>
        <w:t xml:space="preserve">e, not negative, </w:t>
      </w:r>
      <w:r w:rsidRPr="003168A3">
        <w:rPr>
          <w:u w:val="single"/>
        </w:rPr>
        <w:t>changes they advocate, like investment in education and health care.</w:t>
      </w:r>
      <w:r w:rsidRPr="003168A3">
        <w:rPr>
          <w:sz w:val="16"/>
        </w:rPr>
        <w:t xml:space="preserve"> And with new and old members of the Democratic Party starting to embrace more leftist policy ideas, they’ve got a not-unrealistic shot at making political gains in this realm.</w:t>
      </w:r>
    </w:p>
    <w:p w:rsidR="003313E0" w:rsidRDefault="003313E0" w:rsidP="003313E0">
      <w:r>
        <w:t>“</w:t>
      </w:r>
      <w:r w:rsidRPr="003168A3">
        <w:rPr>
          <w:u w:val="single"/>
        </w:rPr>
        <w:t>Abolition is just as much about building up what we want to see as it is about tearing down the institutions and structures that we want to get rid of,”</w:t>
      </w:r>
      <w:r>
        <w:t xml:space="preserve"> </w:t>
      </w:r>
      <w:proofErr w:type="spellStart"/>
      <w:r>
        <w:t>Shehk</w:t>
      </w:r>
      <w:proofErr w:type="spellEnd"/>
      <w:r>
        <w:t xml:space="preserve"> says.</w:t>
      </w:r>
    </w:p>
    <w:p w:rsidR="003313E0" w:rsidRPr="003168A3" w:rsidRDefault="003313E0" w:rsidP="003313E0">
      <w:pPr>
        <w:rPr>
          <w:sz w:val="16"/>
          <w:szCs w:val="16"/>
        </w:rPr>
      </w:pPr>
      <w:r w:rsidRPr="003168A3">
        <w:rPr>
          <w:sz w:val="16"/>
          <w:szCs w:val="16"/>
        </w:rPr>
        <w:t>“We’re saying we need money for schools, not police. We need money for housing, not prisons,” May says.</w:t>
      </w:r>
    </w:p>
    <w:p w:rsidR="003313E0" w:rsidRPr="003168A3" w:rsidRDefault="003313E0" w:rsidP="003313E0">
      <w:pPr>
        <w:rPr>
          <w:rStyle w:val="StyleUnderline"/>
          <w:sz w:val="16"/>
        </w:rPr>
      </w:pPr>
      <w:r w:rsidRPr="003168A3">
        <w:rPr>
          <w:u w:val="single"/>
        </w:rPr>
        <w:t xml:space="preserve">“We need to build up actual generative institutions, supportive institutions, like health care, mental health care, education, </w:t>
      </w:r>
      <w:proofErr w:type="gramStart"/>
      <w:r w:rsidRPr="003168A3">
        <w:rPr>
          <w:u w:val="single"/>
        </w:rPr>
        <w:t>the</w:t>
      </w:r>
      <w:proofErr w:type="gramEnd"/>
      <w:r w:rsidRPr="003168A3">
        <w:rPr>
          <w:u w:val="single"/>
        </w:rPr>
        <w:t xml:space="preserve"> arts. All of these things are important for a good society</w:t>
      </w:r>
      <w:r w:rsidRPr="003168A3">
        <w:rPr>
          <w:sz w:val="16"/>
        </w:rPr>
        <w:t xml:space="preserve">. Those things are our abolitionist goals,” says </w:t>
      </w:r>
      <w:proofErr w:type="spellStart"/>
      <w:r w:rsidRPr="003168A3">
        <w:rPr>
          <w:sz w:val="16"/>
        </w:rPr>
        <w:t>Schenwar</w:t>
      </w:r>
      <w:proofErr w:type="spellEnd"/>
      <w:r w:rsidRPr="003168A3">
        <w:rPr>
          <w:sz w:val="16"/>
        </w:rPr>
        <w:t>.</w:t>
      </w:r>
    </w:p>
    <w:p w:rsidR="003313E0" w:rsidRDefault="003313E0" w:rsidP="003313E0">
      <w:pPr>
        <w:rPr>
          <w:sz w:val="16"/>
        </w:rPr>
      </w:pPr>
      <w:r w:rsidRPr="003168A3">
        <w:rPr>
          <w:sz w:val="16"/>
        </w:rPr>
        <w:t xml:space="preserve">As for </w:t>
      </w:r>
      <w:r w:rsidRPr="003168A3">
        <w:rPr>
          <w:u w:val="single"/>
        </w:rPr>
        <w:t>what to do with criminals</w:t>
      </w:r>
      <w:r w:rsidRPr="003168A3">
        <w:rPr>
          <w:sz w:val="16"/>
        </w:rPr>
        <w:t xml:space="preserve">, </w:t>
      </w:r>
      <w:proofErr w:type="spellStart"/>
      <w:r w:rsidRPr="003168A3">
        <w:rPr>
          <w:sz w:val="16"/>
        </w:rPr>
        <w:t>Shehk</w:t>
      </w:r>
      <w:proofErr w:type="spellEnd"/>
      <w:r w:rsidRPr="003168A3">
        <w:rPr>
          <w:sz w:val="16"/>
        </w:rPr>
        <w:t xml:space="preserve"> pointed me to efforts at what </w:t>
      </w:r>
      <w:r w:rsidRPr="003168A3">
        <w:rPr>
          <w:u w:val="single"/>
        </w:rPr>
        <w:t>is known as “restorative justice”—an alternative to punishment that focuses on the rehabilitation of offenders and restitution to victims</w:t>
      </w:r>
      <w:r w:rsidRPr="003168A3">
        <w:rPr>
          <w:sz w:val="16"/>
        </w:rPr>
        <w:t xml:space="preserve">—such as those being tried out in some schools in Denver and courts in Chicago. He also mentioned efforts at </w:t>
      </w:r>
      <w:r w:rsidRPr="003168A3">
        <w:rPr>
          <w:u w:val="single"/>
        </w:rPr>
        <w:t>another non-retributive approach known as “transformative justice,</w:t>
      </w:r>
      <w:r w:rsidRPr="003168A3">
        <w:rPr>
          <w:sz w:val="16"/>
        </w:rPr>
        <w:t xml:space="preserve">” which </w:t>
      </w:r>
      <w:r w:rsidRPr="003168A3">
        <w:rPr>
          <w:u w:val="single"/>
        </w:rPr>
        <w:t>focuses on creating conditions for healing for victims and safety through preventative measures for communities</w:t>
      </w:r>
      <w:r w:rsidRPr="003168A3">
        <w:rPr>
          <w:sz w:val="16"/>
        </w:rPr>
        <w:t>. This latter model is being tested by a number of nonprofits across the country for addressing things even as serious as child sexual abuse.</w:t>
      </w:r>
    </w:p>
    <w:p w:rsidR="003313E0" w:rsidRDefault="003313E0" w:rsidP="003313E0">
      <w:pPr>
        <w:rPr>
          <w:sz w:val="16"/>
        </w:rPr>
      </w:pPr>
    </w:p>
    <w:p w:rsidR="003313E0" w:rsidRDefault="003313E0" w:rsidP="003313E0">
      <w:pPr>
        <w:rPr>
          <w:sz w:val="16"/>
        </w:rPr>
      </w:pPr>
    </w:p>
    <w:p w:rsidR="003313E0" w:rsidRDefault="003313E0" w:rsidP="003313E0">
      <w:pPr>
        <w:pStyle w:val="Heading4"/>
      </w:pPr>
      <w:r>
        <w:t>Keeping prisons won’t solve the issue of the dangerous few -- murder and rape still happen at a high rate and are convicted at a low rate, despite our massive prison-industrial-complex</w:t>
      </w:r>
    </w:p>
    <w:p w:rsidR="003313E0" w:rsidRPr="006C4C0D" w:rsidRDefault="003313E0" w:rsidP="003313E0">
      <w:pPr>
        <w:rPr>
          <w:b/>
          <w:bCs/>
          <w:sz w:val="26"/>
          <w:szCs w:val="26"/>
        </w:rPr>
      </w:pPr>
      <w:r w:rsidRPr="006C4C0D">
        <w:rPr>
          <w:b/>
          <w:bCs/>
          <w:sz w:val="26"/>
          <w:szCs w:val="26"/>
        </w:rPr>
        <w:t>McLemore</w:t>
      </w:r>
      <w:r>
        <w:rPr>
          <w:b/>
          <w:bCs/>
          <w:sz w:val="26"/>
          <w:szCs w:val="26"/>
        </w:rPr>
        <w:t xml:space="preserve"> ’20 </w:t>
      </w:r>
      <w:r w:rsidRPr="006C4C0D">
        <w:t xml:space="preserve">- a PhD student at the University of California, Berkeley (Brie McLemore, </w:t>
      </w:r>
      <w:proofErr w:type="spellStart"/>
      <w:r w:rsidRPr="006C4C0D">
        <w:t>Truthout</w:t>
      </w:r>
      <w:proofErr w:type="spellEnd"/>
      <w:r w:rsidRPr="006C4C0D">
        <w:t xml:space="preserve">, “Defunding the Police Is Not the End Goal. It’s the First Step.”, June 14, 2020, </w:t>
      </w:r>
      <w:hyperlink r:id="rId55" w:history="1">
        <w:r w:rsidRPr="006C4C0D">
          <w:rPr>
            <w:rStyle w:val="Hyperlink"/>
          </w:rPr>
          <w:t>https://truthout.org/articles/defunding-the-police-is-not-the-end-goal-its-the-first-step/</w:t>
        </w:r>
      </w:hyperlink>
      <w:r w:rsidRPr="006C4C0D">
        <w:t xml:space="preserve"> )//RG</w:t>
      </w:r>
    </w:p>
    <w:p w:rsidR="003313E0" w:rsidRPr="00387D41" w:rsidRDefault="003313E0" w:rsidP="003313E0">
      <w:pPr>
        <w:rPr>
          <w:sz w:val="16"/>
        </w:rPr>
      </w:pPr>
      <w:r w:rsidRPr="0098691B">
        <w:rPr>
          <w:u w:val="single"/>
        </w:rPr>
        <w:t>Detractors from</w:t>
      </w:r>
      <w:r w:rsidRPr="00387D41">
        <w:rPr>
          <w:sz w:val="16"/>
        </w:rPr>
        <w:t xml:space="preserve"> police </w:t>
      </w:r>
      <w:r w:rsidRPr="0098691B">
        <w:rPr>
          <w:u w:val="single"/>
        </w:rPr>
        <w:t>abolition always point to the same argument</w:t>
      </w:r>
      <w:r w:rsidRPr="00387D41">
        <w:rPr>
          <w:sz w:val="16"/>
        </w:rPr>
        <w:t xml:space="preserve"> — </w:t>
      </w:r>
      <w:r w:rsidRPr="0098691B">
        <w:rPr>
          <w:u w:val="single"/>
        </w:rPr>
        <w:t>what of violent murderers and rapists</w:t>
      </w:r>
      <w:r w:rsidRPr="00387D41">
        <w:rPr>
          <w:sz w:val="16"/>
        </w:rPr>
        <w:t xml:space="preserve">? In response, I have a very simplistic argument: </w:t>
      </w:r>
      <w:r w:rsidRPr="0098691B">
        <w:rPr>
          <w:u w:val="single"/>
        </w:rPr>
        <w:t>Over the last few decades, the United States has built the most pervasive prison-industrial complex the world has ever seen and murder and rape still persist</w:t>
      </w:r>
      <w:r w:rsidRPr="0098691B">
        <w:rPr>
          <w:sz w:val="16"/>
          <w:u w:val="single"/>
        </w:rPr>
        <w:t>.</w:t>
      </w:r>
      <w:r w:rsidRPr="00387D41">
        <w:rPr>
          <w:sz w:val="16"/>
        </w:rPr>
        <w:t xml:space="preserve"> Not only does </w:t>
      </w:r>
      <w:r w:rsidRPr="0098691B">
        <w:rPr>
          <w:u w:val="single"/>
        </w:rPr>
        <w:t>violent crime persist</w:t>
      </w:r>
      <w:r w:rsidRPr="00387D41">
        <w:rPr>
          <w:sz w:val="16"/>
        </w:rPr>
        <w:t xml:space="preserve">, but </w:t>
      </w:r>
      <w:r w:rsidRPr="0098691B">
        <w:rPr>
          <w:u w:val="single"/>
        </w:rPr>
        <w:t>less than 60 percent of all murders are solved. The</w:t>
      </w:r>
      <w:r w:rsidRPr="0098691B">
        <w:rPr>
          <w:sz w:val="16"/>
          <w:u w:val="single"/>
        </w:rPr>
        <w:t xml:space="preserve"> </w:t>
      </w:r>
      <w:r w:rsidRPr="0098691B">
        <w:rPr>
          <w:sz w:val="16"/>
        </w:rPr>
        <w:t>vast</w:t>
      </w:r>
      <w:r w:rsidRPr="00387D41">
        <w:rPr>
          <w:sz w:val="16"/>
        </w:rPr>
        <w:t xml:space="preserve"> </w:t>
      </w:r>
      <w:r w:rsidRPr="0098691B">
        <w:rPr>
          <w:u w:val="single"/>
        </w:rPr>
        <w:t>majority of sexual assault are not reported</w:t>
      </w:r>
      <w:r w:rsidRPr="00387D41">
        <w:rPr>
          <w:sz w:val="16"/>
        </w:rPr>
        <w:t xml:space="preserve"> to police </w:t>
      </w:r>
      <w:r w:rsidRPr="0098691B">
        <w:rPr>
          <w:u w:val="single"/>
        </w:rPr>
        <w:t>and of the few that are, only 0.5 percent result in convictions. Survivors of violence and families of victims</w:t>
      </w:r>
      <w:r w:rsidRPr="00387D41">
        <w:rPr>
          <w:sz w:val="16"/>
        </w:rPr>
        <w:t xml:space="preserve"> often </w:t>
      </w:r>
      <w:r w:rsidRPr="0098691B">
        <w:rPr>
          <w:u w:val="single"/>
        </w:rPr>
        <w:t>report feeling like the criminal “justice” system</w:t>
      </w:r>
      <w:r w:rsidRPr="0098691B">
        <w:rPr>
          <w:sz w:val="16"/>
          <w:u w:val="single"/>
        </w:rPr>
        <w:t xml:space="preserve"> </w:t>
      </w:r>
      <w:r w:rsidRPr="0098691B">
        <w:rPr>
          <w:sz w:val="16"/>
        </w:rPr>
        <w:t>has</w:t>
      </w:r>
      <w:r w:rsidRPr="0098691B">
        <w:rPr>
          <w:sz w:val="16"/>
          <w:u w:val="single"/>
        </w:rPr>
        <w:t xml:space="preserve"> </w:t>
      </w:r>
      <w:r w:rsidRPr="0098691B">
        <w:rPr>
          <w:u w:val="single"/>
        </w:rPr>
        <w:t>failed and traumatized them</w:t>
      </w:r>
      <w:r w:rsidRPr="00387D41">
        <w:rPr>
          <w:sz w:val="16"/>
        </w:rPr>
        <w:t>. We already live in a society that does not value the victims of violence, especially when those victims are Black and Indigenous. Don’t we want that to change?</w:t>
      </w:r>
    </w:p>
    <w:p w:rsidR="003313E0" w:rsidRDefault="003313E0" w:rsidP="003313E0">
      <w:pPr>
        <w:rPr>
          <w:sz w:val="16"/>
        </w:rPr>
      </w:pPr>
      <w:r w:rsidRPr="0098691B">
        <w:rPr>
          <w:u w:val="single"/>
        </w:rPr>
        <w:t>Alternatives to the prison-industrial complex are playing out every day in our communities</w:t>
      </w:r>
      <w:r w:rsidRPr="00387D41">
        <w:rPr>
          <w:sz w:val="16"/>
        </w:rPr>
        <w:t xml:space="preserve">. But their growth and multiplication won’t happen overnight. </w:t>
      </w:r>
      <w:r w:rsidRPr="0098691B">
        <w:rPr>
          <w:u w:val="single"/>
        </w:rPr>
        <w:t>This process will require us to reimagine what safety, justice and freedom look like</w:t>
      </w:r>
      <w:r>
        <w:rPr>
          <w:sz w:val="16"/>
          <w:u w:val="single"/>
        </w:rPr>
        <w:t>.</w:t>
      </w:r>
    </w:p>
    <w:p w:rsidR="003313E0" w:rsidRDefault="003313E0" w:rsidP="003313E0">
      <w:pPr>
        <w:rPr>
          <w:sz w:val="16"/>
        </w:rPr>
      </w:pPr>
    </w:p>
    <w:p w:rsidR="003313E0" w:rsidRDefault="003313E0" w:rsidP="003313E0">
      <w:pPr>
        <w:rPr>
          <w:sz w:val="16"/>
        </w:rPr>
      </w:pPr>
    </w:p>
    <w:p w:rsidR="003313E0" w:rsidRDefault="003313E0" w:rsidP="003313E0">
      <w:pPr>
        <w:rPr>
          <w:sz w:val="16"/>
        </w:rPr>
      </w:pPr>
    </w:p>
    <w:p w:rsidR="003313E0" w:rsidRDefault="003313E0" w:rsidP="003313E0">
      <w:pPr>
        <w:pStyle w:val="Heading4"/>
      </w:pPr>
      <w:r>
        <w:t>Prisons aren’t shut down tomorrow -- abolition strives for a world where prisons aren’t needed so there is less of a need to address what to do with violent offenders</w:t>
      </w:r>
    </w:p>
    <w:p w:rsidR="003313E0" w:rsidRPr="00DC628B" w:rsidRDefault="003313E0" w:rsidP="003313E0">
      <w:r w:rsidRPr="00E00B30">
        <w:rPr>
          <w:b/>
          <w:bCs/>
          <w:sz w:val="26"/>
          <w:szCs w:val="26"/>
        </w:rPr>
        <w:t xml:space="preserve">Ambrose </w:t>
      </w:r>
      <w:r>
        <w:rPr>
          <w:b/>
          <w:bCs/>
          <w:sz w:val="26"/>
          <w:szCs w:val="26"/>
        </w:rPr>
        <w:t>’</w:t>
      </w:r>
      <w:r w:rsidRPr="00E00B30">
        <w:rPr>
          <w:b/>
          <w:bCs/>
          <w:sz w:val="26"/>
          <w:szCs w:val="26"/>
        </w:rPr>
        <w:t>19</w:t>
      </w:r>
      <w:r>
        <w:rPr>
          <w:b/>
          <w:bCs/>
          <w:sz w:val="26"/>
          <w:szCs w:val="26"/>
        </w:rPr>
        <w:t xml:space="preserve"> </w:t>
      </w:r>
      <w:r w:rsidRPr="00DC628B">
        <w:t>- criminal defense attorney at Ambrose Law Firm (Robert H. Ambrose, Mitchell Hamline Law Review, “</w:t>
      </w:r>
      <w:proofErr w:type="spellStart"/>
      <w:r w:rsidRPr="00DC628B">
        <w:t>Decarceration</w:t>
      </w:r>
      <w:proofErr w:type="spellEnd"/>
      <w:r w:rsidRPr="00DC628B">
        <w:t xml:space="preserve"> in a Mass Incarceration State: The Road to Prison Abolition”, December 2019, Vol. 45, Issue 3, </w:t>
      </w:r>
      <w:hyperlink r:id="rId56" w:history="1">
        <w:r w:rsidRPr="00DC628B">
          <w:rPr>
            <w:rStyle w:val="Hyperlink"/>
          </w:rPr>
          <w:t>https://open.mitchellhamline.edu/cgi/viewcontent.cgi?article=1176&amp;context=mhlr</w:t>
        </w:r>
      </w:hyperlink>
      <w:r w:rsidRPr="00DC628B">
        <w:t xml:space="preserve"> )//RG</w:t>
      </w:r>
    </w:p>
    <w:p w:rsidR="003313E0" w:rsidRPr="00821E52" w:rsidRDefault="003313E0" w:rsidP="003313E0">
      <w:pPr>
        <w:rPr>
          <w:sz w:val="16"/>
        </w:rPr>
      </w:pPr>
      <w:r w:rsidRPr="00942F21">
        <w:rPr>
          <w:u w:val="single"/>
        </w:rPr>
        <w:t>To grasp</w:t>
      </w:r>
      <w:r w:rsidRPr="00821E52">
        <w:rPr>
          <w:sz w:val="16"/>
        </w:rPr>
        <w:t xml:space="preserve"> the concept of </w:t>
      </w:r>
      <w:r w:rsidRPr="00942F21">
        <w:t xml:space="preserve">prison </w:t>
      </w:r>
      <w:r w:rsidRPr="00942F21">
        <w:rPr>
          <w:u w:val="single"/>
        </w:rPr>
        <w:t>abolition, it is important to understand that the concept does not mean prisons and jail should all be shut down tomorrow. Prison abolition means we should strive to not need prisons in the first place. The current “prison-backed policing” model is clearly failing to reduce recidivism and mass incarceration</w:t>
      </w:r>
      <w:r w:rsidRPr="00942F21">
        <w:rPr>
          <w:sz w:val="16"/>
          <w:u w:val="single"/>
        </w:rPr>
        <w:t>.</w:t>
      </w:r>
      <w:r w:rsidRPr="00821E52">
        <w:t xml:space="preserve"> </w:t>
      </w:r>
      <w:r w:rsidRPr="00821E52">
        <w:rPr>
          <w:sz w:val="16"/>
        </w:rPr>
        <w:t xml:space="preserve">We cannot keep repeating our historic failures. </w:t>
      </w:r>
      <w:r w:rsidRPr="00942F21">
        <w:rPr>
          <w:u w:val="single"/>
        </w:rPr>
        <w:t>Drastic changes to our legal and penal systems are needed to stop mass incarceration</w:t>
      </w:r>
      <w:r w:rsidRPr="00821E52">
        <w:rPr>
          <w:sz w:val="16"/>
        </w:rPr>
        <w:t>. Our focus on punishment is so prominent that when a person is charged with a felony offense, the first reaction is to look to the sentencing guidelines to see how</w:t>
      </w:r>
      <w:r w:rsidRPr="00821E52">
        <w:t xml:space="preserve"> </w:t>
      </w:r>
      <w:r w:rsidRPr="00821E52">
        <w:rPr>
          <w:sz w:val="16"/>
        </w:rPr>
        <w:t>much prison time they may get.</w:t>
      </w:r>
      <w:r>
        <w:rPr>
          <w:sz w:val="16"/>
        </w:rPr>
        <w:t xml:space="preserve"> Not only do mandatory minimums and </w:t>
      </w:r>
      <w:r w:rsidRPr="00821E52">
        <w:rPr>
          <w:sz w:val="16"/>
        </w:rPr>
        <w:t>sentencing guidelines need to change significantly, a punishment-based criminal justice system needs to be altered to stress rehabilitation and reintegration into society.</w:t>
      </w:r>
      <w:r w:rsidRPr="00821E52">
        <w:t xml:space="preserve"> </w:t>
      </w:r>
      <w:r w:rsidRPr="00821E52">
        <w:rPr>
          <w:sz w:val="16"/>
        </w:rPr>
        <w:t>2. Elephant in the Room: The Dangerous Few</w:t>
      </w:r>
    </w:p>
    <w:p w:rsidR="003313E0" w:rsidRDefault="003313E0" w:rsidP="003313E0">
      <w:pPr>
        <w:rPr>
          <w:sz w:val="16"/>
        </w:rPr>
      </w:pPr>
      <w:r w:rsidRPr="00942F21">
        <w:rPr>
          <w:u w:val="single"/>
        </w:rPr>
        <w:t>Skeptics and supporters</w:t>
      </w:r>
      <w:r w:rsidRPr="00821E52">
        <w:rPr>
          <w:sz w:val="16"/>
        </w:rPr>
        <w:t xml:space="preserve"> alike </w:t>
      </w:r>
      <w:r w:rsidRPr="00942F21">
        <w:rPr>
          <w:u w:val="single"/>
        </w:rPr>
        <w:t>must address the common question related to prison abolition: what are you going to do with the most violent members in our society—murderers and rapists?</w:t>
      </w:r>
      <w:r w:rsidRPr="00821E52">
        <w:rPr>
          <w:sz w:val="16"/>
        </w:rPr>
        <w:t xml:space="preserve"> The crucial part of prison abolition is to understand </w:t>
      </w:r>
      <w:r w:rsidRPr="00942F21">
        <w:rPr>
          <w:u w:val="single"/>
        </w:rPr>
        <w:t>the overall goal: to not need prisons in the first place. If there was less of a need for prisons, there would be less of a need to address what to do with violent offenders</w:t>
      </w:r>
      <w:r w:rsidRPr="00942F21">
        <w:rPr>
          <w:sz w:val="16"/>
          <w:u w:val="single"/>
        </w:rPr>
        <w:t>.</w:t>
      </w:r>
      <w:r w:rsidRPr="00821E52">
        <w:t xml:space="preserve"> </w:t>
      </w:r>
      <w:r w:rsidRPr="00821E52">
        <w:rPr>
          <w:sz w:val="16"/>
        </w:rPr>
        <w:t>Despite common misconceptions, prison abolitionists are realists. We understand that a rare fraction of our community, “the dangerous few,” are</w:t>
      </w:r>
      <w:r w:rsidRPr="00821E52">
        <w:t xml:space="preserve"> </w:t>
      </w:r>
      <w:r w:rsidRPr="00821E52">
        <w:rPr>
          <w:sz w:val="16"/>
        </w:rPr>
        <w:t>so unsafe that they cannot be rehabilitated.</w:t>
      </w:r>
      <w:r>
        <w:rPr>
          <w:sz w:val="16"/>
        </w:rPr>
        <w:t xml:space="preserve"> Even Norway, with its low</w:t>
      </w:r>
      <w:r w:rsidRPr="00821E52">
        <w:t xml:space="preserve"> </w:t>
      </w:r>
      <w:r w:rsidRPr="00821E52">
        <w:rPr>
          <w:sz w:val="16"/>
        </w:rPr>
        <w:t>incarceration rate, still sends some people to prison.</w:t>
      </w:r>
      <w:r>
        <w:rPr>
          <w:sz w:val="16"/>
        </w:rPr>
        <w:t xml:space="preserve"> Still, Norway’s goal</w:t>
      </w:r>
      <w:r w:rsidRPr="00821E52">
        <w:t xml:space="preserve"> </w:t>
      </w:r>
      <w:r w:rsidRPr="00821E52">
        <w:rPr>
          <w:sz w:val="16"/>
        </w:rPr>
        <w:t>is to rehabilitate offenders the best it can so the person does not reoffend.</w:t>
      </w:r>
    </w:p>
    <w:p w:rsidR="003313E0" w:rsidRPr="00B169A9" w:rsidRDefault="003313E0" w:rsidP="003313E0"/>
    <w:p w:rsidR="00A625DD" w:rsidRPr="009A6A33" w:rsidRDefault="00A625DD" w:rsidP="00A625DD">
      <w:pPr>
        <w:pStyle w:val="Heading3"/>
        <w:rPr>
          <w:rStyle w:val="Style13ptBold"/>
          <w:b/>
          <w:bCs w:val="0"/>
          <w:sz w:val="32"/>
          <w:u w:val="single"/>
        </w:rPr>
      </w:pPr>
      <w:r>
        <w:t xml:space="preserve">AT: </w:t>
      </w:r>
      <w:r>
        <w:t>Vagueness</w:t>
      </w:r>
    </w:p>
    <w:p w:rsidR="00A625DD" w:rsidRPr="00966D1D" w:rsidRDefault="00A625DD" w:rsidP="00A625DD">
      <w:pPr>
        <w:pStyle w:val="Heading4"/>
      </w:pPr>
      <w:r>
        <w:t>ALT</w:t>
      </w:r>
      <w:r>
        <w:t xml:space="preserve"> isn’t vague</w:t>
      </w:r>
    </w:p>
    <w:p w:rsidR="00A625DD" w:rsidRDefault="00A625DD" w:rsidP="00A625DD">
      <w:r w:rsidRPr="00C52784">
        <w:rPr>
          <w:rFonts w:eastAsiaTheme="majorEastAsia" w:cstheme="majorBidi"/>
          <w:b/>
          <w:iCs/>
          <w:sz w:val="28"/>
        </w:rPr>
        <w:t>Gilmore and Kilgore 19</w:t>
      </w:r>
      <w:r>
        <w:t xml:space="preserve"> (Ruth Wilson Gilmore and James Kilgore; Ruth Wilson Gilmore is Professor of Geography at the CUNY Graduate Center. James Kilgore is a Media Justice Fellow at Media Justice. 6-19-2019; “The Case for Abolition”; Marshall Project; https://www.themarshallproject.org/2019/06/19/the-case-for-abolition)// [SJ]</w:t>
      </w:r>
    </w:p>
    <w:p w:rsidR="00A625DD" w:rsidRPr="00966D1D" w:rsidRDefault="00A625DD" w:rsidP="00A625DD">
      <w:pPr>
        <w:rPr>
          <w:rStyle w:val="StyleUnderline"/>
        </w:rPr>
      </w:pPr>
      <w:r w:rsidRPr="00966D1D">
        <w:rPr>
          <w:sz w:val="16"/>
        </w:rPr>
        <w:t xml:space="preserve">Our belief in abolition is first and foremost philosophical. It grew from watching, experiencing, and opposing decades of reliance on concrete and steel cages as catch-all solutions to social problems. We want a </w:t>
      </w:r>
      <w:r w:rsidRPr="00502E12">
        <w:rPr>
          <w:rStyle w:val="StyleUnderline"/>
        </w:rPr>
        <w:t>society that centers freedom and justice instead of profit and punishment.</w:t>
      </w:r>
      <w:r>
        <w:rPr>
          <w:rStyle w:val="StyleUnderline"/>
        </w:rPr>
        <w:t xml:space="preserve"> </w:t>
      </w:r>
      <w:r w:rsidRPr="00502E12">
        <w:rPr>
          <w:rStyle w:val="StyleUnderline"/>
        </w:rPr>
        <w:t>Locking people</w:t>
      </w:r>
      <w:r w:rsidRPr="00966D1D">
        <w:rPr>
          <w:sz w:val="16"/>
        </w:rPr>
        <w:t xml:space="preserve"> up does </w:t>
      </w:r>
      <w:r w:rsidRPr="00502E12">
        <w:rPr>
          <w:rStyle w:val="StyleUnderline"/>
        </w:rPr>
        <w:t>not provide adequate housing, proper mental health treatment or living wage jobs, nor does it make us safe</w:t>
      </w:r>
      <w:r w:rsidRPr="00966D1D">
        <w:rPr>
          <w:sz w:val="16"/>
        </w:rPr>
        <w:t xml:space="preserve"> in any other way. Moreover, </w:t>
      </w:r>
      <w:r w:rsidRPr="00502E12">
        <w:rPr>
          <w:rStyle w:val="StyleUnderline"/>
        </w:rPr>
        <w:t>reforms that embody electronic monitoring</w:t>
      </w:r>
      <w:r w:rsidRPr="00966D1D">
        <w:rPr>
          <w:sz w:val="16"/>
        </w:rPr>
        <w:t xml:space="preserve"> or other forms of e-</w:t>
      </w:r>
      <w:proofErr w:type="spellStart"/>
      <w:r w:rsidRPr="00966D1D">
        <w:rPr>
          <w:sz w:val="16"/>
        </w:rPr>
        <w:t>carceration</w:t>
      </w:r>
      <w:proofErr w:type="spellEnd"/>
      <w:r w:rsidRPr="00966D1D">
        <w:rPr>
          <w:sz w:val="16"/>
        </w:rPr>
        <w:t xml:space="preserve">, </w:t>
      </w:r>
      <w:r w:rsidRPr="00502E12">
        <w:rPr>
          <w:rStyle w:val="StyleUnderline"/>
        </w:rPr>
        <w:t xml:space="preserve">build gender-responsive jails or broaden the scope of parole and other forms of </w:t>
      </w:r>
      <w:proofErr w:type="spellStart"/>
      <w:r w:rsidRPr="00502E12">
        <w:rPr>
          <w:rStyle w:val="StyleUnderline"/>
        </w:rPr>
        <w:t>carceral</w:t>
      </w:r>
      <w:proofErr w:type="spellEnd"/>
      <w:r w:rsidRPr="00502E12">
        <w:rPr>
          <w:rStyle w:val="StyleUnderline"/>
        </w:rPr>
        <w:t xml:space="preserve"> control</w:t>
      </w:r>
      <w:r w:rsidRPr="00966D1D">
        <w:rPr>
          <w:sz w:val="16"/>
        </w:rPr>
        <w:t xml:space="preserve"> only </w:t>
      </w:r>
      <w:r w:rsidRPr="00502E12">
        <w:rPr>
          <w:rStyle w:val="StyleUnderline"/>
        </w:rPr>
        <w:t>deepen</w:t>
      </w:r>
      <w:r w:rsidRPr="00966D1D">
        <w:rPr>
          <w:sz w:val="16"/>
        </w:rPr>
        <w:t xml:space="preserve"> our </w:t>
      </w:r>
      <w:r w:rsidRPr="00502E12">
        <w:rPr>
          <w:rStyle w:val="StyleUnderline"/>
        </w:rPr>
        <w:t>conviction that fundamental change is</w:t>
      </w:r>
      <w:r w:rsidRPr="00966D1D">
        <w:rPr>
          <w:sz w:val="16"/>
        </w:rPr>
        <w:t xml:space="preserve"> the </w:t>
      </w:r>
      <w:r w:rsidRPr="00502E12">
        <w:rPr>
          <w:rStyle w:val="StyleUnderline"/>
        </w:rPr>
        <w:t>only path.</w:t>
      </w:r>
      <w:r>
        <w:rPr>
          <w:rStyle w:val="StyleUnderline"/>
        </w:rPr>
        <w:t xml:space="preserve"> </w:t>
      </w:r>
      <w:r w:rsidRPr="00966D1D">
        <w:rPr>
          <w:sz w:val="16"/>
        </w:rPr>
        <w:t xml:space="preserve">While we value philosophy, we have also grown weary of worn-out debates over the </w:t>
      </w:r>
      <w:r w:rsidRPr="00502E12">
        <w:rPr>
          <w:rStyle w:val="StyleUnderline"/>
        </w:rPr>
        <w:t>feasibility of a world without prisons</w:t>
      </w:r>
      <w:r w:rsidRPr="00966D1D">
        <w:rPr>
          <w:sz w:val="16"/>
        </w:rPr>
        <w:t xml:space="preserve"> and whether we would like to abolish prison for </w:t>
      </w:r>
      <w:proofErr w:type="spellStart"/>
      <w:r w:rsidRPr="00966D1D">
        <w:rPr>
          <w:sz w:val="16"/>
        </w:rPr>
        <w:t>Dylann</w:t>
      </w:r>
      <w:proofErr w:type="spellEnd"/>
      <w:r w:rsidRPr="00966D1D">
        <w:rPr>
          <w:sz w:val="16"/>
        </w:rPr>
        <w:t xml:space="preserve"> Roof. We prefer to talk about what we do. Ultimately, </w:t>
      </w:r>
      <w:r w:rsidRPr="00502E12">
        <w:rPr>
          <w:rStyle w:val="StyleUnderline"/>
        </w:rPr>
        <w:t>abolition</w:t>
      </w:r>
      <w:r w:rsidRPr="00966D1D">
        <w:rPr>
          <w:sz w:val="16"/>
        </w:rPr>
        <w:t xml:space="preserve"> is a </w:t>
      </w:r>
      <w:r w:rsidRPr="00502E12">
        <w:rPr>
          <w:rStyle w:val="StyleUnderline"/>
        </w:rPr>
        <w:t>practical program of change rooted in</w:t>
      </w:r>
      <w:r w:rsidRPr="00966D1D">
        <w:rPr>
          <w:sz w:val="16"/>
        </w:rPr>
        <w:t xml:space="preserve"> how </w:t>
      </w:r>
      <w:r w:rsidRPr="00502E12">
        <w:rPr>
          <w:rStyle w:val="StyleUnderline"/>
        </w:rPr>
        <w:t>people sustain and improve their lives, cobbling</w:t>
      </w:r>
      <w:r w:rsidRPr="00966D1D">
        <w:rPr>
          <w:sz w:val="16"/>
        </w:rPr>
        <w:t xml:space="preserve"> together </w:t>
      </w:r>
      <w:r w:rsidRPr="00502E12">
        <w:rPr>
          <w:rStyle w:val="StyleUnderline"/>
        </w:rPr>
        <w:t>insights and strategies from disparate</w:t>
      </w:r>
      <w:r w:rsidRPr="00966D1D">
        <w:rPr>
          <w:sz w:val="16"/>
        </w:rPr>
        <w:t xml:space="preserve">, connected struggles. We know we won’t bulldoze </w:t>
      </w:r>
      <w:r w:rsidRPr="00502E12">
        <w:rPr>
          <w:rStyle w:val="StyleUnderline"/>
        </w:rPr>
        <w:t>prisons and jails</w:t>
      </w:r>
      <w:r w:rsidRPr="00966D1D">
        <w:rPr>
          <w:sz w:val="16"/>
        </w:rPr>
        <w:t xml:space="preserve"> tomorrow, but as long as they </w:t>
      </w:r>
      <w:r w:rsidRPr="00502E12">
        <w:rPr>
          <w:rStyle w:val="StyleUnderline"/>
        </w:rPr>
        <w:t>continue to be advanced as</w:t>
      </w:r>
      <w:r w:rsidRPr="00966D1D">
        <w:rPr>
          <w:sz w:val="16"/>
        </w:rPr>
        <w:t xml:space="preserve"> the </w:t>
      </w:r>
      <w:r w:rsidRPr="00502E12">
        <w:rPr>
          <w:rStyle w:val="StyleUnderline"/>
        </w:rPr>
        <w:t>solution, all</w:t>
      </w:r>
      <w:r w:rsidRPr="00966D1D">
        <w:rPr>
          <w:sz w:val="16"/>
        </w:rPr>
        <w:t xml:space="preserve"> of the </w:t>
      </w:r>
      <w:r w:rsidRPr="00502E12">
        <w:rPr>
          <w:rStyle w:val="StyleUnderline"/>
        </w:rPr>
        <w:t>inequalities displaced to crime and punishment</w:t>
      </w:r>
      <w:r w:rsidRPr="00966D1D">
        <w:rPr>
          <w:sz w:val="16"/>
        </w:rPr>
        <w:t xml:space="preserve"> will persist. We’re in </w:t>
      </w:r>
      <w:r w:rsidRPr="00502E12">
        <w:rPr>
          <w:rStyle w:val="StyleUnderline"/>
        </w:rPr>
        <w:t>a long game.</w:t>
      </w:r>
      <w:r>
        <w:rPr>
          <w:rStyle w:val="StyleUnderline"/>
        </w:rPr>
        <w:t xml:space="preserve"> </w:t>
      </w:r>
      <w:r w:rsidRPr="00966D1D">
        <w:rPr>
          <w:sz w:val="16"/>
        </w:rPr>
        <w:t xml:space="preserve">Authors of reforms claim expertise about what “the public” will accept, as if it were a single entity that’s already made its mind about everything. But </w:t>
      </w:r>
      <w:r w:rsidRPr="00502E12">
        <w:rPr>
          <w:rStyle w:val="StyleUnderline"/>
        </w:rPr>
        <w:t>people frequently broaden</w:t>
      </w:r>
      <w:r w:rsidRPr="00966D1D">
        <w:rPr>
          <w:sz w:val="16"/>
        </w:rPr>
        <w:t xml:space="preserve"> their </w:t>
      </w:r>
      <w:r w:rsidRPr="00502E12">
        <w:rPr>
          <w:rStyle w:val="StyleUnderline"/>
        </w:rPr>
        <w:t>commitments because they</w:t>
      </w:r>
      <w:r w:rsidRPr="00966D1D">
        <w:rPr>
          <w:sz w:val="16"/>
        </w:rPr>
        <w:t xml:space="preserve"> learn about, and </w:t>
      </w:r>
      <w:r w:rsidRPr="00502E12">
        <w:rPr>
          <w:rStyle w:val="StyleUnderline"/>
        </w:rPr>
        <w:t>link to, previously unfamiliar struggles</w:t>
      </w:r>
      <w:r w:rsidRPr="00966D1D">
        <w:rPr>
          <w:sz w:val="16"/>
        </w:rPr>
        <w:t xml:space="preserve">. These are </w:t>
      </w:r>
      <w:r w:rsidRPr="00502E12">
        <w:rPr>
          <w:rStyle w:val="StyleUnderline"/>
        </w:rPr>
        <w:t>not</w:t>
      </w:r>
      <w:r w:rsidRPr="00966D1D">
        <w:rPr>
          <w:sz w:val="16"/>
        </w:rPr>
        <w:t xml:space="preserve"> the </w:t>
      </w:r>
      <w:r w:rsidRPr="00502E12">
        <w:rPr>
          <w:rStyle w:val="StyleUnderline"/>
        </w:rPr>
        <w:t>public experts invoke but</w:t>
      </w:r>
      <w:r w:rsidRPr="00966D1D">
        <w:rPr>
          <w:sz w:val="16"/>
        </w:rPr>
        <w:t xml:space="preserve"> a </w:t>
      </w:r>
      <w:r w:rsidRPr="00502E12">
        <w:rPr>
          <w:rStyle w:val="StyleUnderline"/>
        </w:rPr>
        <w:t>public resolved to pursue policies</w:t>
      </w:r>
      <w:r w:rsidRPr="00966D1D">
        <w:rPr>
          <w:sz w:val="16"/>
        </w:rPr>
        <w:t xml:space="preserve"> and plans to realize their goals. In other words, </w:t>
      </w:r>
      <w:r w:rsidRPr="00502E12">
        <w:rPr>
          <w:rStyle w:val="StyleUnderline"/>
        </w:rPr>
        <w:t>a public is made</w:t>
      </w:r>
      <w:r w:rsidRPr="00966D1D">
        <w:rPr>
          <w:sz w:val="16"/>
        </w:rPr>
        <w:t xml:space="preserve">. How do we know? Experience. To forge such a public, for decades abolitionists have been doing everything we can imagine to bring about change. We stand on the frontlines to oppose all forms of state violence. We </w:t>
      </w:r>
      <w:r w:rsidRPr="00502E12">
        <w:rPr>
          <w:rStyle w:val="StyleUnderline"/>
        </w:rPr>
        <w:t>work with communities</w:t>
      </w:r>
      <w:r w:rsidRPr="00966D1D">
        <w:rPr>
          <w:sz w:val="16"/>
        </w:rPr>
        <w:t xml:space="preserve"> sited for prisons </w:t>
      </w:r>
      <w:r w:rsidRPr="00502E12">
        <w:rPr>
          <w:rStyle w:val="StyleUnderline"/>
        </w:rPr>
        <w:t>to fight expansion, while organizing</w:t>
      </w:r>
      <w:r w:rsidRPr="00966D1D">
        <w:rPr>
          <w:sz w:val="16"/>
        </w:rPr>
        <w:t xml:space="preserve"> to secure </w:t>
      </w:r>
      <w:r w:rsidRPr="00502E12">
        <w:rPr>
          <w:rStyle w:val="StyleUnderline"/>
        </w:rPr>
        <w:t>decent wages and housing</w:t>
      </w:r>
      <w:r w:rsidRPr="00966D1D">
        <w:rPr>
          <w:sz w:val="16"/>
        </w:rPr>
        <w:t xml:space="preserve"> in the regional economy. We work with Republican ranchers worried about the water table, and with undocumented agricultural workers vulnerable to pesticides and Immigration and Customs Enforcement. We work with city managers and residents of prison towns disappointed in lockups touted for economic development that never deliver. We </w:t>
      </w:r>
      <w:r w:rsidRPr="00502E12">
        <w:rPr>
          <w:rStyle w:val="StyleUnderline"/>
        </w:rPr>
        <w:t>document the cultural and environmental degradation resulting from cities of incarcerated people</w:t>
      </w:r>
      <w:r w:rsidRPr="00966D1D">
        <w:rPr>
          <w:sz w:val="16"/>
        </w:rPr>
        <w:t xml:space="preserve"> deprived of their civil rights, write handbooks and advise rural and regional development experts on alternative projects. We </w:t>
      </w:r>
      <w:r w:rsidRPr="00502E12">
        <w:rPr>
          <w:rStyle w:val="StyleUnderline"/>
        </w:rPr>
        <w:t>work with unions, on strategy to develop long-term goals for job protection, environmental justice and membership growth</w:t>
      </w:r>
      <w:r w:rsidRPr="00966D1D">
        <w:rPr>
          <w:sz w:val="16"/>
        </w:rPr>
        <w:t xml:space="preserve">—especially because half the U.S. labor force has some record of criminalization that makes employment insecure and depresses wages. We were prompted to write by reading Bill Keller’s essay last week in The Marshall Project asking “What Do Abolitionists Really Want?” We took issue with many of his points and felt, by not quoting abolitionists, he echoed historical precedents of white people asking what Black people want, or men debating Roe v. Wade. But he got one thing right: Abolition is thriving, something he can’t quite figure out. </w:t>
      </w:r>
      <w:r w:rsidRPr="00502E12">
        <w:rPr>
          <w:rStyle w:val="StyleUnderline"/>
        </w:rPr>
        <w:t>Abolition</w:t>
      </w:r>
      <w:r w:rsidRPr="00966D1D">
        <w:rPr>
          <w:sz w:val="16"/>
        </w:rPr>
        <w:t xml:space="preserve"> is </w:t>
      </w:r>
      <w:r w:rsidRPr="00502E12">
        <w:rPr>
          <w:rStyle w:val="StyleUnderline"/>
        </w:rPr>
        <w:t>thriv</w:t>
      </w:r>
      <w:r w:rsidRPr="00966D1D">
        <w:rPr>
          <w:sz w:val="16"/>
        </w:rPr>
        <w:t xml:space="preserve">ing </w:t>
      </w:r>
      <w:r w:rsidRPr="00502E12">
        <w:rPr>
          <w:rStyle w:val="StyleUnderline"/>
        </w:rPr>
        <w:t>because</w:t>
      </w:r>
      <w:r w:rsidRPr="00966D1D">
        <w:rPr>
          <w:sz w:val="16"/>
        </w:rPr>
        <w:t xml:space="preserve"> our organizational energies draw on </w:t>
      </w:r>
      <w:r w:rsidRPr="00502E12">
        <w:rPr>
          <w:rStyle w:val="StyleUnderline"/>
        </w:rPr>
        <w:t>local and international infrastructures of mutual assistanc</w:t>
      </w:r>
      <w:r w:rsidRPr="00966D1D">
        <w:rPr>
          <w:sz w:val="16"/>
        </w:rPr>
        <w:t xml:space="preserve">e like clubs, political organizations, faith communities, unions and neighborhood associations, </w:t>
      </w:r>
      <w:r w:rsidRPr="00502E12">
        <w:rPr>
          <w:rStyle w:val="StyleUnderline"/>
        </w:rPr>
        <w:t>previous and ongoing rounds of long-term organizing and widespread desires for greater democratic participation</w:t>
      </w:r>
      <w:r w:rsidRPr="00966D1D">
        <w:rPr>
          <w:sz w:val="16"/>
        </w:rPr>
        <w:t xml:space="preserve">. Our ranks increasingly include those directly affected by incarceration and all forms of violence and trauma. Our work thrives because we recognize that reform has assumed new, troubling shapes. From New York City to Los Angeles, and across rural America, jail expansion has been chugging along largely because law enforcement continues to absorb social welfare work—mental and physical health, education, family unification. To </w:t>
      </w:r>
      <w:r w:rsidRPr="00966D1D">
        <w:rPr>
          <w:rStyle w:val="StyleUnderline"/>
        </w:rPr>
        <w:t>imagine a world without prisons and jails is to imagine a world in which social welfare is a right</w:t>
      </w:r>
      <w:r w:rsidRPr="00966D1D">
        <w:rPr>
          <w:sz w:val="16"/>
        </w:rPr>
        <w:t xml:space="preserve">, not a luxury. Every U.S. delegation that jets off to Scandinavia to study prisons comes back declaring they’ve seen a future they didn’t actually look at. As career criminal justice experts, they thought they could isolate a prison system from its context: tax, housing, health care, education, transportation, immigration and other policies. Everyone who says it’s unrealistic to demand more willfully ignores the fact that to use law enforcement, as the U.S. does, to manage the fallout from cutbacks in social services and the upward rush in income and wealth is breathtakingly expensive, while it cheapens human life. </w:t>
      </w:r>
      <w:r w:rsidRPr="00502E12">
        <w:rPr>
          <w:rStyle w:val="StyleUnderline"/>
        </w:rPr>
        <w:t>Abolitionists</w:t>
      </w:r>
      <w:r w:rsidRPr="00966D1D">
        <w:rPr>
          <w:sz w:val="16"/>
        </w:rPr>
        <w:t xml:space="preserve"> have </w:t>
      </w:r>
      <w:r w:rsidRPr="00502E12">
        <w:rPr>
          <w:rStyle w:val="StyleUnderline"/>
        </w:rPr>
        <w:t>brought to</w:t>
      </w:r>
      <w:r w:rsidRPr="00966D1D">
        <w:rPr>
          <w:sz w:val="16"/>
        </w:rPr>
        <w:t xml:space="preserve"> the </w:t>
      </w:r>
      <w:r w:rsidRPr="00502E12">
        <w:rPr>
          <w:rStyle w:val="StyleUnderline"/>
        </w:rPr>
        <w:t>struggle against</w:t>
      </w:r>
      <w:r w:rsidRPr="00966D1D">
        <w:rPr>
          <w:sz w:val="16"/>
        </w:rPr>
        <w:t xml:space="preserve"> what came to be called “</w:t>
      </w:r>
      <w:r w:rsidRPr="00502E12">
        <w:rPr>
          <w:rStyle w:val="StyleUnderline"/>
        </w:rPr>
        <w:t>mass incarceration” an array of experiences</w:t>
      </w:r>
      <w:r w:rsidRPr="00966D1D">
        <w:rPr>
          <w:sz w:val="16"/>
        </w:rPr>
        <w:t xml:space="preserve"> in which we </w:t>
      </w:r>
      <w:r w:rsidRPr="00502E12">
        <w:rPr>
          <w:rStyle w:val="StyleUnderline"/>
        </w:rPr>
        <w:t>learned how to fight on many fronts at once</w:t>
      </w:r>
      <w:r w:rsidRPr="00966D1D">
        <w:rPr>
          <w:sz w:val="16"/>
        </w:rPr>
        <w:t xml:space="preserve">: </w:t>
      </w:r>
      <w:r w:rsidRPr="00502E12">
        <w:rPr>
          <w:rStyle w:val="StyleUnderline"/>
        </w:rPr>
        <w:t>how to organize, promote ideas and bargain in the political aren</w:t>
      </w:r>
      <w:r w:rsidRPr="00966D1D">
        <w:rPr>
          <w:sz w:val="16"/>
        </w:rPr>
        <w:t xml:space="preserve">a. In other words, we </w:t>
      </w:r>
      <w:r w:rsidRPr="00502E12">
        <w:rPr>
          <w:rStyle w:val="StyleUnderline"/>
        </w:rPr>
        <w:t>work</w:t>
      </w:r>
      <w:r w:rsidRPr="00966D1D">
        <w:rPr>
          <w:sz w:val="16"/>
        </w:rPr>
        <w:t xml:space="preserve"> the </w:t>
      </w:r>
      <w:r w:rsidRPr="00502E12">
        <w:rPr>
          <w:rStyle w:val="StyleUnderline"/>
        </w:rPr>
        <w:t xml:space="preserve">entire ecology of precarious </w:t>
      </w:r>
      <w:r w:rsidRPr="00966D1D">
        <w:rPr>
          <w:rStyle w:val="StyleUnderline"/>
        </w:rPr>
        <w:t>existence that shapes,</w:t>
      </w:r>
      <w:r w:rsidRPr="00966D1D">
        <w:rPr>
          <w:sz w:val="16"/>
        </w:rPr>
        <w:t xml:space="preserve"> but is not bounded by, </w:t>
      </w:r>
      <w:r w:rsidRPr="00966D1D">
        <w:rPr>
          <w:rStyle w:val="StyleUnderline"/>
        </w:rPr>
        <w:t>the aggrandizing “criminal justice system,”</w:t>
      </w:r>
      <w:r w:rsidRPr="00966D1D">
        <w:rPr>
          <w:sz w:val="16"/>
        </w:rPr>
        <w:t xml:space="preserve"> including housing, jobs, education, income, faith, environment, status. Far from being starry-eyed idealists, we are </w:t>
      </w:r>
      <w:r w:rsidRPr="00966D1D">
        <w:rPr>
          <w:rStyle w:val="StyleUnderline"/>
        </w:rPr>
        <w:t>specialists in the daily grind of the deliberate, patient and persistent work</w:t>
      </w:r>
      <w:r w:rsidRPr="00966D1D">
        <w:rPr>
          <w:sz w:val="16"/>
        </w:rPr>
        <w:t xml:space="preserve"> necessary </w:t>
      </w:r>
      <w:r w:rsidRPr="00966D1D">
        <w:rPr>
          <w:rStyle w:val="StyleUnderline"/>
        </w:rPr>
        <w:t>for</w:t>
      </w:r>
      <w:r w:rsidRPr="00966D1D">
        <w:rPr>
          <w:sz w:val="16"/>
        </w:rPr>
        <w:t xml:space="preserve"> what we want–</w:t>
      </w:r>
      <w:r w:rsidRPr="00966D1D">
        <w:rPr>
          <w:rStyle w:val="StyleUnderline"/>
        </w:rPr>
        <w:t>freedom and justice</w:t>
      </w:r>
    </w:p>
    <w:p w:rsidR="00B071A9" w:rsidRDefault="00B071A9" w:rsidP="00B55AD5"/>
    <w:p w:rsidR="00533807" w:rsidRDefault="00533807" w:rsidP="00533807">
      <w:pPr>
        <w:pStyle w:val="Heading1"/>
      </w:pPr>
      <w:r>
        <w:t>AFF</w:t>
      </w:r>
    </w:p>
    <w:p w:rsidR="00533807" w:rsidRDefault="00533807" w:rsidP="00533807">
      <w:pPr>
        <w:pStyle w:val="Heading3"/>
      </w:pPr>
      <w:r>
        <w:t>Perm</w:t>
      </w:r>
    </w:p>
    <w:p w:rsidR="00533807" w:rsidRDefault="00533807" w:rsidP="00533807"/>
    <w:p w:rsidR="00533807" w:rsidRPr="00BB45FC" w:rsidRDefault="00533807" w:rsidP="00533807">
      <w:pPr>
        <w:pStyle w:val="Heading4"/>
      </w:pPr>
      <w:r>
        <w:t xml:space="preserve">Perm solves best – </w:t>
      </w:r>
      <w:r w:rsidRPr="00BB45FC">
        <w:rPr>
          <w:u w:val="single"/>
        </w:rPr>
        <w:t>privileging pragmatic interventions</w:t>
      </w:r>
      <w:r>
        <w:t xml:space="preserve"> from radical perspectives is </w:t>
      </w:r>
      <w:r w:rsidRPr="00BB45FC">
        <w:t xml:space="preserve">best </w:t>
      </w:r>
      <w:r>
        <w:t xml:space="preserve">abolitionist </w:t>
      </w:r>
      <w:r w:rsidRPr="00BB45FC">
        <w:t>praxis</w:t>
      </w:r>
    </w:p>
    <w:p w:rsidR="00533807" w:rsidRPr="001178A2" w:rsidRDefault="00533807" w:rsidP="00533807">
      <w:r>
        <w:t xml:space="preserve">David </w:t>
      </w:r>
      <w:r w:rsidRPr="001178A2">
        <w:rPr>
          <w:b/>
          <w:bCs/>
          <w:sz w:val="26"/>
          <w:szCs w:val="26"/>
        </w:rPr>
        <w:t>Scott, PhD, 13</w:t>
      </w:r>
      <w:r>
        <w:t xml:space="preserve"> – Visiting professor at the University of Toronto. Holds an MA in Crime, Deviance and Social Policy from Lancaster University and a PhD from University of Central Lancashire. Coordinator of the European Group for the Study of Deviance and Social Control. Co-founding editor of the European Group Journal Justice, Power and Resistance. Former editor of the Howard Journal of Crime and Justice. (“</w:t>
      </w:r>
      <w:proofErr w:type="spellStart"/>
      <w:r w:rsidRPr="001178A2">
        <w:t>Visualising</w:t>
      </w:r>
      <w:proofErr w:type="spellEnd"/>
      <w:r w:rsidRPr="001178A2">
        <w:t xml:space="preserve"> an Abolitionist Real Utopia: Principles, Policy and Praxis</w:t>
      </w:r>
      <w:r>
        <w:t xml:space="preserve">”, </w:t>
      </w:r>
      <w:r w:rsidRPr="001178A2">
        <w:rPr>
          <w:i/>
          <w:iCs/>
        </w:rPr>
        <w:t>Crime, Critique and Utopia</w:t>
      </w:r>
      <w:r>
        <w:rPr>
          <w:i/>
          <w:iCs/>
        </w:rPr>
        <w:t xml:space="preserve"> </w:t>
      </w:r>
      <w:r w:rsidRPr="001178A2">
        <w:t>pgs. 90-92</w:t>
      </w:r>
      <w:r>
        <w:t xml:space="preserve">, 2013, </w:t>
      </w:r>
      <w:hyperlink r:id="rId57" w:history="1">
        <w:r>
          <w:rPr>
            <w:rStyle w:val="Hyperlink"/>
          </w:rPr>
          <w:t>https://link.springer.com/book/10.1057/9781137009807</w:t>
        </w:r>
      </w:hyperlink>
      <w:r>
        <w:t xml:space="preserve">    )</w:t>
      </w:r>
    </w:p>
    <w:p w:rsidR="00533807" w:rsidRPr="001178A2" w:rsidRDefault="00533807" w:rsidP="00533807">
      <w:pPr>
        <w:rPr>
          <w:rFonts w:ascii="Times New Roman" w:hAnsi="Times New Roman" w:cs="Times New Roman"/>
          <w:sz w:val="16"/>
        </w:rPr>
      </w:pPr>
      <w:r w:rsidRPr="001178A2">
        <w:rPr>
          <w:sz w:val="16"/>
        </w:rPr>
        <w:t xml:space="preserve">In his Willem </w:t>
      </w:r>
      <w:proofErr w:type="spellStart"/>
      <w:r w:rsidRPr="001178A2">
        <w:rPr>
          <w:sz w:val="16"/>
        </w:rPr>
        <w:t>Bonger</w:t>
      </w:r>
      <w:proofErr w:type="spellEnd"/>
      <w:r w:rsidRPr="001178A2">
        <w:rPr>
          <w:sz w:val="16"/>
        </w:rPr>
        <w:t xml:space="preserve"> memorial lecture in 1990 </w:t>
      </w:r>
      <w:r w:rsidRPr="003E6AA6">
        <w:rPr>
          <w:rStyle w:val="StyleUnderline"/>
        </w:rPr>
        <w:t>Stanley Cohen laid down the definitive challenge for penal abolitionism</w:t>
      </w:r>
      <w:r w:rsidRPr="001178A2">
        <w:rPr>
          <w:sz w:val="16"/>
        </w:rPr>
        <w:t xml:space="preserve">. Cohen (1990) argued that </w:t>
      </w:r>
      <w:r w:rsidRPr="00BD605C">
        <w:rPr>
          <w:rStyle w:val="StyleUnderline"/>
        </w:rPr>
        <w:t xml:space="preserve">penal </w:t>
      </w:r>
      <w:r w:rsidRPr="00BD605C">
        <w:rPr>
          <w:rStyle w:val="StyleUnderline"/>
          <w:highlight w:val="cyan"/>
        </w:rPr>
        <w:t>abolitionists must</w:t>
      </w:r>
      <w:r w:rsidRPr="001178A2">
        <w:rPr>
          <w:sz w:val="16"/>
        </w:rPr>
        <w:t xml:space="preserve"> adhere to three potentially contradictory demands: (1) deliver honest, rigorous and relevant intellectual enquiries into key issues and problems confronting the scope and application of modern criminal processes; (2) </w:t>
      </w:r>
      <w:r w:rsidRPr="00BD605C">
        <w:rPr>
          <w:highlight w:val="cyan"/>
          <w:u w:val="single"/>
        </w:rPr>
        <w:t>present feasible</w:t>
      </w:r>
      <w:r w:rsidRPr="003E6AA6">
        <w:rPr>
          <w:u w:val="single"/>
        </w:rPr>
        <w:t>, realistic</w:t>
      </w:r>
      <w:r w:rsidRPr="001178A2">
        <w:rPr>
          <w:sz w:val="16"/>
        </w:rPr>
        <w:t xml:space="preserve"> and viable </w:t>
      </w:r>
      <w:r w:rsidRPr="00BD605C">
        <w:rPr>
          <w:rStyle w:val="Emphasis"/>
          <w:highlight w:val="cyan"/>
        </w:rPr>
        <w:t xml:space="preserve">alternatives to existing </w:t>
      </w:r>
      <w:proofErr w:type="spellStart"/>
      <w:r w:rsidRPr="00BD605C">
        <w:rPr>
          <w:rStyle w:val="Emphasis"/>
          <w:highlight w:val="cyan"/>
        </w:rPr>
        <w:t>dehumanising</w:t>
      </w:r>
      <w:proofErr w:type="spellEnd"/>
      <w:r w:rsidRPr="00BD605C">
        <w:rPr>
          <w:rStyle w:val="Emphasis"/>
          <w:highlight w:val="cyan"/>
        </w:rPr>
        <w:t xml:space="preserve"> practices that provide </w:t>
      </w:r>
      <w:r w:rsidRPr="00BD605C">
        <w:rPr>
          <w:rStyle w:val="Emphasis"/>
          <w:sz w:val="26"/>
          <w:szCs w:val="26"/>
          <w:highlight w:val="cyan"/>
        </w:rPr>
        <w:t>immediate</w:t>
      </w:r>
      <w:r w:rsidRPr="003E6AA6">
        <w:rPr>
          <w:rStyle w:val="Emphasis"/>
          <w:sz w:val="26"/>
          <w:szCs w:val="26"/>
        </w:rPr>
        <w:t xml:space="preserve"> and </w:t>
      </w:r>
      <w:r w:rsidRPr="00BD605C">
        <w:rPr>
          <w:rStyle w:val="Emphasis"/>
          <w:sz w:val="26"/>
          <w:szCs w:val="26"/>
        </w:rPr>
        <w:t xml:space="preserve">effective </w:t>
      </w:r>
      <w:r w:rsidRPr="00BD605C">
        <w:rPr>
          <w:rStyle w:val="Emphasis"/>
          <w:sz w:val="26"/>
          <w:szCs w:val="26"/>
          <w:highlight w:val="cyan"/>
        </w:rPr>
        <w:t xml:space="preserve">aid for </w:t>
      </w:r>
      <w:r w:rsidRPr="00BD605C">
        <w:rPr>
          <w:rStyle w:val="Emphasis"/>
          <w:sz w:val="26"/>
          <w:szCs w:val="26"/>
        </w:rPr>
        <w:t xml:space="preserve">individual </w:t>
      </w:r>
      <w:r w:rsidRPr="00BD605C">
        <w:rPr>
          <w:rStyle w:val="Emphasis"/>
          <w:sz w:val="26"/>
          <w:szCs w:val="26"/>
          <w:highlight w:val="cyan"/>
        </w:rPr>
        <w:t>sufferers</w:t>
      </w:r>
      <w:r w:rsidRPr="003E6AA6">
        <w:rPr>
          <w:rStyle w:val="Emphasis"/>
        </w:rPr>
        <w:t xml:space="preserve">; </w:t>
      </w:r>
      <w:r w:rsidRPr="003E6AA6">
        <w:rPr>
          <w:rStyle w:val="StyleUnderline"/>
        </w:rPr>
        <w:t xml:space="preserve">and </w:t>
      </w:r>
      <w:r w:rsidRPr="001178A2">
        <w:rPr>
          <w:sz w:val="16"/>
        </w:rPr>
        <w:t>(3</w:t>
      </w:r>
      <w:r w:rsidRPr="003E6AA6">
        <w:rPr>
          <w:rStyle w:val="StyleUnderline"/>
        </w:rPr>
        <w:t xml:space="preserve">) </w:t>
      </w:r>
      <w:r w:rsidRPr="00BD605C">
        <w:rPr>
          <w:rStyle w:val="StyleUnderline"/>
          <w:highlight w:val="cyan"/>
        </w:rPr>
        <w:t>construct a</w:t>
      </w:r>
      <w:r w:rsidRPr="001178A2">
        <w:rPr>
          <w:sz w:val="16"/>
        </w:rPr>
        <w:t xml:space="preserve"> systematic, </w:t>
      </w:r>
      <w:r w:rsidRPr="003E6AA6">
        <w:rPr>
          <w:rStyle w:val="StyleUnderline"/>
        </w:rPr>
        <w:t>coherent and</w:t>
      </w:r>
      <w:r w:rsidRPr="001178A2">
        <w:rPr>
          <w:sz w:val="16"/>
        </w:rPr>
        <w:t xml:space="preserve"> radical </w:t>
      </w:r>
      <w:r w:rsidRPr="00BD605C">
        <w:rPr>
          <w:rStyle w:val="StyleUnderline"/>
          <w:highlight w:val="cyan"/>
        </w:rPr>
        <w:t xml:space="preserve">normative framework that can </w:t>
      </w:r>
      <w:r w:rsidRPr="00BD605C">
        <w:rPr>
          <w:rStyle w:val="StyleUnderline"/>
          <w:b/>
          <w:bCs/>
        </w:rPr>
        <w:t xml:space="preserve">provide </w:t>
      </w:r>
      <w:r w:rsidRPr="00BD605C">
        <w:rPr>
          <w:rStyle w:val="StyleUnderline"/>
          <w:b/>
          <w:bCs/>
          <w:sz w:val="26"/>
          <w:szCs w:val="26"/>
        </w:rPr>
        <w:t xml:space="preserve">a </w:t>
      </w:r>
      <w:r w:rsidRPr="00BD605C">
        <w:rPr>
          <w:rStyle w:val="StyleUnderline"/>
          <w:b/>
          <w:bCs/>
          <w:sz w:val="26"/>
          <w:szCs w:val="26"/>
          <w:highlight w:val="cyan"/>
        </w:rPr>
        <w:t xml:space="preserve">road map </w:t>
      </w:r>
      <w:r w:rsidRPr="00BD605C">
        <w:rPr>
          <w:rStyle w:val="StyleUnderline"/>
          <w:b/>
          <w:bCs/>
          <w:sz w:val="26"/>
          <w:szCs w:val="26"/>
        </w:rPr>
        <w:t xml:space="preserve">for </w:t>
      </w:r>
      <w:r w:rsidRPr="00BD605C">
        <w:rPr>
          <w:rStyle w:val="StyleUnderline"/>
          <w:b/>
          <w:bCs/>
          <w:sz w:val="26"/>
          <w:szCs w:val="26"/>
          <w:highlight w:val="cyan"/>
        </w:rPr>
        <w:t>progressive social change</w:t>
      </w:r>
      <w:r w:rsidRPr="003E6AA6">
        <w:rPr>
          <w:rStyle w:val="StyleUnderline"/>
          <w:b/>
          <w:bCs/>
        </w:rPr>
        <w:t xml:space="preserve"> rooted in the principles of social justice and human rights.</w:t>
      </w:r>
      <w:r w:rsidRPr="001178A2">
        <w:rPr>
          <w:b/>
          <w:bCs/>
          <w:sz w:val="16"/>
        </w:rPr>
        <w:t xml:space="preserve"> </w:t>
      </w:r>
      <w:r w:rsidRPr="001178A2">
        <w:rPr>
          <w:sz w:val="16"/>
        </w:rPr>
        <w:t xml:space="preserve">For Cohen (1990) </w:t>
      </w:r>
      <w:r w:rsidRPr="003E6AA6">
        <w:rPr>
          <w:rStyle w:val="StyleUnderline"/>
        </w:rPr>
        <w:t xml:space="preserve">penal </w:t>
      </w:r>
      <w:r w:rsidRPr="00BD605C">
        <w:rPr>
          <w:rStyle w:val="StyleUnderline"/>
          <w:highlight w:val="cyan"/>
        </w:rPr>
        <w:t>abolitionists must</w:t>
      </w:r>
      <w:r w:rsidRPr="003E6AA6">
        <w:rPr>
          <w:rStyle w:val="StyleUnderline"/>
        </w:rPr>
        <w:t xml:space="preserve"> be prepared to</w:t>
      </w:r>
      <w:r w:rsidRPr="001178A2">
        <w:rPr>
          <w:sz w:val="16"/>
        </w:rPr>
        <w:t xml:space="preserve"> honestly </w:t>
      </w:r>
      <w:r w:rsidRPr="00BD605C">
        <w:rPr>
          <w:rStyle w:val="StyleUnderline"/>
        </w:rPr>
        <w:t xml:space="preserve">answer the question, what can we do </w:t>
      </w:r>
      <w:r w:rsidRPr="00BD605C">
        <w:rPr>
          <w:rStyle w:val="StyleUnderline"/>
          <w:highlight w:val="cyan"/>
        </w:rPr>
        <w:t xml:space="preserve">right now </w:t>
      </w:r>
      <w:r w:rsidRPr="00BD605C">
        <w:rPr>
          <w:rStyle w:val="StyleUnderline"/>
        </w:rPr>
        <w:t xml:space="preserve">to </w:t>
      </w:r>
      <w:r w:rsidRPr="00BD605C">
        <w:rPr>
          <w:rStyle w:val="StyleUnderline"/>
          <w:highlight w:val="cyan"/>
        </w:rPr>
        <w:t>mitigate</w:t>
      </w:r>
      <w:r w:rsidRPr="003E6AA6">
        <w:rPr>
          <w:rStyle w:val="StyleUnderline"/>
        </w:rPr>
        <w:t xml:space="preserve"> the </w:t>
      </w:r>
      <w:r w:rsidRPr="00BD605C">
        <w:rPr>
          <w:rStyle w:val="StyleUnderline"/>
          <w:highlight w:val="cyan"/>
        </w:rPr>
        <w:t>humanitarian crises</w:t>
      </w:r>
      <w:r w:rsidRPr="003E6AA6">
        <w:rPr>
          <w:rStyle w:val="StyleUnderline"/>
        </w:rPr>
        <w:t xml:space="preserve"> confronting contemporary penal practices</w:t>
      </w:r>
      <w:r w:rsidRPr="001178A2">
        <w:rPr>
          <w:sz w:val="16"/>
        </w:rPr>
        <w:t xml:space="preserve"> without abandoning the broader obligation to promote radically alternative responses to troublesome human conduct? To appease Cohen’s three ‘voracious gods’, </w:t>
      </w:r>
      <w:r w:rsidRPr="003E6AA6">
        <w:rPr>
          <w:rStyle w:val="StyleUnderline"/>
        </w:rPr>
        <w:t xml:space="preserve">penal </w:t>
      </w:r>
      <w:r w:rsidRPr="00BD605C">
        <w:rPr>
          <w:rStyle w:val="StyleUnderline"/>
          <w:highlight w:val="cyan"/>
        </w:rPr>
        <w:t>abolitionists must</w:t>
      </w:r>
      <w:r w:rsidRPr="003E6AA6">
        <w:rPr>
          <w:rStyle w:val="StyleUnderline"/>
        </w:rPr>
        <w:t xml:space="preserve"> combine the ethical imperative to </w:t>
      </w:r>
      <w:r w:rsidRPr="00BD605C">
        <w:rPr>
          <w:rStyle w:val="StyleUnderline"/>
        </w:rPr>
        <w:t>promote immediate help</w:t>
      </w:r>
      <w:r w:rsidRPr="003E6AA6">
        <w:rPr>
          <w:rStyle w:val="StyleUnderline"/>
        </w:rPr>
        <w:t xml:space="preserve"> with</w:t>
      </w:r>
      <w:r w:rsidRPr="001178A2">
        <w:rPr>
          <w:sz w:val="16"/>
        </w:rPr>
        <w:t xml:space="preserve"> a political </w:t>
      </w:r>
      <w:r w:rsidRPr="003E6AA6">
        <w:rPr>
          <w:rStyle w:val="StyleUnderline"/>
        </w:rPr>
        <w:t>desire for radical transformations</w:t>
      </w:r>
      <w:r w:rsidRPr="001178A2">
        <w:rPr>
          <w:sz w:val="16"/>
        </w:rPr>
        <w:t xml:space="preserve"> of social and penal systems. </w:t>
      </w:r>
      <w:r w:rsidRPr="003E6AA6">
        <w:rPr>
          <w:rStyle w:val="Emphasis"/>
        </w:rPr>
        <w:t>This necessitates recognition and engagement with the problems and possibilities of our historical moment</w:t>
      </w:r>
      <w:r w:rsidRPr="001178A2">
        <w:rPr>
          <w:sz w:val="16"/>
        </w:rPr>
        <w:t xml:space="preserve"> alongside a disruption of the ideological limitations placed upon what is considered appropriate and feasible. In other words, </w:t>
      </w:r>
      <w:r w:rsidRPr="00D26116">
        <w:rPr>
          <w:u w:val="single"/>
        </w:rPr>
        <w:t>Cohen</w:t>
      </w:r>
      <w:r w:rsidRPr="001178A2">
        <w:rPr>
          <w:sz w:val="16"/>
        </w:rPr>
        <w:t xml:space="preserve"> (1990) </w:t>
      </w:r>
      <w:r w:rsidRPr="00D26116">
        <w:rPr>
          <w:u w:val="single"/>
        </w:rPr>
        <w:t xml:space="preserve">calls for penal abolitionists to </w:t>
      </w:r>
      <w:r w:rsidRPr="00BD605C">
        <w:rPr>
          <w:highlight w:val="cyan"/>
          <w:u w:val="single"/>
        </w:rPr>
        <w:t>privilege pragmatic interventions</w:t>
      </w:r>
      <w:r w:rsidRPr="001178A2">
        <w:rPr>
          <w:sz w:val="16"/>
        </w:rPr>
        <w:t xml:space="preserve"> that can also incorporate utopian visions of how current punitive realities can be transcended (Carlen and Tchaikovsky, 1996; Coleman et al., 2009). One possible theoretical </w:t>
      </w:r>
      <w:r w:rsidRPr="003E6AA6">
        <w:rPr>
          <w:rStyle w:val="StyleUnderline"/>
        </w:rPr>
        <w:t>route pairing ‘realism’ and ‘utopianism’</w:t>
      </w:r>
      <w:r w:rsidRPr="001178A2">
        <w:rPr>
          <w:sz w:val="16"/>
        </w:rPr>
        <w:t xml:space="preserve"> is to be found in the work of Anthony Giddens (1990, 1994). For Giddens (1994: 250), ‘possible </w:t>
      </w:r>
      <w:r w:rsidRPr="001178A2">
        <w:rPr>
          <w:rStyle w:val="StyleUnderline"/>
          <w:sz w:val="16"/>
          <w:u w:val="none"/>
        </w:rPr>
        <w:t>futures are constantly</w:t>
      </w:r>
      <w:r w:rsidRPr="001178A2">
        <w:rPr>
          <w:sz w:val="16"/>
        </w:rPr>
        <w:t xml:space="preserve"> not just balanced against the present but actively help constitute it’ and therefore it is neither necessary nor desirable to draw a sharp line between ‘realistic’ and ‘utopian’ potentialities. Building upon both conservative and socialist political philosophies to construct a third way, Giddens (1990: 155) argues ‘utopian </w:t>
      </w:r>
      <w:r w:rsidRPr="00BD605C">
        <w:rPr>
          <w:highlight w:val="cyan"/>
          <w:u w:val="single"/>
        </w:rPr>
        <w:t>realism’</w:t>
      </w:r>
      <w:r w:rsidRPr="00D26116">
        <w:rPr>
          <w:u w:val="single"/>
        </w:rPr>
        <w:t xml:space="preserve"> can </w:t>
      </w:r>
      <w:r w:rsidRPr="00BD605C">
        <w:rPr>
          <w:highlight w:val="cyan"/>
          <w:u w:val="single"/>
        </w:rPr>
        <w:t>provide the</w:t>
      </w:r>
      <w:r w:rsidRPr="00D26116">
        <w:rPr>
          <w:u w:val="single"/>
        </w:rPr>
        <w:t xml:space="preserve"> platform for the </w:t>
      </w:r>
      <w:r w:rsidRPr="00BD605C">
        <w:rPr>
          <w:highlight w:val="cyan"/>
          <w:u w:val="single"/>
        </w:rPr>
        <w:t>construction of an alternative reality based upon ‘institutionally immanent possibilities’</w:t>
      </w:r>
      <w:r w:rsidRPr="00D26116">
        <w:rPr>
          <w:u w:val="single"/>
        </w:rPr>
        <w:t>.</w:t>
      </w:r>
      <w:r w:rsidRPr="001178A2">
        <w:rPr>
          <w:sz w:val="16"/>
        </w:rPr>
        <w:t xml:space="preserve"> Giddens’ utopian realism has been applied to criminology through the work of </w:t>
      </w:r>
      <w:r w:rsidRPr="00D26116">
        <w:rPr>
          <w:u w:val="single"/>
        </w:rPr>
        <w:t>Ian Loader</w:t>
      </w:r>
      <w:r w:rsidRPr="001178A2">
        <w:rPr>
          <w:sz w:val="16"/>
        </w:rPr>
        <w:t xml:space="preserve"> (1998), who </w:t>
      </w:r>
      <w:r w:rsidRPr="00D26116">
        <w:rPr>
          <w:u w:val="single"/>
        </w:rPr>
        <w:t>points to the importance of</w:t>
      </w:r>
      <w:r w:rsidRPr="001178A2">
        <w:rPr>
          <w:sz w:val="16"/>
        </w:rPr>
        <w:t xml:space="preserve"> rigorous scholarship; the </w:t>
      </w:r>
      <w:r w:rsidRPr="00D26116">
        <w:rPr>
          <w:u w:val="single"/>
        </w:rPr>
        <w:t>privileging</w:t>
      </w:r>
      <w:r w:rsidRPr="001178A2">
        <w:rPr>
          <w:sz w:val="16"/>
        </w:rPr>
        <w:t xml:space="preserve"> of </w:t>
      </w:r>
      <w:r w:rsidRPr="00D26116">
        <w:rPr>
          <w:rStyle w:val="StyleUnderline"/>
        </w:rPr>
        <w:t>normative theory</w:t>
      </w:r>
      <w:r w:rsidRPr="001178A2">
        <w:rPr>
          <w:sz w:val="16"/>
        </w:rPr>
        <w:t xml:space="preserve">; and that proposed </w:t>
      </w:r>
      <w:r w:rsidRPr="00BD605C">
        <w:rPr>
          <w:highlight w:val="cyan"/>
          <w:u w:val="single"/>
        </w:rPr>
        <w:t xml:space="preserve">interventions must have </w:t>
      </w:r>
      <w:r w:rsidRPr="00BD605C">
        <w:rPr>
          <w:u w:val="single"/>
        </w:rPr>
        <w:t xml:space="preserve">direct and </w:t>
      </w:r>
      <w:r w:rsidRPr="00BD605C">
        <w:rPr>
          <w:highlight w:val="cyan"/>
          <w:u w:val="single"/>
        </w:rPr>
        <w:t>practical intent</w:t>
      </w:r>
      <w:r w:rsidRPr="00D26116">
        <w:rPr>
          <w:u w:val="single"/>
        </w:rPr>
        <w:t xml:space="preserve"> so as </w:t>
      </w:r>
      <w:r w:rsidRPr="00BD605C">
        <w:rPr>
          <w:highlight w:val="cyan"/>
          <w:u w:val="single"/>
        </w:rPr>
        <w:t>to compete with</w:t>
      </w:r>
      <w:r w:rsidRPr="00D26116">
        <w:rPr>
          <w:u w:val="single"/>
        </w:rPr>
        <w:t xml:space="preserve"> official </w:t>
      </w:r>
      <w:r w:rsidRPr="00BD605C">
        <w:rPr>
          <w:highlight w:val="cyan"/>
          <w:u w:val="single"/>
        </w:rPr>
        <w:t xml:space="preserve">discourses on </w:t>
      </w:r>
      <w:r w:rsidRPr="00BD605C">
        <w:rPr>
          <w:u w:val="single"/>
        </w:rPr>
        <w:t xml:space="preserve">‘crime’ and </w:t>
      </w:r>
      <w:r w:rsidRPr="00BD605C">
        <w:rPr>
          <w:highlight w:val="cyan"/>
          <w:u w:val="single"/>
        </w:rPr>
        <w:t>punishment</w:t>
      </w:r>
      <w:r w:rsidRPr="00D26116">
        <w:rPr>
          <w:u w:val="single"/>
        </w:rPr>
        <w:t xml:space="preserve">. A utopian realist criminological stance </w:t>
      </w:r>
      <w:proofErr w:type="spellStart"/>
      <w:r w:rsidRPr="00D26116">
        <w:rPr>
          <w:u w:val="single"/>
        </w:rPr>
        <w:t>endeavours</w:t>
      </w:r>
      <w:proofErr w:type="spellEnd"/>
      <w:r w:rsidRPr="00D26116">
        <w:rPr>
          <w:u w:val="single"/>
        </w:rPr>
        <w:t xml:space="preserve"> to</w:t>
      </w:r>
      <w:r w:rsidRPr="001178A2">
        <w:rPr>
          <w:sz w:val="16"/>
        </w:rPr>
        <w:t xml:space="preserve"> connect issues of crime and social regulation with questions of ethics and politics, and enter the public conversation about crime equipped with an articulated, principled and future orientated </w:t>
      </w:r>
      <w:r w:rsidRPr="00D26116">
        <w:rPr>
          <w:u w:val="single"/>
        </w:rPr>
        <w:t>set</w:t>
      </w:r>
      <w:r w:rsidRPr="001178A2">
        <w:rPr>
          <w:sz w:val="16"/>
        </w:rPr>
        <w:t xml:space="preserve"> of </w:t>
      </w:r>
      <w:r w:rsidRPr="00D26116">
        <w:rPr>
          <w:rStyle w:val="StyleUnderline"/>
        </w:rPr>
        <w:t>normative values and political objectives</w:t>
      </w:r>
      <w:r w:rsidRPr="001178A2">
        <w:rPr>
          <w:sz w:val="16"/>
        </w:rPr>
        <w:t xml:space="preserve"> (the utopianism). But </w:t>
      </w:r>
      <w:r w:rsidRPr="00D26116">
        <w:rPr>
          <w:u w:val="single"/>
        </w:rPr>
        <w:t>it</w:t>
      </w:r>
      <w:r w:rsidRPr="001178A2">
        <w:rPr>
          <w:sz w:val="16"/>
        </w:rPr>
        <w:t xml:space="preserve"> also</w:t>
      </w:r>
      <w:r w:rsidRPr="00D26116">
        <w:rPr>
          <w:rStyle w:val="StyleUnderline"/>
        </w:rPr>
        <w:t xml:space="preserve"> seeks </w:t>
      </w:r>
      <w:r w:rsidRPr="00BD605C">
        <w:rPr>
          <w:rStyle w:val="StyleUnderline"/>
          <w:highlight w:val="cyan"/>
        </w:rPr>
        <w:t>to engage with the realpolitik of</w:t>
      </w:r>
      <w:r w:rsidRPr="001178A2">
        <w:rPr>
          <w:sz w:val="16"/>
        </w:rPr>
        <w:t xml:space="preserve"> crime and</w:t>
      </w:r>
      <w:r w:rsidRPr="00D26116">
        <w:rPr>
          <w:rStyle w:val="StyleUnderline"/>
        </w:rPr>
        <w:t xml:space="preserve"> </w:t>
      </w:r>
      <w:r w:rsidRPr="00BD605C">
        <w:rPr>
          <w:rStyle w:val="StyleUnderline"/>
          <w:highlight w:val="cyan"/>
        </w:rPr>
        <w:t>criminal justice</w:t>
      </w:r>
      <w:r w:rsidRPr="00D26116">
        <w:rPr>
          <w:rStyle w:val="StyleUnderline"/>
        </w:rPr>
        <w:t>, and formulate</w:t>
      </w:r>
      <w:r w:rsidRPr="001178A2">
        <w:rPr>
          <w:sz w:val="16"/>
        </w:rPr>
        <w:t xml:space="preserve"> (for example, crime reduction) </w:t>
      </w:r>
      <w:r w:rsidRPr="00D26116">
        <w:rPr>
          <w:rStyle w:val="StyleUnderline"/>
        </w:rPr>
        <w:t>proposals that have</w:t>
      </w:r>
      <w:r w:rsidRPr="001178A2">
        <w:rPr>
          <w:sz w:val="16"/>
        </w:rPr>
        <w:t xml:space="preserve"> some </w:t>
      </w:r>
      <w:r w:rsidRPr="00D26116">
        <w:rPr>
          <w:rStyle w:val="StyleUnderline"/>
        </w:rPr>
        <w:t>immanent purchase on the world</w:t>
      </w:r>
      <w:r w:rsidRPr="001178A2">
        <w:rPr>
          <w:sz w:val="16"/>
        </w:rPr>
        <w:t xml:space="preserve"> (the realism). (Loader, 1998: 205) Despite initially appearing to be useful points of departure to address the concerns posed by Cohen (1990), the approaches of Giddens (1994) and Loader (1998) are fatally compromised through their foundations in conservative political principles </w:t>
      </w:r>
      <w:proofErr w:type="spellStart"/>
      <w:r w:rsidRPr="001178A2">
        <w:rPr>
          <w:sz w:val="16"/>
        </w:rPr>
        <w:t>eulogising</w:t>
      </w:r>
      <w:proofErr w:type="spellEnd"/>
      <w:r w:rsidRPr="001178A2">
        <w:rPr>
          <w:sz w:val="16"/>
        </w:rPr>
        <w:t xml:space="preserve"> market capitalism, thus blunting much of its radical liberating potential. A much more promising model also aspiring to ground visions and strategies of radical transformation within immanent real world conditions has recently been advocated by Eric Olin Wright (2010). Drawing upon Marxism and Anarchism, Wright (2010) presents a manifesto envisioning what he calls a ‘real Utopia’. Embracing the ‘tension between dreams and practice’, </w:t>
      </w:r>
      <w:r w:rsidRPr="00D26116">
        <w:rPr>
          <w:rStyle w:val="StyleUnderline"/>
        </w:rPr>
        <w:t>real Utopias are pragmatic interventions shaped through the utopian imagination but ‘grounded in the real potentials of humanity’</w:t>
      </w:r>
      <w:r w:rsidRPr="001178A2">
        <w:rPr>
          <w:sz w:val="16"/>
        </w:rPr>
        <w:t xml:space="preserve"> (Wright, 2010:6). For Wright (2010) a real Utopia is a form of emancipatory knowledge that entails the explicit intention of not just understanding individual and social problems, but generating information that can challenge human oppression and transform existing hierarchies of power. Therefore, the ‘abolitionist real Utopia’ proposed in this chapter shares the concerns of Ian Loader regarding scholarship, ethics and pragmatism, but follows Wright (2010) by situating itself as a form of the man said that Tori knowledge with the explicit aim of undermining the logic generating social inequalities and the deliberate infliction of pain and suffering. </w:t>
      </w:r>
      <w:r w:rsidRPr="00BD605C">
        <w:rPr>
          <w:rStyle w:val="StyleUnderline"/>
          <w:highlight w:val="cyan"/>
        </w:rPr>
        <w:t>An abolitionist</w:t>
      </w:r>
      <w:r w:rsidRPr="00D26116">
        <w:rPr>
          <w:rStyle w:val="StyleUnderline"/>
        </w:rPr>
        <w:t xml:space="preserve"> real </w:t>
      </w:r>
      <w:r w:rsidRPr="00BD605C">
        <w:rPr>
          <w:rStyle w:val="StyleUnderline"/>
          <w:highlight w:val="cyan"/>
        </w:rPr>
        <w:t>utopia</w:t>
      </w:r>
      <w:r w:rsidRPr="001178A2">
        <w:rPr>
          <w:sz w:val="16"/>
        </w:rPr>
        <w:t xml:space="preserve"> has 3 central components. First it diagnoses and critiques the power to punish in advanced capitalist societies. This entails identifying the hurt suffering injuries inherent within and generated through criminal processes and critically reflecting upon the legitimacy of the deliberate infliction of pain. Second it </w:t>
      </w:r>
      <w:r w:rsidRPr="00BD605C">
        <w:rPr>
          <w:rStyle w:val="StyleUnderline"/>
          <w:highlight w:val="cyan"/>
        </w:rPr>
        <w:t>advocates visions</w:t>
      </w:r>
      <w:r w:rsidRPr="00D26116">
        <w:rPr>
          <w:rStyle w:val="StyleUnderline"/>
        </w:rPr>
        <w:t xml:space="preserve"> of </w:t>
      </w:r>
      <w:r w:rsidRPr="001178A2">
        <w:rPr>
          <w:sz w:val="16"/>
        </w:rPr>
        <w:t>radical</w:t>
      </w:r>
      <w:r w:rsidRPr="00D26116">
        <w:rPr>
          <w:rStyle w:val="StyleUnderline"/>
        </w:rPr>
        <w:t xml:space="preserve"> alternatives </w:t>
      </w:r>
      <w:r w:rsidRPr="00BD605C">
        <w:rPr>
          <w:rStyle w:val="StyleUnderline"/>
          <w:highlight w:val="cyan"/>
        </w:rPr>
        <w:t>grounded in progressive normative principles</w:t>
      </w:r>
      <w:r w:rsidRPr="00D26116">
        <w:rPr>
          <w:rStyle w:val="StyleUnderline"/>
        </w:rPr>
        <w:t xml:space="preserve"> that build on continuity and engage with the possibilities for action</w:t>
      </w:r>
      <w:r w:rsidRPr="001178A2">
        <w:rPr>
          <w:sz w:val="16"/>
        </w:rPr>
        <w:t xml:space="preserve"> in our historical conjuncture. </w:t>
      </w:r>
      <w:r w:rsidRPr="00BD605C">
        <w:rPr>
          <w:rStyle w:val="StyleUnderline"/>
          <w:highlight w:val="cyan"/>
        </w:rPr>
        <w:t>this</w:t>
      </w:r>
      <w:r w:rsidRPr="00D26116">
        <w:rPr>
          <w:rStyle w:val="StyleUnderline"/>
        </w:rPr>
        <w:t xml:space="preserve"> abolitionist </w:t>
      </w:r>
      <w:r w:rsidRPr="00BD605C">
        <w:rPr>
          <w:rStyle w:val="StyleUnderline"/>
          <w:highlight w:val="cyan"/>
        </w:rPr>
        <w:t>compass</w:t>
      </w:r>
      <w:r w:rsidRPr="00D26116">
        <w:rPr>
          <w:rStyle w:val="StyleUnderline"/>
        </w:rPr>
        <w:t xml:space="preserve"> helps</w:t>
      </w:r>
      <w:r w:rsidRPr="001178A2">
        <w:rPr>
          <w:sz w:val="16"/>
        </w:rPr>
        <w:t xml:space="preserve"> navigate a path towards pragmatic intervention that enhance existing, or</w:t>
      </w:r>
      <w:r w:rsidRPr="00D26116">
        <w:rPr>
          <w:rStyle w:val="StyleUnderline"/>
        </w:rPr>
        <w:t xml:space="preserve"> </w:t>
      </w:r>
      <w:r w:rsidRPr="00BD605C">
        <w:rPr>
          <w:rStyle w:val="StyleUnderline"/>
          <w:highlight w:val="cyan"/>
        </w:rPr>
        <w:t>develop</w:t>
      </w:r>
      <w:r w:rsidRPr="00D26116">
        <w:rPr>
          <w:rStyle w:val="StyleUnderline"/>
        </w:rPr>
        <w:t xml:space="preserve"> feasible</w:t>
      </w:r>
      <w:r w:rsidRPr="00BD605C">
        <w:rPr>
          <w:rStyle w:val="StyleUnderline"/>
          <w:highlight w:val="cyan"/>
        </w:rPr>
        <w:t>, policy relevant alternatives to</w:t>
      </w:r>
      <w:r w:rsidRPr="00D26116">
        <w:rPr>
          <w:rStyle w:val="StyleUnderline"/>
        </w:rPr>
        <w:t xml:space="preserve"> both capitalism and </w:t>
      </w:r>
      <w:r w:rsidRPr="00BD605C">
        <w:rPr>
          <w:rStyle w:val="StyleUnderline"/>
        </w:rPr>
        <w:t>the punitive rationale</w:t>
      </w:r>
      <w:r w:rsidRPr="001178A2">
        <w:rPr>
          <w:sz w:val="16"/>
        </w:rPr>
        <w:t xml:space="preserve"> third, it has </w:t>
      </w:r>
      <w:r w:rsidRPr="00D26116">
        <w:rPr>
          <w:rStyle w:val="StyleUnderline"/>
        </w:rPr>
        <w:t xml:space="preserve">a clear strategy of emancipatory change to reduce social </w:t>
      </w:r>
      <w:proofErr w:type="spellStart"/>
      <w:r w:rsidRPr="00D26116">
        <w:rPr>
          <w:rStyle w:val="StyleUnderline"/>
        </w:rPr>
        <w:t>inequality's</w:t>
      </w:r>
      <w:proofErr w:type="spellEnd"/>
      <w:r w:rsidRPr="00D26116">
        <w:rPr>
          <w:rStyle w:val="StyleUnderline"/>
        </w:rPr>
        <w:t xml:space="preserve"> and current </w:t>
      </w:r>
      <w:r w:rsidRPr="00BD605C">
        <w:rPr>
          <w:rStyle w:val="StyleUnderline"/>
          <w:highlight w:val="cyan"/>
        </w:rPr>
        <w:t>penal excess</w:t>
      </w:r>
      <w:r w:rsidRPr="00BD605C">
        <w:rPr>
          <w:rStyle w:val="StyleUnderline"/>
        </w:rPr>
        <w:t xml:space="preserve">. </w:t>
      </w:r>
      <w:proofErr w:type="gramStart"/>
      <w:r w:rsidRPr="00BD605C">
        <w:rPr>
          <w:rStyle w:val="StyleUnderline"/>
        </w:rPr>
        <w:t>this</w:t>
      </w:r>
      <w:proofErr w:type="gramEnd"/>
      <w:r w:rsidRPr="00BD605C">
        <w:rPr>
          <w:rStyle w:val="StyleUnderline"/>
        </w:rPr>
        <w:t xml:space="preserve"> is to be facilitated through </w:t>
      </w:r>
      <w:r w:rsidRPr="001178A2">
        <w:rPr>
          <w:sz w:val="16"/>
        </w:rPr>
        <w:t xml:space="preserve">interstitial strategies that seek to build new realities outside of the capitalist state or to draw upon </w:t>
      </w:r>
      <w:r w:rsidRPr="00BD605C">
        <w:rPr>
          <w:rStyle w:val="StyleUnderline"/>
        </w:rPr>
        <w:t>social movements</w:t>
      </w:r>
      <w:r w:rsidRPr="001178A2">
        <w:rPr>
          <w:sz w:val="16"/>
        </w:rPr>
        <w:t xml:space="preserve"> that may eventually lead to </w:t>
      </w:r>
      <w:proofErr w:type="spellStart"/>
      <w:r w:rsidRPr="001178A2">
        <w:rPr>
          <w:sz w:val="16"/>
        </w:rPr>
        <w:t>ruptural</w:t>
      </w:r>
      <w:proofErr w:type="spellEnd"/>
      <w:r w:rsidRPr="001178A2">
        <w:rPr>
          <w:sz w:val="16"/>
        </w:rPr>
        <w:t xml:space="preserve"> transformation.</w:t>
      </w:r>
    </w:p>
    <w:p w:rsidR="00533807" w:rsidRPr="00B55AD5" w:rsidRDefault="00533807" w:rsidP="00533807"/>
    <w:p w:rsidR="00533807" w:rsidRPr="00533807" w:rsidRDefault="00533807" w:rsidP="00533807"/>
    <w:sectPr w:rsidR="00533807" w:rsidRPr="00533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071A9"/>
    <w:rsid w:val="000139A3"/>
    <w:rsid w:val="00075905"/>
    <w:rsid w:val="000F632E"/>
    <w:rsid w:val="00100833"/>
    <w:rsid w:val="00104529"/>
    <w:rsid w:val="00105942"/>
    <w:rsid w:val="00107396"/>
    <w:rsid w:val="00113FB2"/>
    <w:rsid w:val="00144A4C"/>
    <w:rsid w:val="00176AB0"/>
    <w:rsid w:val="00177B7D"/>
    <w:rsid w:val="0018322D"/>
    <w:rsid w:val="001A297D"/>
    <w:rsid w:val="001B5776"/>
    <w:rsid w:val="001E527A"/>
    <w:rsid w:val="001F78CE"/>
    <w:rsid w:val="00220516"/>
    <w:rsid w:val="00251C27"/>
    <w:rsid w:val="00251FC7"/>
    <w:rsid w:val="002855A7"/>
    <w:rsid w:val="002B146A"/>
    <w:rsid w:val="002B5E17"/>
    <w:rsid w:val="00315690"/>
    <w:rsid w:val="00316B75"/>
    <w:rsid w:val="00325646"/>
    <w:rsid w:val="003313E0"/>
    <w:rsid w:val="003460F2"/>
    <w:rsid w:val="0038158C"/>
    <w:rsid w:val="0038410F"/>
    <w:rsid w:val="003902BA"/>
    <w:rsid w:val="003A09E2"/>
    <w:rsid w:val="00407037"/>
    <w:rsid w:val="004605D6"/>
    <w:rsid w:val="004C01CD"/>
    <w:rsid w:val="004C60E8"/>
    <w:rsid w:val="004E3579"/>
    <w:rsid w:val="004E728B"/>
    <w:rsid w:val="004F39E0"/>
    <w:rsid w:val="00533807"/>
    <w:rsid w:val="00537BD5"/>
    <w:rsid w:val="0057268A"/>
    <w:rsid w:val="005D2912"/>
    <w:rsid w:val="006065BD"/>
    <w:rsid w:val="00645FA9"/>
    <w:rsid w:val="00647866"/>
    <w:rsid w:val="00665003"/>
    <w:rsid w:val="006A2AD0"/>
    <w:rsid w:val="006B71E9"/>
    <w:rsid w:val="006C2375"/>
    <w:rsid w:val="006D4ECC"/>
    <w:rsid w:val="00722258"/>
    <w:rsid w:val="007243E5"/>
    <w:rsid w:val="00751556"/>
    <w:rsid w:val="00766EA0"/>
    <w:rsid w:val="007A2226"/>
    <w:rsid w:val="007F5B66"/>
    <w:rsid w:val="00823A1C"/>
    <w:rsid w:val="00845B9D"/>
    <w:rsid w:val="00860984"/>
    <w:rsid w:val="008935D8"/>
    <w:rsid w:val="008B3ECB"/>
    <w:rsid w:val="008B4E85"/>
    <w:rsid w:val="008C1B2E"/>
    <w:rsid w:val="0091627E"/>
    <w:rsid w:val="0097032B"/>
    <w:rsid w:val="009A25A7"/>
    <w:rsid w:val="009D2EAD"/>
    <w:rsid w:val="009D2FF8"/>
    <w:rsid w:val="009D54B2"/>
    <w:rsid w:val="009E1922"/>
    <w:rsid w:val="009F7ED2"/>
    <w:rsid w:val="00A625DD"/>
    <w:rsid w:val="00A93661"/>
    <w:rsid w:val="00A95652"/>
    <w:rsid w:val="00AC0AB8"/>
    <w:rsid w:val="00B071A9"/>
    <w:rsid w:val="00B2320F"/>
    <w:rsid w:val="00B33C6D"/>
    <w:rsid w:val="00B4508F"/>
    <w:rsid w:val="00B55AD5"/>
    <w:rsid w:val="00B8057C"/>
    <w:rsid w:val="00BC118B"/>
    <w:rsid w:val="00BD6238"/>
    <w:rsid w:val="00BF2C3D"/>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21C14"/>
    <w:rsid w:val="00F45E10"/>
    <w:rsid w:val="00F6364A"/>
    <w:rsid w:val="00F9113A"/>
    <w:rsid w:val="00FB49E8"/>
    <w:rsid w:val="00FC4CD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428E28-63B0-4438-8352-95741E038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2320F"/>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B071A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071A9"/>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
    <w:basedOn w:val="Normal"/>
    <w:next w:val="Normal"/>
    <w:link w:val="Heading3Char"/>
    <w:uiPriority w:val="2"/>
    <w:unhideWhenUsed/>
    <w:qFormat/>
    <w:rsid w:val="00B071A9"/>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
    <w:basedOn w:val="Normal"/>
    <w:next w:val="Normal"/>
    <w:link w:val="Heading4Char"/>
    <w:uiPriority w:val="3"/>
    <w:unhideWhenUsed/>
    <w:qFormat/>
    <w:rsid w:val="00B071A9"/>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B071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71A9"/>
  </w:style>
  <w:style w:type="character" w:customStyle="1" w:styleId="Heading1Char">
    <w:name w:val="Heading 1 Char"/>
    <w:aliases w:val="Pocket Char"/>
    <w:basedOn w:val="DefaultParagraphFont"/>
    <w:link w:val="Heading1"/>
    <w:rsid w:val="00B071A9"/>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B071A9"/>
    <w:rPr>
      <w:rFonts w:ascii="Arial Narrow" w:eastAsiaTheme="majorEastAsia" w:hAnsi="Arial Narrow" w:cstheme="majorBidi"/>
      <w:b/>
      <w:smallCaps/>
      <w:sz w:val="44"/>
      <w:szCs w:val="26"/>
    </w:rPr>
  </w:style>
  <w:style w:type="character" w:customStyle="1" w:styleId="Heading3Char">
    <w:name w:val="Heading 3 Char"/>
    <w:aliases w:val="Block Char"/>
    <w:basedOn w:val="DefaultParagraphFont"/>
    <w:link w:val="Heading3"/>
    <w:uiPriority w:val="2"/>
    <w:rsid w:val="00B071A9"/>
    <w:rPr>
      <w:rFonts w:ascii="Arial Narrow" w:eastAsiaTheme="majorEastAsia" w:hAnsi="Arial Narrow" w:cstheme="majorBidi"/>
      <w:b/>
      <w:sz w:val="44"/>
      <w:szCs w:val="24"/>
    </w:rPr>
  </w:style>
  <w:style w:type="character" w:customStyle="1" w:styleId="Heading4Char">
    <w:name w:val="Heading 4 Char"/>
    <w:aliases w:val="Tag Char"/>
    <w:basedOn w:val="DefaultParagraphFont"/>
    <w:link w:val="Heading4"/>
    <w:uiPriority w:val="3"/>
    <w:rsid w:val="00B071A9"/>
    <w:rPr>
      <w:rFonts w:ascii="Arial Narrow" w:eastAsiaTheme="majorEastAsia" w:hAnsi="Arial Narrow" w:cstheme="majorBidi"/>
      <w:b/>
      <w:iCs/>
      <w:sz w:val="24"/>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7"/>
    <w:qFormat/>
    <w:rsid w:val="00B071A9"/>
    <w:rPr>
      <w:rFonts w:ascii="Arial Narrow" w:hAnsi="Arial Narrow"/>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071A9"/>
    <w:rPr>
      <w:rFonts w:ascii="Arial Narrow" w:hAnsi="Arial Narrow"/>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B071A9"/>
    <w:rPr>
      <w:rFonts w:ascii="Arial Narrow" w:hAnsi="Arial Narrow"/>
      <w:b w:val="0"/>
      <w:sz w:val="20"/>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B071A9"/>
    <w:rPr>
      <w:color w:val="auto"/>
      <w:u w:val="none"/>
    </w:rPr>
  </w:style>
  <w:style w:type="character" w:styleId="FollowedHyperlink">
    <w:name w:val="FollowedHyperlink"/>
    <w:basedOn w:val="DefaultParagraphFont"/>
    <w:uiPriority w:val="99"/>
    <w:semiHidden/>
    <w:unhideWhenUsed/>
    <w:rsid w:val="00B071A9"/>
    <w:rPr>
      <w:color w:val="auto"/>
      <w:u w:val="none"/>
    </w:rPr>
  </w:style>
  <w:style w:type="paragraph" w:customStyle="1" w:styleId="CiteSpacing">
    <w:name w:val="Cite Spacing"/>
    <w:basedOn w:val="Normal"/>
    <w:uiPriority w:val="4"/>
    <w:qFormat/>
    <w:rsid w:val="00B071A9"/>
    <w:pPr>
      <w:spacing w:before="60" w:after="60"/>
    </w:pPr>
  </w:style>
  <w:style w:type="paragraph" w:customStyle="1" w:styleId="textbold">
    <w:name w:val="text bold"/>
    <w:basedOn w:val="Normal"/>
    <w:link w:val="Emphasis"/>
    <w:uiPriority w:val="7"/>
    <w:qFormat/>
    <w:rsid w:val="001A297D"/>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12" w:space="0" w:color="auto"/>
    </w:rPr>
  </w:style>
  <w:style w:type="paragraph" w:customStyle="1" w:styleId="card">
    <w:name w:val="card"/>
    <w:aliases w:val="Medium Grid 21,Tags,Debate Text,No Spacing11,No Spacing111111,No Spacing31,No Spacing22,No Spacing111,No Spacing3,No Spacing2,Read stuff,tag,Very Small Text"/>
    <w:basedOn w:val="Normal"/>
    <w:next w:val="Normal"/>
    <w:link w:val="StyleUnderline"/>
    <w:uiPriority w:val="6"/>
    <w:qFormat/>
    <w:rsid w:val="001A297D"/>
    <w:pPr>
      <w:ind w:left="288" w:right="288"/>
    </w:pPr>
    <w:rPr>
      <w:u w:val="single"/>
    </w:rPr>
  </w:style>
  <w:style w:type="character" w:customStyle="1" w:styleId="apple-converted-space">
    <w:name w:val="apple-converted-space"/>
    <w:basedOn w:val="DefaultParagraphFont"/>
    <w:rsid w:val="00B2320F"/>
  </w:style>
  <w:style w:type="paragraph" w:styleId="NormalWeb">
    <w:name w:val="Normal (Web)"/>
    <w:basedOn w:val="Normal"/>
    <w:uiPriority w:val="99"/>
    <w:unhideWhenUsed/>
    <w:rsid w:val="00BF2C3D"/>
    <w:pPr>
      <w:spacing w:before="100" w:beforeAutospacing="1" w:after="100" w:afterAutospacing="1"/>
    </w:pPr>
    <w:rPr>
      <w:rFonts w:ascii="Times New Roman" w:eastAsia="Times New Roman" w:hAnsi="Times New Roman" w:cs="Times New Roman"/>
      <w:sz w:val="24"/>
    </w:rPr>
  </w:style>
  <w:style w:type="paragraph" w:customStyle="1" w:styleId="cardbody">
    <w:name w:val="cardbody"/>
    <w:basedOn w:val="Normal"/>
    <w:rsid w:val="00BF2C3D"/>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trace.org/2020/06/defund-the-police-city-mayors-budgets/" TargetMode="External"/><Relationship Id="rId18" Type="http://schemas.openxmlformats.org/officeDocument/2006/relationships/hyperlink" Target="https://www.theatlantic.com/magazine/archive/2018/02/a-freedom-budget-for-all-americans-annotated/557024/" TargetMode="External"/><Relationship Id="rId26" Type="http://schemas.openxmlformats.org/officeDocument/2006/relationships/hyperlink" Target="https://nymag.com/intelligencer/2020/04/the-coronavirus-crisis-is-swelling-the-deficit-thats-fine.html" TargetMode="External"/><Relationship Id="rId39" Type="http://schemas.openxmlformats.org/officeDocument/2006/relationships/hyperlink" Target="https://www.vox.com/policy-and-politics/2019/2/13/18193661/hire-police-officers-crime-criminal-justice-reform-booker-harris" TargetMode="External"/><Relationship Id="rId21" Type="http://schemas.openxmlformats.org/officeDocument/2006/relationships/hyperlink" Target="https://www.americanprogress.org/issues/economy/reports/2017/05/16/432499/toward-marshall-plan-america/" TargetMode="External"/><Relationship Id="rId34" Type="http://schemas.openxmlformats.org/officeDocument/2006/relationships/hyperlink" Target="https://www.vox.com/policy-and-politics/2019/2/13/18193661/hire-police-officers-crime-criminal-justice-reform-booker-harris" TargetMode="External"/><Relationship Id="rId42" Type="http://schemas.openxmlformats.org/officeDocument/2006/relationships/hyperlink" Target="https://www.cbsnews.com/news/nypd-nyc-funding-social-services-mayor-de-blasio/" TargetMode="External"/><Relationship Id="rId47" Type="http://schemas.openxmlformats.org/officeDocument/2006/relationships/hyperlink" Target="https://www.talkingdrugs.org/towards-an-abolitionist-drug-policy-reform" TargetMode="External"/><Relationship Id="rId50" Type="http://schemas.openxmlformats.org/officeDocument/2006/relationships/hyperlink" Target="https://undocs.org/A/HRC/38/33/ADD.1" TargetMode="External"/><Relationship Id="rId55" Type="http://schemas.openxmlformats.org/officeDocument/2006/relationships/hyperlink" Target="https://truthout.org/articles/defunding-the-police-is-not-the-end-goal-its-the-first-step/" TargetMode="External"/><Relationship Id="rId7" Type="http://schemas.openxmlformats.org/officeDocument/2006/relationships/hyperlink" Target="https://nymag.com/intelligencer/2020/06/defund-the-police-not-enough-black-lives-matter.html" TargetMode="External"/><Relationship Id="rId12" Type="http://schemas.openxmlformats.org/officeDocument/2006/relationships/hyperlink" Target="https://www.nytimes.com/interactive/2020/06/10/upshot/black-lives-matter-attitudes.html" TargetMode="External"/><Relationship Id="rId17" Type="http://schemas.openxmlformats.org/officeDocument/2006/relationships/hyperlink" Target="https://www.thecut.com/2020/06/what-does-defund-the-police-mean-the-phrase-explained.html" TargetMode="External"/><Relationship Id="rId25" Type="http://schemas.openxmlformats.org/officeDocument/2006/relationships/hyperlink" Target="https://www.washingtonpost.com/politics/bidens-campaign-touts-750-billion-plan-aimed-at-boosting-community-colleges/2019/10/07/a08b1a7c-e959-11e9-9306-47cb0324fd44_story.html" TargetMode="External"/><Relationship Id="rId33" Type="http://schemas.openxmlformats.org/officeDocument/2006/relationships/hyperlink" Target="https://pubs.aeaweb.org/doi/pdfplus/10.1257/jel.20141147" TargetMode="External"/><Relationship Id="rId38" Type="http://schemas.openxmlformats.org/officeDocument/2006/relationships/hyperlink" Target="https://twitter.com/QasimRashid/status/1270556673514618880" TargetMode="External"/><Relationship Id="rId46" Type="http://schemas.openxmlformats.org/officeDocument/2006/relationships/hyperlink" Target="https://harvardcrcl.org/why-8-wont-work/"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usafacts.org/data/topics/government-finances/spending/" TargetMode="External"/><Relationship Id="rId20" Type="http://schemas.openxmlformats.org/officeDocument/2006/relationships/hyperlink" Target="https://nymag.com/intelligencer/2019/10/these-3-policy-failures-are-killing-the-american-dream.html" TargetMode="External"/><Relationship Id="rId29" Type="http://schemas.openxmlformats.org/officeDocument/2006/relationships/hyperlink" Target="https://www.themarshallproject.org/2018/08/20/jim-crow-s-lasting-legacy-at-the-ballot-box" TargetMode="External"/><Relationship Id="rId41" Type="http://schemas.openxmlformats.org/officeDocument/2006/relationships/hyperlink" Target="https://www.thecut.com/2020/06/what-does-defund-the-police-mean-the-phrase-explained.html" TargetMode="External"/><Relationship Id="rId54" Type="http://schemas.openxmlformats.org/officeDocument/2006/relationships/hyperlink" Target="https://www.politico.com/magazine/story/2018/08/15/abolish-prisons-is-the-new-abolish-ice-219361" TargetMode="External"/><Relationship Id="rId1" Type="http://schemas.openxmlformats.org/officeDocument/2006/relationships/customXml" Target="../customXml/item1.xml"/><Relationship Id="rId6" Type="http://schemas.openxmlformats.org/officeDocument/2006/relationships/hyperlink" Target="https://lpeblog.org/2019/07/15/teaching-abolition/" TargetMode="External"/><Relationship Id="rId11" Type="http://schemas.openxmlformats.org/officeDocument/2006/relationships/hyperlink" Target="https://www.thecut.com/2020/06/what-does-defund-the-police-mean-the-phrase-explained.html" TargetMode="External"/><Relationship Id="rId24" Type="http://schemas.openxmlformats.org/officeDocument/2006/relationships/hyperlink" Target="https://www.vox.com/2019/9/19/20873224/bernie-sanders-housing-for-all" TargetMode="External"/><Relationship Id="rId32" Type="http://schemas.openxmlformats.org/officeDocument/2006/relationships/hyperlink" Target="https://www.vox.com/2018/9/24/17896034/murder-crime-clearance-fbi-report" TargetMode="External"/><Relationship Id="rId37" Type="http://schemas.openxmlformats.org/officeDocument/2006/relationships/hyperlink" Target="https://www.cnn.com/2020/06/09/us/disband-police-camden-new-jersey-trnd/index.html" TargetMode="External"/><Relationship Id="rId40" Type="http://schemas.openxmlformats.org/officeDocument/2006/relationships/hyperlink" Target="https://pubs.aeaweb.org/doi/pdfplus/10.1257/jel.20141147" TargetMode="External"/><Relationship Id="rId45" Type="http://schemas.openxmlformats.org/officeDocument/2006/relationships/hyperlink" Target="https://www.thenation.com/article/society/police-reform-defund-iacp/" TargetMode="External"/><Relationship Id="rId53" Type="http://schemas.openxmlformats.org/officeDocument/2006/relationships/hyperlink" Target="https://news.berkeley.edu/2020/01/17/berkeley-talks-transcript-paul-butler/"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bsnews.com/news/nypd-nyc-funding-social-services-mayor-de-blasio/" TargetMode="External"/><Relationship Id="rId23" Type="http://schemas.openxmlformats.org/officeDocument/2006/relationships/hyperlink" Target="https://www.nytimes.com/2012/12/10/us/homeless-rates-steady-despite-recession-hud-says.html?_r=1&amp;" TargetMode="External"/><Relationship Id="rId28" Type="http://schemas.openxmlformats.org/officeDocument/2006/relationships/hyperlink" Target="https://www.amazon.com/New-Jim-Crow-Incarceration-Colorblindness/dp/1501260235?ots=1&amp;slotNum=1&amp;imprToken=beb95032-5de1-7b0f-6d2&amp;tag=curbedcom06-20&amp;linkCode=w50&amp;ascsubtag=%5b%5din%5bp%5dckb9xced4002i1codbqef3id7%5bd%5dD%5bz%5dm%5bt%5dw" TargetMode="External"/><Relationship Id="rId36" Type="http://schemas.openxmlformats.org/officeDocument/2006/relationships/hyperlink" Target="https://www.nytimes.com/2019/03/12/magazine/baltimore-tragedy-crime.html" TargetMode="External"/><Relationship Id="rId49" Type="http://schemas.openxmlformats.org/officeDocument/2006/relationships/hyperlink" Target="https://www.hrw.org/news/2018/06/21/us-criminal-justice-system-fuels-poverty-cycle" TargetMode="External"/><Relationship Id="rId57" Type="http://schemas.openxmlformats.org/officeDocument/2006/relationships/hyperlink" Target="https://link.springer.com/book/10.1057/9781137009807" TargetMode="External"/><Relationship Id="rId10" Type="http://schemas.openxmlformats.org/officeDocument/2006/relationships/hyperlink" Target="https://www.rollingstone.com/politics/politics-news/police-brutality-cop-free-world-protest-199465/" TargetMode="External"/><Relationship Id="rId19" Type="http://schemas.openxmlformats.org/officeDocument/2006/relationships/hyperlink" Target="https://www.nytimes.com/2019/09/26/opinion/the-police-cant-solve-the-problem-they-are-the-problem.html" TargetMode="External"/><Relationship Id="rId31" Type="http://schemas.openxmlformats.org/officeDocument/2006/relationships/hyperlink" Target="https://www.theatlantic.com/politics/archive/2017/04/james-forman-mass-incarceration/524328/" TargetMode="External"/><Relationship Id="rId44" Type="http://schemas.openxmlformats.org/officeDocument/2006/relationships/hyperlink" Target="https://www.foxnews.com/media/nervous-republicans-struggle-on-volatile-politics-of-police-reform" TargetMode="External"/><Relationship Id="rId52" Type="http://schemas.openxmlformats.org/officeDocument/2006/relationships/hyperlink" Target="https://transformharm.org/considering-abolition/" TargetMode="External"/><Relationship Id="rId4" Type="http://schemas.openxmlformats.org/officeDocument/2006/relationships/settings" Target="settings.xml"/><Relationship Id="rId9" Type="http://schemas.openxmlformats.org/officeDocument/2006/relationships/hyperlink" Target="https://www.thedailybeast.com/why-the-us-wont-let-the-un-look-inside-its-prisons" TargetMode="External"/><Relationship Id="rId14" Type="http://schemas.openxmlformats.org/officeDocument/2006/relationships/hyperlink" Target="https://www.politico.com/states/new-york/albany/story/2020/04/22/battered-states-cities-struggling-to-pay-bills-as-congress-puts-off-bailout-1279029" TargetMode="External"/><Relationship Id="rId22" Type="http://schemas.openxmlformats.org/officeDocument/2006/relationships/hyperlink" Target="https://www.vox.com/policy-and-politics/2018/7/30/17631240/medicare-for-all-bernie-sanders-32-trillion-cost-voxcare" TargetMode="External"/><Relationship Id="rId27" Type="http://schemas.openxmlformats.org/officeDocument/2006/relationships/hyperlink" Target="https://catalyst-journal.com/vol3/no3/the-economic-origins-of-mass-incarceration" TargetMode="External"/><Relationship Id="rId30" Type="http://schemas.openxmlformats.org/officeDocument/2006/relationships/hyperlink" Target="https://www.theatlantic.com/politics/archive/2016/04/what-caused-the-crime-decline/477408/" TargetMode="External"/><Relationship Id="rId35" Type="http://schemas.openxmlformats.org/officeDocument/2006/relationships/hyperlink" Target="https://chicago.suntimes.com/crime/2020/6/8/21281998/chicago-violence-murder-history-homicide-police-crime" TargetMode="External"/><Relationship Id="rId43" Type="http://schemas.openxmlformats.org/officeDocument/2006/relationships/hyperlink" Target="https://www.cityandstateny.com/articles/politics/new-york-city/new-york-city-looking-these-areas-budget-cuts.html" TargetMode="External"/><Relationship Id="rId48" Type="http://schemas.openxmlformats.org/officeDocument/2006/relationships/hyperlink" Target="https://doi-org.proxy.lib.umich.edu/10.36019/9780813565590-006" TargetMode="External"/><Relationship Id="rId56" Type="http://schemas.openxmlformats.org/officeDocument/2006/relationships/hyperlink" Target="https://open.mitchellhamline.edu/cgi/viewcontent.cgi?article=1176&amp;context=mhlr" TargetMode="External"/><Relationship Id="rId8" Type="http://schemas.openxmlformats.org/officeDocument/2006/relationships/hyperlink" Target="https://www.baltimoresun.com/maryland/baltimore-city/bs-md-ci-doj-report-20160809-story.html" TargetMode="External"/><Relationship Id="rId51" Type="http://schemas.openxmlformats.org/officeDocument/2006/relationships/hyperlink" Target="https://www.uclalawreview.org/wp-content/uploads/2019/09/McLeod_6.2015.pdf"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7EB78-F92E-4A1E-8FE4-E482B71B3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81</TotalTime>
  <Pages>1</Pages>
  <Words>20647</Words>
  <Characters>117694</Characters>
  <Application>Microsoft Office Word</Application>
  <DocSecurity>0</DocSecurity>
  <Lines>980</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 Team 2016</dc:creator>
  <cp:keywords>5.1.1</cp:keywords>
  <dc:description/>
  <cp:lastModifiedBy>Kevin McCaffrey</cp:lastModifiedBy>
  <cp:revision>4</cp:revision>
  <dcterms:created xsi:type="dcterms:W3CDTF">2020-07-30T23:47:00Z</dcterms:created>
  <dcterms:modified xsi:type="dcterms:W3CDTF">2020-07-31T07:58:00Z</dcterms:modified>
</cp:coreProperties>
</file>