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F854CA" w14:textId="1FE62894" w:rsidR="00332FB0" w:rsidRDefault="00332FB0" w:rsidP="00332FB0">
      <w:pPr>
        <w:pStyle w:val="Heading1"/>
      </w:pPr>
      <w:bookmarkStart w:id="0" w:name="_Hlk46875036"/>
      <w:r>
        <w:t xml:space="preserve">Foucault K- Classic LOSVW </w:t>
      </w:r>
    </w:p>
    <w:p w14:paraId="5BAF65F1" w14:textId="7670710B" w:rsidR="004E38F9" w:rsidRDefault="004E38F9" w:rsidP="004E38F9">
      <w:r>
        <w:t xml:space="preserve">Thanks to Stephen, Ryan, Mac, Lily, and Sarai for help putting together </w:t>
      </w:r>
    </w:p>
    <w:p w14:paraId="52ADA2CA" w14:textId="012BB206" w:rsidR="004E38F9" w:rsidRPr="004E38F9" w:rsidRDefault="004E38F9" w:rsidP="004E38F9">
      <w:r>
        <w:t xml:space="preserve">The Necropolitics K the K lab put out goes well with this file. </w:t>
      </w:r>
    </w:p>
    <w:p w14:paraId="155475E8" w14:textId="08CD5B57" w:rsidR="00E816A2" w:rsidRDefault="00E816A2" w:rsidP="00E816A2">
      <w:pPr>
        <w:pStyle w:val="Heading2"/>
      </w:pPr>
      <w:r>
        <w:t>1NC</w:t>
      </w:r>
    </w:p>
    <w:p w14:paraId="4935C51D" w14:textId="77777777" w:rsidR="00E816A2" w:rsidRPr="00E816A2" w:rsidRDefault="00E816A2" w:rsidP="00E816A2"/>
    <w:p w14:paraId="6AB4C9AD" w14:textId="77777777" w:rsidR="00115A92" w:rsidRDefault="00115A92" w:rsidP="00115A92">
      <w:pPr>
        <w:pStyle w:val="Heading4"/>
      </w:pPr>
      <w:r>
        <w:t xml:space="preserve">Small acts of reform </w:t>
      </w:r>
      <w:proofErr w:type="gramStart"/>
      <w:r>
        <w:t>allows</w:t>
      </w:r>
      <w:proofErr w:type="gramEnd"/>
      <w:r>
        <w:t xml:space="preserve"> for over compensation in other areas which empowers the carceral state</w:t>
      </w:r>
    </w:p>
    <w:p w14:paraId="34A9CFCF" w14:textId="77777777" w:rsidR="00115A92" w:rsidRDefault="00115A92" w:rsidP="00115A92">
      <w:pPr>
        <w:spacing w:after="0" w:line="240" w:lineRule="auto"/>
        <w:rPr>
          <w:rFonts w:ascii="Times New Roman" w:hAnsi="Times New Roman" w:cs="Times New Roman"/>
          <w:sz w:val="24"/>
        </w:rPr>
      </w:pPr>
      <w:r w:rsidRPr="00325862">
        <w:t xml:space="preserve">Roger </w:t>
      </w:r>
      <w:r>
        <w:rPr>
          <w:rStyle w:val="Style13ptBold"/>
        </w:rPr>
        <w:t xml:space="preserve">Lancaster </w:t>
      </w:r>
      <w:r w:rsidRPr="00325862">
        <w:t>12/30/</w:t>
      </w:r>
      <w:r>
        <w:rPr>
          <w:rStyle w:val="Style13ptBold"/>
        </w:rPr>
        <w:t xml:space="preserve">18, </w:t>
      </w:r>
      <w:r w:rsidRPr="00325862">
        <w:t xml:space="preserve">Lancaster is a professor of anthropology and cultural studies at George Mason University and author of </w:t>
      </w:r>
      <w:r>
        <w:t>“</w:t>
      </w:r>
      <w:r w:rsidRPr="00325862">
        <w:t>Sex Panic</w:t>
      </w:r>
      <w:r>
        <w:t>”</w:t>
      </w:r>
      <w:r w:rsidRPr="00325862">
        <w:t xml:space="preserve"> and </w:t>
      </w:r>
      <w:r>
        <w:t>“</w:t>
      </w:r>
      <w:r w:rsidRPr="00325862">
        <w:t>the Punitive State</w:t>
      </w:r>
      <w:r>
        <w:t>”, December 30</w:t>
      </w:r>
      <w:r w:rsidRPr="00325862">
        <w:rPr>
          <w:vertAlign w:val="superscript"/>
        </w:rPr>
        <w:t>th</w:t>
      </w:r>
      <w:r>
        <w:t xml:space="preserve"> 2018, “The Carceral Problem is Getting Worse”, </w:t>
      </w:r>
      <w:hyperlink r:id="rId6" w:history="1">
        <w:r>
          <w:rPr>
            <w:rStyle w:val="Hyperlink"/>
          </w:rPr>
          <w:t>https://www.jacobinmag.com/2018/12/criminal-justice-reform-first-step-act</w:t>
        </w:r>
      </w:hyperlink>
      <w:r>
        <w:rPr>
          <w:rFonts w:ascii="Times New Roman" w:hAnsi="Times New Roman" w:cs="Times New Roman"/>
          <w:sz w:val="24"/>
        </w:rPr>
        <w:t xml:space="preserve"> //LG </w:t>
      </w:r>
    </w:p>
    <w:p w14:paraId="7196097E" w14:textId="77777777" w:rsidR="00115A92" w:rsidRPr="00325862" w:rsidRDefault="00115A92" w:rsidP="00115A92">
      <w:pPr>
        <w:spacing w:after="0" w:line="240" w:lineRule="auto"/>
        <w:rPr>
          <w:rStyle w:val="Style13ptBold"/>
          <w:rFonts w:ascii="Times New Roman" w:hAnsi="Times New Roman" w:cs="Times New Roman"/>
          <w:b w:val="0"/>
          <w:sz w:val="24"/>
        </w:rPr>
      </w:pPr>
    </w:p>
    <w:p w14:paraId="23F72A0D" w14:textId="77777777" w:rsidR="00115A92" w:rsidRPr="00325862" w:rsidRDefault="00115A92" w:rsidP="00115A92">
      <w:pPr>
        <w:rPr>
          <w:b/>
          <w:iCs/>
          <w:sz w:val="28"/>
          <w:szCs w:val="28"/>
          <w:u w:val="single"/>
        </w:rPr>
      </w:pPr>
      <w:r w:rsidRPr="00563356">
        <w:rPr>
          <w:rStyle w:val="StyleUnderline"/>
        </w:rPr>
        <w:t>The criminal justice reform bill,</w:t>
      </w:r>
      <w:r>
        <w:t xml:space="preserve"> hopefully dubbed the First Step Act, represents a real accomplishment — a positive development in otherwise conservative times. It is all the more remarkable that a reactionary president, who ran a tough-on-crime campaign, is now poised to sign the bill. But let’s not overstate matters. The bill </w:t>
      </w:r>
      <w:r w:rsidRPr="00563356">
        <w:rPr>
          <w:rStyle w:val="StyleUnderline"/>
        </w:rPr>
        <w:t>essentially tweaks an otherwise punitive federal criminal justice system</w:t>
      </w:r>
      <w:r>
        <w:t xml:space="preserve">. It </w:t>
      </w:r>
      <w:r w:rsidRPr="00563356">
        <w:rPr>
          <w:rStyle w:val="StyleUnderline"/>
        </w:rPr>
        <w:t xml:space="preserve">represents </w:t>
      </w:r>
      <w:r>
        <w:t xml:space="preserve">halting progress at </w:t>
      </w:r>
      <w:r w:rsidRPr="00563356">
        <w:rPr>
          <w:rStyle w:val="StyleUnderline"/>
        </w:rPr>
        <w:t>best in efforts to scale back hyper-punishment</w:t>
      </w:r>
      <w:r>
        <w:t xml:space="preserve">. </w:t>
      </w:r>
      <w:r w:rsidRPr="00563356">
        <w:rPr>
          <w:rStyle w:val="StyleUnderline"/>
        </w:rPr>
        <w:t>The bil</w:t>
      </w:r>
      <w:r>
        <w:t xml:space="preserve">l contains many commendable provisions. It </w:t>
      </w:r>
      <w:r w:rsidRPr="00563356">
        <w:rPr>
          <w:rStyle w:val="StyleUnderline"/>
        </w:rPr>
        <w:t>ends the use of restraints on pregnant women prisoners.</w:t>
      </w:r>
      <w:r>
        <w:t xml:space="preserve"> It </w:t>
      </w:r>
      <w:r w:rsidRPr="00563356">
        <w:rPr>
          <w:rStyle w:val="StyleUnderline"/>
        </w:rPr>
        <w:t>includes provisions for hygiene and job training in prisons.</w:t>
      </w:r>
      <w:r>
        <w:t xml:space="preserve"> </w:t>
      </w:r>
      <w:r w:rsidRPr="00563356">
        <w:rPr>
          <w:rStyle w:val="StyleUnderline"/>
        </w:rPr>
        <w:t xml:space="preserve">It </w:t>
      </w:r>
      <w:r>
        <w:t xml:space="preserve">makes retroactive the 2010 sentencing reforms, which had reduced penalties for crack cocaine power to make them more consistent penalties for cocaine possession or distribution. </w:t>
      </w:r>
      <w:r w:rsidRPr="00563356">
        <w:rPr>
          <w:rStyle w:val="StyleUnderline"/>
        </w:rPr>
        <w:t>It culls back some mandatory minimums, notably reducing “three strikes</w:t>
      </w:r>
      <w:r>
        <w:t xml:space="preserve"> you’re out” from a lifetime penalty to twenty-five years (a penalty that still remains in excess of the effective maximum penalties for the worst crimes in most developed democracies). </w:t>
      </w:r>
      <w:r w:rsidRPr="00563356">
        <w:rPr>
          <w:rStyle w:val="StyleUnderline"/>
        </w:rPr>
        <w:t>It enhances awards for inmates’ good behavior.</w:t>
      </w:r>
      <w:r>
        <w:t xml:space="preserve"> In all, a few thousand people will get out of federal prisons when the bill is signed into law by Trump, and over time a few thousand more will get out of prison earlier than they might have otherwise. </w:t>
      </w:r>
      <w:r w:rsidRPr="00563356">
        <w:rPr>
          <w:rStyle w:val="Emphasis"/>
        </w:rPr>
        <w:t>By contrast, consider the wider picture</w:t>
      </w:r>
      <w:r>
        <w:t xml:space="preserve">. </w:t>
      </w:r>
      <w:r w:rsidRPr="00563356">
        <w:rPr>
          <w:rStyle w:val="StyleUnderline"/>
        </w:rPr>
        <w:t>The US prison population</w:t>
      </w:r>
      <w:r>
        <w:t xml:space="preserve"> topped out in 2008 with about 2.3 million prisoners. It has been declining since but </w:t>
      </w:r>
      <w:r w:rsidRPr="00563356">
        <w:rPr>
          <w:rStyle w:val="StyleUnderline"/>
        </w:rPr>
        <w:t>is only down to about 2.1 million today</w:t>
      </w:r>
      <w:r>
        <w:t xml:space="preserve">. </w:t>
      </w:r>
      <w:r w:rsidRPr="00563356">
        <w:rPr>
          <w:rStyle w:val="Emphasis"/>
        </w:rPr>
        <w:t>After roughly fifteen years of piecemeal reforms, we still have the largest prison population in the world and the highest per capita prison population as well.</w:t>
      </w:r>
      <w:r>
        <w:t xml:space="preserve"> (Before the punitive turn of the 1970s, this was not the case, and US prison rates were in alignment with other democracies.) The </w:t>
      </w:r>
      <w:r w:rsidRPr="00563356">
        <w:rPr>
          <w:rStyle w:val="StyleUnderline"/>
        </w:rPr>
        <w:t>aggregate numbers are not dramatically trending in our favor and the First Step Act will do nothing to move the dial substantially.</w:t>
      </w:r>
      <w:r>
        <w:t xml:space="preserve"> Among </w:t>
      </w:r>
      <w:r w:rsidRPr="00563356">
        <w:rPr>
          <w:rStyle w:val="Emphasis"/>
        </w:rPr>
        <w:t>the most striking features of the punitive state is its ability to persist, despite alterations to laws or modest countervailing demographic trends.</w:t>
      </w:r>
      <w:r>
        <w:t xml:space="preserve"> </w:t>
      </w:r>
      <w:r w:rsidRPr="00563356">
        <w:rPr>
          <w:rStyle w:val="StyleUnderline"/>
        </w:rPr>
        <w:t xml:space="preserve">For example, </w:t>
      </w:r>
      <w:r w:rsidRPr="00563356">
        <w:rPr>
          <w:rStyle w:val="Emphasis"/>
        </w:rPr>
        <w:t>the number of African Americans sentenced to prison or jail declined</w:t>
      </w:r>
      <w:r>
        <w:t xml:space="preserve"> between 2000 and 2008. </w:t>
      </w:r>
      <w:r w:rsidRPr="00563356">
        <w:rPr>
          <w:rStyle w:val="Emphasis"/>
        </w:rPr>
        <w:t>But the number of whites and Hispanics sent to prison increased rapidly enough to keep the system growing.</w:t>
      </w:r>
      <w:r>
        <w:rPr>
          <w:rStyle w:val="Emphasis"/>
          <w:u w:val="none"/>
        </w:rPr>
        <w:t xml:space="preserve"> </w:t>
      </w:r>
      <w:r>
        <w:t xml:space="preserve">Notably, drug convictions drove arrest and incarceration numbers upwards in the 1970s–1990s, so much so that many equated the war on drugs with mass incarceration. The percentage of people sent to prison on drug convictions has been coming down, thanks to changing attitudes and legal reforms. But </w:t>
      </w:r>
      <w:r w:rsidRPr="00563356">
        <w:rPr>
          <w:rStyle w:val="StyleUnderline"/>
        </w:rPr>
        <w:t>declining drug convictions have at best only </w:t>
      </w:r>
      <w:hyperlink r:id="rId7" w:history="1">
        <w:r w:rsidRPr="00563356">
          <w:rPr>
            <w:rStyle w:val="StyleUnderline"/>
          </w:rPr>
          <w:t>chipped away</w:t>
        </w:r>
      </w:hyperlink>
      <w:r w:rsidRPr="00563356">
        <w:rPr>
          <w:rStyle w:val="StyleUnderline"/>
        </w:rPr>
        <w:t> at the aggregate numbers.</w:t>
      </w:r>
      <w:r>
        <w:t xml:space="preserve"> Today, only about 15 percent of the national prison population were incarcerated on drug convictions. That is to say that </w:t>
      </w:r>
      <w:r w:rsidRPr="00563356">
        <w:rPr>
          <w:rStyle w:val="Emphasis"/>
        </w:rPr>
        <w:t>declines in drug-related prison sentences have been matched or outpaced by increases in convictions for other crimes.</w:t>
      </w:r>
      <w:r>
        <w:rPr>
          <w:rStyle w:val="Emphasis"/>
          <w:u w:val="none"/>
        </w:rPr>
        <w:t xml:space="preserve"> </w:t>
      </w:r>
      <w:r>
        <w:t xml:space="preserve">And </w:t>
      </w:r>
      <w:r w:rsidRPr="00563356">
        <w:rPr>
          <w:rStyle w:val="Emphasis"/>
        </w:rPr>
        <w:t>while penalties for some crimes have become less severe, penalties for other crimes have been becoming more severe</w:t>
      </w:r>
      <w:r>
        <w:t xml:space="preserve">: penalties for violent crimes, second offenses, and crimes committed with a handgun. </w:t>
      </w:r>
      <w:r w:rsidRPr="00563356">
        <w:rPr>
          <w:rStyle w:val="StyleUnderline"/>
        </w:rPr>
        <w:t>The treatment of undocumented immigrants has become especially harsh</w:t>
      </w:r>
      <w:r>
        <w:t xml:space="preserve">. And </w:t>
      </w:r>
      <w:r w:rsidRPr="00563356">
        <w:rPr>
          <w:rStyle w:val="StyleUnderline"/>
        </w:rPr>
        <w:t>waves of new laws prescribe harsher sanctions for sex offenders</w:t>
      </w:r>
      <w:r>
        <w:t xml:space="preserve">, </w:t>
      </w:r>
      <w:r w:rsidRPr="00563356">
        <w:rPr>
          <w:rStyle w:val="StyleUnderline"/>
        </w:rPr>
        <w:t>including offenders whose crimes were nonviolent, noncoercive, and did not even necessarily involve sex.</w:t>
      </w:r>
      <w:r>
        <w:rPr>
          <w:rStyle w:val="StyleUnderline"/>
        </w:rPr>
        <w:t xml:space="preserve"> </w:t>
      </w:r>
      <w:r w:rsidRPr="00563356">
        <w:rPr>
          <w:rStyle w:val="Emphasis"/>
        </w:rPr>
        <w:t>Mass incarceration is no doubt the most glaring feature of the punitive turn. But the p</w:t>
      </w:r>
      <w:r w:rsidRPr="00B5021F">
        <w:rPr>
          <w:rStyle w:val="Emphasis"/>
          <w:color w:val="000000" w:themeColor="text1"/>
        </w:rPr>
        <w:t>unitive state is not only about prison.</w:t>
      </w:r>
      <w:r w:rsidRPr="00B5021F">
        <w:rPr>
          <w:color w:val="000000" w:themeColor="text1"/>
        </w:rPr>
        <w:t xml:space="preserve"> Sex offenders represent a rapidly growing subset of the prison population, not doubt; their numbers help keep the system bloated. But </w:t>
      </w:r>
      <w:r w:rsidRPr="00B5021F">
        <w:rPr>
          <w:rStyle w:val="Emphasis"/>
          <w:color w:val="000000" w:themeColor="text1"/>
        </w:rPr>
        <w:t>sex crimes also have provided a laboratory for the development of prison conditions beyond prison walls: a high-tech system of continuous surveillance and control.</w:t>
      </w:r>
      <w:r w:rsidRPr="00B5021F">
        <w:rPr>
          <w:rStyle w:val="Emphasis"/>
          <w:color w:val="000000" w:themeColor="text1"/>
          <w:u w:val="none"/>
        </w:rPr>
        <w:t xml:space="preserve"> </w:t>
      </w:r>
      <w:r w:rsidRPr="00B5021F">
        <w:rPr>
          <w:color w:val="000000" w:themeColor="text1"/>
        </w:rPr>
        <w:t xml:space="preserve">The current news, then, has to be read against </w:t>
      </w:r>
      <w:r w:rsidRPr="00B5021F">
        <w:rPr>
          <w:rStyle w:val="StyleUnderline"/>
          <w:color w:val="000000" w:themeColor="text1"/>
        </w:rPr>
        <w:t>the latest number of listings on public sex-offender registries, which have ballooned to more than 912,000</w:t>
      </w:r>
      <w:r w:rsidRPr="00B5021F">
        <w:rPr>
          <w:color w:val="000000" w:themeColor="text1"/>
        </w:rPr>
        <w:t xml:space="preserve"> — a 4.8 percent increase in listings in the last year. </w:t>
      </w:r>
      <w:r w:rsidRPr="00B5021F">
        <w:rPr>
          <w:rStyle w:val="Emphasis"/>
          <w:color w:val="000000" w:themeColor="text1"/>
        </w:rPr>
        <w:t xml:space="preserve">If sex offenders were a city, they’d rank twelfth in size, just below Austin, Texas. People on the registries are rendered all but unemployable and </w:t>
      </w:r>
      <w:proofErr w:type="spellStart"/>
      <w:r w:rsidRPr="00B5021F">
        <w:rPr>
          <w:rStyle w:val="Emphasis"/>
          <w:color w:val="000000" w:themeColor="text1"/>
        </w:rPr>
        <w:t>unhousable</w:t>
      </w:r>
      <w:proofErr w:type="spellEnd"/>
      <w:r w:rsidRPr="00B5021F">
        <w:rPr>
          <w:rStyle w:val="Emphasis"/>
          <w:color w:val="000000" w:themeColor="text1"/>
        </w:rPr>
        <w:t>:</w:t>
      </w:r>
      <w:r w:rsidRPr="00B5021F">
        <w:rPr>
          <w:color w:val="000000" w:themeColor="text1"/>
        </w:rPr>
        <w:t xml:space="preserve"> a pariah caste reduced to a state of permanent social exclusion. </w:t>
      </w:r>
      <w:r w:rsidRPr="00B5021F">
        <w:rPr>
          <w:rStyle w:val="Emphasis"/>
          <w:color w:val="000000" w:themeColor="text1"/>
        </w:rPr>
        <w:t>These are mostly nonviolent one-time offenders, and their numbers are four times larger than the entire federal prison system today. But registries are only the beginning of extra-prison punishments</w:t>
      </w:r>
      <w:r w:rsidRPr="00B5021F">
        <w:rPr>
          <w:color w:val="000000" w:themeColor="text1"/>
        </w:rPr>
        <w:t xml:space="preserve">, added onto penal sentences. </w:t>
      </w:r>
      <w:r w:rsidRPr="00B5021F">
        <w:rPr>
          <w:rStyle w:val="Emphasis"/>
          <w:color w:val="000000" w:themeColor="text1"/>
        </w:rPr>
        <w:t xml:space="preserve">Exclusionary zones draw wide circles around schools, parks, bus stops, or other places where children might gather. These restrict where registrants can walk, work, shop, or loiter, effectively banishing them from most urban areas and scattering them to discontinuous patches on the margins of social life. </w:t>
      </w:r>
      <w:r w:rsidRPr="00B5021F">
        <w:rPr>
          <w:color w:val="000000" w:themeColor="text1"/>
        </w:rPr>
        <w:t xml:space="preserve">Civil commitment </w:t>
      </w:r>
      <w:r w:rsidRPr="00B5021F">
        <w:rPr>
          <w:rStyle w:val="Emphasis"/>
          <w:color w:val="000000" w:themeColor="text1"/>
        </w:rPr>
        <w:t xml:space="preserve">laws allow for the indefinite detention of </w:t>
      </w:r>
      <w:r w:rsidRPr="00B5021F">
        <w:rPr>
          <w:rStyle w:val="StyleUnderline"/>
          <w:color w:val="000000" w:themeColor="text1"/>
        </w:rPr>
        <w:t>some sex</w:t>
      </w:r>
      <w:r w:rsidRPr="00B5021F">
        <w:rPr>
          <w:rStyle w:val="Emphasis"/>
          <w:color w:val="000000" w:themeColor="text1"/>
        </w:rPr>
        <w:t xml:space="preserve"> offenders after the completion of their </w:t>
      </w:r>
      <w:r w:rsidRPr="00B5021F">
        <w:rPr>
          <w:rStyle w:val="StyleUnderline"/>
          <w:color w:val="000000" w:themeColor="text1"/>
        </w:rPr>
        <w:t xml:space="preserve">criminal </w:t>
      </w:r>
      <w:r w:rsidRPr="00B5021F">
        <w:rPr>
          <w:rStyle w:val="Emphasis"/>
          <w:color w:val="000000" w:themeColor="text1"/>
        </w:rPr>
        <w:t xml:space="preserve">sentences. The Supreme Court has repeatedly swatted aside </w:t>
      </w:r>
      <w:r w:rsidRPr="00B5021F">
        <w:rPr>
          <w:rStyle w:val="StyleUnderline"/>
          <w:color w:val="000000" w:themeColor="text1"/>
        </w:rPr>
        <w:t>civil libertarian</w:t>
      </w:r>
      <w:r w:rsidRPr="00B5021F">
        <w:rPr>
          <w:rStyle w:val="Emphasis"/>
          <w:color w:val="000000" w:themeColor="text1"/>
        </w:rPr>
        <w:t xml:space="preserve"> objections to this practice: civil confinement is not deemed punitive if psychological treatment is provided. </w:t>
      </w:r>
      <w:r w:rsidRPr="00B5021F">
        <w:rPr>
          <w:color w:val="000000" w:themeColor="text1"/>
        </w:rPr>
        <w:t xml:space="preserve">Such </w:t>
      </w:r>
      <w:r w:rsidRPr="00B5021F">
        <w:rPr>
          <w:rStyle w:val="Emphasis"/>
          <w:color w:val="000000" w:themeColor="text1"/>
        </w:rPr>
        <w:t>rationale for these practices would seem to display an inherent illogic: the accused is deemed mentally fit for trial and sentencing but mentally unfit for release. In practice, detainees are almost never released. Ongoing court cases also show just how slippery the term “sexually violent predator” has become</w:t>
      </w:r>
      <w:r w:rsidRPr="00B5021F">
        <w:rPr>
          <w:color w:val="000000" w:themeColor="text1"/>
        </w:rPr>
        <w:t>. At the time of this writing</w:t>
      </w:r>
      <w:r w:rsidRPr="00B5021F">
        <w:rPr>
          <w:rStyle w:val="StyleUnderline"/>
          <w:color w:val="000000" w:themeColor="text1"/>
        </w:rPr>
        <w:t>, a gay Virginia man</w:t>
      </w:r>
      <w:r w:rsidRPr="00B5021F">
        <w:rPr>
          <w:color w:val="000000" w:themeColor="text1"/>
        </w:rPr>
        <w:t xml:space="preserve">, Galen Baughman, </w:t>
      </w:r>
      <w:r w:rsidRPr="00B5021F">
        <w:rPr>
          <w:rStyle w:val="StyleUnderline"/>
          <w:color w:val="000000" w:themeColor="text1"/>
        </w:rPr>
        <w:t>is being held pending civil commitment based on a technical, not criminal, violation of probation terms: his criminal convictions were for consensual sexual acts committed while he was himself a teenager; he has never been charged with a crime involving violence.</w:t>
      </w:r>
      <w:r w:rsidRPr="00B5021F">
        <w:rPr>
          <w:rStyle w:val="StyleUnderline"/>
          <w:iCs/>
          <w:color w:val="000000" w:themeColor="text1"/>
        </w:rPr>
        <w:t xml:space="preserve"> </w:t>
      </w:r>
      <w:r w:rsidRPr="00B5021F">
        <w:rPr>
          <w:color w:val="000000" w:themeColor="text1"/>
        </w:rPr>
        <w:t xml:space="preserve">Our </w:t>
      </w:r>
      <w:r w:rsidRPr="00B5021F">
        <w:rPr>
          <w:rStyle w:val="Emphasis"/>
          <w:color w:val="000000" w:themeColor="text1"/>
        </w:rPr>
        <w:t xml:space="preserve">civil containment practices for sex offenders are so extreme that high courts in the UK and Canada have deemed that they violate international human rights protocols and have blocked defendants’ extradition back to the United States. </w:t>
      </w:r>
      <w:r w:rsidRPr="00B5021F">
        <w:rPr>
          <w:color w:val="000000" w:themeColor="text1"/>
        </w:rPr>
        <w:t xml:space="preserve">Some 6,400 people are currently being held in civil commitment gulags. </w:t>
      </w:r>
      <w:r w:rsidRPr="00B5021F">
        <w:rPr>
          <w:rStyle w:val="Emphasis"/>
          <w:color w:val="000000" w:themeColor="text1"/>
          <w:sz w:val="28"/>
          <w:szCs w:val="28"/>
        </w:rPr>
        <w:t xml:space="preserve">In short, hyper-punishment continues, even accelerates, following new arteries and pathways in the body politic. The punitive state is a behemoth, a monstrous machinery that struggles to maintain its equilibrium. Piecemeal reforms of this or that part of the system will fail to dramatically shift the logic of the system. </w:t>
      </w:r>
      <w:r w:rsidRPr="00B5021F">
        <w:rPr>
          <w:color w:val="000000" w:themeColor="text1"/>
        </w:rPr>
        <w:t>We have not addressed the moral panics that sedimented over the past forty-five years into draconian laws. We have not curbed the zeal to punish. We have not restored what ought to be at the center of law: the idea that punishment has limits, and that the institutions have a responsibility to restore offenders to society in a better condition than when they were judged guilty of crimes. What is still urgently needed is a comprehensive approach to legal reforms, including laws that pertain to the most hated classes of offenders.</w:t>
      </w:r>
    </w:p>
    <w:p w14:paraId="4D628C3D" w14:textId="77777777" w:rsidR="00115A92" w:rsidRPr="006256CE" w:rsidRDefault="00115A92" w:rsidP="00115A92">
      <w:pPr>
        <w:pStyle w:val="Heading4"/>
      </w:pPr>
      <w:r>
        <w:t xml:space="preserve">Biopower allows states to </w:t>
      </w:r>
      <w:proofErr w:type="gramStart"/>
      <w:r>
        <w:t>legitimizes</w:t>
      </w:r>
      <w:proofErr w:type="gramEnd"/>
      <w:r>
        <w:t xml:space="preserve"> colonization and endless war under the guise of liberation or fear of the “domino effect”</w:t>
      </w:r>
    </w:p>
    <w:p w14:paraId="58AAD6A0" w14:textId="77777777" w:rsidR="00115A92" w:rsidRPr="00C32F0F" w:rsidRDefault="00115A92" w:rsidP="00115A92">
      <w:r w:rsidRPr="00C32F0F">
        <w:t xml:space="preserve">Heriberto </w:t>
      </w:r>
      <w:r w:rsidRPr="00C32F0F">
        <w:rPr>
          <w:b/>
        </w:rPr>
        <w:t xml:space="preserve">Cairo 06, </w:t>
      </w:r>
      <w:r w:rsidRPr="00C32F0F">
        <w:t xml:space="preserve">Political science </w:t>
      </w:r>
      <w:proofErr w:type="spellStart"/>
      <w:r w:rsidRPr="00C32F0F">
        <w:t>profesor</w:t>
      </w:r>
      <w:proofErr w:type="spellEnd"/>
      <w:r w:rsidRPr="00C32F0F">
        <w:t xml:space="preserve"> at la Universidad </w:t>
      </w:r>
      <w:proofErr w:type="spellStart"/>
      <w:r w:rsidRPr="00C32F0F">
        <w:t>Complutense</w:t>
      </w:r>
      <w:proofErr w:type="spellEnd"/>
      <w:r w:rsidRPr="00C32F0F">
        <w:t xml:space="preserve"> de Madrid, July-Sept 2006, "The Duty of the Benevolent Master: From Sovereignty to Suzerainty and the Biopolitics of Intervention on JSTOR"</w:t>
      </w:r>
      <w:r>
        <w:t xml:space="preserve">, </w:t>
      </w:r>
      <w:r w:rsidRPr="00C32F0F">
        <w:t>Alternatives: Global, Local, Political</w:t>
      </w:r>
      <w:r>
        <w:t>, Vol.31, No.3, pp. 288-290)</w:t>
      </w:r>
    </w:p>
    <w:p w14:paraId="2CF8A97E" w14:textId="77777777" w:rsidR="00115A92" w:rsidRPr="006256CE" w:rsidRDefault="00115A92" w:rsidP="00115A92">
      <w:pPr>
        <w:rPr>
          <w:u w:val="single"/>
        </w:rPr>
      </w:pPr>
      <w:r w:rsidRPr="006256CE">
        <w:rPr>
          <w:sz w:val="16"/>
        </w:rPr>
        <w:t xml:space="preserve">The propinquity of modern nation-states to war underwent a new turn after the end of the Cold War, which was for some analysts also the end of "the long twentieth century." The institutional-juridical model of sovereignty is said to be less and less the base of the </w:t>
      </w:r>
      <w:proofErr w:type="spellStart"/>
      <w:r w:rsidRPr="006256CE">
        <w:rPr>
          <w:sz w:val="16"/>
        </w:rPr>
        <w:t>rela</w:t>
      </w:r>
      <w:proofErr w:type="spellEnd"/>
      <w:r w:rsidRPr="006256CE">
        <w:rPr>
          <w:sz w:val="16"/>
        </w:rPr>
        <w:t xml:space="preserve">- </w:t>
      </w:r>
      <w:proofErr w:type="spellStart"/>
      <w:r w:rsidRPr="006256CE">
        <w:rPr>
          <w:sz w:val="16"/>
        </w:rPr>
        <w:t>tions</w:t>
      </w:r>
      <w:proofErr w:type="spellEnd"/>
      <w:r w:rsidRPr="006256CE">
        <w:rPr>
          <w:sz w:val="16"/>
        </w:rPr>
        <w:t xml:space="preserve"> between states. Only the most "spectacular" feature of </w:t>
      </w:r>
      <w:proofErr w:type="spellStart"/>
      <w:r w:rsidRPr="006256CE">
        <w:rPr>
          <w:sz w:val="16"/>
        </w:rPr>
        <w:t>sover</w:t>
      </w:r>
      <w:proofErr w:type="spellEnd"/>
      <w:r w:rsidRPr="006256CE">
        <w:rPr>
          <w:sz w:val="16"/>
        </w:rPr>
        <w:t xml:space="preserve">- </w:t>
      </w:r>
      <w:proofErr w:type="spellStart"/>
      <w:r w:rsidRPr="006256CE">
        <w:rPr>
          <w:sz w:val="16"/>
        </w:rPr>
        <w:t>eignty</w:t>
      </w:r>
      <w:proofErr w:type="spellEnd"/>
      <w:r w:rsidRPr="006256CE">
        <w:rPr>
          <w:sz w:val="16"/>
        </w:rPr>
        <w:t xml:space="preserve"> is well maintained: Territorial integrity persists. </w:t>
      </w:r>
      <w:r w:rsidRPr="00FF23FB">
        <w:rPr>
          <w:u w:val="single"/>
        </w:rPr>
        <w:t xml:space="preserve">The </w:t>
      </w:r>
      <w:proofErr w:type="spellStart"/>
      <w:r w:rsidRPr="00FF23FB">
        <w:rPr>
          <w:u w:val="single"/>
        </w:rPr>
        <w:t>geopoli</w:t>
      </w:r>
      <w:proofErr w:type="spellEnd"/>
      <w:r w:rsidRPr="00FF23FB">
        <w:rPr>
          <w:u w:val="single"/>
        </w:rPr>
        <w:t xml:space="preserve">- tics of territories now articulates with a biopolitics, producing sovereign power over "naked life." A system of sovereign states is </w:t>
      </w:r>
      <w:proofErr w:type="spellStart"/>
      <w:r w:rsidRPr="00FF23FB">
        <w:rPr>
          <w:u w:val="single"/>
        </w:rPr>
        <w:t>giv</w:t>
      </w:r>
      <w:proofErr w:type="spellEnd"/>
      <w:r w:rsidRPr="00FF23FB">
        <w:rPr>
          <w:u w:val="single"/>
        </w:rPr>
        <w:t xml:space="preserve">- </w:t>
      </w:r>
      <w:proofErr w:type="spellStart"/>
      <w:r w:rsidRPr="00FF23FB">
        <w:rPr>
          <w:u w:val="single"/>
        </w:rPr>
        <w:t>ing</w:t>
      </w:r>
      <w:proofErr w:type="spellEnd"/>
      <w:r w:rsidRPr="00FF23FB">
        <w:rPr>
          <w:u w:val="single"/>
        </w:rPr>
        <w:t xml:space="preserve"> way to a suzerain order of traditional and new political entities, and war (and its legitimation) reflects these changes. The recent invasion of Iraq is widely seen to be exemplary in this respect.</w:t>
      </w:r>
      <w:r w:rsidRPr="006256CE">
        <w:rPr>
          <w:sz w:val="16"/>
        </w:rPr>
        <w:t xml:space="preserve"> According to the president of the United States, George W. Bush, as well as the official communications of the White House and the US Departments of Defense and State, the so-called Operation Iraqi undertaken by an "international coalition" of states (the definition of this coalition being suspect from the beginning because of the unwillingness of many relevant states to participate in it) </w:t>
      </w:r>
      <w:r w:rsidRPr="00FF23FB">
        <w:rPr>
          <w:u w:val="single"/>
        </w:rPr>
        <w:t xml:space="preserve">l in order to achieve two main objectives: to eliminate the "weapons of mass destruction" (WMDs) that the Iraqi regime sup- </w:t>
      </w:r>
      <w:proofErr w:type="spellStart"/>
      <w:r w:rsidRPr="00FF23FB">
        <w:rPr>
          <w:u w:val="single"/>
        </w:rPr>
        <w:t>posedly</w:t>
      </w:r>
      <w:proofErr w:type="spellEnd"/>
      <w:r w:rsidRPr="00FF23FB">
        <w:rPr>
          <w:u w:val="single"/>
        </w:rPr>
        <w:t xml:space="preserve"> had, and to end the dictatorship of Saddam Hussein: "My fellow citizens, at this hour, American and coalition forces are in the early stages of military operations to disarm Iraq, to free its people and to defend the world from grave danger</w:t>
      </w:r>
      <w:r w:rsidRPr="006256CE">
        <w:rPr>
          <w:sz w:val="16"/>
        </w:rPr>
        <w:t xml:space="preserve">." </w:t>
      </w:r>
      <w:r w:rsidRPr="00FF23FB">
        <w:rPr>
          <w:u w:val="single"/>
        </w:rPr>
        <w:t>Each of the objectives is linked alternately to the weapons or the change of regime narratives</w:t>
      </w:r>
      <w:r w:rsidRPr="006256CE">
        <w:rPr>
          <w:sz w:val="16"/>
        </w:rPr>
        <w:t xml:space="preserve">, and the promoters of the action switched from one to the other, according to the situation. It seemed that the mass demonstrations of opposition to </w:t>
      </w:r>
      <w:r w:rsidRPr="00FF23FB">
        <w:rPr>
          <w:u w:val="single"/>
        </w:rPr>
        <w:t xml:space="preserve">the war carried out all over the world encouraged more frequent use of the latter </w:t>
      </w:r>
      <w:proofErr w:type="spellStart"/>
      <w:r w:rsidRPr="00FF23FB">
        <w:rPr>
          <w:u w:val="single"/>
        </w:rPr>
        <w:t>argu</w:t>
      </w:r>
      <w:proofErr w:type="spellEnd"/>
      <w:r w:rsidRPr="00FF23FB">
        <w:rPr>
          <w:u w:val="single"/>
        </w:rPr>
        <w:t xml:space="preserve">- </w:t>
      </w:r>
      <w:proofErr w:type="spellStart"/>
      <w:r w:rsidRPr="00FF23FB">
        <w:rPr>
          <w:u w:val="single"/>
        </w:rPr>
        <w:t>ment</w:t>
      </w:r>
      <w:proofErr w:type="spellEnd"/>
      <w:r w:rsidRPr="006256CE">
        <w:rPr>
          <w:sz w:val="16"/>
        </w:rPr>
        <w:t xml:space="preserve">. It does not mean that this one is more relevant than the for- </w:t>
      </w:r>
      <w:proofErr w:type="spellStart"/>
      <w:r w:rsidRPr="006256CE">
        <w:rPr>
          <w:sz w:val="16"/>
        </w:rPr>
        <w:t>mer</w:t>
      </w:r>
      <w:proofErr w:type="spellEnd"/>
      <w:r w:rsidRPr="006256CE">
        <w:rPr>
          <w:sz w:val="16"/>
        </w:rPr>
        <w:t xml:space="preserve">; it only makes the action more intelligible in a specific context. This ambivalent use of narratives in the Bush administration is well captured in a comic strip by Tom Tomorrow. The author uses the film Matrix Reloaded, a continuation of the original Matrix (which develops the theme of the permanent un-firmness of virtual reality where you cannot be sure of the "reality" of what is "really" happening), to show the ambiguity of the discourse of Bush's administration. Tomorrow pretends to answer the general question of "What Is the Republican Matrix?" "It is an illusion which engulfs us all ... where reality itself is a malleable thing . . . subject to con- </w:t>
      </w:r>
      <w:proofErr w:type="spellStart"/>
      <w:r w:rsidRPr="006256CE">
        <w:rPr>
          <w:sz w:val="16"/>
        </w:rPr>
        <w:t>stant</w:t>
      </w:r>
      <w:proofErr w:type="spellEnd"/>
      <w:r w:rsidRPr="006256CE">
        <w:rPr>
          <w:sz w:val="16"/>
        </w:rPr>
        <w:t xml:space="preserve"> revision." One of the characters in a vignette illustrates this: "</w:t>
      </w:r>
      <w:r w:rsidRPr="00FF23FB">
        <w:rPr>
          <w:u w:val="single"/>
        </w:rPr>
        <w:t>It doesn't matter if we find W.M.D.'s, because we really went to war to free the Iraqi people</w:t>
      </w:r>
      <w:r w:rsidRPr="006256CE">
        <w:rPr>
          <w:sz w:val="16"/>
        </w:rPr>
        <w:t xml:space="preserve">!" But it is also a story about the </w:t>
      </w:r>
      <w:proofErr w:type="spellStart"/>
      <w:r w:rsidRPr="006256CE">
        <w:rPr>
          <w:sz w:val="16"/>
        </w:rPr>
        <w:t>performa</w:t>
      </w:r>
      <w:proofErr w:type="spellEnd"/>
      <w:r w:rsidRPr="006256CE">
        <w:rPr>
          <w:sz w:val="16"/>
        </w:rPr>
        <w:t xml:space="preserve">- </w:t>
      </w:r>
      <w:proofErr w:type="spellStart"/>
      <w:r w:rsidRPr="006256CE">
        <w:rPr>
          <w:sz w:val="16"/>
        </w:rPr>
        <w:t>tivity</w:t>
      </w:r>
      <w:proofErr w:type="spellEnd"/>
      <w:r w:rsidRPr="006256CE">
        <w:rPr>
          <w:sz w:val="16"/>
        </w:rPr>
        <w:t xml:space="preserve"> of discourse and the intelligibility of actions. </w:t>
      </w:r>
      <w:r w:rsidRPr="00FF23FB">
        <w:rPr>
          <w:u w:val="single"/>
        </w:rPr>
        <w:t xml:space="preserve">It does not mat- </w:t>
      </w:r>
      <w:proofErr w:type="spellStart"/>
      <w:r w:rsidRPr="00FF23FB">
        <w:rPr>
          <w:u w:val="single"/>
        </w:rPr>
        <w:t>ter</w:t>
      </w:r>
      <w:proofErr w:type="spellEnd"/>
      <w:r w:rsidRPr="00FF23FB">
        <w:rPr>
          <w:u w:val="single"/>
        </w:rPr>
        <w:t xml:space="preserve"> if the given reasons are accurate or not (as it was possible to con- firm a few years later when the UN Secretary General announced that WMDs had not been found</w:t>
      </w:r>
      <w:r w:rsidRPr="006256CE">
        <w:rPr>
          <w:sz w:val="16"/>
        </w:rPr>
        <w:t xml:space="preserve">); </w:t>
      </w:r>
      <w:r w:rsidRPr="00FF23FB">
        <w:rPr>
          <w:u w:val="single"/>
        </w:rPr>
        <w:t>what is important is to offer a convincing rationale for the action</w:t>
      </w:r>
      <w:r w:rsidRPr="006256CE">
        <w:rPr>
          <w:sz w:val="16"/>
        </w:rPr>
        <w:t xml:space="preserve">. </w:t>
      </w:r>
      <w:r w:rsidRPr="00FF23FB">
        <w:rPr>
          <w:u w:val="single"/>
        </w:rPr>
        <w:t>Nobody would understand the war on Iraq today in terms of the "desire of the Emperor,"</w:t>
      </w:r>
      <w:r w:rsidRPr="006256CE">
        <w:rPr>
          <w:sz w:val="16"/>
        </w:rPr>
        <w:t xml:space="preserve"> and only a few in terms of "the will of God." </w:t>
      </w:r>
      <w:r w:rsidRPr="00FF23FB">
        <w:rPr>
          <w:u w:val="single"/>
        </w:rPr>
        <w:t>But "defense of the world" or "freedom of Iraqi people" are perfectly intelligible narratives</w:t>
      </w:r>
      <w:r w:rsidRPr="006256CE">
        <w:rPr>
          <w:sz w:val="16"/>
        </w:rPr>
        <w:t xml:space="preserve">. There- fore we should ask why we are talking again of just wars and human- </w:t>
      </w:r>
      <w:proofErr w:type="spellStart"/>
      <w:r w:rsidRPr="006256CE">
        <w:rPr>
          <w:sz w:val="16"/>
        </w:rPr>
        <w:t>itarian</w:t>
      </w:r>
      <w:proofErr w:type="spellEnd"/>
      <w:r w:rsidRPr="006256CE">
        <w:rPr>
          <w:sz w:val="16"/>
        </w:rPr>
        <w:t xml:space="preserve"> interventions. The narrative of intervention in the name of moral values, concerned with the destiny of the Iraqi people, was developed to its full implications by British prime minister Tony Blair, the main partner in the "international coalition": Here in Iraq, if a dictator like Saddam is able to develop these weapons, is able to continue </w:t>
      </w:r>
      <w:proofErr w:type="spellStart"/>
      <w:r w:rsidRPr="006256CE">
        <w:rPr>
          <w:sz w:val="16"/>
        </w:rPr>
        <w:t>brutalising</w:t>
      </w:r>
      <w:proofErr w:type="spellEnd"/>
      <w:r w:rsidRPr="006256CE">
        <w:rPr>
          <w:sz w:val="16"/>
        </w:rPr>
        <w:t xml:space="preserve"> his country and threatening his </w:t>
      </w:r>
      <w:proofErr w:type="spellStart"/>
      <w:r w:rsidRPr="006256CE">
        <w:rPr>
          <w:sz w:val="16"/>
        </w:rPr>
        <w:t>neighbourhood</w:t>
      </w:r>
      <w:proofErr w:type="spellEnd"/>
      <w:r w:rsidRPr="006256CE">
        <w:rPr>
          <w:sz w:val="16"/>
        </w:rPr>
        <w:t xml:space="preserve"> in the way that he has, then the conflict, even if we postponed it now, the conflict when it came would be </w:t>
      </w:r>
      <w:proofErr w:type="spellStart"/>
      <w:r w:rsidRPr="006256CE">
        <w:rPr>
          <w:sz w:val="16"/>
        </w:rPr>
        <w:t>infi</w:t>
      </w:r>
      <w:proofErr w:type="spellEnd"/>
      <w:r w:rsidRPr="006256CE">
        <w:rPr>
          <w:sz w:val="16"/>
        </w:rPr>
        <w:t xml:space="preserve">- </w:t>
      </w:r>
      <w:proofErr w:type="spellStart"/>
      <w:r w:rsidRPr="006256CE">
        <w:rPr>
          <w:sz w:val="16"/>
        </w:rPr>
        <w:t>nitely</w:t>
      </w:r>
      <w:proofErr w:type="spellEnd"/>
      <w:r w:rsidRPr="006256CE">
        <w:rPr>
          <w:sz w:val="16"/>
        </w:rPr>
        <w:t xml:space="preserve"> worse, </w:t>
      </w:r>
      <w:r w:rsidRPr="00FF23FB">
        <w:rPr>
          <w:u w:val="single"/>
        </w:rPr>
        <w:t xml:space="preserve">and I think what happens nowadays is that we have to act in these circumstances in order to prevent the world </w:t>
      </w:r>
      <w:proofErr w:type="spellStart"/>
      <w:r w:rsidRPr="00FF23FB">
        <w:rPr>
          <w:u w:val="single"/>
        </w:rPr>
        <w:t>desta</w:t>
      </w:r>
      <w:proofErr w:type="spellEnd"/>
      <w:r w:rsidRPr="00FF23FB">
        <w:rPr>
          <w:u w:val="single"/>
        </w:rPr>
        <w:t xml:space="preserve">- </w:t>
      </w:r>
      <w:proofErr w:type="spellStart"/>
      <w:r w:rsidRPr="00FF23FB">
        <w:rPr>
          <w:u w:val="single"/>
        </w:rPr>
        <w:t>bilising</w:t>
      </w:r>
      <w:proofErr w:type="spellEnd"/>
      <w:r w:rsidRPr="00FF23FB">
        <w:rPr>
          <w:u w:val="single"/>
        </w:rPr>
        <w:t xml:space="preserve">, and it is also important to </w:t>
      </w:r>
      <w:proofErr w:type="spellStart"/>
      <w:r w:rsidRPr="00FF23FB">
        <w:rPr>
          <w:u w:val="single"/>
        </w:rPr>
        <w:t>realise</w:t>
      </w:r>
      <w:proofErr w:type="spellEnd"/>
      <w:r w:rsidRPr="00FF23FB">
        <w:rPr>
          <w:u w:val="single"/>
        </w:rPr>
        <w:t xml:space="preserve"> that when we are acting, whether it is in Kosovo or Afghanistan, or Sierra Leone, or here in Iraq, the first beneficiaries of the action are the people that we are </w:t>
      </w:r>
      <w:proofErr w:type="spellStart"/>
      <w:r w:rsidRPr="00FF23FB">
        <w:rPr>
          <w:u w:val="single"/>
        </w:rPr>
        <w:t>liberat</w:t>
      </w:r>
      <w:proofErr w:type="spellEnd"/>
      <w:r w:rsidRPr="00FF23FB">
        <w:rPr>
          <w:u w:val="single"/>
        </w:rPr>
        <w:t xml:space="preserve">- </w:t>
      </w:r>
      <w:proofErr w:type="spellStart"/>
      <w:r w:rsidRPr="00FF23FB">
        <w:rPr>
          <w:u w:val="single"/>
        </w:rPr>
        <w:t>ing</w:t>
      </w:r>
      <w:proofErr w:type="spellEnd"/>
      <w:r w:rsidRPr="00FF23FB">
        <w:rPr>
          <w:u w:val="single"/>
        </w:rPr>
        <w:t xml:space="preserve">, usually from brutal and dictatorial rule, and I hope people get some sense of that. Here is nakedly exposed a well-known argument of the </w:t>
      </w:r>
      <w:proofErr w:type="spellStart"/>
      <w:r w:rsidRPr="00FF23FB">
        <w:rPr>
          <w:u w:val="single"/>
        </w:rPr>
        <w:t>advo</w:t>
      </w:r>
      <w:proofErr w:type="spellEnd"/>
      <w:r w:rsidRPr="00FF23FB">
        <w:rPr>
          <w:u w:val="single"/>
        </w:rPr>
        <w:t>- cates of empire and colonization</w:t>
      </w:r>
      <w:r w:rsidRPr="006256CE">
        <w:rPr>
          <w:sz w:val="16"/>
        </w:rPr>
        <w:t xml:space="preserve">: </w:t>
      </w:r>
      <w:r w:rsidRPr="00FF23FB">
        <w:rPr>
          <w:u w:val="single"/>
        </w:rPr>
        <w:t xml:space="preserve">Our mission there (wherever it was) is to Christianize, to civilize, to develop or - now - to </w:t>
      </w:r>
      <w:proofErr w:type="spellStart"/>
      <w:r w:rsidRPr="00FF23FB">
        <w:rPr>
          <w:u w:val="single"/>
        </w:rPr>
        <w:t>democ</w:t>
      </w:r>
      <w:proofErr w:type="spellEnd"/>
      <w:r w:rsidRPr="00FF23FB">
        <w:rPr>
          <w:u w:val="single"/>
        </w:rPr>
        <w:t xml:space="preserve">- </w:t>
      </w:r>
      <w:proofErr w:type="spellStart"/>
      <w:r w:rsidRPr="00FF23FB">
        <w:rPr>
          <w:u w:val="single"/>
        </w:rPr>
        <w:t>ratize</w:t>
      </w:r>
      <w:proofErr w:type="spellEnd"/>
      <w:r w:rsidRPr="006256CE">
        <w:rPr>
          <w:sz w:val="16"/>
        </w:rPr>
        <w:t>. Moreover, it is important to correctly transmit that idea to individuals: to the voters in the United Kingdom, in the case of Prime Minister Blair, or in other Western states by his equivalents; but it is also important to send the message to the individuals who inhabit the territories to be bombed, who may not understand that their slaughter is for their own benefit. In these narratives, "</w:t>
      </w:r>
      <w:r w:rsidRPr="00FF23FB">
        <w:rPr>
          <w:u w:val="single"/>
        </w:rPr>
        <w:t>the facts are structured in such a way that they become components in a particular story," which creates an order of meaning</w:t>
      </w:r>
      <w:r w:rsidRPr="006256CE">
        <w:rPr>
          <w:sz w:val="16"/>
        </w:rPr>
        <w:t xml:space="preserve"> in the narrated events. In the "micronarratives" of the political actors, </w:t>
      </w:r>
      <w:r w:rsidRPr="00FF23FB">
        <w:rPr>
          <w:u w:val="single"/>
        </w:rPr>
        <w:t>geopolitical explanations were important in the past, and they are important now in order to make intelligible the so-called "foreign policy."</w:t>
      </w:r>
      <w:r w:rsidRPr="006256CE">
        <w:rPr>
          <w:sz w:val="16"/>
        </w:rPr>
        <w:t xml:space="preserve"> </w:t>
      </w:r>
      <w:r w:rsidRPr="00FF23FB">
        <w:rPr>
          <w:u w:val="single"/>
        </w:rPr>
        <w:t xml:space="preserve">Western leaders have used the </w:t>
      </w:r>
      <w:proofErr w:type="spellStart"/>
      <w:r w:rsidRPr="00FF23FB">
        <w:rPr>
          <w:u w:val="single"/>
        </w:rPr>
        <w:t>argu</w:t>
      </w:r>
      <w:proofErr w:type="spellEnd"/>
      <w:r w:rsidRPr="00FF23FB">
        <w:rPr>
          <w:u w:val="single"/>
        </w:rPr>
        <w:t xml:space="preserve">- </w:t>
      </w:r>
      <w:proofErr w:type="spellStart"/>
      <w:r w:rsidRPr="00FF23FB">
        <w:rPr>
          <w:u w:val="single"/>
        </w:rPr>
        <w:t>ment</w:t>
      </w:r>
      <w:proofErr w:type="spellEnd"/>
      <w:r w:rsidRPr="00FF23FB">
        <w:rPr>
          <w:u w:val="single"/>
        </w:rPr>
        <w:t xml:space="preserve"> about the "danger to neighbor countries" from Iraq and other "rogue states" extensively since the First Gulf War</w:t>
      </w:r>
      <w:r w:rsidRPr="006256CE">
        <w:rPr>
          <w:sz w:val="16"/>
        </w:rPr>
        <w:t xml:space="preserve">. </w:t>
      </w:r>
      <w:r w:rsidRPr="00FF23FB">
        <w:rPr>
          <w:u w:val="single"/>
        </w:rPr>
        <w:t>Even a new "domino theory" has been formally formulated:</w:t>
      </w:r>
      <w:r w:rsidRPr="006256CE">
        <w:rPr>
          <w:sz w:val="16"/>
        </w:rPr>
        <w:t xml:space="preserve"> Historians may argue about whether </w:t>
      </w:r>
      <w:r w:rsidRPr="00FF23FB">
        <w:rPr>
          <w:u w:val="single"/>
        </w:rPr>
        <w:t>the domino theory really applied to Communism,</w:t>
      </w:r>
      <w:r w:rsidRPr="006256CE">
        <w:rPr>
          <w:sz w:val="16"/>
        </w:rPr>
        <w:t xml:space="preserve"> </w:t>
      </w:r>
      <w:r w:rsidRPr="00FF23FB">
        <w:rPr>
          <w:u w:val="single"/>
        </w:rPr>
        <w:t>but I have no doubt that it does apply to the chaos of failed states</w:t>
      </w:r>
      <w:r w:rsidRPr="006256CE">
        <w:rPr>
          <w:sz w:val="16"/>
        </w:rPr>
        <w:t xml:space="preserve">. In the 1990s </w:t>
      </w:r>
      <w:r w:rsidRPr="00FF23FB">
        <w:rPr>
          <w:u w:val="single"/>
        </w:rPr>
        <w:t xml:space="preserve">the collapse of the Demo- </w:t>
      </w:r>
      <w:proofErr w:type="spellStart"/>
      <w:r w:rsidRPr="00FF23FB">
        <w:rPr>
          <w:u w:val="single"/>
        </w:rPr>
        <w:t>cratic</w:t>
      </w:r>
      <w:proofErr w:type="spellEnd"/>
      <w:r w:rsidRPr="00FF23FB">
        <w:rPr>
          <w:u w:val="single"/>
        </w:rPr>
        <w:t xml:space="preserve"> Republic of Congo sucked in countries throughout the Great Lakes region of Africa</w:t>
      </w:r>
      <w:r w:rsidRPr="006256CE">
        <w:rPr>
          <w:sz w:val="16"/>
        </w:rPr>
        <w:t xml:space="preserve">. One of the biggest obstacles to peace in </w:t>
      </w:r>
      <w:r w:rsidRPr="00FF23FB">
        <w:rPr>
          <w:u w:val="single"/>
        </w:rPr>
        <w:t>Sierra Leone</w:t>
      </w:r>
      <w:r w:rsidRPr="006256CE">
        <w:rPr>
          <w:sz w:val="16"/>
        </w:rPr>
        <w:t xml:space="preserve"> was continuing violence in </w:t>
      </w:r>
      <w:proofErr w:type="spellStart"/>
      <w:r w:rsidRPr="006256CE">
        <w:rPr>
          <w:sz w:val="16"/>
        </w:rPr>
        <w:t>neighbouring</w:t>
      </w:r>
      <w:proofErr w:type="spellEnd"/>
      <w:r w:rsidRPr="006256CE">
        <w:rPr>
          <w:sz w:val="16"/>
        </w:rPr>
        <w:t xml:space="preserve"> </w:t>
      </w:r>
      <w:r w:rsidRPr="00FF23FB">
        <w:rPr>
          <w:u w:val="single"/>
        </w:rPr>
        <w:t>Liberia</w:t>
      </w:r>
      <w:r w:rsidRPr="006256CE">
        <w:rPr>
          <w:sz w:val="16"/>
        </w:rPr>
        <w:t xml:space="preserve">. Even now any slide back into ethnic conflict in the for- </w:t>
      </w:r>
      <w:proofErr w:type="spellStart"/>
      <w:r w:rsidRPr="006256CE">
        <w:rPr>
          <w:sz w:val="16"/>
        </w:rPr>
        <w:t>mer</w:t>
      </w:r>
      <w:proofErr w:type="spellEnd"/>
      <w:r w:rsidRPr="006256CE">
        <w:rPr>
          <w:sz w:val="16"/>
        </w:rPr>
        <w:t xml:space="preserve"> </w:t>
      </w:r>
      <w:r w:rsidRPr="00FF23FB">
        <w:rPr>
          <w:u w:val="single"/>
        </w:rPr>
        <w:t>Yugoslavia</w:t>
      </w:r>
      <w:r w:rsidRPr="006256CE">
        <w:rPr>
          <w:sz w:val="16"/>
        </w:rPr>
        <w:t xml:space="preserve"> could affect the whole region. An </w:t>
      </w:r>
      <w:r w:rsidRPr="00FF23FB">
        <w:rPr>
          <w:u w:val="single"/>
        </w:rPr>
        <w:t>Afghanistan</w:t>
      </w:r>
      <w:r w:rsidRPr="006256CE">
        <w:rPr>
          <w:sz w:val="16"/>
        </w:rPr>
        <w:t xml:space="preserve"> in chaos remains a threat to its </w:t>
      </w:r>
      <w:proofErr w:type="spellStart"/>
      <w:r w:rsidRPr="006256CE">
        <w:rPr>
          <w:sz w:val="16"/>
        </w:rPr>
        <w:t>neighbours</w:t>
      </w:r>
      <w:proofErr w:type="spellEnd"/>
      <w:r w:rsidRPr="006256CE">
        <w:rPr>
          <w:sz w:val="16"/>
        </w:rPr>
        <w:t xml:space="preserve"> in </w:t>
      </w:r>
      <w:r w:rsidRPr="00FF23FB">
        <w:rPr>
          <w:u w:val="single"/>
        </w:rPr>
        <w:t>Pakistan</w:t>
      </w:r>
      <w:r w:rsidRPr="006256CE">
        <w:rPr>
          <w:sz w:val="16"/>
        </w:rPr>
        <w:t xml:space="preserve">, </w:t>
      </w:r>
      <w:r w:rsidRPr="00FF23FB">
        <w:rPr>
          <w:u w:val="single"/>
        </w:rPr>
        <w:t>Iran</w:t>
      </w:r>
      <w:r w:rsidRPr="006256CE">
        <w:rPr>
          <w:sz w:val="16"/>
        </w:rPr>
        <w:t xml:space="preserve"> and </w:t>
      </w:r>
      <w:r w:rsidRPr="00FF23FB">
        <w:rPr>
          <w:u w:val="single"/>
        </w:rPr>
        <w:t>Central Asia</w:t>
      </w:r>
      <w:r w:rsidRPr="006256CE">
        <w:rPr>
          <w:sz w:val="16"/>
        </w:rPr>
        <w:t xml:space="preserve">, whose stability is already undermined by the drugs trade and the refugee crisis. </w:t>
      </w:r>
      <w:r w:rsidRPr="00FF23FB">
        <w:rPr>
          <w:u w:val="single"/>
        </w:rPr>
        <w:t>The formulation of these simplistic statements about the meta- physical consequences of territorial position is amplified by the mass media</w:t>
      </w:r>
      <w:r w:rsidRPr="006256CE">
        <w:rPr>
          <w:sz w:val="16"/>
        </w:rPr>
        <w:t xml:space="preserve">. </w:t>
      </w:r>
      <w:r w:rsidRPr="00FF23FB">
        <w:rPr>
          <w:u w:val="single"/>
        </w:rPr>
        <w:t>Their reception is facilitated by the way they reaffirm the certainties of the Cold War</w:t>
      </w:r>
      <w:r w:rsidRPr="006256CE">
        <w:rPr>
          <w:sz w:val="16"/>
        </w:rPr>
        <w:t xml:space="preserve">. </w:t>
      </w:r>
      <w:proofErr w:type="gramStart"/>
      <w:r w:rsidRPr="006256CE">
        <w:rPr>
          <w:sz w:val="16"/>
        </w:rPr>
        <w:t>However</w:t>
      </w:r>
      <w:proofErr w:type="gramEnd"/>
      <w:r w:rsidRPr="006256CE">
        <w:rPr>
          <w:sz w:val="16"/>
        </w:rPr>
        <w:t xml:space="preserve"> from a critical perspective the relation between spa- </w:t>
      </w:r>
      <w:proofErr w:type="spellStart"/>
      <w:r w:rsidRPr="006256CE">
        <w:rPr>
          <w:sz w:val="16"/>
        </w:rPr>
        <w:t>tial</w:t>
      </w:r>
      <w:proofErr w:type="spellEnd"/>
      <w:r w:rsidRPr="006256CE">
        <w:rPr>
          <w:sz w:val="16"/>
        </w:rPr>
        <w:t xml:space="preserve"> structures and discourse cannot be interpreted in </w:t>
      </w:r>
      <w:proofErr w:type="spellStart"/>
      <w:r w:rsidRPr="006256CE">
        <w:rPr>
          <w:sz w:val="16"/>
        </w:rPr>
        <w:t>a</w:t>
      </w:r>
      <w:proofErr w:type="spellEnd"/>
      <w:r w:rsidRPr="006256CE">
        <w:rPr>
          <w:sz w:val="16"/>
        </w:rPr>
        <w:t xml:space="preserve"> ideological way. As Henri Lefebvre points out: "Space was produced before being read; nor was it produced in order to be read and grasped, but rather in order to be lived by people with bodies and lives</w:t>
      </w:r>
      <w:proofErr w:type="gramStart"/>
      <w:r w:rsidRPr="006256CE">
        <w:rPr>
          <w:sz w:val="16"/>
        </w:rPr>
        <w:t>. . . .</w:t>
      </w:r>
      <w:proofErr w:type="gramEnd"/>
      <w:r w:rsidRPr="006256CE">
        <w:rPr>
          <w:sz w:val="16"/>
        </w:rPr>
        <w:t xml:space="preserve"> In short, 'reading' follows production." That is to say, spatial </w:t>
      </w:r>
      <w:proofErr w:type="spellStart"/>
      <w:r w:rsidRPr="006256CE">
        <w:rPr>
          <w:sz w:val="16"/>
        </w:rPr>
        <w:t>struc</w:t>
      </w:r>
      <w:proofErr w:type="spellEnd"/>
      <w:r w:rsidRPr="006256CE">
        <w:rPr>
          <w:sz w:val="16"/>
        </w:rPr>
        <w:t xml:space="preserve">- </w:t>
      </w:r>
      <w:proofErr w:type="spellStart"/>
      <w:r w:rsidRPr="006256CE">
        <w:rPr>
          <w:sz w:val="16"/>
        </w:rPr>
        <w:t>tures</w:t>
      </w:r>
      <w:proofErr w:type="spellEnd"/>
      <w:r w:rsidRPr="006256CE">
        <w:rPr>
          <w:sz w:val="16"/>
        </w:rPr>
        <w:t xml:space="preserve"> are produced historically with the aim of providing people with a guide to orient their bodies in their dwelling space. It is therefore irrelevant whether this guide responds to an objective necessity in the economic or political field. </w:t>
      </w:r>
      <w:r w:rsidRPr="00FF23FB">
        <w:rPr>
          <w:u w:val="single"/>
        </w:rPr>
        <w:t>What is important is to understand that the spatial structure is a structure of domination</w:t>
      </w:r>
      <w:r w:rsidRPr="006256CE">
        <w:rPr>
          <w:sz w:val="16"/>
        </w:rPr>
        <w:t xml:space="preserve"> - in Anthony Giddens's sense- </w:t>
      </w:r>
      <w:r w:rsidRPr="00FF23FB">
        <w:rPr>
          <w:u w:val="single"/>
        </w:rPr>
        <w:t>both economic and political</w:t>
      </w:r>
      <w:r w:rsidRPr="006256CE">
        <w:rPr>
          <w:sz w:val="16"/>
        </w:rPr>
        <w:t xml:space="preserve">. </w:t>
      </w:r>
      <w:r w:rsidRPr="00FF23FB">
        <w:rPr>
          <w:u w:val="single"/>
        </w:rPr>
        <w:t>In the process of production of these structures it is necessary to establish their legitimization</w:t>
      </w:r>
      <w:r w:rsidRPr="006256CE">
        <w:rPr>
          <w:sz w:val="16"/>
        </w:rPr>
        <w:t xml:space="preserve">, and then they become meaningful in the sys- </w:t>
      </w:r>
      <w:proofErr w:type="spellStart"/>
      <w:r w:rsidRPr="006256CE">
        <w:rPr>
          <w:sz w:val="16"/>
        </w:rPr>
        <w:t>tem</w:t>
      </w:r>
      <w:proofErr w:type="spellEnd"/>
      <w:r w:rsidRPr="006256CE">
        <w:rPr>
          <w:sz w:val="16"/>
        </w:rPr>
        <w:t xml:space="preserve"> of communication. They are not produced with the system of communication in mind, although the symbolic element is an </w:t>
      </w:r>
      <w:proofErr w:type="spellStart"/>
      <w:r w:rsidRPr="006256CE">
        <w:rPr>
          <w:sz w:val="16"/>
        </w:rPr>
        <w:t>inte</w:t>
      </w:r>
      <w:proofErr w:type="spellEnd"/>
      <w:r w:rsidRPr="006256CE">
        <w:rPr>
          <w:sz w:val="16"/>
        </w:rPr>
        <w:t xml:space="preserve">- </w:t>
      </w:r>
      <w:proofErr w:type="spellStart"/>
      <w:r w:rsidRPr="006256CE">
        <w:rPr>
          <w:sz w:val="16"/>
        </w:rPr>
        <w:t>gral</w:t>
      </w:r>
      <w:proofErr w:type="spellEnd"/>
      <w:r w:rsidRPr="006256CE">
        <w:rPr>
          <w:sz w:val="16"/>
        </w:rPr>
        <w:t xml:space="preserve"> and essential part that we cannot forget if we intend to explain the whole system. In order to better understand the problem, it is useful to take into account the distinction that Michel Foucault establishes between "discursive" and "nondiscursive" "practical formations" The discursive formations . . . [exist in relation to] the masses and populations, which are dependent from another kind of for- </w:t>
      </w:r>
      <w:proofErr w:type="spellStart"/>
      <w:r w:rsidRPr="006256CE">
        <w:rPr>
          <w:sz w:val="16"/>
        </w:rPr>
        <w:t>mation</w:t>
      </w:r>
      <w:proofErr w:type="spellEnd"/>
      <w:r w:rsidRPr="006256CE">
        <w:rPr>
          <w:sz w:val="16"/>
        </w:rPr>
        <w:t xml:space="preserve">, and imply non-discursive milieus, "institutions, political events, economical practices and processes." It is true, the milieus produce enunciations, and the enunciations </w:t>
      </w:r>
      <w:proofErr w:type="gramStart"/>
      <w:r w:rsidRPr="006256CE">
        <w:rPr>
          <w:sz w:val="16"/>
        </w:rPr>
        <w:t>determine also</w:t>
      </w:r>
      <w:proofErr w:type="gramEnd"/>
      <w:r w:rsidRPr="006256CE">
        <w:rPr>
          <w:sz w:val="16"/>
        </w:rPr>
        <w:t xml:space="preserve"> the milieus. </w:t>
      </w:r>
      <w:proofErr w:type="gramStart"/>
      <w:r w:rsidRPr="006256CE">
        <w:rPr>
          <w:sz w:val="16"/>
        </w:rPr>
        <w:t>Therefore</w:t>
      </w:r>
      <w:proofErr w:type="gramEnd"/>
      <w:r w:rsidRPr="006256CE">
        <w:rPr>
          <w:sz w:val="16"/>
        </w:rPr>
        <w:t xml:space="preserve"> the two formations are heterogeneous, although they are inserted one in the other: there is not </w:t>
      </w:r>
      <w:proofErr w:type="spellStart"/>
      <w:r w:rsidRPr="006256CE">
        <w:rPr>
          <w:sz w:val="16"/>
        </w:rPr>
        <w:t>corre</w:t>
      </w:r>
      <w:proofErr w:type="spellEnd"/>
      <w:r w:rsidRPr="006256CE">
        <w:rPr>
          <w:sz w:val="16"/>
        </w:rPr>
        <w:t xml:space="preserve">- </w:t>
      </w:r>
      <w:proofErr w:type="spellStart"/>
      <w:r w:rsidRPr="006256CE">
        <w:rPr>
          <w:sz w:val="16"/>
        </w:rPr>
        <w:t>spondence</w:t>
      </w:r>
      <w:proofErr w:type="spellEnd"/>
      <w:r w:rsidRPr="006256CE">
        <w:rPr>
          <w:sz w:val="16"/>
        </w:rPr>
        <w:t xml:space="preserve">, not isomorphism, there is not either straight causality or symbolization. Representations of space, like that implicit in the new domino theory formulated by Jack Straw above, </w:t>
      </w:r>
      <w:r w:rsidRPr="006256CE">
        <w:rPr>
          <w:u w:val="single"/>
        </w:rPr>
        <w:t>more than being the result of economic or political pressures to dominate places that are described as black holes, are instrumental for arranging new uses for institutions, like the huge armies built during the Cold War, or to regulate the economics of the military-industrial complex.</w:t>
      </w:r>
    </w:p>
    <w:p w14:paraId="5A8B19CB" w14:textId="77777777" w:rsidR="00115A92" w:rsidRPr="00B94C5A" w:rsidRDefault="00115A92" w:rsidP="00115A92"/>
    <w:p w14:paraId="739E0F8F" w14:textId="77777777" w:rsidR="00115A92" w:rsidRPr="0013387C" w:rsidRDefault="00115A92" w:rsidP="00115A92">
      <w:pPr>
        <w:pStyle w:val="Heading4"/>
      </w:pPr>
      <w:r w:rsidRPr="0013387C">
        <w:t xml:space="preserve">The alternative is to reject the </w:t>
      </w:r>
      <w:proofErr w:type="spellStart"/>
      <w:r w:rsidRPr="0013387C">
        <w:t>aff</w:t>
      </w:r>
      <w:proofErr w:type="spellEnd"/>
      <w:r w:rsidRPr="0013387C">
        <w:t xml:space="preserve"> to problematize the carceral system---solves the </w:t>
      </w:r>
      <w:proofErr w:type="spellStart"/>
      <w:r w:rsidRPr="0013387C">
        <w:t>aff</w:t>
      </w:r>
      <w:proofErr w:type="spellEnd"/>
      <w:r w:rsidRPr="0013387C">
        <w:t xml:space="preserve"> and the root cause</w:t>
      </w:r>
    </w:p>
    <w:p w14:paraId="11C7CA14" w14:textId="77777777" w:rsidR="00115A92" w:rsidRDefault="00115A92" w:rsidP="00115A92">
      <w:r>
        <w:t xml:space="preserve">Anna </w:t>
      </w:r>
      <w:proofErr w:type="spellStart"/>
      <w:r>
        <w:rPr>
          <w:rStyle w:val="Style13ptBold"/>
        </w:rPr>
        <w:t>Terwiel</w:t>
      </w:r>
      <w:proofErr w:type="spellEnd"/>
      <w:r w:rsidRPr="00153958">
        <w:rPr>
          <w:rStyle w:val="Style13ptBold"/>
        </w:rPr>
        <w:t xml:space="preserve"> </w:t>
      </w:r>
      <w:r>
        <w:rPr>
          <w:rStyle w:val="Style13ptBold"/>
        </w:rPr>
        <w:t>20</w:t>
      </w:r>
      <w:r>
        <w:t xml:space="preserve">, Anna </w:t>
      </w:r>
      <w:proofErr w:type="spellStart"/>
      <w:r>
        <w:t>Terwiel</w:t>
      </w:r>
      <w:proofErr w:type="spellEnd"/>
      <w:r>
        <w:t xml:space="preserve"> is Assistant Professor in the Department of Political Science. Her research lies at the intersection of political theory, feminist theory, and medical humanities, January 2020, “Problematization as an Activist Practice: Reconsidering Foucault,” Theory &amp; Event, Volume 23, Number 1, January 2020, pp. 66-84///{RW} </w:t>
      </w:r>
    </w:p>
    <w:p w14:paraId="38A00EBF" w14:textId="77777777" w:rsidR="00115A92" w:rsidRDefault="00115A92" w:rsidP="00115A92">
      <w:pPr>
        <w:rPr>
          <w:rStyle w:val="StyleUnderline"/>
        </w:rPr>
      </w:pPr>
      <w:r w:rsidRPr="00115A92">
        <w:rPr>
          <w:sz w:val="16"/>
        </w:rPr>
        <w:t xml:space="preserve">“I seem to have gained a better perspective on the way I have been working,” Foucault writes in the introduction to The Use of Pleasure. “It was a matter of analyzing, not behaviors or ideas, nor societies and their ‘ideologies,’ but the problematizations through which being offers itself to be, necessarily, thought—and the practices on the basis of which these problematizations are formed.”21 </w:t>
      </w:r>
      <w:r w:rsidRPr="00982A80">
        <w:rPr>
          <w:rStyle w:val="StyleUnderline"/>
        </w:rPr>
        <w:t>Problematizations are historically specific constellations of thought, constituted by discursive and non-discursive practices, and this object of study</w:t>
      </w:r>
      <w:r w:rsidRPr="00115A92">
        <w:rPr>
          <w:sz w:val="16"/>
        </w:rPr>
        <w:t xml:space="preserve">, Foucault suggests, gives his work a distinct philosophical relevance.22 Specific problems provide a window into the broader ways of thinking that structure an “experience” of the world at a given place and time. Thus, The Order of Things analyzes “a problematization of life, language, and labor in discursive practices that conformed to certain ‘epistemic’ rules,” while Discipline and Punish focuses on “a problematization of crime and criminal behavior emerging from certain punitive practices conforming to a ‘disciplinary’ model.” while23 The promise of historical-philosophical inquiry into configurations of thought, Foucault suggests, is to free thought from unquestioned assumptions “and enable it to think differently.”24 </w:t>
      </w:r>
      <w:r w:rsidRPr="004F74B3">
        <w:rPr>
          <w:rStyle w:val="StyleUnderline"/>
        </w:rPr>
        <w:t>This approach suggests that our thinking is more constrained than we commonly assume, and that thinking something new requires not so much (or at least, not only) a stroke of genius but rather a painstaking exploration of what we take for granted. By defamiliarizing established assumptions and logics and the practices they inform, such an inquiry is intended to enable experimentation with new approaches</w:t>
      </w:r>
      <w:r w:rsidRPr="00115A92">
        <w:rPr>
          <w:sz w:val="16"/>
        </w:rPr>
        <w:t xml:space="preserve">. Foucault sometimes calls </w:t>
      </w:r>
      <w:r w:rsidRPr="004F74B3">
        <w:rPr>
          <w:rStyle w:val="StyleUnderline"/>
        </w:rPr>
        <w:t>this defamiliarization “problematization”—the term describes both an object of study (a configuration of thought) and a practice of unsettling established forms of thought—but it also resonates with his earlier descriptions of critique.</w:t>
      </w:r>
      <w:r w:rsidRPr="00115A92">
        <w:rPr>
          <w:sz w:val="16"/>
        </w:rPr>
        <w:t xml:space="preserve"> As Foucault puts it in a 1981 interview, he wishes to better understand the present by considering common practices and examining “on what kinds of self-evidences… and unquestioned modes of thought [they] are based.”25 “Critique,” he continues, “consists in tracking down these modes of </w:t>
      </w:r>
      <w:r w:rsidRPr="004F74B3">
        <w:rPr>
          <w:rStyle w:val="StyleUnderline"/>
        </w:rPr>
        <w:t>thought and trying to change them: showing that things aren’t as obvious as we think they are,” an effort in defamiliarization that is “absolutely indispensable” for effecting change</w:t>
      </w:r>
      <w:r w:rsidRPr="00115A92">
        <w:rPr>
          <w:sz w:val="16"/>
        </w:rPr>
        <w:t xml:space="preserve">. </w:t>
      </w:r>
      <w:r w:rsidRPr="004F74B3">
        <w:rPr>
          <w:rStyle w:val="Emphasis"/>
        </w:rPr>
        <w:t>“As soon as people begin to have trouble thinking things the way they have been thought,”</w:t>
      </w:r>
      <w:r w:rsidRPr="00115A92">
        <w:rPr>
          <w:sz w:val="16"/>
        </w:rPr>
        <w:t xml:space="preserve"> he asserts, </w:t>
      </w:r>
      <w:r w:rsidRPr="004F74B3">
        <w:rPr>
          <w:rStyle w:val="Emphasis"/>
        </w:rPr>
        <w:t>“transformation becomes at the same time very urgent, very difficult, and entirely possible.”</w:t>
      </w:r>
      <w:r w:rsidRPr="00115A92">
        <w:rPr>
          <w:sz w:val="16"/>
        </w:rPr>
        <w:t>26</w:t>
      </w:r>
      <w:r w:rsidRPr="004F74B3">
        <w:rPr>
          <w:rStyle w:val="StyleUnderline"/>
        </w:rPr>
        <w:t xml:space="preserve"> Foucault’s remarks about transformation suggest that unsettling established ways of thinking is a crucial part of activism.</w:t>
      </w:r>
      <w:r w:rsidRPr="00115A92">
        <w:rPr>
          <w:sz w:val="16"/>
        </w:rPr>
        <w:t xml:space="preserve"> Activists, 70 Theory &amp; Event after all, seek to generate in others the sense that the present can and should be changed, and Foucault suggests that “real, profound, and radical change” requires reconsidering existing “postulates of thought.”27 He entrusts this work to intellectuals, who should “try and isolate in their power of constraint, but also in the contingency of their historical formation, the systems of thought that have become familiar to us, that appear self-evident and are integral with our perceptions, our attitudes, our behaviors. One would then need to collaborate with practitioners—not only to modify the institutions and practices but to reshape the forms of thought.”28 </w:t>
      </w:r>
      <w:r w:rsidRPr="000E7166">
        <w:rPr>
          <w:rStyle w:val="StyleUnderline"/>
        </w:rPr>
        <w:t>Foucault depicts the work of diagnosing and defamiliarizing our ways of thinking—problematization—as a crucial part of collective efforts to change practices (such as punishment) and institutions (such as the prison).</w:t>
      </w:r>
      <w:r w:rsidRPr="00115A92">
        <w:rPr>
          <w:sz w:val="16"/>
        </w:rPr>
        <w:t xml:space="preserve"> Intellectuals, he suggests, should work alongside “very different people such as magistrates, penal law theorists, penitentiary practitioners, lawyers, social workers, and persons who have experienced prison” in a shared “endeavor of reflection and thought.”29 While these categories are by no means mutually exclusive—just think of the work of (formerly) incarcerated intellectuals such as George Jackson, Angela Davis, and Assata Shakur—I will focus, in this essay, on how theorists on the outside can contribute to prison activism.30 Yet problematization is not typically seen as a collaborative activist practice. Rather, scholars tend to interpret it more narrowly as a form of philosophy that can inspire ethical self-transformation. In the most in-depth analysis to date, Colin Koopman, for instance, </w:t>
      </w:r>
      <w:r w:rsidRPr="000E7166">
        <w:rPr>
          <w:rStyle w:val="StyleUnderline"/>
        </w:rPr>
        <w:t>depicts problematization as a type of genealogy that, by tracing the emergence of our ways of thinking, provides the materials needed “to constitute ourselves otherwise” or “rework[…] ourselves.”</w:t>
      </w:r>
      <w:r w:rsidRPr="00115A92">
        <w:rPr>
          <w:sz w:val="16"/>
        </w:rPr>
        <w:t>31 The philosopher’s diagnostic work, Koopman argues, should be “</w:t>
      </w:r>
      <w:r w:rsidRPr="000E7166">
        <w:rPr>
          <w:rStyle w:val="StyleUnderline"/>
        </w:rPr>
        <w:t xml:space="preserve">followed up by self-transformative responses,” i.e. by “experimentation on what we take to be the limits of </w:t>
      </w:r>
      <w:proofErr w:type="spellStart"/>
      <w:r w:rsidRPr="000E7166">
        <w:rPr>
          <w:rStyle w:val="StyleUnderline"/>
        </w:rPr>
        <w:t>our selves</w:t>
      </w:r>
      <w:proofErr w:type="spellEnd"/>
      <w:r w:rsidRPr="000E7166">
        <w:rPr>
          <w:rStyle w:val="StyleUnderline"/>
        </w:rPr>
        <w:t>.”</w:t>
      </w:r>
      <w:r w:rsidRPr="00115A92">
        <w:rPr>
          <w:sz w:val="16"/>
        </w:rPr>
        <w:t xml:space="preserve">32 Foucault indeed often mentions the transformative effects of philosophy on the self, and his last published works analyze ethical practices through which individuals shape their subjectivity, such as dieting and regulating one’s sexual appetites.33 But as I have begun to show, there are grounds for a more political reading of problematization also, which Koopman does not pursue. My aim is not to draw a sharp line between ethics and politics, or between individual and collective change, but to ask: What are the political and theoretical costs of restricting our understanding of problematization to individual ethics? What possible responses to mass incarceration open up when we approach problematization as a collaborative activist practice instead? One risk of restricting problematization to individual ethics is that we inadvertently reinforce the belief that problematization is inappropriate for politics, understood as a domain that demands practical solutions to policy issues. Such a view underlies some approaches to prison reform, such as Roger Lancaster’s recent critique of prison abolition.34 When it comes to the prison, Lancaster argues, the American Left should fight to realize the aim of rehabilitation. The goal should be to improve the criminal legal system we have, taking Western Europe as an example; asking why we think prisons make us safer and searching for other approaches to crime and punishment only furthers the Left’s marginalization. As he puts it, the American Left should call for “the kind of social-democratic reforms that the working classes in other developed countries have benefited from for decades,” rather than “pursue agendas [such as prison abolition] far beyond what any society has ever reached.”35 Lancaster presents the reader with a binary choice between benign reforms and destructive dreams, but the question of how best to challenge mass incarceration is not so easily settled. As Dan Berger, Mariama </w:t>
      </w:r>
      <w:proofErr w:type="spellStart"/>
      <w:r w:rsidRPr="00115A92">
        <w:rPr>
          <w:sz w:val="16"/>
        </w:rPr>
        <w:t>Kaba</w:t>
      </w:r>
      <w:proofErr w:type="spellEnd"/>
      <w:r w:rsidRPr="00115A92">
        <w:rPr>
          <w:sz w:val="16"/>
        </w:rPr>
        <w:t xml:space="preserve">, and David Stein point out in their critical reply to Lancaster, prison reforms have not simply improved the US prison system, they have helped expand and entrench it.36 </w:t>
      </w:r>
      <w:r w:rsidRPr="00AA4784">
        <w:rPr>
          <w:rStyle w:val="StyleUnderline"/>
        </w:rPr>
        <w:t xml:space="preserve">“[R] </w:t>
      </w:r>
      <w:proofErr w:type="spellStart"/>
      <w:r w:rsidRPr="00AA4784">
        <w:rPr>
          <w:rStyle w:val="StyleUnderline"/>
        </w:rPr>
        <w:t>eforms</w:t>
      </w:r>
      <w:proofErr w:type="spellEnd"/>
      <w:r w:rsidRPr="00AA4784">
        <w:rPr>
          <w:rStyle w:val="StyleUnderline"/>
        </w:rPr>
        <w:t xml:space="preserve"> of indeterminate sentencing led to mandatory minimums, the death penalty to life without parole, sexual violence against gender-nonconforming people gave rise to ‘gender-responsive’ prisons</w:t>
      </w:r>
      <w:r w:rsidRPr="00115A92">
        <w:rPr>
          <w:sz w:val="16"/>
        </w:rPr>
        <w:t xml:space="preserve">.” And yet abolitionists do not reject reform as such: they often seek to dismantle the prison and improve the lives of people most affected by incarceration. There is a tension, of course, between the aims of abolishing and improving the prison. Like other abolitionists, Berger, </w:t>
      </w:r>
      <w:proofErr w:type="spellStart"/>
      <w:r w:rsidRPr="00115A92">
        <w:rPr>
          <w:sz w:val="16"/>
        </w:rPr>
        <w:t>Kaba</w:t>
      </w:r>
      <w:proofErr w:type="spellEnd"/>
      <w:r w:rsidRPr="00115A92">
        <w:rPr>
          <w:sz w:val="16"/>
        </w:rPr>
        <w:t xml:space="preserve">, and Stein try to navigate this tension by calling for “non-reformist reforms”: changes that “reduce rather than strengthen the scale and scope of policing, imprisonment, and surveillance.”37 This approach provides a helpful compass for approaching some reforms: by considering questions of scale and scope, we might come to support decriminalization of drug use and sentencing reductions, for instance, but oppose the use of GPS-tracking devices as an alternative to incarceration. The former measures reduce incarceration and criminalization, while GPS monitoring “has put new populations under state control, expanding the range of people who are confined in this country.”38 But an account of non-reformist reforms remains incomplete if it focuses only on quantitative factors and does not also address the ways of thinking that inform and help sustain the prison system. </w:t>
      </w:r>
      <w:r w:rsidRPr="00AA4784">
        <w:rPr>
          <w:rStyle w:val="Emphasis"/>
        </w:rPr>
        <w:t>This is where Foucauldian problematization, with its focus on examining and unsettling existing rationalities, can helpfully supplement existing approaches to prison abolition.</w:t>
      </w:r>
      <w:r w:rsidRPr="00115A92">
        <w:rPr>
          <w:sz w:val="16"/>
        </w:rPr>
        <w:t xml:space="preserve"> Before it can be used in this way, however, </w:t>
      </w:r>
      <w:r w:rsidRPr="00AA4784">
        <w:rPr>
          <w:rStyle w:val="StyleUnderline"/>
        </w:rPr>
        <w:t>we need to challenge not only the ethical-individualist readings of problematization but also go beyond some limitations of Foucault’s own account</w:t>
      </w:r>
      <w:r w:rsidRPr="00115A92">
        <w:rPr>
          <w:sz w:val="16"/>
        </w:rPr>
        <w:t>. 72 The major weakness of Foucault’s account of problematization is that the relationship between theory and practice remains underdeveloped. Specifically, Foucault assumes too quickly that unsettling ways of thinking will inspire efforts to do things differently, even when confronted with evidence to the contrary. In the 1970s, for instance, Foucault was told that Discipline and Punish had left social workers in the prisons feeling numb and stuck, unable to act. He retorts that “If the social workers you are talking about don’t know which way to turn, this just goes to show that they’re looking…. [M]y project is precisely to bring it about that they ‘no longer know what to do,’ so that the acts, gestures, discourses which up until then had seemed to go without saying become problematic, difficult, dangerous.”39</w:t>
      </w:r>
      <w:r w:rsidRPr="00AA4784">
        <w:rPr>
          <w:rStyle w:val="StyleUnderline"/>
        </w:rPr>
        <w:t xml:space="preserve"> He would later call this defamiliarizing effort “problematization” and describe Discipline and Punish as part of an effort to radically rethink punishment.40 Problematization is radical because it questions the very terms in which problems are presented to us.</w:t>
      </w:r>
      <w:r w:rsidRPr="00115A92">
        <w:rPr>
          <w:sz w:val="16"/>
        </w:rPr>
        <w:t xml:space="preserve"> </w:t>
      </w:r>
      <w:r w:rsidRPr="00AA4784">
        <w:rPr>
          <w:rStyle w:val="Emphasis"/>
        </w:rPr>
        <w:t>Thus, it is different from problem-solving because it calls into question the very criteria that judge some solutions better than others: the task is not so much to find solutions to problems as they are posed, but rather to pose the problem in new ways.</w:t>
      </w:r>
      <w:r w:rsidRPr="00115A92">
        <w:rPr>
          <w:sz w:val="16"/>
        </w:rPr>
        <w:t xml:space="preserve"> But contrary to Foucault’s claim, not knowing which way to turn is not the same as looking for new approaches. We need a better account of how the work of radical thinking relates to practical challenges to the status quo. In the next section, I will argue that </w:t>
      </w:r>
      <w:r w:rsidRPr="00AA4784">
        <w:rPr>
          <w:rStyle w:val="StyleUnderline"/>
        </w:rPr>
        <w:t>Foucault’s writings for and with the Prisons Information Group (GIP) provide the theoretical resources needed for a more robust account of problematization. Not only did the group enact a form of collective activism, Foucault described the GIP as an effort of problematization, inviting us to expand how we imagine this practice.</w:t>
      </w:r>
      <w:r w:rsidRPr="00115A92">
        <w:rPr>
          <w:sz w:val="16"/>
        </w:rPr>
        <w:t xml:space="preserve"> While it might look like archaeological or genealogical scholarship that inspires efforts at ethical self-transformation, we might also envision problematization differently: as a collaborative effort to unsettle dominant ways of thinking, fueled by local protests. There has been a resurgence of interest in the GIP recently that analyzes many aspects of the group’s activism, but scholars have generally not focused on the notion of problematization.41 By connecting the GIP to Foucault’s later writings, looking at what Foucault did alongside what he wrote, I will develop a stronger account of problematization as an activist practice than Foucault ended up giving. 2. Problematization as an activist practice </w:t>
      </w:r>
      <w:r w:rsidRPr="00AA4784">
        <w:rPr>
          <w:rStyle w:val="StyleUnderline"/>
        </w:rPr>
        <w:t>The GIP was a decentralized organization without designated spokespersons or a predetermined list of demands.42 It argued simply that the prison is “intolerable.” From 1971 to 1973, it held press conferences, 73 published booklets, and organized meetings and protests, assembling formerly incarcerated people, their family members, professionals working in prisons such as lawyers and medical staff, and intellectuals.</w:t>
      </w:r>
      <w:r w:rsidRPr="00115A92">
        <w:rPr>
          <w:sz w:val="16"/>
        </w:rPr>
        <w:t xml:space="preserve"> Reflecting back on the GIP in a 1984 interview, </w:t>
      </w:r>
      <w:r w:rsidRPr="00AA4784">
        <w:rPr>
          <w:rStyle w:val="StyleUnderline"/>
        </w:rPr>
        <w:t xml:space="preserve">Foucault suggests that the GIP had been “an initiative of ‘problematization,’ an effort to make problematic and doubtful the self-evidences, practices, rules, institutions, and habits that had been </w:t>
      </w:r>
      <w:proofErr w:type="spellStart"/>
      <w:r w:rsidRPr="00AA4784">
        <w:rPr>
          <w:rStyle w:val="StyleUnderline"/>
        </w:rPr>
        <w:t>sedimenting</w:t>
      </w:r>
      <w:proofErr w:type="spellEnd"/>
      <w:r w:rsidRPr="00AA4784">
        <w:rPr>
          <w:rStyle w:val="StyleUnderline"/>
        </w:rPr>
        <w:t xml:space="preserve"> for decades and decades</w:t>
      </w:r>
      <w:r w:rsidRPr="00115A92">
        <w:rPr>
          <w:sz w:val="16"/>
        </w:rPr>
        <w:t xml:space="preserve">. And to do that with regard to the prison itself, but through the prison, with regard to criminal justice, the law, and more generally still, with regard to punishment.”43 </w:t>
      </w:r>
      <w:r w:rsidRPr="00AA4784">
        <w:rPr>
          <w:rStyle w:val="StyleUnderline"/>
        </w:rPr>
        <w:t>Foucault’s remark suggests that problematization could be a collective effort to call into question a society’s most fundamental institutions and ideas</w:t>
      </w:r>
      <w:r w:rsidRPr="00115A92">
        <w:rPr>
          <w:sz w:val="16"/>
        </w:rPr>
        <w:t xml:space="preserve">. </w:t>
      </w:r>
      <w:r w:rsidRPr="00066F3B">
        <w:rPr>
          <w:rStyle w:val="Emphasis"/>
        </w:rPr>
        <w:t>Unsettling “self-evidences” is not merely a practice of philosophy that can inform ethical self-transformation: it could also be an activist effort to change how other people perceive the prison, punishment, and the law.</w:t>
      </w:r>
      <w:r w:rsidRPr="00115A92">
        <w:rPr>
          <w:sz w:val="16"/>
        </w:rPr>
        <w:t xml:space="preserve"> The many years that separate Foucault’s characterization of the GIP as a project of problematization from the group’s existence give reason to approach Foucault’s claim with caution. Neither Foucault nor other participants in the GIP theorized the group’s efforts as problematization at the time, and Perry Zurn and others have warned against reducing the GIP’s work and significance to the involvement of famous male intellectuals like Foucault and Deleuze.44 In what follows, I will not attempt to give an exhaustive analysis of the GIP or assume that problematization accurately describes all aspects of the group’s activism.45 </w:t>
      </w:r>
      <w:r w:rsidRPr="00066F3B">
        <w:rPr>
          <w:rStyle w:val="StyleUnderline"/>
        </w:rPr>
        <w:t>Rather, my aim is to elaborate problematization as a collaborative activist practice, one that could be brought to bear on the contemporary US prison system. Considering the GIP as an example of problematization helps challenge the individualism that dominates most discussions of the term, both by Foucault and his interpreters. On the basis of the GIP’s activism, I will theorize problematization as a way of responding to specific protests that seeks to affirm and amplify their disruptive power by unsettling the logics used to adjudicate them. Thus, problematization is a way for theorists to practice solidarity and invite further contestation.</w:t>
      </w:r>
      <w:r w:rsidRPr="00115A92">
        <w:rPr>
          <w:sz w:val="16"/>
        </w:rPr>
        <w:t xml:space="preserve"> While most interpretations of problematization privilege the philosopher’s efforts to think otherwise, the GIP decenters the figure of the philosopher and foregrounds prisoners’ discontent with the prison. Thus, the group’s first act was to create and illicitly distribute in 20 prisons a questionnaire about daily life behind bars. </w:t>
      </w:r>
      <w:r w:rsidRPr="00066F3B">
        <w:rPr>
          <w:rStyle w:val="StyleUnderline"/>
        </w:rPr>
        <w:t>“Through our questionnaire,” Foucault writes, “we want [the prisoners] to be able to communicate among themselves, transmit their knowledge, and talk from prison to prison, from cell to cell. We want them to speak to the 74 population, and we want the population to speak to them. These experiences, these isolated revolts must become shared knowledge and coordinated practice.”</w:t>
      </w:r>
      <w:r w:rsidRPr="00115A92">
        <w:rPr>
          <w:sz w:val="16"/>
        </w:rPr>
        <w:t>46 Foucault seems to describe a classic vision of collective action enabled by channels of communication. This impression is reinforced by the GIP’s claim that it endeavored to “give the floor” [donner la parole] to people in prison because they already know what is intolerable about the penitentiary system. The problem, the group claimed, is that incarcerated people are not heard, that their claims do not resonate inside or outside of prisons because their knowledge does not count as truth and because the prison system blocks connections, both among people on the inside and between the inside and outside.</w:t>
      </w:r>
      <w:r w:rsidRPr="00066F3B">
        <w:rPr>
          <w:rStyle w:val="StyleUnderline"/>
        </w:rPr>
        <w:t xml:space="preserve">47 In fact, the GIP did not just give the floor to people in prison: it helped problematize the prison by collecting and disseminating prisoners’ experiences of incarceration under the heading of “intolerance.” The group published the results of the survey in the first of five booklets in a series called </w:t>
      </w:r>
      <w:proofErr w:type="spellStart"/>
      <w:r w:rsidRPr="00066F3B">
        <w:rPr>
          <w:rStyle w:val="StyleUnderline"/>
        </w:rPr>
        <w:t>Intolérable</w:t>
      </w:r>
      <w:proofErr w:type="spellEnd"/>
      <w:r w:rsidRPr="00066F3B">
        <w:rPr>
          <w:rStyle w:val="StyleUnderline"/>
        </w:rPr>
        <w:t>, 48 and in an interview, Foucault described the questionnaire as an “intolerance inquiry” [</w:t>
      </w:r>
      <w:proofErr w:type="spellStart"/>
      <w:r w:rsidRPr="00066F3B">
        <w:rPr>
          <w:rStyle w:val="StyleUnderline"/>
        </w:rPr>
        <w:t>enquête-intolérance</w:t>
      </w:r>
      <w:proofErr w:type="spellEnd"/>
      <w:r w:rsidRPr="00066F3B">
        <w:rPr>
          <w:rStyle w:val="StyleUnderline"/>
        </w:rPr>
        <w:t>] that served not to “accumulate data, but to increase our intolerance and turn it into an active intolerance.”49 Rather than judge the prison by its stated objectives or justifications, for instance declaring it unjust or immoral because it does not rehabilitate people or treat them humanely, the claim that the prison is “intolerable” calls into question both the self-evidence and the desirability of the prison as an institution.</w:t>
      </w:r>
      <w:r w:rsidRPr="00115A92">
        <w:rPr>
          <w:sz w:val="16"/>
        </w:rPr>
        <w:t xml:space="preserve"> It displaces the conventional frameworks through which the prison and punishment are understood, which would object to imprisonment in some cases (for instance in the absence of due process, or if prison conditions amount to “cruel and unusual” punishment) but justify it in others. </w:t>
      </w:r>
      <w:r w:rsidRPr="00066F3B">
        <w:rPr>
          <w:rStyle w:val="StyleUnderline"/>
        </w:rPr>
        <w:t>By connecting prisoners’ experiences to the intolerability of the prison, then, the GIP facilitated the translation of individual grievances into a broader problematization of the prison.</w:t>
      </w:r>
      <w:r w:rsidRPr="00115A92">
        <w:rPr>
          <w:sz w:val="16"/>
        </w:rPr>
        <w:t xml:space="preserve"> Had the group entitled its survey and subsequent booklet Human Rights Abuses in French Prisons, for instance, it would have accomplished many of the goals outlined by Foucault (such as enabling communication both among prisoners and across prison walls), but it would not have questioned the guiding rationalities of the prison. Specifying the problem in this way is appealing because it suggests a clear solution: more human rights in prison. However, </w:t>
      </w:r>
      <w:r w:rsidRPr="00066F3B">
        <w:rPr>
          <w:rStyle w:val="StyleUnderline"/>
        </w:rPr>
        <w:t xml:space="preserve">problematization suggests that the appeal of problem-solving obscures a more unsettling alternative: the open-ended questioning of existed ways of thinking and the practices they </w:t>
      </w:r>
      <w:r w:rsidRPr="00A7105B">
        <w:rPr>
          <w:rStyle w:val="StyleUnderline"/>
        </w:rPr>
        <w:t xml:space="preserve">inform. The GIP further practiced problematization by focusing on ordinary, everyday experiences of incarceration. The group emerged in the wake of hunger strikes by incarcerated members of the outlawed Maoist group Gauche </w:t>
      </w:r>
      <w:proofErr w:type="spellStart"/>
      <w:r w:rsidRPr="00A7105B">
        <w:rPr>
          <w:rStyle w:val="StyleUnderline"/>
        </w:rPr>
        <w:t>Prolétarienne</w:t>
      </w:r>
      <w:proofErr w:type="spellEnd"/>
      <w:r w:rsidRPr="00A7105B">
        <w:rPr>
          <w:rStyle w:val="StyleUnderline"/>
        </w:rPr>
        <w:t>, who demanded—and were refused—political prisoner status</w:t>
      </w:r>
      <w:r w:rsidRPr="00115A92">
        <w:rPr>
          <w:sz w:val="16"/>
        </w:rPr>
        <w:t xml:space="preserve">. But the GIP’s intolerance inquiry does not distinguish between political and non-political prisoners, and it does not focus its critique on exceptional or extreme prison conditions. Rather, most of the questions on the GIP’s survey ask about such mundane things as the number of showers per week, how often meals include meat or fruit, and whether people have access to radios or movie screenings. Some take a more explicitly critical angle and ask about “intolerable” aspects of daily life and about harms experienced in prison, such as assaults, harassment, and health issues. All in all, the inquiry suggests that the prison in its ordinariness—its daily routines as they are usually experienced by common-law prisoners—is intolerable. In this way, too, </w:t>
      </w:r>
      <w:r w:rsidRPr="00A7105B">
        <w:rPr>
          <w:rStyle w:val="StyleUnderline"/>
        </w:rPr>
        <w:t>the GIP’s inquiry can be understood as an effort of problematization: it draws attention to assumptions, habits, and practices that guide our thinking and that usually go unchallenged.</w:t>
      </w:r>
      <w:r w:rsidRPr="00115A92">
        <w:rPr>
          <w:sz w:val="16"/>
        </w:rPr>
        <w:t xml:space="preserve"> One such habit might be to think of punishment as a practice of taking away and of the prison as a site of absence or lack. While it is true that people in prison are denied fundamental rights (such as the right to free movement and free association), the GIP’s survey reveals how the prison actively regiments and controls most aspects of prisoners’ daily life. As another member of the GIP later put it, incarcerated people are subjected to “constant humiliations”: they are made vulnerable to punishment for an endless list of infractions that are more or less arbitrarily enforced by prison staff.50 The GIP’s activism suggests that problematization is embedded in a multi-nodal field. In case of the survey, the GIP took the initiative by soliciting information and expressions of discontent from prisoners</w:t>
      </w:r>
      <w:r w:rsidRPr="00A7105B">
        <w:rPr>
          <w:rStyle w:val="StyleUnderline"/>
        </w:rPr>
        <w:t>, which it then edited and disseminated under the heading of intolerance. In other cases, the GIP responded to uprisings and protests in French prisons by holding press conferences, organizing demonstrations, and publishing pamphlets.</w:t>
      </w:r>
      <w:r w:rsidRPr="00115A92">
        <w:rPr>
          <w:sz w:val="16"/>
        </w:rPr>
        <w:t xml:space="preserve">51 But even the group’s formation can be understood as a response to prison protests: not just the hunger strikes by the incarcerated members of Gauche </w:t>
      </w:r>
      <w:proofErr w:type="spellStart"/>
      <w:r w:rsidRPr="00115A92">
        <w:rPr>
          <w:sz w:val="16"/>
        </w:rPr>
        <w:t>Prolétarienne</w:t>
      </w:r>
      <w:proofErr w:type="spellEnd"/>
      <w:r w:rsidRPr="00115A92">
        <w:rPr>
          <w:sz w:val="16"/>
        </w:rPr>
        <w:t xml:space="preserve">, but also the broader contestation of prisons sweeping western Europe and the United States since the 1960s.52 </w:t>
      </w:r>
      <w:r w:rsidRPr="00A7105B">
        <w:rPr>
          <w:rStyle w:val="StyleUnderline"/>
        </w:rPr>
        <w:t>Thus, the problematization approach can be understood as a distinct practice of response to discontent with, and contestations of, a given practice or institution. Theorists can lend their support not just by judging protests or demands to be legitimate, but rather by taking such discontent as starting points to call into question the ways of thinking that inform and help sustain the practices and institutions that are being challenged. As I will now discuss, problematization can be understood as a practice of relaying both knowledge and discontent in order to unsettle widely held beliefs and the institutions in which they are embedded.</w:t>
      </w:r>
      <w:r w:rsidRPr="00115A92">
        <w:rPr>
          <w:sz w:val="16"/>
        </w:rPr>
        <w:t xml:space="preserve"> 76 The term “relay” [</w:t>
      </w:r>
      <w:proofErr w:type="spellStart"/>
      <w:r w:rsidRPr="00115A92">
        <w:rPr>
          <w:sz w:val="16"/>
        </w:rPr>
        <w:t>relais</w:t>
      </w:r>
      <w:proofErr w:type="spellEnd"/>
      <w:r w:rsidRPr="00115A92">
        <w:rPr>
          <w:sz w:val="16"/>
        </w:rPr>
        <w:t xml:space="preserve">] was taken up by several members of the GIP to describe the group’s activism, and I will suggest it captures a key element of problematization as a collaborative practice. In an exchange with Foucault published in 1972, for instance, Deleuze describes the GIP as “a system of relays in… a multiplicity of bits and pieces that are at once theoretical and practical.”53 </w:t>
      </w:r>
      <w:r w:rsidRPr="00A7105B">
        <w:rPr>
          <w:rStyle w:val="StyleUnderline"/>
        </w:rPr>
        <w:t>Problematization connects theory and practice: it unsettles ways of thinking about crime and punishment, for instance, that are embedded in specific practices of punishment such as the prison</w:t>
      </w:r>
      <w:r w:rsidRPr="00115A92">
        <w:rPr>
          <w:sz w:val="16"/>
        </w:rPr>
        <w:t>. But Foucault also spoke of relays in a different sense, as a practice of connecting specific efforts of problematization to new publics and domains. Looking back on the GIP more than a decade later, Foucault notes that “very few groups and institutions took on and extended” the GIP’s initiatives.54 While the GIP succeeded in “posing the problem [of the prison] in its fundamental dimensions,” Foucault continues, “the relay that one would have expected from certain movements has not functioned.”55 As a result, there remained “a profound separation” between the GIP’s marginal discourse on the prison and the mass of people who accepted “the maintenance, or even the strengthening, of the police and legal system.”56 If Foucault’s interest in extending the reach and impact of problematization seems surprising, that speaks to the power of the dominant reading of problematization as a self-transformative effort.57 But Foucault’s call for relays fits well with his analyses of power/knowledge. While power relations are fundamentally unstable and open to change, they are embedded in networks that can have significant stability over time.</w:t>
      </w:r>
      <w:r w:rsidRPr="00564209">
        <w:rPr>
          <w:rStyle w:val="StyleUnderline"/>
        </w:rPr>
        <w:t>58 The very fact that incarceration has remained the dominant form of state punishment for more than two centuries is a case in point.59 Surely, local challenges to the prison will have to be disseminated, amplified, and taken up by other groups in other places to stand a chance at unsettling this institution.</w:t>
      </w:r>
      <w:r w:rsidRPr="00115A92">
        <w:rPr>
          <w:sz w:val="16"/>
        </w:rPr>
        <w:t xml:space="preserve"> Given that a host of ways of thinking inform what we might call the carceral common sense, including not just the domains of criminology and penal law but also gendered and racialized conceptions of political membership, justice, and freedom, political theorists have an important role to play in this endeavor, too.60 How, then, might theorists serve as relays in efforts to problematize the prison today? Without wishing to restrict answers to this question, I will end by sketching elements of a response. The GIP’s decentering of the philosopher suggests centering expressions of discontent with the prison from people most directly affected by it. Thus, problematization invites theorists to be attuned to hunger strikes, work stoppages, litigation, and other forms of prison protests. (This presupposes a commitment to open lines of communication between the inside and outside, which are threatened not only by censorship,61 misinformation,62 and news blackouts63 but also by prohibitively expensive phone calls.64) Theorists might then serve as relays by questioning, rather than applying, the rationalities and logics used to adjudicate protesters’ claims and demands. Although she does not conceptualize her approach in this way, Lisa Guenther’s work exemplifies the spirit of problematization as I have theorized it here. In Solitary Confinement: Social Death and Its Afterlives, for instance, Guenther responds to prisoners’ claims that they are treated like animals in a way that both acknowledges the harms they experience and displaces the interpretive framework for making sense of that harm.65 What if the harms experienced by incarcerated people (including exposure to extreme isolation, overcrowding, and physical violence), Guenther asks, are not unique to the prison but are replicated in factory farms, laboratories, and zoos? Could there be a way to object to terrible prison conditions in a way that invites further contestation, not only of inhumane prison conditions but also of the prison’s claim to deliver humane punishment and ultimately, of humanism itself?66 Where reformist approaches like Lancaster’s limit their critique to the US prison system’s failure to live up to its proclaimed standards, Guenther goes further and calls into question those standards themselves. Recent political contestation over prison temperatures is another example.67 People incarcerated in Texas recently filed a lawsuit to demand air conditioners to withstand extreme summer heat. How can theorists act in solidarity with people exposed to stifling and sometimes deadly temperatures but resist the urge to settle the question at what temperature “harsh” prison conditions (which are, according to the Supreme Court, “part of the penalty that criminal offenders pay for their offenses against society”) cross over into cruel and unusual ones, forbidden by the Eighth Amendment? A problematization approach suggests that we might unsettle the assumption that prisoners deserve to suffer—an assumption that neither the protesters nor their critics question—by considering prisoners’ right to comfort. We might indeed call for air conditioners in </w:t>
      </w:r>
      <w:proofErr w:type="gramStart"/>
      <w:r w:rsidRPr="00115A92">
        <w:rPr>
          <w:sz w:val="16"/>
        </w:rPr>
        <w:t>prison, but</w:t>
      </w:r>
      <w:proofErr w:type="gramEnd"/>
      <w:r w:rsidRPr="00115A92">
        <w:rPr>
          <w:sz w:val="16"/>
        </w:rPr>
        <w:t xml:space="preserve"> doing so based on the strange and unsettling right to comfort might help challenge the reformism of that reform and encourage further, open-ended questioning. </w:t>
      </w:r>
      <w:r w:rsidRPr="00F8293E">
        <w:rPr>
          <w:rStyle w:val="StyleUnderline"/>
        </w:rPr>
        <w:t>Some may worry that the problematization approach gives theorists too much leeway to use protests for their own ends, pushing for radical change when protesters might be content with a simple reform and uninterested in, or even opposed to, problematization.</w:t>
      </w:r>
      <w:r w:rsidRPr="00115A92">
        <w:rPr>
          <w:sz w:val="16"/>
        </w:rPr>
        <w:t xml:space="preserve"> The GIP has been critiqued on similar grounds: Cecile </w:t>
      </w:r>
      <w:proofErr w:type="spellStart"/>
      <w:r w:rsidRPr="00115A92">
        <w:rPr>
          <w:sz w:val="16"/>
        </w:rPr>
        <w:t>Brich</w:t>
      </w:r>
      <w:proofErr w:type="spellEnd"/>
      <w:r w:rsidRPr="00115A92">
        <w:rPr>
          <w:sz w:val="16"/>
        </w:rPr>
        <w:t xml:space="preserve"> argues that the group did not merely “give the floor” to prisoners but rather “contributed to channeling, </w:t>
      </w:r>
      <w:proofErr w:type="spellStart"/>
      <w:r w:rsidRPr="00115A92">
        <w:rPr>
          <w:sz w:val="16"/>
        </w:rPr>
        <w:t>moulding</w:t>
      </w:r>
      <w:proofErr w:type="spellEnd"/>
      <w:r w:rsidRPr="00115A92">
        <w:rPr>
          <w:sz w:val="16"/>
        </w:rPr>
        <w:t xml:space="preserve"> and mediating inmates’ discourse.”68 </w:t>
      </w:r>
      <w:proofErr w:type="spellStart"/>
      <w:r w:rsidRPr="00115A92">
        <w:rPr>
          <w:sz w:val="16"/>
        </w:rPr>
        <w:t>Brich</w:t>
      </w:r>
      <w:proofErr w:type="spellEnd"/>
      <w:r w:rsidRPr="00115A92">
        <w:rPr>
          <w:sz w:val="16"/>
        </w:rPr>
        <w:t xml:space="preserve"> is right that the GIP’s claim simply to enable and disseminate prisoners’ speech is inaccurate and misleading: it disavows 78 Theory &amp; Event the group’s own actions and contributions. Seeing the GIP as an effort of problematization has the benefit of making this agency explicit: the account of problematization I have developed here suggests a form of solidarity premised on taking challenges further than the terms and the domain in which they are initially posed, in the hope of enabling more far-reaching rethinking and transformation. But it does not thereby resolve the potential for disagreement and conflict between initiators and relays of a protest. I have already invited theorists to be attuned to prison protests. We will have to be attuned, also, to critiques of the problematizing approach, and open to rethinking it also, along with everything else. Perhaps unsurprisingly for a term charged with uniting a vast and disparate body of work, problematization is often used loosely in Foucault’s work. It sometimes describes the object of a history of thought, other times an activity in the present, the two loosely connected by the unsettling effects that Foucault suggests result from thinking about thinking. Rather than solve problems by applying familiar logics and criteria, problematization takes problems as starting points to reconsider established logics and beliefs. This is often understood as the hallmark of a philosophical life, enabling the individual to experiment with going beyond the limits of “what is given to us as universal, necessary, obligatory.”69 In this article</w:t>
      </w:r>
      <w:r w:rsidRPr="00716219">
        <w:rPr>
          <w:rStyle w:val="StyleUnderline"/>
        </w:rPr>
        <w:t xml:space="preserve">, I have taken up Foucault’s remarks about, and activism with, the Prisons Information Group to suggest that problematization can also be a collective undertaking, a collaborative effort to extend protests and confront other people with the limits of current configurations of thought. </w:t>
      </w:r>
      <w:r w:rsidRPr="00F8293E">
        <w:rPr>
          <w:rStyle w:val="StyleUnderline"/>
        </w:rPr>
        <w:t xml:space="preserve">Understood as a collaborative political practice, problematization is a practice of relaying unsettlement and activating intolerance. It offers no specific political program, but it does provide an orientation. It suggests paying attention to expressions of discontent with the prison, starting with protests by incarcerated people. It calls on people who are not currently incarcerated to extend such discontent in both theory and practice, approaching it not so much as a problem to be solved but rather as a nascent challenge to established ways of thinking and the practices that sustain them. It requires approaching unsettlement and its related negative affective experiences—disorientation, loss—as invitations to rethink what we are doing. </w:t>
      </w:r>
    </w:p>
    <w:p w14:paraId="511AA8E2" w14:textId="145D7BCA" w:rsidR="00A21056" w:rsidRDefault="00A21056" w:rsidP="00A21056">
      <w:pPr>
        <w:pStyle w:val="Heading2"/>
      </w:pPr>
      <w:r>
        <w:t>Links</w:t>
      </w:r>
    </w:p>
    <w:p w14:paraId="3FED1B25" w14:textId="092751B6" w:rsidR="006262D6" w:rsidRDefault="00BE7748" w:rsidP="00BE7748">
      <w:pPr>
        <w:pStyle w:val="Heading3"/>
      </w:pPr>
      <w:r>
        <w:t xml:space="preserve">Democracy </w:t>
      </w:r>
    </w:p>
    <w:p w14:paraId="0B311F14" w14:textId="3A7F2739" w:rsidR="00BE7748" w:rsidRPr="00934C34" w:rsidRDefault="00BE7748" w:rsidP="00BE7748">
      <w:pPr>
        <w:pStyle w:val="Heading4"/>
      </w:pPr>
      <w:r w:rsidRPr="00934C34">
        <w:t xml:space="preserve">The </w:t>
      </w:r>
      <w:r>
        <w:t xml:space="preserve">affs’ perpetuation </w:t>
      </w:r>
      <w:r w:rsidRPr="00934C34">
        <w:t>of Democracy legitimize</w:t>
      </w:r>
      <w:r w:rsidR="00415C36">
        <w:t>s the law</w:t>
      </w:r>
      <w:r w:rsidRPr="00934C34">
        <w:t xml:space="preserve">- worsening biopower </w:t>
      </w:r>
    </w:p>
    <w:p w14:paraId="732D66A6" w14:textId="22F0902B" w:rsidR="00BE7748" w:rsidRPr="00B238E2" w:rsidRDefault="00BE7748" w:rsidP="00BE7748">
      <w:r>
        <w:t xml:space="preserve">Kristin </w:t>
      </w:r>
      <w:proofErr w:type="spellStart"/>
      <w:r w:rsidRPr="00B238E2">
        <w:rPr>
          <w:rStyle w:val="Style13ptBold"/>
        </w:rPr>
        <w:t>Savell</w:t>
      </w:r>
      <w:proofErr w:type="spellEnd"/>
      <w:r>
        <w:rPr>
          <w:rStyle w:val="Style13ptBold"/>
        </w:rPr>
        <w:t xml:space="preserve"> 01</w:t>
      </w:r>
      <w:r>
        <w:t xml:space="preserve"> ,  Lecturer, Faculty of Law, University of Sydney., full date, “Human Rights in the Age of Technology: Can Law Rein in the Medical Juggernaut,” SYDNEY LAW REVIEW , Vol. 23, Issue 423, </w:t>
      </w:r>
      <w:hyperlink r:id="rId8" w:history="1">
        <w:r w:rsidRPr="002A2C57">
          <w:rPr>
            <w:rStyle w:val="Hyperlink"/>
          </w:rPr>
          <w:t>http://www.austlii.edu.au/au/journals/SydLRev/2001/19.html ///</w:t>
        </w:r>
      </w:hyperlink>
      <w:r>
        <w:t xml:space="preserve"> {RW}</w:t>
      </w:r>
    </w:p>
    <w:p w14:paraId="44765895" w14:textId="01D779F9" w:rsidR="00BE7748" w:rsidRPr="00BE7748" w:rsidRDefault="00BE7748" w:rsidP="00BE7748">
      <w:r>
        <w:t xml:space="preserve">Hunt and Wickham interpret </w:t>
      </w:r>
      <w:r w:rsidRPr="00B238E2">
        <w:rPr>
          <w:rStyle w:val="StyleUnderline"/>
        </w:rPr>
        <w:t>Foucault</w:t>
      </w:r>
      <w:r>
        <w:t xml:space="preserve"> as distinguishing law and discipline as 'dual but opposing They argue that whilst Foucault frequently 'counterposes law and discipline in order to highlight the distinctiveness of the modem disciplines"87 </w:t>
      </w:r>
      <w:r w:rsidRPr="00B238E2">
        <w:rPr>
          <w:rStyle w:val="StyleUnderline"/>
        </w:rPr>
        <w:t>he is best understood as 'drawing attention to the interaction and interdependence of disciplinary practices and their legal frame</w:t>
      </w:r>
      <w:r>
        <w:rPr>
          <w:rStyle w:val="StyleUnderline"/>
        </w:rPr>
        <w:t>w</w:t>
      </w:r>
      <w:r w:rsidRPr="00B238E2">
        <w:rPr>
          <w:rStyle w:val="StyleUnderline"/>
        </w:rPr>
        <w:t>ork.</w:t>
      </w:r>
      <w:r>
        <w:t xml:space="preserve">"~~ </w:t>
      </w:r>
      <w:r w:rsidRPr="00B238E2">
        <w:rPr>
          <w:rStyle w:val="StyleUnderline"/>
        </w:rPr>
        <w:t xml:space="preserve">They offer two interpretations of the relationship between law and discipline in Foucault's thought. The first is the 'broadly historical thesis'ls9 that the 'advent of representational democracy existed side by side with the rise of an expanding disciplinary with the result that law legitimated disciplinary power and merely masked the domination of </w:t>
      </w:r>
      <w:proofErr w:type="spellStart"/>
      <w:r w:rsidRPr="00B238E2">
        <w:rPr>
          <w:rStyle w:val="StyleUnderline"/>
        </w:rPr>
        <w:t>normalising</w:t>
      </w:r>
      <w:proofErr w:type="spellEnd"/>
      <w:r w:rsidRPr="00B238E2">
        <w:rPr>
          <w:rStyle w:val="StyleUnderline"/>
        </w:rPr>
        <w:t xml:space="preserve"> discourses. The second 'and more interesting'191 interpretation is that law exists in competition with disciplinary power, without resolution. </w:t>
      </w:r>
      <w:r>
        <w:t xml:space="preserve">Expanding on this argument they write: Law in this guise expresses the paradox of modernity. Confronted by the rise of new disciplines, that are themselves exterior to law, the response of law is to seek to control or 'recode them in the form of law'.'92 </w:t>
      </w:r>
    </w:p>
    <w:p w14:paraId="63793A85" w14:textId="65F5C453" w:rsidR="00277B23" w:rsidRPr="00277B23" w:rsidRDefault="00277B23" w:rsidP="00277B23">
      <w:pPr>
        <w:pStyle w:val="Heading3"/>
      </w:pPr>
      <w:r w:rsidRPr="00277B23">
        <w:t>Marijuana</w:t>
      </w:r>
    </w:p>
    <w:p w14:paraId="3CC6E864" w14:textId="77777777" w:rsidR="00277B23" w:rsidRPr="00CB5ABF" w:rsidRDefault="00277B23" w:rsidP="00277B23">
      <w:pPr>
        <w:pStyle w:val="Heading4"/>
        <w:rPr>
          <w:rStyle w:val="Style13ptBold"/>
          <w:b/>
        </w:rPr>
      </w:pPr>
      <w:r w:rsidRPr="00CB5ABF">
        <w:rPr>
          <w:rStyle w:val="Style13ptBold"/>
          <w:b/>
        </w:rPr>
        <w:t xml:space="preserve">The </w:t>
      </w:r>
      <w:proofErr w:type="spellStart"/>
      <w:r w:rsidRPr="00CB5ABF">
        <w:rPr>
          <w:rStyle w:val="Style13ptBold"/>
          <w:b/>
        </w:rPr>
        <w:t>aff</w:t>
      </w:r>
      <w:proofErr w:type="spellEnd"/>
      <w:r w:rsidRPr="00CB5ABF">
        <w:rPr>
          <w:rStyle w:val="Style13ptBold"/>
          <w:b/>
        </w:rPr>
        <w:t xml:space="preserve"> can't dismantle the systems of prohibition </w:t>
      </w:r>
      <w:r>
        <w:rPr>
          <w:rStyle w:val="Style13ptBold"/>
          <w:b/>
        </w:rPr>
        <w:t xml:space="preserve">– </w:t>
      </w:r>
      <w:r w:rsidRPr="00CB5ABF">
        <w:rPr>
          <w:rStyle w:val="Style13ptBold"/>
          <w:b/>
        </w:rPr>
        <w:t xml:space="preserve">a Foucauldian lens is key to evaluate the discourse </w:t>
      </w:r>
    </w:p>
    <w:p w14:paraId="35CE29A2" w14:textId="77777777" w:rsidR="00277B23" w:rsidRPr="000044BE" w:rsidRDefault="00277B23" w:rsidP="00277B23">
      <w:r w:rsidRPr="000044BE">
        <w:t xml:space="preserve">Ethan </w:t>
      </w:r>
      <w:r>
        <w:rPr>
          <w:rStyle w:val="Style13ptBold"/>
        </w:rPr>
        <w:t>Rice 2017</w:t>
      </w:r>
      <w:r w:rsidRPr="000044BE">
        <w:t xml:space="preserve">, BA and Master of Arts in History from Texas A&amp;M University, 5/17, “Policing knowledge in the War on Drugs: A Foucauldian Analysis of the Marijuana Discourse in the late 1960s and early 1970s, a Thesis”, accessed through </w:t>
      </w:r>
      <w:hyperlink r:id="rId9" w:history="1">
        <w:r w:rsidRPr="000044BE">
          <w:rPr>
            <w:rFonts w:eastAsiaTheme="majorEastAsia"/>
          </w:rPr>
          <w:t>https://tamucc-ir.tdl.org/bitstream/handle/1969.6/5635/Rice%2c%20Ethan%20Thesis.pdf?sequence=1&amp;isAllowed=y</w:t>
        </w:r>
      </w:hyperlink>
      <w:r w:rsidRPr="000044BE">
        <w:t xml:space="preserve"> </w:t>
      </w:r>
      <w:r>
        <w:t>//LG</w:t>
      </w:r>
    </w:p>
    <w:p w14:paraId="411FF582" w14:textId="77777777" w:rsidR="00277B23" w:rsidRDefault="00277B23" w:rsidP="00277B23">
      <w:pPr>
        <w:rPr>
          <w:rStyle w:val="Style13ptBold"/>
          <w:b w:val="0"/>
          <w:bCs w:val="0"/>
          <w:sz w:val="14"/>
          <w:szCs w:val="14"/>
        </w:rPr>
      </w:pPr>
      <w:r w:rsidRPr="00081B65">
        <w:rPr>
          <w:rStyle w:val="Style13ptBold"/>
          <w:b w:val="0"/>
          <w:bCs w:val="0"/>
          <w:sz w:val="14"/>
          <w:szCs w:val="14"/>
        </w:rPr>
        <w:t>ABSTRACT</w:t>
      </w:r>
    </w:p>
    <w:p w14:paraId="021A44E9" w14:textId="77777777" w:rsidR="00277B23" w:rsidRDefault="00277B23" w:rsidP="00277B23">
      <w:pPr>
        <w:rPr>
          <w:rStyle w:val="StyleUnderline"/>
        </w:rPr>
      </w:pPr>
      <w:r w:rsidRPr="00081B65">
        <w:rPr>
          <w:sz w:val="20"/>
          <w:szCs w:val="20"/>
        </w:rPr>
        <w:t xml:space="preserve">Many histories of marijuana prohibition see the 1960s and 1970s as a time of relatively lax attitudes towards marijuana use, with scholars pointing to a softening of the penalties for </w:t>
      </w:r>
      <w:proofErr w:type="spellStart"/>
      <w:r w:rsidRPr="00081B65">
        <w:rPr>
          <w:sz w:val="20"/>
          <w:szCs w:val="20"/>
        </w:rPr>
        <w:t>lowlevel</w:t>
      </w:r>
      <w:proofErr w:type="spellEnd"/>
      <w:r w:rsidRPr="00081B65">
        <w:rPr>
          <w:sz w:val="20"/>
          <w:szCs w:val="20"/>
        </w:rPr>
        <w:t xml:space="preserve"> offenses.</w:t>
      </w:r>
      <w:r w:rsidRPr="00081B65">
        <w:rPr>
          <w:rStyle w:val="StyleUnderline"/>
          <w:sz w:val="20"/>
          <w:szCs w:val="20"/>
        </w:rPr>
        <w:t xml:space="preserve"> </w:t>
      </w:r>
      <w:r w:rsidRPr="00081B65">
        <w:rPr>
          <w:sz w:val="20"/>
          <w:szCs w:val="20"/>
        </w:rPr>
        <w:t>However</w:t>
      </w:r>
      <w:r w:rsidRPr="00081B65">
        <w:t>,</w:t>
      </w:r>
      <w:r w:rsidRPr="00DC410A">
        <w:rPr>
          <w:rStyle w:val="Style13ptBold"/>
          <w:b w:val="0"/>
          <w:bCs w:val="0"/>
        </w:rPr>
        <w:t xml:space="preserve"> </w:t>
      </w:r>
      <w:r w:rsidRPr="00081B65">
        <w:rPr>
          <w:rStyle w:val="Emphasis"/>
        </w:rPr>
        <w:t>focusing solely on policy and failing to scrutinize how the discourse on drugs worked to marginalize users and underwrite enforcement efforts overlooks</w:t>
      </w:r>
      <w:r w:rsidRPr="00081B65">
        <w:rPr>
          <w:rStyle w:val="StyleUnderline"/>
          <w:szCs w:val="26"/>
        </w:rPr>
        <w:t xml:space="preserve"> </w:t>
      </w:r>
      <w:r w:rsidRPr="00081B65">
        <w:rPr>
          <w:sz w:val="20"/>
          <w:szCs w:val="20"/>
        </w:rPr>
        <w:t>the extent to which this era represents</w:t>
      </w:r>
      <w:r w:rsidRPr="00EA5C5E">
        <w:rPr>
          <w:rStyle w:val="Emphasis"/>
        </w:rPr>
        <w:t xml:space="preserve"> </w:t>
      </w:r>
      <w:r w:rsidRPr="00081B65">
        <w:rPr>
          <w:rStyle w:val="StyleUnderline"/>
        </w:rPr>
        <w:t xml:space="preserve">a time of increasing </w:t>
      </w:r>
      <w:r w:rsidRPr="00081B65">
        <w:rPr>
          <w:rStyle w:val="Emphasis"/>
        </w:rPr>
        <w:t>obsession with controlling marijuana</w:t>
      </w:r>
      <w:r w:rsidRPr="00081B65">
        <w:rPr>
          <w:rStyle w:val="StyleUnderline"/>
        </w:rPr>
        <w:t xml:space="preserve"> and other drug use. Michel </w:t>
      </w:r>
      <w:r w:rsidRPr="00081B65">
        <w:rPr>
          <w:rStyle w:val="Emphasis"/>
        </w:rPr>
        <w:t xml:space="preserve">Foucault’s work on </w:t>
      </w:r>
      <w:r w:rsidRPr="00081B65">
        <w:rPr>
          <w:rStyle w:val="StyleUnderline"/>
        </w:rPr>
        <w:t xml:space="preserve">the relationship between </w:t>
      </w:r>
      <w:r w:rsidRPr="00081B65">
        <w:rPr>
          <w:rStyle w:val="Emphasis"/>
        </w:rPr>
        <w:t>knowledge and power provides</w:t>
      </w:r>
      <w:r w:rsidRPr="00804472">
        <w:rPr>
          <w:rStyle w:val="Emphasis"/>
        </w:rPr>
        <w:t xml:space="preserve"> </w:t>
      </w:r>
      <w:r w:rsidRPr="00081B65">
        <w:rPr>
          <w:sz w:val="20"/>
          <w:szCs w:val="20"/>
        </w:rPr>
        <w:t>a useful</w:t>
      </w:r>
      <w:r w:rsidRPr="00804472">
        <w:rPr>
          <w:rStyle w:val="Emphasis"/>
        </w:rPr>
        <w:t xml:space="preserve"> </w:t>
      </w:r>
      <w:r w:rsidRPr="00081B65">
        <w:rPr>
          <w:rStyle w:val="Emphasis"/>
        </w:rPr>
        <w:t>framework through</w:t>
      </w:r>
      <w:r w:rsidRPr="00804472">
        <w:rPr>
          <w:rStyle w:val="Emphasis"/>
        </w:rPr>
        <w:t xml:space="preserve"> </w:t>
      </w:r>
      <w:r w:rsidRPr="00081B65">
        <w:rPr>
          <w:sz w:val="20"/>
          <w:szCs w:val="20"/>
        </w:rPr>
        <w:t>which this</w:t>
      </w:r>
      <w:r w:rsidRPr="00177042">
        <w:rPr>
          <w:rStyle w:val="StyleUnderline"/>
        </w:rPr>
        <w:t xml:space="preserve"> </w:t>
      </w:r>
      <w:r w:rsidRPr="00081B65">
        <w:rPr>
          <w:rStyle w:val="Emphasis"/>
        </w:rPr>
        <w:t>discourse can be elucidated.</w:t>
      </w:r>
      <w:r w:rsidRPr="00081B65">
        <w:rPr>
          <w:rStyle w:val="StyleUnderline"/>
        </w:rPr>
        <w:t xml:space="preserve"> Foucault describes </w:t>
      </w:r>
      <w:r w:rsidRPr="00CC73B8">
        <w:rPr>
          <w:rStyle w:val="Emphasis"/>
        </w:rPr>
        <w:t xml:space="preserve">discourse </w:t>
      </w:r>
      <w:r w:rsidRPr="00081B65">
        <w:rPr>
          <w:rStyle w:val="StyleUnderline"/>
        </w:rPr>
        <w:t>as both productive and disciplinary: it produces categories of knowledge and simultaneously regulates what can be known through what it includes, excludes, or limits</w:t>
      </w:r>
      <w:r w:rsidRPr="00177042">
        <w:t>. Thus,</w:t>
      </w:r>
      <w:r w:rsidRPr="00804472">
        <w:rPr>
          <w:rStyle w:val="Emphasis"/>
        </w:rPr>
        <w:t xml:space="preserve"> </w:t>
      </w:r>
      <w:r w:rsidRPr="00081B65">
        <w:rPr>
          <w:rStyle w:val="StyleUnderline"/>
        </w:rPr>
        <w:t xml:space="preserve">it </w:t>
      </w:r>
      <w:r w:rsidRPr="00CC73B8">
        <w:rPr>
          <w:rStyle w:val="Emphasis"/>
        </w:rPr>
        <w:t xml:space="preserve">exerts a power distinct from the coercive power of the law: </w:t>
      </w:r>
      <w:r w:rsidRPr="00081B65">
        <w:rPr>
          <w:rStyle w:val="Style13ptBold"/>
          <w:b w:val="0"/>
          <w:bCs w:val="0"/>
          <w:sz w:val="20"/>
          <w:szCs w:val="20"/>
        </w:rPr>
        <w:t>the power to determine the acceptability of a behavior and what is known about it. To analyze this discourse, I rely on two main forms of sources: print media and drug education materials. Newspaper and magazines provide a sense of how the “drug problem” was framed in the media, while</w:t>
      </w:r>
      <w:r w:rsidRPr="00DC410A">
        <w:rPr>
          <w:rStyle w:val="Style13ptBold"/>
          <w:b w:val="0"/>
          <w:bCs w:val="0"/>
        </w:rPr>
        <w:t xml:space="preserve"> </w:t>
      </w:r>
      <w:r w:rsidRPr="00081B65">
        <w:rPr>
          <w:rStyle w:val="StyleUnderline"/>
        </w:rPr>
        <w:t>government-sponsored drug education efforts are crucial to examining how the prohibitionist discourse was propagated and institutionalized.</w:t>
      </w:r>
      <w:r w:rsidRPr="00804472">
        <w:rPr>
          <w:rStyle w:val="Emphasis"/>
        </w:rPr>
        <w:t xml:space="preserve"> </w:t>
      </w:r>
      <w:r w:rsidRPr="00081B65">
        <w:rPr>
          <w:rStyle w:val="Style13ptBold"/>
          <w:b w:val="0"/>
          <w:bCs w:val="0"/>
          <w:sz w:val="20"/>
          <w:szCs w:val="20"/>
        </w:rPr>
        <w:t>The</w:t>
      </w:r>
      <w:r w:rsidRPr="00DC410A">
        <w:rPr>
          <w:rStyle w:val="Style13ptBold"/>
          <w:b w:val="0"/>
          <w:bCs w:val="0"/>
        </w:rPr>
        <w:t xml:space="preserve"> </w:t>
      </w:r>
      <w:r w:rsidRPr="00081B65">
        <w:rPr>
          <w:rStyle w:val="StyleUnderline"/>
        </w:rPr>
        <w:t xml:space="preserve">popular discourse on marijuana </w:t>
      </w:r>
      <w:r w:rsidRPr="00081B65">
        <w:rPr>
          <w:sz w:val="20"/>
          <w:szCs w:val="20"/>
        </w:rPr>
        <w:t>and other drug</w:t>
      </w:r>
      <w:r w:rsidRPr="00081B65">
        <w:t xml:space="preserve">s </w:t>
      </w:r>
      <w:r w:rsidRPr="00081B65">
        <w:rPr>
          <w:rStyle w:val="StyleUnderline"/>
        </w:rPr>
        <w:t>constituted an official discursive “truth,”</w:t>
      </w:r>
      <w:r w:rsidRPr="00EA5C5E">
        <w:rPr>
          <w:rStyle w:val="Emphasis"/>
        </w:rPr>
        <w:t xml:space="preserve"> </w:t>
      </w:r>
      <w:r w:rsidRPr="00081B65">
        <w:t>a body of knowledge</w:t>
      </w:r>
      <w:r w:rsidRPr="00422EB5">
        <w:rPr>
          <w:rStyle w:val="StyleUnderline"/>
        </w:rPr>
        <w:t xml:space="preserve"> </w:t>
      </w:r>
      <w:r w:rsidRPr="00081B65">
        <w:rPr>
          <w:rStyle w:val="StyleUnderline"/>
        </w:rPr>
        <w:t>that justified the mechanisms</w:t>
      </w:r>
      <w:r w:rsidRPr="00422EB5">
        <w:rPr>
          <w:rStyle w:val="StyleUnderline"/>
        </w:rPr>
        <w:t xml:space="preserve">, </w:t>
      </w:r>
      <w:r w:rsidRPr="00081B65">
        <w:rPr>
          <w:sz w:val="20"/>
          <w:szCs w:val="20"/>
        </w:rPr>
        <w:t>including law enforcement and drug education</w:t>
      </w:r>
      <w:r w:rsidRPr="00EA5C5E">
        <w:rPr>
          <w:rStyle w:val="Emphasis"/>
        </w:rPr>
        <w:t xml:space="preserve"> </w:t>
      </w:r>
      <w:r w:rsidRPr="00081B65">
        <w:rPr>
          <w:rStyle w:val="StyleUnderline"/>
        </w:rPr>
        <w:t>that enforced and normalized a prohibitive stance towards marijuana</w:t>
      </w:r>
      <w:r w:rsidRPr="00DC410A">
        <w:rPr>
          <w:rStyle w:val="Style13ptBold"/>
          <w:b w:val="0"/>
          <w:bCs w:val="0"/>
        </w:rPr>
        <w:t xml:space="preserve"> </w:t>
      </w:r>
      <w:r w:rsidRPr="00081B65">
        <w:rPr>
          <w:rStyle w:val="Style13ptBold"/>
          <w:b w:val="0"/>
          <w:bCs w:val="0"/>
          <w:sz w:val="20"/>
          <w:szCs w:val="20"/>
        </w:rPr>
        <w:t>in the late 1960s and early 1970s.</w:t>
      </w:r>
      <w:r w:rsidRPr="00DC410A">
        <w:rPr>
          <w:rStyle w:val="Style13ptBold"/>
          <w:b w:val="0"/>
          <w:bCs w:val="0"/>
        </w:rPr>
        <w:t xml:space="preserve"> </w:t>
      </w:r>
      <w:r w:rsidRPr="00CC73B8">
        <w:rPr>
          <w:rStyle w:val="Emphasis"/>
        </w:rPr>
        <w:t>A Foucauldian approach to marijuana</w:t>
      </w:r>
      <w:r w:rsidRPr="00EA5C5E">
        <w:rPr>
          <w:rStyle w:val="Emphasis"/>
          <w:sz w:val="32"/>
          <w:szCs w:val="32"/>
        </w:rPr>
        <w:t xml:space="preserve"> </w:t>
      </w:r>
      <w:r w:rsidRPr="00177042">
        <w:t xml:space="preserve">prohibition is significant because it </w:t>
      </w:r>
      <w:r w:rsidRPr="00CC73B8">
        <w:rPr>
          <w:rStyle w:val="Emphasis"/>
        </w:rPr>
        <w:t>considers discourse as a form of power</w:t>
      </w:r>
      <w:r w:rsidRPr="00081B65">
        <w:rPr>
          <w:rStyle w:val="StyleUnderline"/>
        </w:rPr>
        <w:t xml:space="preserve"> that produced</w:t>
      </w:r>
      <w:r w:rsidRPr="00EA5C5E">
        <w:rPr>
          <w:rStyle w:val="Emphasis"/>
          <w:sz w:val="32"/>
          <w:szCs w:val="32"/>
        </w:rPr>
        <w:t xml:space="preserve"> </w:t>
      </w:r>
      <w:r w:rsidRPr="00177042">
        <w:t xml:space="preserve">categorical </w:t>
      </w:r>
      <w:r w:rsidRPr="00081B65">
        <w:rPr>
          <w:rStyle w:val="StyleUnderline"/>
        </w:rPr>
        <w:t xml:space="preserve">frameworks </w:t>
      </w:r>
      <w:r w:rsidRPr="00081B65">
        <w:t>through which drug use was perceived,</w:t>
      </w:r>
      <w:r w:rsidRPr="00EA5C5E">
        <w:rPr>
          <w:rStyle w:val="Emphasis"/>
          <w:sz w:val="32"/>
          <w:szCs w:val="32"/>
        </w:rPr>
        <w:t xml:space="preserve"> </w:t>
      </w:r>
      <w:r w:rsidRPr="00CC73B8">
        <w:rPr>
          <w:rStyle w:val="Emphasis"/>
        </w:rPr>
        <w:t>rather than only considering legal restrictions</w:t>
      </w:r>
      <w:r w:rsidRPr="00081B65">
        <w:rPr>
          <w:rStyle w:val="StyleUnderline"/>
        </w:rPr>
        <w:t xml:space="preserve">. </w:t>
      </w:r>
      <w:r w:rsidRPr="00CC73B8">
        <w:rPr>
          <w:rStyle w:val="Emphasis"/>
        </w:rPr>
        <w:t>We must move beyond a policy-centered approach</w:t>
      </w:r>
      <w:r w:rsidRPr="00081B65">
        <w:rPr>
          <w:rStyle w:val="StyleUnderline"/>
        </w:rPr>
        <w:t xml:space="preserve"> and look at discourse as a form of</w:t>
      </w:r>
      <w:r w:rsidRPr="00177042">
        <w:rPr>
          <w:rStyle w:val="StyleUnderline"/>
        </w:rPr>
        <w:t xml:space="preserve"> </w:t>
      </w:r>
      <w:r w:rsidRPr="00081B65">
        <w:t>disciplinary</w:t>
      </w:r>
      <w:r w:rsidRPr="00EA5C5E">
        <w:rPr>
          <w:rStyle w:val="Emphasis"/>
          <w:sz w:val="32"/>
          <w:szCs w:val="32"/>
        </w:rPr>
        <w:t xml:space="preserve"> </w:t>
      </w:r>
      <w:r w:rsidRPr="00081B65">
        <w:rPr>
          <w:rStyle w:val="StyleUnderline"/>
        </w:rPr>
        <w:t xml:space="preserve">power </w:t>
      </w:r>
      <w:r w:rsidRPr="00081B65">
        <w:t>that can regulate and define citizen bodies and actions,</w:t>
      </w:r>
      <w:r w:rsidRPr="00177042">
        <w:rPr>
          <w:rStyle w:val="StyleUnderline"/>
        </w:rPr>
        <w:t xml:space="preserve"> </w:t>
      </w:r>
      <w:r w:rsidRPr="00081B65">
        <w:rPr>
          <w:rStyle w:val="StyleUnderline"/>
        </w:rPr>
        <w:t>and direct</w:t>
      </w:r>
      <w:r w:rsidRPr="00177042">
        <w:rPr>
          <w:rStyle w:val="Emphasis"/>
        </w:rPr>
        <w:t xml:space="preserve"> </w:t>
      </w:r>
      <w:r w:rsidRPr="00081B65">
        <w:t>our</w:t>
      </w:r>
      <w:r w:rsidRPr="00177042">
        <w:rPr>
          <w:rStyle w:val="Emphasis"/>
        </w:rPr>
        <w:t xml:space="preserve"> </w:t>
      </w:r>
      <w:r w:rsidRPr="00081B65">
        <w:rPr>
          <w:rStyle w:val="StyleUnderline"/>
        </w:rPr>
        <w:t>attention to the ways this discourse</w:t>
      </w:r>
      <w:r w:rsidRPr="00177042">
        <w:rPr>
          <w:rStyle w:val="StyleUnderline"/>
        </w:rPr>
        <w:t xml:space="preserve"> </w:t>
      </w:r>
      <w:r w:rsidRPr="00081B65">
        <w:t>itself</w:t>
      </w:r>
      <w:r w:rsidRPr="00177042">
        <w:rPr>
          <w:rStyle w:val="StyleUnderline"/>
        </w:rPr>
        <w:t xml:space="preserve"> </w:t>
      </w:r>
      <w:r w:rsidRPr="00081B65">
        <w:rPr>
          <w:rStyle w:val="StyleUnderline"/>
        </w:rPr>
        <w:t>is policed</w:t>
      </w:r>
      <w:r w:rsidRPr="00177042">
        <w:rPr>
          <w:rStyle w:val="StyleUnderline"/>
        </w:rPr>
        <w:t xml:space="preserve"> </w:t>
      </w:r>
      <w:r w:rsidRPr="00081B65">
        <w:t>in order</w:t>
      </w:r>
      <w:r w:rsidRPr="00177042">
        <w:rPr>
          <w:rStyle w:val="StyleUnderline"/>
        </w:rPr>
        <w:t xml:space="preserve"> </w:t>
      </w:r>
      <w:r w:rsidRPr="00081B65">
        <w:rPr>
          <w:rStyle w:val="StyleUnderline"/>
        </w:rPr>
        <w:t>to understand how the systems of power that supported prohibition were maintained.</w:t>
      </w:r>
    </w:p>
    <w:p w14:paraId="4386AD39" w14:textId="46B6DD11" w:rsidR="00277B23" w:rsidRDefault="00277B23" w:rsidP="00277B23">
      <w:pPr>
        <w:rPr>
          <w:rStyle w:val="Emphasis"/>
          <w:rFonts w:eastAsiaTheme="majorEastAsia" w:cstheme="majorBidi"/>
          <w:bCs/>
          <w:iCs w:val="0"/>
          <w:sz w:val="26"/>
          <w:szCs w:val="26"/>
          <w:u w:val="none"/>
        </w:rPr>
      </w:pPr>
    </w:p>
    <w:p w14:paraId="013BCC8C" w14:textId="00B80A06" w:rsidR="00A21056" w:rsidRDefault="00A21056" w:rsidP="00A21056">
      <w:pPr>
        <w:pStyle w:val="Heading3"/>
      </w:pPr>
      <w:r>
        <w:t xml:space="preserve">Generic </w:t>
      </w:r>
    </w:p>
    <w:p w14:paraId="57BA4435" w14:textId="77777777" w:rsidR="00A21056" w:rsidRDefault="00A21056" w:rsidP="00A21056">
      <w:pPr>
        <w:pStyle w:val="Heading4"/>
      </w:pPr>
      <w:r>
        <w:t>The affs pardoning of the condemned acts to quell the revolution</w:t>
      </w:r>
    </w:p>
    <w:p w14:paraId="1FD77E4F" w14:textId="77777777" w:rsidR="00A21056" w:rsidRPr="00D86CCB" w:rsidRDefault="00A21056" w:rsidP="00A21056">
      <w:r w:rsidRPr="00D86CCB">
        <w:t xml:space="preserve">Bernadette </w:t>
      </w:r>
      <w:proofErr w:type="spellStart"/>
      <w:r w:rsidRPr="00D86CCB">
        <w:rPr>
          <w:b/>
        </w:rPr>
        <w:t>Meyler</w:t>
      </w:r>
      <w:proofErr w:type="spellEnd"/>
      <w:r>
        <w:rPr>
          <w:b/>
        </w:rPr>
        <w:t xml:space="preserve"> 19, </w:t>
      </w:r>
      <w:proofErr w:type="gramStart"/>
      <w:r w:rsidRPr="00D86CCB">
        <w:t>Carl</w:t>
      </w:r>
      <w:proofErr w:type="gramEnd"/>
      <w:r w:rsidRPr="00D86CCB">
        <w:t xml:space="preserve"> and Sheila Spaeth Professor of Law at Stanford Law School</w:t>
      </w:r>
      <w:r>
        <w:t>, 2019, Theaters of Pardoning, project muse edition, 249</w:t>
      </w:r>
    </w:p>
    <w:p w14:paraId="29155ECA" w14:textId="77777777" w:rsidR="00A21056" w:rsidRDefault="00A21056" w:rsidP="00A21056">
      <w:pPr>
        <w:rPr>
          <w:sz w:val="16"/>
        </w:rPr>
      </w:pPr>
      <w:r w:rsidRPr="00153EE3">
        <w:rPr>
          <w:sz w:val="16"/>
        </w:rPr>
        <w:t xml:space="preserve">Within the history of political theory, </w:t>
      </w:r>
      <w:r w:rsidRPr="00153EE3">
        <w:rPr>
          <w:rStyle w:val="StyleUnderline"/>
          <w:highlight w:val="cyan"/>
        </w:rPr>
        <w:t xml:space="preserve">pardoning </w:t>
      </w:r>
      <w:r w:rsidRPr="00153EE3">
        <w:rPr>
          <w:rStyle w:val="StyleUnderline"/>
        </w:rPr>
        <w:t>was characterized by</w:t>
      </w:r>
      <w:r w:rsidRPr="00153EE3">
        <w:rPr>
          <w:sz w:val="16"/>
        </w:rPr>
        <w:t xml:space="preserve"> Jean </w:t>
      </w:r>
      <w:proofErr w:type="spellStart"/>
      <w:r w:rsidRPr="00153EE3">
        <w:rPr>
          <w:sz w:val="16"/>
        </w:rPr>
        <w:t>Bodin</w:t>
      </w:r>
      <w:proofErr w:type="spellEnd"/>
      <w:r w:rsidRPr="00153EE3">
        <w:rPr>
          <w:sz w:val="16"/>
        </w:rPr>
        <w:t xml:space="preserve"> as </w:t>
      </w:r>
      <w:r w:rsidRPr="00153EE3">
        <w:rPr>
          <w:rStyle w:val="StyleUnderline"/>
        </w:rPr>
        <w:t xml:space="preserve">one of the </w:t>
      </w:r>
      <w:r w:rsidRPr="00153EE3">
        <w:rPr>
          <w:rStyle w:val="StyleUnderline"/>
          <w:highlight w:val="cyan"/>
        </w:rPr>
        <w:t>marks</w:t>
      </w:r>
      <w:r w:rsidRPr="00153EE3">
        <w:rPr>
          <w:rStyle w:val="StyleUnderline"/>
        </w:rPr>
        <w:t xml:space="preserve"> of </w:t>
      </w:r>
      <w:r w:rsidRPr="00153EE3">
        <w:rPr>
          <w:rStyle w:val="StyleUnderline"/>
          <w:highlight w:val="cyan"/>
        </w:rPr>
        <w:t>sovereignty</w:t>
      </w:r>
      <w:r w:rsidRPr="00153EE3">
        <w:rPr>
          <w:sz w:val="16"/>
        </w:rPr>
        <w:t xml:space="preserve"> and by Immanuel Kant as </w:t>
      </w:r>
      <w:r w:rsidRPr="00153EE3">
        <w:rPr>
          <w:rStyle w:val="StyleUnderline"/>
        </w:rPr>
        <w:t>the act that most enhances the majesty of the king.</w:t>
      </w:r>
      <w:r w:rsidRPr="00153EE3">
        <w:rPr>
          <w:sz w:val="16"/>
        </w:rPr>
        <w:t xml:space="preserve"> According to this tradition, </w:t>
      </w:r>
      <w:r w:rsidRPr="00153EE3">
        <w:rPr>
          <w:rStyle w:val="StyleUnderline"/>
        </w:rPr>
        <w:t xml:space="preserve">pardoning itself constitutes a display of sovereignty, and </w:t>
      </w:r>
      <w:r w:rsidRPr="00853C20">
        <w:rPr>
          <w:rStyle w:val="StyleUnderline"/>
          <w:highlight w:val="cyan"/>
        </w:rPr>
        <w:t>the location of</w:t>
      </w:r>
      <w:r w:rsidRPr="00153EE3">
        <w:rPr>
          <w:rStyle w:val="StyleUnderline"/>
        </w:rPr>
        <w:t xml:space="preserve"> the </w:t>
      </w:r>
      <w:r w:rsidRPr="00853C20">
        <w:rPr>
          <w:rStyle w:val="StyleUnderline"/>
          <w:highlight w:val="cyan"/>
        </w:rPr>
        <w:t>pardon power indicates the place of sovereignty within the state</w:t>
      </w:r>
      <w:r w:rsidRPr="00153EE3">
        <w:rPr>
          <w:sz w:val="16"/>
        </w:rPr>
        <w:t xml:space="preserve">. The pardon, however, sits ill with liberal political theory. Rather than treating all citizens as equal under law, the pardon exempts an individual or group from punishment; an advantage for some could thus seem an injustice to others, especially those harmed by what has been pardoned. At the same time, </w:t>
      </w:r>
      <w:r w:rsidRPr="00853C20">
        <w:rPr>
          <w:rStyle w:val="StyleUnderline"/>
          <w:highlight w:val="cyan"/>
        </w:rPr>
        <w:t>pardoning</w:t>
      </w:r>
      <w:r w:rsidRPr="00153EE3">
        <w:rPr>
          <w:rStyle w:val="StyleUnderline"/>
        </w:rPr>
        <w:t xml:space="preserve"> revolutionary violence </w:t>
      </w:r>
      <w:r w:rsidRPr="00853C20">
        <w:rPr>
          <w:rStyle w:val="StyleUnderline"/>
        </w:rPr>
        <w:t>may</w:t>
      </w:r>
      <w:r w:rsidRPr="00153EE3">
        <w:rPr>
          <w:rStyle w:val="StyleUnderline"/>
        </w:rPr>
        <w:t xml:space="preserve">, as a form of what Thomas Hobbes </w:t>
      </w:r>
      <w:r w:rsidRPr="00853C20">
        <w:rPr>
          <w:rStyle w:val="StyleUnderline"/>
          <w:highlight w:val="cyan"/>
        </w:rPr>
        <w:t>would consider seeking peace</w:t>
      </w:r>
      <w:r w:rsidRPr="00153EE3">
        <w:rPr>
          <w:sz w:val="16"/>
        </w:rPr>
        <w:t>, serve the interests of the entire future citizenry, for whom the continuation or renewal of the state is enabled. As Alexander Hamilton claimed in Federalist 74, “</w:t>
      </w:r>
      <w:r w:rsidRPr="00853C20">
        <w:rPr>
          <w:rStyle w:val="StyleUnderline"/>
          <w:highlight w:val="cyan"/>
        </w:rPr>
        <w:t>in seasons of</w:t>
      </w:r>
      <w:r w:rsidRPr="00153EE3">
        <w:rPr>
          <w:rStyle w:val="StyleUnderline"/>
        </w:rPr>
        <w:t xml:space="preserve"> </w:t>
      </w:r>
      <w:r w:rsidRPr="00853C20">
        <w:rPr>
          <w:rStyle w:val="StyleUnderline"/>
          <w:highlight w:val="cyan"/>
        </w:rPr>
        <w:t>insurrection or rebellion,</w:t>
      </w:r>
      <w:r w:rsidRPr="00153EE3">
        <w:rPr>
          <w:rStyle w:val="StyleUnderline"/>
        </w:rPr>
        <w:t xml:space="preserve"> there are often </w:t>
      </w:r>
      <w:r w:rsidRPr="00853C20">
        <w:rPr>
          <w:rStyle w:val="StyleUnderline"/>
          <w:highlight w:val="cyan"/>
        </w:rPr>
        <w:t>critical moments, when a</w:t>
      </w:r>
      <w:r w:rsidRPr="00153EE3">
        <w:rPr>
          <w:rStyle w:val="StyleUnderline"/>
        </w:rPr>
        <w:t xml:space="preserve"> </w:t>
      </w:r>
      <w:proofErr w:type="spellStart"/>
      <w:r w:rsidRPr="00153EE3">
        <w:rPr>
          <w:rStyle w:val="StyleUnderline"/>
        </w:rPr>
        <w:t>welltimed</w:t>
      </w:r>
      <w:proofErr w:type="spellEnd"/>
      <w:r w:rsidRPr="00153EE3">
        <w:rPr>
          <w:rStyle w:val="StyleUnderline"/>
        </w:rPr>
        <w:t xml:space="preserve"> offer of </w:t>
      </w:r>
      <w:r w:rsidRPr="00853C20">
        <w:rPr>
          <w:rStyle w:val="StyleUnderline"/>
          <w:highlight w:val="cyan"/>
        </w:rPr>
        <w:t>pardon</w:t>
      </w:r>
      <w:r w:rsidRPr="00153EE3">
        <w:rPr>
          <w:rStyle w:val="StyleUnderline"/>
        </w:rPr>
        <w:t xml:space="preserve"> to the insurgents or rebels </w:t>
      </w:r>
      <w:r w:rsidRPr="00853C20">
        <w:rPr>
          <w:rStyle w:val="StyleUnderline"/>
          <w:highlight w:val="cyan"/>
        </w:rPr>
        <w:t>may restore</w:t>
      </w:r>
      <w:r w:rsidRPr="00153EE3">
        <w:rPr>
          <w:rStyle w:val="StyleUnderline"/>
        </w:rPr>
        <w:t xml:space="preserve"> the </w:t>
      </w:r>
      <w:r w:rsidRPr="00853C20">
        <w:rPr>
          <w:rStyle w:val="StyleUnderline"/>
          <w:highlight w:val="cyan"/>
        </w:rPr>
        <w:t>tranquility</w:t>
      </w:r>
      <w:r w:rsidRPr="00153EE3">
        <w:rPr>
          <w:rStyle w:val="StyleUnderline"/>
        </w:rPr>
        <w:t xml:space="preserve"> of the commonwealth; and which, if suffered to pass unimproved, it may never be possible afterwards to recall</w:t>
      </w:r>
      <w:r w:rsidRPr="00153EE3">
        <w:rPr>
          <w:sz w:val="16"/>
        </w:rPr>
        <w:t>.”1 When it takes on the guise of amnesty, as in Hamilton’s example, pardoning may itself constitute the political community for the sake of which it is given.</w:t>
      </w:r>
    </w:p>
    <w:p w14:paraId="2F652E9F" w14:textId="77777777" w:rsidR="00A21056" w:rsidRPr="00A21056" w:rsidRDefault="00A21056" w:rsidP="00A21056"/>
    <w:p w14:paraId="495C1C68" w14:textId="77777777" w:rsidR="00277B23" w:rsidRPr="00D17461" w:rsidRDefault="00277B23" w:rsidP="00277B23">
      <w:pPr>
        <w:pStyle w:val="Heading4"/>
        <w:rPr>
          <w:rStyle w:val="Style13ptBold"/>
          <w:b/>
        </w:rPr>
      </w:pPr>
      <w:r w:rsidRPr="00D17461">
        <w:rPr>
          <w:rStyle w:val="Style13ptBold"/>
          <w:b/>
        </w:rPr>
        <w:t xml:space="preserve">Reform makes mass incarceration tolerable and allows for slavery to be recreated in “morally” justifiable ways </w:t>
      </w:r>
    </w:p>
    <w:p w14:paraId="6DBAAD3A" w14:textId="77777777" w:rsidR="00277B23" w:rsidRPr="00864353" w:rsidRDefault="00277B23" w:rsidP="00277B23">
      <w:pPr>
        <w:spacing w:after="0" w:line="240" w:lineRule="auto"/>
      </w:pPr>
      <w:r w:rsidRPr="00D17461">
        <w:t>Bernard E.</w:t>
      </w:r>
      <w:r>
        <w:rPr>
          <w:rStyle w:val="Style13ptBold"/>
        </w:rPr>
        <w:t xml:space="preserve"> Harcourt 15, </w:t>
      </w:r>
      <w:r w:rsidRPr="000C21FA">
        <w:rPr>
          <w:sz w:val="16"/>
          <w:szCs w:val="16"/>
        </w:rPr>
        <w:t xml:space="preserve">Bernard E. Harcourt is a contemporary critical theorist, justice advocate, </w:t>
      </w:r>
      <w:proofErr w:type="gramStart"/>
      <w:r w:rsidRPr="000C21FA">
        <w:rPr>
          <w:sz w:val="16"/>
          <w:szCs w:val="16"/>
        </w:rPr>
        <w:t>writer</w:t>
      </w:r>
      <w:proofErr w:type="gramEnd"/>
      <w:r w:rsidRPr="000C21FA">
        <w:rPr>
          <w:sz w:val="16"/>
          <w:szCs w:val="16"/>
        </w:rPr>
        <w:t xml:space="preserve"> and editor. He is the is the founding director of the </w:t>
      </w:r>
      <w:hyperlink r:id="rId10" w:history="1">
        <w:r w:rsidRPr="000C21FA">
          <w:rPr>
            <w:sz w:val="16"/>
            <w:szCs w:val="16"/>
          </w:rPr>
          <w:t>Columbia Center for Contemporary Critical Thought</w:t>
        </w:r>
      </w:hyperlink>
      <w:r w:rsidRPr="000C21FA">
        <w:rPr>
          <w:sz w:val="16"/>
          <w:szCs w:val="16"/>
        </w:rPr>
        <w:t>. He is also the executive director of Columbia University’s </w:t>
      </w:r>
      <w:hyperlink r:id="rId11" w:history="1">
        <w:r w:rsidRPr="000C21FA">
          <w:rPr>
            <w:sz w:val="16"/>
            <w:szCs w:val="16"/>
          </w:rPr>
          <w:t>Eric H. Holder Initiative for Civil and Political Rights</w:t>
        </w:r>
      </w:hyperlink>
      <w:r w:rsidRPr="000C21FA">
        <w:rPr>
          <w:sz w:val="16"/>
          <w:szCs w:val="16"/>
        </w:rPr>
        <w:t xml:space="preserve">. He wrote over a dozen </w:t>
      </w:r>
      <w:proofErr w:type="gramStart"/>
      <w:r w:rsidRPr="000C21FA">
        <w:rPr>
          <w:sz w:val="16"/>
          <w:szCs w:val="16"/>
        </w:rPr>
        <w:t>books, and</w:t>
      </w:r>
      <w:proofErr w:type="gramEnd"/>
      <w:r w:rsidRPr="000C21FA">
        <w:rPr>
          <w:sz w:val="16"/>
          <w:szCs w:val="16"/>
        </w:rPr>
        <w:t xml:space="preserve"> annotates </w:t>
      </w:r>
      <w:proofErr w:type="spellStart"/>
      <w:r w:rsidRPr="000C21FA">
        <w:rPr>
          <w:sz w:val="16"/>
          <w:szCs w:val="16"/>
        </w:rPr>
        <w:t>Faucault’s</w:t>
      </w:r>
      <w:proofErr w:type="spellEnd"/>
      <w:r w:rsidRPr="000C21FA">
        <w:rPr>
          <w:sz w:val="16"/>
          <w:szCs w:val="16"/>
        </w:rPr>
        <w:t xml:space="preserve"> lectures. Harcourt served as a law clerk for Judge Charles S. Haight Jr. of the U.S. District Court for the Southern District of New York. He started his legal career by representing death row inmates and he </w:t>
      </w:r>
      <w:hyperlink r:id="rId12" w:history="1">
        <w:r w:rsidRPr="000C21FA">
          <w:rPr>
            <w:sz w:val="16"/>
            <w:szCs w:val="16"/>
          </w:rPr>
          <w:t>continues to represent</w:t>
        </w:r>
      </w:hyperlink>
      <w:r w:rsidRPr="000C21FA">
        <w:rPr>
          <w:sz w:val="16"/>
          <w:szCs w:val="16"/>
        </w:rPr>
        <w:t> pro bono inmates sentenced to death and life imprisonment without parole. He was awarded the New York City Bar Association </w:t>
      </w:r>
      <w:hyperlink r:id="rId13" w:tooltip="Professor Bernard Harcourt Honored by New York City Bar Association" w:history="1">
        <w:r w:rsidRPr="000C21FA">
          <w:rPr>
            <w:sz w:val="16"/>
            <w:szCs w:val="16"/>
          </w:rPr>
          <w:t>Norman J. Redlich Capital Defense Distinguished Service Award</w:t>
        </w:r>
      </w:hyperlink>
      <w:r w:rsidRPr="000C21FA">
        <w:rPr>
          <w:sz w:val="16"/>
          <w:szCs w:val="16"/>
        </w:rPr>
        <w:t> for his work on behalf of individuals on death row. He has served many human rights missions, challenged the Muslim Ban, and represented people affected by it. He taught at the University of Chicago, where he was the Professor of Law and Political Science and the chairman of the Political Science Department, and at the University of Arizona. He is a </w:t>
      </w:r>
      <w:proofErr w:type="spellStart"/>
      <w:r w:rsidRPr="000C21FA">
        <w:rPr>
          <w:i/>
          <w:iCs/>
          <w:sz w:val="16"/>
          <w:szCs w:val="16"/>
        </w:rPr>
        <w:t>directeur</w:t>
      </w:r>
      <w:proofErr w:type="spellEnd"/>
      <w:r w:rsidRPr="000C21FA">
        <w:rPr>
          <w:i/>
          <w:iCs/>
          <w:sz w:val="16"/>
          <w:szCs w:val="16"/>
        </w:rPr>
        <w:t xml:space="preserve"> </w:t>
      </w:r>
      <w:proofErr w:type="spellStart"/>
      <w:r w:rsidRPr="000C21FA">
        <w:rPr>
          <w:i/>
          <w:iCs/>
          <w:sz w:val="16"/>
          <w:szCs w:val="16"/>
        </w:rPr>
        <w:t>d’études</w:t>
      </w:r>
      <w:proofErr w:type="spellEnd"/>
      <w:r w:rsidRPr="000C21FA">
        <w:rPr>
          <w:sz w:val="16"/>
          <w:szCs w:val="16"/>
        </w:rPr>
        <w:t xml:space="preserve"> at the Ecole des Hautes Etudes </w:t>
      </w:r>
      <w:proofErr w:type="spellStart"/>
      <w:r w:rsidRPr="000C21FA">
        <w:rPr>
          <w:sz w:val="16"/>
          <w:szCs w:val="16"/>
        </w:rPr>
        <w:t>en</w:t>
      </w:r>
      <w:proofErr w:type="spellEnd"/>
      <w:r w:rsidRPr="000C21FA">
        <w:rPr>
          <w:sz w:val="16"/>
          <w:szCs w:val="16"/>
        </w:rPr>
        <w:t xml:space="preserve"> Sciences </w:t>
      </w:r>
      <w:proofErr w:type="spellStart"/>
      <w:r w:rsidRPr="000C21FA">
        <w:rPr>
          <w:sz w:val="16"/>
          <w:szCs w:val="16"/>
        </w:rPr>
        <w:t>Sociales</w:t>
      </w:r>
      <w:proofErr w:type="spellEnd"/>
      <w:r w:rsidRPr="000C21FA">
        <w:rPr>
          <w:sz w:val="16"/>
          <w:szCs w:val="16"/>
        </w:rPr>
        <w:t xml:space="preserve"> in Paris. He has been a visiting professor at the Institute for Advanced Study at Princeton and at Harvard University. And he currently works for Columbia Law school as a Professor of Law and Professor of Political Science. He has a Ph.D. and a J.D. from Harvard, and an A.B. from Princeton</w:t>
      </w:r>
      <w:r>
        <w:rPr>
          <w:sz w:val="16"/>
          <w:szCs w:val="16"/>
        </w:rPr>
        <w:t xml:space="preserve">, </w:t>
      </w:r>
      <w:r>
        <w:t>10/25/15, “Mass Incarceration in the U.S.A., Foucault 13/13</w:t>
      </w:r>
      <w:r w:rsidRPr="00864353">
        <w:t xml:space="preserve">”, </w:t>
      </w:r>
      <w:hyperlink r:id="rId14" w:history="1">
        <w:r w:rsidRPr="00864353">
          <w:t>http://blogs.law.columbia.edu/foucault1313/2015/10/25/foucault-313-the-punitive-society-mass-incarceration-in-the-usa/</w:t>
        </w:r>
      </w:hyperlink>
    </w:p>
    <w:p w14:paraId="2D948D0C" w14:textId="77777777" w:rsidR="00277B23" w:rsidRPr="00D17461" w:rsidRDefault="00277B23" w:rsidP="00277B23">
      <w:pPr>
        <w:rPr>
          <w:rStyle w:val="Style13ptBold"/>
        </w:rPr>
      </w:pPr>
    </w:p>
    <w:p w14:paraId="7FD43677" w14:textId="04594515" w:rsidR="00277B23" w:rsidRDefault="00277B23" w:rsidP="00277B23">
      <w:pPr>
        <w:rPr>
          <w:rStyle w:val="Emphasis"/>
          <w:sz w:val="28"/>
          <w:szCs w:val="28"/>
        </w:rPr>
      </w:pPr>
      <w:r w:rsidRPr="0085398C">
        <w:rPr>
          <w:rStyle w:val="Style13ptBold"/>
          <w:b w:val="0"/>
          <w:bCs w:val="0"/>
        </w:rPr>
        <w:t>The</w:t>
      </w:r>
      <w:r w:rsidRPr="0085398C">
        <w:rPr>
          <w:rStyle w:val="Emphasis"/>
        </w:rPr>
        <w:t xml:space="preserve"> Foucault</w:t>
      </w:r>
      <w:r w:rsidRPr="0085398C">
        <w:rPr>
          <w:rStyle w:val="Style13ptBold"/>
          <w:b w:val="0"/>
          <w:bCs w:val="0"/>
        </w:rPr>
        <w:t xml:space="preserve"> 3/13 seminar</w:t>
      </w:r>
      <w:r w:rsidRPr="0085398C">
        <w:rPr>
          <w:rStyle w:val="Emphasis"/>
        </w:rPr>
        <w:t xml:space="preserve"> raised an important </w:t>
      </w:r>
      <w:r w:rsidRPr="0085398C">
        <w:rPr>
          <w:rStyle w:val="Style13ptBold"/>
          <w:b w:val="0"/>
          <w:bCs w:val="0"/>
        </w:rPr>
        <w:t xml:space="preserve">methodological </w:t>
      </w:r>
      <w:r w:rsidRPr="0085398C">
        <w:rPr>
          <w:rStyle w:val="Emphasis"/>
        </w:rPr>
        <w:t>question regarding how to</w:t>
      </w:r>
      <w:r w:rsidRPr="0085398C">
        <w:rPr>
          <w:rStyle w:val="Style13ptBold"/>
          <w:b w:val="0"/>
          <w:bCs w:val="0"/>
        </w:rPr>
        <w:t xml:space="preserve"> take </w:t>
      </w:r>
      <w:r w:rsidRPr="0085398C">
        <w:rPr>
          <w:rStyle w:val="Emphasis"/>
        </w:rPr>
        <w:t>account</w:t>
      </w:r>
      <w:r w:rsidRPr="0085398C">
        <w:rPr>
          <w:rStyle w:val="Style13ptBold"/>
          <w:b w:val="0"/>
          <w:bCs w:val="0"/>
        </w:rPr>
        <w:t xml:space="preserve"> of </w:t>
      </w:r>
      <w:r w:rsidRPr="0085398C">
        <w:rPr>
          <w:rStyle w:val="Emphasis"/>
        </w:rPr>
        <w:t>the singularity of imprisonment,</w:t>
      </w:r>
      <w:r w:rsidRPr="0085398C">
        <w:rPr>
          <w:rStyle w:val="Style13ptBold"/>
          <w:b w:val="0"/>
          <w:bCs w:val="0"/>
        </w:rPr>
        <w:t xml:space="preserve"> and proposed, as one </w:t>
      </w:r>
      <w:r w:rsidRPr="0085398C">
        <w:rPr>
          <w:rStyle w:val="Emphasis"/>
        </w:rPr>
        <w:t xml:space="preserve">answer, moving </w:t>
      </w:r>
      <w:r w:rsidRPr="0085398C">
        <w:rPr>
          <w:rStyle w:val="Style13ptBold"/>
          <w:b w:val="0"/>
          <w:bCs w:val="0"/>
        </w:rPr>
        <w:t xml:space="preserve">back and forth </w:t>
      </w:r>
      <w:r w:rsidRPr="0085398C">
        <w:rPr>
          <w:rStyle w:val="Emphasis"/>
        </w:rPr>
        <w:t xml:space="preserve">between the specificity of the prison and the </w:t>
      </w:r>
      <w:r w:rsidRPr="0085398C">
        <w:rPr>
          <w:rStyle w:val="Style13ptBold"/>
          <w:b w:val="0"/>
          <w:bCs w:val="0"/>
        </w:rPr>
        <w:t xml:space="preserve">threads that weave through </w:t>
      </w:r>
      <w:r w:rsidRPr="0085398C">
        <w:rPr>
          <w:rStyle w:val="Emphasis"/>
        </w:rPr>
        <w:t>power relations.</w:t>
      </w:r>
      <w:r>
        <w:rPr>
          <w:rStyle w:val="Emphasis"/>
        </w:rPr>
        <w:t xml:space="preserve"> </w:t>
      </w:r>
      <w:r>
        <w:rPr>
          <w:rStyle w:val="Style13ptBold"/>
          <w:b w:val="0"/>
          <w:bCs w:val="0"/>
        </w:rPr>
        <w:t>L</w:t>
      </w:r>
      <w:r w:rsidRPr="0085398C">
        <w:rPr>
          <w:rStyle w:val="Style13ptBold"/>
          <w:b w:val="0"/>
          <w:bCs w:val="0"/>
        </w:rPr>
        <w:t xml:space="preserve">et me propose here, from this perspective, </w:t>
      </w:r>
      <w:r w:rsidRPr="00911EC4">
        <w:rPr>
          <w:rStyle w:val="Emphasis"/>
        </w:rPr>
        <w:t xml:space="preserve">a two-pronged analysis of </w:t>
      </w:r>
      <w:r w:rsidRPr="00911EC4">
        <w:rPr>
          <w:rStyle w:val="StyleUnderline"/>
        </w:rPr>
        <w:t>our present condition of racialized, massive over-incarceration in the United States:</w:t>
      </w:r>
      <w:r w:rsidRPr="0085398C">
        <w:rPr>
          <w:rStyle w:val="Style13ptBold"/>
          <w:b w:val="0"/>
          <w:bCs w:val="0"/>
        </w:rPr>
        <w:t xml:space="preserve"> </w:t>
      </w:r>
      <w:r w:rsidRPr="00911EC4">
        <w:rPr>
          <w:rStyle w:val="Emphasis"/>
        </w:rPr>
        <w:t>mass incarceration must be understood</w:t>
      </w:r>
      <w:r w:rsidRPr="00911EC4">
        <w:rPr>
          <w:rStyle w:val="StyleUnderline"/>
        </w:rPr>
        <w:t>, simultaneously</w:t>
      </w:r>
      <w:r w:rsidRPr="00911EC4">
        <w:rPr>
          <w:rStyle w:val="Emphasis"/>
        </w:rPr>
        <w:t xml:space="preserve">, as </w:t>
      </w:r>
      <w:r w:rsidRPr="00911EC4">
        <w:rPr>
          <w:rStyle w:val="StyleUnderline"/>
        </w:rPr>
        <w:t>a unique phenomenon—</w:t>
      </w:r>
      <w:r w:rsidRPr="00911EC4">
        <w:rPr>
          <w:rStyle w:val="Emphasis"/>
        </w:rPr>
        <w:t>uniquely dehumanizing</w:t>
      </w:r>
      <w:r w:rsidRPr="00911EC4">
        <w:rPr>
          <w:rStyle w:val="StyleUnderline"/>
        </w:rPr>
        <w:t xml:space="preserve">, and </w:t>
      </w:r>
      <w:r w:rsidRPr="00911EC4">
        <w:rPr>
          <w:rStyle w:val="Emphasis"/>
        </w:rPr>
        <w:t xml:space="preserve">the product of a unique set of </w:t>
      </w:r>
      <w:r w:rsidRPr="00911EC4">
        <w:rPr>
          <w:rStyle w:val="StyleUnderline"/>
        </w:rPr>
        <w:t xml:space="preserve">political and social </w:t>
      </w:r>
      <w:r w:rsidRPr="00911EC4">
        <w:rPr>
          <w:rStyle w:val="Emphasis"/>
        </w:rPr>
        <w:t>circumstances</w:t>
      </w:r>
      <w:r w:rsidRPr="00911EC4">
        <w:rPr>
          <w:rStyle w:val="StyleUnderline"/>
        </w:rPr>
        <w:t xml:space="preserve"> in the United States over the past 40 years</w:t>
      </w:r>
      <w:r w:rsidRPr="00911EC4">
        <w:rPr>
          <w:rStyle w:val="Emphasis"/>
        </w:rPr>
        <w:t>—but also</w:t>
      </w:r>
      <w:r w:rsidRPr="0085398C">
        <w:rPr>
          <w:rStyle w:val="Style13ptBold"/>
          <w:b w:val="0"/>
          <w:bCs w:val="0"/>
        </w:rPr>
        <w:t>, at the same time</w:t>
      </w:r>
      <w:r w:rsidRPr="00911EC4">
        <w:rPr>
          <w:rStyle w:val="Emphasis"/>
        </w:rPr>
        <w:t>, as another episode of mass injustice in this country.</w:t>
      </w:r>
      <w:r w:rsidRPr="0085398C">
        <w:rPr>
          <w:rStyle w:val="Style13ptBold"/>
          <w:b w:val="0"/>
          <w:bCs w:val="0"/>
        </w:rPr>
        <w:t xml:space="preserve"> </w:t>
      </w:r>
      <w:r w:rsidRPr="00911EC4">
        <w:rPr>
          <w:rStyle w:val="StyleUnderline"/>
        </w:rPr>
        <w:t>To understand it properly,</w:t>
      </w:r>
      <w:r w:rsidRPr="0085398C">
        <w:rPr>
          <w:rStyle w:val="Style13ptBold"/>
          <w:b w:val="0"/>
          <w:bCs w:val="0"/>
        </w:rPr>
        <w:t xml:space="preserve"> </w:t>
      </w:r>
      <w:r w:rsidRPr="00911EC4">
        <w:rPr>
          <w:rStyle w:val="Emphasis"/>
        </w:rPr>
        <w:t xml:space="preserve">it must be placed both within the domain of the exceptional and in the realm of the </w:t>
      </w:r>
      <w:proofErr w:type="spellStart"/>
      <w:proofErr w:type="gramStart"/>
      <w:r w:rsidRPr="00911EC4">
        <w:rPr>
          <w:rStyle w:val="Emphasis"/>
        </w:rPr>
        <w:t>repetitive.</w:t>
      </w:r>
      <w:r w:rsidRPr="0085398C">
        <w:rPr>
          <w:rStyle w:val="Style13ptBold"/>
          <w:b w:val="0"/>
          <w:bCs w:val="0"/>
        </w:rPr>
        <w:t>It</w:t>
      </w:r>
      <w:proofErr w:type="spellEnd"/>
      <w:proofErr w:type="gramEnd"/>
      <w:r w:rsidRPr="0085398C">
        <w:rPr>
          <w:rStyle w:val="Style13ptBold"/>
          <w:b w:val="0"/>
          <w:bCs w:val="0"/>
        </w:rPr>
        <w:t xml:space="preserve"> is exceptional in its specific manifestation and antecedents. Prison by race</w:t>
      </w:r>
      <w:r>
        <w:rPr>
          <w:rStyle w:val="Style13ptBold"/>
          <w:b w:val="0"/>
          <w:bCs w:val="0"/>
        </w:rPr>
        <w:t xml:space="preserve">. </w:t>
      </w:r>
      <w:r w:rsidRPr="00911EC4">
        <w:rPr>
          <w:rStyle w:val="Emphasis"/>
        </w:rPr>
        <w:t>The racial discrimination is staggering:</w:t>
      </w:r>
      <w:r w:rsidRPr="0085398C">
        <w:rPr>
          <w:rStyle w:val="Style13ptBold"/>
          <w:b w:val="0"/>
          <w:bCs w:val="0"/>
        </w:rPr>
        <w:t xml:space="preserve"> </w:t>
      </w:r>
      <w:r w:rsidRPr="00911EC4">
        <w:rPr>
          <w:rStyle w:val="StyleUnderline"/>
        </w:rPr>
        <w:t>the cumulative, consistent, continual racial disproportionality over the course of the 20th century, as</w:t>
      </w:r>
      <w:r w:rsidRPr="0085398C">
        <w:rPr>
          <w:rStyle w:val="Style13ptBold"/>
          <w:b w:val="0"/>
          <w:bCs w:val="0"/>
        </w:rPr>
        <w:t xml:space="preserve"> </w:t>
      </w:r>
      <w:r w:rsidRPr="00911EC4">
        <w:rPr>
          <w:rStyle w:val="Emphasis"/>
        </w:rPr>
        <w:t>evidenced here by prison admission rates by race.</w:t>
      </w:r>
      <w:r>
        <w:rPr>
          <w:rStyle w:val="Style13ptBold"/>
        </w:rPr>
        <w:t xml:space="preserve"> </w:t>
      </w:r>
      <w:r w:rsidRPr="0085398C">
        <w:rPr>
          <w:rStyle w:val="Style13ptBold"/>
          <w:b w:val="0"/>
          <w:bCs w:val="0"/>
        </w:rPr>
        <w:t xml:space="preserve">The extremes of </w:t>
      </w:r>
      <w:r w:rsidRPr="00616315">
        <w:rPr>
          <w:rStyle w:val="Emphasis"/>
        </w:rPr>
        <w:t>overcrowding, on the one hand,</w:t>
      </w:r>
      <w:r w:rsidRPr="0085398C">
        <w:rPr>
          <w:rStyle w:val="Style13ptBold"/>
          <w:b w:val="0"/>
          <w:bCs w:val="0"/>
        </w:rPr>
        <w:t xml:space="preserve"> </w:t>
      </w:r>
      <w:r w:rsidRPr="00616315">
        <w:rPr>
          <w:rStyle w:val="Emphasis"/>
        </w:rPr>
        <w:t>and</w:t>
      </w:r>
      <w:r w:rsidRPr="0085398C">
        <w:rPr>
          <w:rStyle w:val="Style13ptBold"/>
          <w:b w:val="0"/>
          <w:bCs w:val="0"/>
        </w:rPr>
        <w:t xml:space="preserve"> </w:t>
      </w:r>
      <w:r w:rsidRPr="00616315">
        <w:rPr>
          <w:rStyle w:val="StyleUnderline"/>
        </w:rPr>
        <w:t>at the other</w:t>
      </w:r>
      <w:r w:rsidRPr="0085398C">
        <w:rPr>
          <w:rStyle w:val="Style13ptBold"/>
          <w:b w:val="0"/>
          <w:bCs w:val="0"/>
        </w:rPr>
        <w:t xml:space="preserve"> end, </w:t>
      </w:r>
      <w:r w:rsidRPr="00616315">
        <w:rPr>
          <w:rStyle w:val="Emphasis"/>
        </w:rPr>
        <w:t>of solitary confinement.</w:t>
      </w:r>
      <w:r w:rsidRPr="0085398C">
        <w:rPr>
          <w:rStyle w:val="Style13ptBold"/>
          <w:b w:val="0"/>
          <w:bCs w:val="0"/>
        </w:rPr>
        <w:t xml:space="preserve"> Overcrowding</w:t>
      </w:r>
      <w:r>
        <w:rPr>
          <w:rStyle w:val="Style13ptBold"/>
          <w:b w:val="0"/>
          <w:bCs w:val="0"/>
        </w:rPr>
        <w:t xml:space="preserve">, </w:t>
      </w:r>
      <w:proofErr w:type="gramStart"/>
      <w:r w:rsidRPr="00616315">
        <w:rPr>
          <w:rStyle w:val="Emphasis"/>
        </w:rPr>
        <w:t>The</w:t>
      </w:r>
      <w:proofErr w:type="gramEnd"/>
      <w:r w:rsidRPr="00616315">
        <w:rPr>
          <w:rStyle w:val="Emphasis"/>
        </w:rPr>
        <w:t xml:space="preserve"> inhuman conditions, for those who are suffering for mental illness,</w:t>
      </w:r>
      <w:r w:rsidRPr="0085398C">
        <w:rPr>
          <w:rStyle w:val="Style13ptBold"/>
          <w:b w:val="0"/>
          <w:bCs w:val="0"/>
        </w:rPr>
        <w:t xml:space="preserve"> of the suicide watch cell, of the acute suicide watch cell, of the human cage to be transported to psychiatric treatment, of therapy session, of group therapy. </w:t>
      </w:r>
      <w:r w:rsidRPr="00616315">
        <w:rPr>
          <w:rStyle w:val="StyleUnderline"/>
        </w:rPr>
        <w:t>The conditions in which we put our fellow human beings today are, simply, uniquely inhuman.</w:t>
      </w:r>
      <w:r>
        <w:rPr>
          <w:rStyle w:val="StyleUnderline"/>
        </w:rPr>
        <w:t xml:space="preserve"> </w:t>
      </w:r>
      <w:r w:rsidRPr="00616315">
        <w:rPr>
          <w:rStyle w:val="StyleUnderline"/>
        </w:rPr>
        <w:t>group therapy</w:t>
      </w:r>
      <w:r>
        <w:rPr>
          <w:rStyle w:val="StyleUnderline"/>
        </w:rPr>
        <w:t xml:space="preserve">. </w:t>
      </w:r>
      <w:r w:rsidRPr="0085398C">
        <w:rPr>
          <w:rStyle w:val="Style13ptBold"/>
          <w:b w:val="0"/>
          <w:bCs w:val="0"/>
        </w:rPr>
        <w:t xml:space="preserve">It is also unique in terms of its antecedents. </w:t>
      </w:r>
      <w:r w:rsidRPr="009616DA">
        <w:rPr>
          <w:rStyle w:val="Emphasis"/>
        </w:rPr>
        <w:t>A study</w:t>
      </w:r>
      <w:r w:rsidRPr="0085398C">
        <w:rPr>
          <w:rStyle w:val="Style13ptBold"/>
          <w:b w:val="0"/>
          <w:bCs w:val="0"/>
        </w:rPr>
        <w:t xml:space="preserve"> in the American Journal of Sociology by Michael Campbell and Heather Schoenfeld meticulously </w:t>
      </w:r>
      <w:r w:rsidRPr="009616DA">
        <w:rPr>
          <w:rStyle w:val="Emphasis"/>
        </w:rPr>
        <w:t>dissects</w:t>
      </w:r>
      <w:r w:rsidRPr="0085398C">
        <w:rPr>
          <w:rStyle w:val="Style13ptBold"/>
          <w:b w:val="0"/>
          <w:bCs w:val="0"/>
        </w:rPr>
        <w:t xml:space="preserve"> the micro- and macro-level </w:t>
      </w:r>
      <w:r w:rsidRPr="009616DA">
        <w:rPr>
          <w:rStyle w:val="Emphasis"/>
        </w:rPr>
        <w:t>interactions between political initiatives, sentencing reforms, special interest lobbying</w:t>
      </w:r>
      <w:r w:rsidRPr="009616DA">
        <w:rPr>
          <w:rStyle w:val="StyleUnderline"/>
        </w:rPr>
        <w:t>, that occurred</w:t>
      </w:r>
      <w:r w:rsidRPr="0085398C">
        <w:rPr>
          <w:rStyle w:val="Style13ptBold"/>
          <w:b w:val="0"/>
          <w:bCs w:val="0"/>
        </w:rPr>
        <w:t xml:space="preserve"> at the intersection of the political and penal fields </w:t>
      </w:r>
      <w:r w:rsidRPr="009616DA">
        <w:rPr>
          <w:rStyle w:val="Emphasis"/>
        </w:rPr>
        <w:t>to produce</w:t>
      </w:r>
      <w:r w:rsidRPr="0085398C">
        <w:rPr>
          <w:rStyle w:val="Style13ptBold"/>
          <w:b w:val="0"/>
          <w:bCs w:val="0"/>
        </w:rPr>
        <w:t xml:space="preserve"> three periods corresponding to our new penal order: first, </w:t>
      </w:r>
      <w:r w:rsidRPr="009616DA">
        <w:rPr>
          <w:rStyle w:val="Emphasis"/>
        </w:rPr>
        <w:t xml:space="preserve">destabilization </w:t>
      </w:r>
      <w:r w:rsidRPr="0085398C">
        <w:rPr>
          <w:rStyle w:val="Style13ptBold"/>
          <w:b w:val="0"/>
          <w:bCs w:val="0"/>
        </w:rPr>
        <w:t>through 1975, second, the contestation of high-crime politics through 1992, then solidification of the new penal order well into the 21st century. This is a unique trajectory and result.</w:t>
      </w:r>
      <w:r>
        <w:rPr>
          <w:rStyle w:val="Style13ptBold"/>
          <w:b w:val="0"/>
          <w:bCs w:val="0"/>
        </w:rPr>
        <w:t xml:space="preserve"> </w:t>
      </w:r>
      <w:r w:rsidRPr="0085398C">
        <w:rPr>
          <w:rStyle w:val="Style13ptBold"/>
          <w:b w:val="0"/>
          <w:bCs w:val="0"/>
        </w:rPr>
        <w:t xml:space="preserve">At the same time, </w:t>
      </w:r>
      <w:r w:rsidRPr="00816F20">
        <w:rPr>
          <w:rStyle w:val="Emphasis"/>
        </w:rPr>
        <w:t>it is vitally important to</w:t>
      </w:r>
      <w:r w:rsidRPr="0085398C">
        <w:rPr>
          <w:rStyle w:val="Style13ptBold"/>
          <w:b w:val="0"/>
          <w:bCs w:val="0"/>
        </w:rPr>
        <w:t xml:space="preserve"> step back and </w:t>
      </w:r>
      <w:r w:rsidRPr="00816F20">
        <w:rPr>
          <w:rStyle w:val="Emphasis"/>
        </w:rPr>
        <w:t>place mass incarceration within</w:t>
      </w:r>
      <w:r w:rsidRPr="0085398C">
        <w:rPr>
          <w:rStyle w:val="Style13ptBold"/>
          <w:b w:val="0"/>
          <w:bCs w:val="0"/>
        </w:rPr>
        <w:t xml:space="preserve"> a </w:t>
      </w:r>
      <w:r w:rsidRPr="00816F20">
        <w:rPr>
          <w:rStyle w:val="Emphasis"/>
        </w:rPr>
        <w:t>larger</w:t>
      </w:r>
      <w:r w:rsidRPr="0085398C">
        <w:rPr>
          <w:rStyle w:val="Style13ptBold"/>
          <w:b w:val="0"/>
          <w:bCs w:val="0"/>
        </w:rPr>
        <w:t xml:space="preserve"> arc of recurring </w:t>
      </w:r>
      <w:r w:rsidRPr="00816F20">
        <w:rPr>
          <w:rStyle w:val="Emphasis"/>
        </w:rPr>
        <w:t>forms of excessive punishment</w:t>
      </w:r>
      <w:r w:rsidRPr="0085398C">
        <w:rPr>
          <w:rStyle w:val="Style13ptBold"/>
          <w:b w:val="0"/>
          <w:bCs w:val="0"/>
        </w:rPr>
        <w:t xml:space="preserve"> in this country, to understand that </w:t>
      </w:r>
      <w:r w:rsidRPr="0041331C">
        <w:rPr>
          <w:rStyle w:val="Emphasis"/>
        </w:rPr>
        <w:t xml:space="preserve">these </w:t>
      </w:r>
      <w:r w:rsidRPr="0085398C">
        <w:rPr>
          <w:rStyle w:val="Style13ptBold"/>
          <w:b w:val="0"/>
          <w:bCs w:val="0"/>
        </w:rPr>
        <w:t xml:space="preserve">specific </w:t>
      </w:r>
      <w:r w:rsidRPr="0041331C">
        <w:rPr>
          <w:rStyle w:val="Emphasis"/>
        </w:rPr>
        <w:t>reforms</w:t>
      </w:r>
      <w:r w:rsidRPr="0085398C">
        <w:rPr>
          <w:rStyle w:val="Style13ptBold"/>
          <w:b w:val="0"/>
          <w:bCs w:val="0"/>
        </w:rPr>
        <w:t>—three-strikes laws, mandatory arrest policies, police profiling—</w:t>
      </w:r>
      <w:r w:rsidRPr="0041331C">
        <w:rPr>
          <w:rStyle w:val="Emphasis"/>
        </w:rPr>
        <w:t>fit within a larger framework of governance, of views about the proper role of the state</w:t>
      </w:r>
      <w:r w:rsidRPr="0085398C">
        <w:rPr>
          <w:rStyle w:val="Style13ptBold"/>
          <w:b w:val="0"/>
          <w:bCs w:val="0"/>
        </w:rPr>
        <w:t xml:space="preserve">. The </w:t>
      </w:r>
      <w:r w:rsidRPr="0041331C">
        <w:rPr>
          <w:rStyle w:val="Emphasis"/>
        </w:rPr>
        <w:t xml:space="preserve">repetition and recurrence </w:t>
      </w:r>
      <w:r w:rsidRPr="0085398C">
        <w:rPr>
          <w:rStyle w:val="Style13ptBold"/>
          <w:b w:val="0"/>
          <w:bCs w:val="0"/>
        </w:rPr>
        <w:t xml:space="preserve">must be interrogated </w:t>
      </w:r>
      <w:r w:rsidRPr="0041331C">
        <w:rPr>
          <w:rStyle w:val="Emphasis"/>
        </w:rPr>
        <w:t>in relationship to the</w:t>
      </w:r>
      <w:r w:rsidRPr="0085398C">
        <w:rPr>
          <w:rStyle w:val="Style13ptBold"/>
          <w:b w:val="0"/>
          <w:bCs w:val="0"/>
        </w:rPr>
        <w:t xml:space="preserve"> peculiar </w:t>
      </w:r>
      <w:r w:rsidRPr="0041331C">
        <w:rPr>
          <w:rStyle w:val="Emphasis"/>
        </w:rPr>
        <w:t>institutions of slavery, Jim Crow, and the ghetto</w:t>
      </w:r>
      <w:r w:rsidRPr="0085398C">
        <w:rPr>
          <w:rStyle w:val="Style13ptBold"/>
          <w:b w:val="0"/>
          <w:bCs w:val="0"/>
        </w:rPr>
        <w:t xml:space="preserve">—as </w:t>
      </w:r>
      <w:proofErr w:type="spellStart"/>
      <w:r w:rsidRPr="0085398C">
        <w:rPr>
          <w:rStyle w:val="Style13ptBold"/>
          <w:b w:val="0"/>
          <w:bCs w:val="0"/>
        </w:rPr>
        <w:t>Loic</w:t>
      </w:r>
      <w:proofErr w:type="spellEnd"/>
      <w:r w:rsidRPr="0085398C">
        <w:rPr>
          <w:rStyle w:val="Style13ptBold"/>
          <w:b w:val="0"/>
          <w:bCs w:val="0"/>
        </w:rPr>
        <w:t xml:space="preserve"> Wacquant and Michele Alexander have shown—but </w:t>
      </w:r>
      <w:r w:rsidRPr="0041331C">
        <w:rPr>
          <w:rStyle w:val="Emphasis"/>
        </w:rPr>
        <w:t>also</w:t>
      </w:r>
      <w:r w:rsidRPr="0085398C">
        <w:rPr>
          <w:rStyle w:val="Style13ptBold"/>
          <w:b w:val="0"/>
          <w:bCs w:val="0"/>
        </w:rPr>
        <w:t xml:space="preserve"> </w:t>
      </w:r>
      <w:r w:rsidRPr="0041331C">
        <w:rPr>
          <w:rStyle w:val="StyleUnderline"/>
        </w:rPr>
        <w:t xml:space="preserve">more recently </w:t>
      </w:r>
      <w:r w:rsidRPr="0041331C">
        <w:rPr>
          <w:rStyle w:val="Emphasis"/>
        </w:rPr>
        <w:t xml:space="preserve">to the </w:t>
      </w:r>
      <w:r w:rsidRPr="0041331C">
        <w:rPr>
          <w:rStyle w:val="StyleUnderline"/>
        </w:rPr>
        <w:t>massive</w:t>
      </w:r>
      <w:r w:rsidRPr="0041331C">
        <w:rPr>
          <w:rStyle w:val="Emphasis"/>
        </w:rPr>
        <w:t xml:space="preserve"> institutionalization of mental patients</w:t>
      </w:r>
      <w:r w:rsidRPr="0085398C">
        <w:rPr>
          <w:rStyle w:val="Style13ptBold"/>
          <w:b w:val="0"/>
          <w:bCs w:val="0"/>
        </w:rPr>
        <w:t xml:space="preserve"> in asylums in the 1930s, 40s and 50s, </w:t>
      </w:r>
      <w:r w:rsidRPr="0041331C">
        <w:rPr>
          <w:rStyle w:val="Emphasis"/>
        </w:rPr>
        <w:t>as well as the mass internment of Japanese-Americans</w:t>
      </w:r>
      <w:r w:rsidRPr="0085398C">
        <w:rPr>
          <w:rStyle w:val="Style13ptBold"/>
          <w:b w:val="0"/>
          <w:bCs w:val="0"/>
        </w:rPr>
        <w:t xml:space="preserve"> during the Second World War. </w:t>
      </w:r>
      <w:r w:rsidRPr="0041331C">
        <w:rPr>
          <w:rStyle w:val="Emphasis"/>
          <w:sz w:val="26"/>
          <w:szCs w:val="26"/>
        </w:rPr>
        <w:t>These phenomena cannot be properly understood separately.</w:t>
      </w:r>
      <w:r>
        <w:rPr>
          <w:rStyle w:val="Emphasis"/>
        </w:rPr>
        <w:t xml:space="preserve"> </w:t>
      </w:r>
      <w:r w:rsidRPr="00A803BA">
        <w:rPr>
          <w:rStyle w:val="Emphasis"/>
        </w:rPr>
        <w:t>We need to take a dual perspective</w:t>
      </w:r>
      <w:r w:rsidRPr="0085398C">
        <w:rPr>
          <w:rStyle w:val="Style13ptBold"/>
          <w:b w:val="0"/>
          <w:bCs w:val="0"/>
        </w:rPr>
        <w:t xml:space="preserve">—somewhat like a pair of bifocal glasses that can help us both see afar but read up close, that can help us focus both on the longue durée and on the unique present—in order to explore not only the micro-political forces that pushed toward mass incarceration, but also what prevented us this time, as well as times past, </w:t>
      </w:r>
      <w:r w:rsidRPr="00A803BA">
        <w:rPr>
          <w:rStyle w:val="Emphasis"/>
        </w:rPr>
        <w:t xml:space="preserve">to resist more effectively. </w:t>
      </w:r>
      <w:r w:rsidRPr="0085398C">
        <w:rPr>
          <w:rStyle w:val="Style13ptBold"/>
          <w:b w:val="0"/>
          <w:bCs w:val="0"/>
        </w:rPr>
        <w:t>It is crucial to look back in order to turn inward, to search within ourselves, to explore why we did not resist more or better the crack sentencing and the Rockefeller laws, why so many of these policies were implemented by liberals, by Democrats, what it is about security and policing that insulates them from our critical, liberal, or progressive values.</w:t>
      </w:r>
      <w:r>
        <w:rPr>
          <w:rStyle w:val="Style13ptBold"/>
        </w:rPr>
        <w:t xml:space="preserve"> </w:t>
      </w:r>
      <w:r w:rsidRPr="0085398C">
        <w:rPr>
          <w:rStyle w:val="Style13ptBold"/>
          <w:b w:val="0"/>
          <w:bCs w:val="0"/>
        </w:rPr>
        <w:t xml:space="preserve">The questions are not just rhetorical: I believe there is actually a perverse connection which is directly tied to what can be called the paradox of neoliberal </w:t>
      </w:r>
      <w:proofErr w:type="spellStart"/>
      <w:r w:rsidRPr="0085398C">
        <w:rPr>
          <w:rStyle w:val="Style13ptBold"/>
          <w:b w:val="0"/>
          <w:bCs w:val="0"/>
        </w:rPr>
        <w:t>penality</w:t>
      </w:r>
      <w:proofErr w:type="spellEnd"/>
      <w:r w:rsidRPr="0085398C">
        <w:rPr>
          <w:rStyle w:val="Style13ptBold"/>
          <w:b w:val="0"/>
          <w:bCs w:val="0"/>
        </w:rPr>
        <w:t>. In this country,</w:t>
      </w:r>
      <w:r w:rsidRPr="00A803BA">
        <w:rPr>
          <w:rStyle w:val="Style13ptBold"/>
          <w:b w:val="0"/>
          <w:bCs w:val="0"/>
          <w:szCs w:val="26"/>
        </w:rPr>
        <w:t xml:space="preserve"> </w:t>
      </w:r>
      <w:r w:rsidRPr="00A803BA">
        <w:rPr>
          <w:rStyle w:val="Emphasis"/>
          <w:sz w:val="26"/>
          <w:szCs w:val="26"/>
        </w:rPr>
        <w:t>the recent cycle of excessive punishment has been made possible</w:t>
      </w:r>
      <w:r w:rsidRPr="00A803BA">
        <w:rPr>
          <w:rStyle w:val="Style13ptBold"/>
          <w:b w:val="0"/>
          <w:bCs w:val="0"/>
          <w:szCs w:val="26"/>
        </w:rPr>
        <w:t>—</w:t>
      </w:r>
      <w:r w:rsidRPr="0085398C">
        <w:rPr>
          <w:rStyle w:val="Style13ptBold"/>
          <w:b w:val="0"/>
          <w:bCs w:val="0"/>
        </w:rPr>
        <w:t xml:space="preserve">it has been made tolerable—in large part </w:t>
      </w:r>
      <w:r w:rsidRPr="00A803BA">
        <w:rPr>
          <w:rStyle w:val="Emphasis"/>
          <w:sz w:val="26"/>
          <w:szCs w:val="26"/>
        </w:rPr>
        <w:t>because of our paradoxical belief in the incompetence of government in economic and social affairs coupled with our strange faith in the state when it comes to security, policing, and punishing.</w:t>
      </w:r>
      <w:r>
        <w:rPr>
          <w:rStyle w:val="Style13ptBold"/>
        </w:rPr>
        <w:t xml:space="preserve"> </w:t>
      </w:r>
      <w:r w:rsidRPr="0085398C">
        <w:rPr>
          <w:rStyle w:val="Style13ptBold"/>
          <w:b w:val="0"/>
          <w:bCs w:val="0"/>
        </w:rPr>
        <w:t>I will explore this issue here by focusing on repetition and difference: first, on the repetitions of mass institutionalization; and second, on the unique neoliberal economy of mass incarceration. (1) Repetition: A Prior Episode of Mass Institutionalization</w:t>
      </w:r>
      <w:r>
        <w:rPr>
          <w:rStyle w:val="Style13ptBold"/>
          <w:b w:val="0"/>
          <w:bCs w:val="0"/>
        </w:rPr>
        <w:t xml:space="preserve"> </w:t>
      </w:r>
      <w:r w:rsidRPr="0085398C">
        <w:rPr>
          <w:rStyle w:val="Style13ptBold"/>
          <w:b w:val="0"/>
          <w:bCs w:val="0"/>
        </w:rPr>
        <w:t xml:space="preserve">First, </w:t>
      </w:r>
      <w:r w:rsidRPr="00A803BA">
        <w:rPr>
          <w:rStyle w:val="StyleUnderline"/>
        </w:rPr>
        <w:t xml:space="preserve">the rate at which this country institutionalized people in asylums in the 1930s, 40s, and 50s was staggering, and somehow hidden from our view—practically till today. </w:t>
      </w:r>
      <w:r w:rsidRPr="0085398C">
        <w:rPr>
          <w:rStyle w:val="Style13ptBold"/>
          <w:b w:val="0"/>
          <w:bCs w:val="0"/>
        </w:rPr>
        <w:t xml:space="preserve">It took place in all kinds of facilities: institutions for “mental defectives,” for “epileptics,” public and private institutions for “the mentally retarded,” psychopathic hospitals, psychiatric wards at VA hospitals, state, county and city hospitals, public and private. </w:t>
      </w:r>
      <w:r w:rsidRPr="00A803BA">
        <w:rPr>
          <w:rStyle w:val="Emphasis"/>
        </w:rPr>
        <w:t>The conditions in many of these institutions were appalling.</w:t>
      </w:r>
      <w:r w:rsidRPr="0085398C">
        <w:rPr>
          <w:rStyle w:val="Style13ptBold"/>
          <w:b w:val="0"/>
          <w:bCs w:val="0"/>
        </w:rPr>
        <w:t xml:space="preserve"> Frederick Wiseman’s 1967 documentary, </w:t>
      </w:r>
      <w:proofErr w:type="spellStart"/>
      <w:r w:rsidRPr="0085398C">
        <w:rPr>
          <w:rStyle w:val="Style13ptBold"/>
          <w:b w:val="0"/>
          <w:bCs w:val="0"/>
        </w:rPr>
        <w:t>Titicut</w:t>
      </w:r>
      <w:proofErr w:type="spellEnd"/>
      <w:r w:rsidRPr="0085398C">
        <w:rPr>
          <w:rStyle w:val="Style13ptBold"/>
          <w:b w:val="0"/>
          <w:bCs w:val="0"/>
        </w:rPr>
        <w:t xml:space="preserve"> Follies, would expose those practices—and would be censured. But eventually, we began to see inside.</w:t>
      </w:r>
      <w:r>
        <w:rPr>
          <w:rStyle w:val="Style13ptBold"/>
        </w:rPr>
        <w:t xml:space="preserve"> </w:t>
      </w:r>
      <w:proofErr w:type="spellStart"/>
      <w:r w:rsidRPr="0085398C">
        <w:rPr>
          <w:rStyle w:val="Style13ptBold"/>
          <w:b w:val="0"/>
          <w:bCs w:val="0"/>
        </w:rPr>
        <w:t>institutionalisation</w:t>
      </w:r>
      <w:proofErr w:type="spellEnd"/>
      <w:r>
        <w:rPr>
          <w:rStyle w:val="Style13ptBold"/>
        </w:rPr>
        <w:t xml:space="preserve"> </w:t>
      </w:r>
      <w:r w:rsidRPr="0085398C">
        <w:rPr>
          <w:rStyle w:val="Style13ptBold"/>
          <w:b w:val="0"/>
          <w:bCs w:val="0"/>
        </w:rPr>
        <w:t xml:space="preserve">Here too, the phenomenon was unique. Very different, demographically. In the 1960s, about </w:t>
      </w:r>
      <w:r w:rsidRPr="00A803BA">
        <w:rPr>
          <w:rStyle w:val="Emphasis"/>
        </w:rPr>
        <w:t>half of the institutionalized patients were women</w:t>
      </w:r>
      <w:r w:rsidRPr="00A803BA">
        <w:rPr>
          <w:rStyle w:val="StyleUnderline"/>
        </w:rPr>
        <w:t xml:space="preserve">, whereas </w:t>
      </w:r>
      <w:r w:rsidRPr="00A803BA">
        <w:rPr>
          <w:rStyle w:val="Emphasis"/>
        </w:rPr>
        <w:t>throughout the twentieth century, about 95% of the incarcerated were men.</w:t>
      </w:r>
      <w:r w:rsidRPr="00A803BA">
        <w:rPr>
          <w:rStyle w:val="StyleUnderline"/>
        </w:rPr>
        <w:t xml:space="preserve"> </w:t>
      </w:r>
      <w:r w:rsidRPr="0085398C">
        <w:rPr>
          <w:rStyle w:val="Style13ptBold"/>
          <w:b w:val="0"/>
          <w:bCs w:val="0"/>
        </w:rPr>
        <w:t>The mental hospital populations were far more white and older. In 1923, for instance, 92.2% of asylum patients were white and only 7.6% percent were African American, in sharp contrast to prisons today which are over 40% African American and 20% Hispanic.</w:t>
      </w:r>
      <w:r>
        <w:rPr>
          <w:rStyle w:val="Style13ptBold"/>
        </w:rPr>
        <w:t xml:space="preserve"> </w:t>
      </w:r>
      <w:r w:rsidRPr="0085398C">
        <w:rPr>
          <w:rStyle w:val="Style13ptBold"/>
          <w:b w:val="0"/>
          <w:bCs w:val="0"/>
        </w:rPr>
        <w:t xml:space="preserve">And it occurred during a very different time of welfarism, of provident government, of 5-year plans—mostly as </w:t>
      </w:r>
      <w:r w:rsidRPr="0038120A">
        <w:rPr>
          <w:rStyle w:val="Emphasis"/>
        </w:rPr>
        <w:t>a result of WWII centralized planning and New Deal responses</w:t>
      </w:r>
      <w:r w:rsidRPr="0085398C">
        <w:rPr>
          <w:rStyle w:val="Style13ptBold"/>
          <w:b w:val="0"/>
          <w:bCs w:val="0"/>
        </w:rPr>
        <w:t xml:space="preserve"> to the Depression. What we would witness, across the states was </w:t>
      </w:r>
      <w:r w:rsidRPr="0038120A">
        <w:rPr>
          <w:rStyle w:val="Emphasis"/>
        </w:rPr>
        <w:t>a massive build-up of asylums and mental patients, disproportionately targeting marginalized women and</w:t>
      </w:r>
      <w:r w:rsidRPr="0085398C">
        <w:rPr>
          <w:rStyle w:val="Style13ptBold"/>
          <w:b w:val="0"/>
          <w:bCs w:val="0"/>
        </w:rPr>
        <w:t xml:space="preserve">, in the Southern states, </w:t>
      </w:r>
      <w:proofErr w:type="gramStart"/>
      <w:r w:rsidRPr="0038120A">
        <w:rPr>
          <w:rStyle w:val="Emphasis"/>
        </w:rPr>
        <w:t>African-Americans</w:t>
      </w:r>
      <w:proofErr w:type="gramEnd"/>
      <w:r w:rsidRPr="0038120A">
        <w:rPr>
          <w:rStyle w:val="Emphasis"/>
        </w:rPr>
        <w:t>.</w:t>
      </w:r>
      <w:r>
        <w:rPr>
          <w:rStyle w:val="Emphasis"/>
        </w:rPr>
        <w:t xml:space="preserve"> </w:t>
      </w:r>
      <w:r w:rsidRPr="0038120A">
        <w:rPr>
          <w:rStyle w:val="Emphasis"/>
        </w:rPr>
        <w:t>It represented a different form of excessive punishment shaped by</w:t>
      </w:r>
      <w:r w:rsidRPr="0085398C">
        <w:rPr>
          <w:rStyle w:val="Style13ptBold"/>
          <w:b w:val="0"/>
          <w:bCs w:val="0"/>
        </w:rPr>
        <w:t xml:space="preserve"> distinct sets of ideas: </w:t>
      </w:r>
      <w:r w:rsidRPr="0038120A">
        <w:rPr>
          <w:rStyle w:val="Emphasis"/>
        </w:rPr>
        <w:t>faith in the state as protector; a rehabilitative model associated with the welfare state.</w:t>
      </w:r>
      <w:r w:rsidRPr="0085398C">
        <w:rPr>
          <w:rStyle w:val="Style13ptBold"/>
          <w:b w:val="0"/>
          <w:bCs w:val="0"/>
        </w:rPr>
        <w:t xml:space="preserve"> As Frances Fox </w:t>
      </w:r>
      <w:proofErr w:type="spellStart"/>
      <w:r w:rsidRPr="0085398C">
        <w:rPr>
          <w:rStyle w:val="Style13ptBold"/>
          <w:b w:val="0"/>
          <w:bCs w:val="0"/>
        </w:rPr>
        <w:t>Piven</w:t>
      </w:r>
      <w:proofErr w:type="spellEnd"/>
      <w:r w:rsidRPr="0085398C">
        <w:rPr>
          <w:rStyle w:val="Style13ptBold"/>
          <w:b w:val="0"/>
          <w:bCs w:val="0"/>
        </w:rPr>
        <w:t xml:space="preserve"> and Richard Cloward show in their classic book Regulating the Poor, the “rise of welfarism and the gradual turn to prudentialism” represented, at its worst, a distinct kind of punitiveness</w:t>
      </w:r>
      <w:r w:rsidRPr="0038120A">
        <w:rPr>
          <w:rStyle w:val="Emphasis"/>
        </w:rPr>
        <w:t>. Its demise took the form of massive deinstitutionalization,</w:t>
      </w:r>
      <w:r w:rsidRPr="0085398C">
        <w:rPr>
          <w:rStyle w:val="Style13ptBold"/>
          <w:b w:val="0"/>
          <w:bCs w:val="0"/>
        </w:rPr>
        <w:t xml:space="preserve"> with all its problems of trans-institutionalization and racial discrimination, and collapse of welfarism. What is remarkable for our purposes, though, is that it almost equaled in size mass incarceration </w:t>
      </w:r>
      <w:proofErr w:type="gramStart"/>
      <w:r w:rsidRPr="0085398C">
        <w:rPr>
          <w:rStyle w:val="Style13ptBold"/>
          <w:b w:val="0"/>
          <w:bCs w:val="0"/>
        </w:rPr>
        <w:t>today, yet</w:t>
      </w:r>
      <w:proofErr w:type="gramEnd"/>
      <w:r w:rsidRPr="0085398C">
        <w:rPr>
          <w:rStyle w:val="Style13ptBold"/>
          <w:b w:val="0"/>
          <w:bCs w:val="0"/>
        </w:rPr>
        <w:t xml:space="preserve"> received little attention at the time.</w:t>
      </w:r>
      <w:r>
        <w:rPr>
          <w:rStyle w:val="Style13ptBold"/>
        </w:rPr>
        <w:t xml:space="preserve"> </w:t>
      </w:r>
      <w:r w:rsidRPr="0085398C">
        <w:rPr>
          <w:rStyle w:val="Style13ptBold"/>
          <w:b w:val="0"/>
          <w:bCs w:val="0"/>
        </w:rPr>
        <w:t xml:space="preserve">(b)  </w:t>
      </w:r>
      <w:r w:rsidRPr="0038120A">
        <w:rPr>
          <w:rStyle w:val="Emphasis"/>
        </w:rPr>
        <w:t>Difference: The political economy of the prison</w:t>
      </w:r>
      <w:r>
        <w:rPr>
          <w:rStyle w:val="Emphasis"/>
        </w:rPr>
        <w:t xml:space="preserve"> </w:t>
      </w:r>
      <w:r w:rsidRPr="0038120A">
        <w:rPr>
          <w:rStyle w:val="Emphasis"/>
        </w:rPr>
        <w:t>The turn to law-and-order after the</w:t>
      </w:r>
      <w:r w:rsidRPr="0085398C">
        <w:rPr>
          <w:rStyle w:val="Style13ptBold"/>
          <w:b w:val="0"/>
          <w:bCs w:val="0"/>
        </w:rPr>
        <w:t xml:space="preserve"> turmoil of the </w:t>
      </w:r>
      <w:r w:rsidRPr="0038120A">
        <w:rPr>
          <w:rStyle w:val="Emphasis"/>
        </w:rPr>
        <w:t xml:space="preserve">1960s and the backlash against the Civil Rights movement fit within a </w:t>
      </w:r>
      <w:r w:rsidRPr="0085398C">
        <w:rPr>
          <w:rStyle w:val="Style13ptBold"/>
          <w:b w:val="0"/>
          <w:bCs w:val="0"/>
        </w:rPr>
        <w:t xml:space="preserve">unique </w:t>
      </w:r>
      <w:r w:rsidRPr="0038120A">
        <w:rPr>
          <w:rStyle w:val="Emphasis"/>
        </w:rPr>
        <w:t>neoliberal paradigm</w:t>
      </w:r>
      <w:r w:rsidRPr="0085398C">
        <w:rPr>
          <w:rStyle w:val="Style13ptBold"/>
          <w:b w:val="0"/>
          <w:bCs w:val="0"/>
        </w:rPr>
        <w:t>—</w:t>
      </w:r>
      <w:r w:rsidRPr="0038120A">
        <w:rPr>
          <w:rStyle w:val="Emphasis"/>
        </w:rPr>
        <w:t>of faith in deregulated markets</w:t>
      </w:r>
      <w:r w:rsidRPr="0085398C">
        <w:rPr>
          <w:rStyle w:val="Style13ptBold"/>
          <w:b w:val="0"/>
          <w:bCs w:val="0"/>
        </w:rPr>
        <w:t xml:space="preserve">, accompanied </w:t>
      </w:r>
      <w:r w:rsidRPr="0038120A">
        <w:rPr>
          <w:rStyle w:val="Emphasis"/>
        </w:rPr>
        <w:t>by new theories of human capital that would result in the radical disinvestment in certain minority populations and reinvestment in other communities, namely middle-class prison labor.</w:t>
      </w:r>
      <w:r w:rsidRPr="0085398C">
        <w:rPr>
          <w:rStyle w:val="Style13ptBold"/>
          <w:b w:val="0"/>
          <w:bCs w:val="0"/>
        </w:rPr>
        <w:t xml:space="preserve"> An entirely </w:t>
      </w:r>
      <w:r w:rsidRPr="0038120A">
        <w:rPr>
          <w:rStyle w:val="Emphasis"/>
        </w:rPr>
        <w:t>different set of beliefs about the state,</w:t>
      </w:r>
      <w:r w:rsidRPr="0085398C">
        <w:rPr>
          <w:rStyle w:val="Style13ptBold"/>
          <w:b w:val="0"/>
          <w:bCs w:val="0"/>
        </w:rPr>
        <w:t xml:space="preserve"> about governing, would </w:t>
      </w:r>
      <w:r w:rsidRPr="0038120A">
        <w:rPr>
          <w:rStyle w:val="Emphasis"/>
        </w:rPr>
        <w:t>mark the shift from the asylum to the prison</w:t>
      </w:r>
      <w:r w:rsidRPr="0085398C">
        <w:rPr>
          <w:rStyle w:val="Style13ptBold"/>
          <w:b w:val="0"/>
          <w:bCs w:val="0"/>
        </w:rPr>
        <w:t>. It involved a resurgence of economic liberalism and with it, the paradoxical idea that government is incompetent when it comes to economics</w:t>
      </w:r>
      <w:r w:rsidRPr="0038120A">
        <w:rPr>
          <w:rStyle w:val="Emphasis"/>
        </w:rPr>
        <w:t>, but has only one function, and that is policing and punishing.</w:t>
      </w:r>
      <w:r>
        <w:rPr>
          <w:rStyle w:val="Emphasis"/>
        </w:rPr>
        <w:t xml:space="preserve"> </w:t>
      </w:r>
      <w:r w:rsidRPr="00C34016">
        <w:rPr>
          <w:rStyle w:val="StyleUnderline"/>
        </w:rPr>
        <w:t xml:space="preserve">Although neoliberal </w:t>
      </w:r>
      <w:proofErr w:type="spellStart"/>
      <w:r w:rsidRPr="00C34016">
        <w:rPr>
          <w:rStyle w:val="StyleUnderline"/>
        </w:rPr>
        <w:t>penality</w:t>
      </w:r>
      <w:proofErr w:type="spellEnd"/>
      <w:r w:rsidRPr="00C34016">
        <w:rPr>
          <w:rStyle w:val="StyleUnderline"/>
        </w:rPr>
        <w:t xml:space="preserve"> is unique</w:t>
      </w:r>
      <w:r w:rsidRPr="0085398C">
        <w:rPr>
          <w:rStyle w:val="Style13ptBold"/>
          <w:b w:val="0"/>
          <w:bCs w:val="0"/>
        </w:rPr>
        <w:t>, here too there may be repetition and difference</w:t>
      </w:r>
      <w:r w:rsidRPr="00C34016">
        <w:rPr>
          <w:rStyle w:val="StyleUnderline"/>
        </w:rPr>
        <w:t>: repetition in the linkage between economic liberalism and the police state, difference in the newer theorization surrounding human capital.</w:t>
      </w:r>
      <w:r>
        <w:rPr>
          <w:rStyle w:val="StyleUnderline"/>
        </w:rPr>
        <w:t xml:space="preserve"> </w:t>
      </w:r>
      <w:r w:rsidRPr="0085398C">
        <w:rPr>
          <w:rStyle w:val="Style13ptBold"/>
          <w:b w:val="0"/>
          <w:bCs w:val="0"/>
        </w:rPr>
        <w:t xml:space="preserve">As I suggested in an earlier post </w:t>
      </w:r>
      <w:r w:rsidRPr="00C34016">
        <w:rPr>
          <w:rStyle w:val="Emphasis"/>
        </w:rPr>
        <w:t>for Foucault</w:t>
      </w:r>
      <w:r w:rsidRPr="0085398C">
        <w:rPr>
          <w:rStyle w:val="Style13ptBold"/>
          <w:b w:val="0"/>
          <w:bCs w:val="0"/>
        </w:rPr>
        <w:t xml:space="preserve"> 3/13, </w:t>
      </w:r>
      <w:r w:rsidRPr="00C34016">
        <w:rPr>
          <w:rStyle w:val="Emphasis"/>
        </w:rPr>
        <w:t>there has been a</w:t>
      </w:r>
      <w:r w:rsidRPr="0085398C">
        <w:rPr>
          <w:rStyle w:val="Style13ptBold"/>
          <w:b w:val="0"/>
          <w:bCs w:val="0"/>
        </w:rPr>
        <w:t xml:space="preserve"> lengthy </w:t>
      </w:r>
      <w:r w:rsidRPr="00C34016">
        <w:rPr>
          <w:rStyle w:val="Emphasis"/>
        </w:rPr>
        <w:t>historical link between economic liberalism and the police state.</w:t>
      </w:r>
      <w:r w:rsidRPr="0085398C">
        <w:rPr>
          <w:rStyle w:val="Style13ptBold"/>
          <w:b w:val="0"/>
          <w:bCs w:val="0"/>
        </w:rPr>
        <w:t xml:space="preserve"> It can be</w:t>
      </w:r>
      <w:r w:rsidRPr="00C34016">
        <w:rPr>
          <w:rStyle w:val="Emphasis"/>
        </w:rPr>
        <w:t xml:space="preserve"> shown by </w:t>
      </w:r>
      <w:r w:rsidRPr="0085398C">
        <w:rPr>
          <w:rStyle w:val="Style13ptBold"/>
          <w:b w:val="0"/>
          <w:bCs w:val="0"/>
        </w:rPr>
        <w:t xml:space="preserve">tracing, first, </w:t>
      </w:r>
      <w:r w:rsidRPr="00C34016">
        <w:rPr>
          <w:rStyle w:val="Emphasis"/>
        </w:rPr>
        <w:t>the diachronic evolution of</w:t>
      </w:r>
      <w:r w:rsidRPr="0085398C">
        <w:rPr>
          <w:rStyle w:val="Style13ptBold"/>
          <w:b w:val="0"/>
          <w:bCs w:val="0"/>
        </w:rPr>
        <w:t xml:space="preserve"> two historical ideas—that of </w:t>
      </w:r>
      <w:r w:rsidRPr="00C34016">
        <w:rPr>
          <w:rStyle w:val="Emphasis"/>
        </w:rPr>
        <w:t>the free market</w:t>
      </w:r>
      <w:r w:rsidRPr="0085398C">
        <w:rPr>
          <w:rStyle w:val="Style13ptBold"/>
          <w:b w:val="0"/>
          <w:bCs w:val="0"/>
        </w:rPr>
        <w:t xml:space="preserve"> on the one hand </w:t>
      </w:r>
      <w:r w:rsidRPr="00E9300E">
        <w:rPr>
          <w:rStyle w:val="Emphasis"/>
        </w:rPr>
        <w:t>and how it developed</w:t>
      </w:r>
      <w:r w:rsidRPr="0085398C">
        <w:rPr>
          <w:rStyle w:val="Style13ptBold"/>
          <w:b w:val="0"/>
          <w:bCs w:val="0"/>
        </w:rPr>
        <w:t xml:space="preserve"> from notions of natural orderliness from the 18th Century physiocrats onward and of </w:t>
      </w:r>
      <w:r w:rsidRPr="00E9300E">
        <w:rPr>
          <w:rStyle w:val="Emphasis"/>
        </w:rPr>
        <w:t>a police state</w:t>
      </w:r>
      <w:r w:rsidRPr="0085398C">
        <w:rPr>
          <w:rStyle w:val="Style13ptBold"/>
          <w:b w:val="0"/>
          <w:bCs w:val="0"/>
        </w:rPr>
        <w:t xml:space="preserve"> on the other—</w:t>
      </w:r>
      <w:r w:rsidRPr="00E9300E">
        <w:t>and</w:t>
      </w:r>
      <w:r w:rsidRPr="0085398C">
        <w:rPr>
          <w:rStyle w:val="Style13ptBold"/>
          <w:b w:val="0"/>
          <w:bCs w:val="0"/>
        </w:rPr>
        <w:t>, second, the synchronic linkage at each of the historical stages of these two necessarily imbricated notions.</w:t>
      </w:r>
      <w:r>
        <w:rPr>
          <w:rStyle w:val="Style13ptBold"/>
          <w:b w:val="0"/>
          <w:bCs w:val="0"/>
        </w:rPr>
        <w:t xml:space="preserve"> </w:t>
      </w:r>
      <w:r w:rsidRPr="0085398C">
        <w:rPr>
          <w:rStyle w:val="Style13ptBold"/>
          <w:b w:val="0"/>
          <w:bCs w:val="0"/>
        </w:rPr>
        <w:t xml:space="preserve">Today, the notion of </w:t>
      </w:r>
      <w:r w:rsidRPr="00E9300E">
        <w:rPr>
          <w:rStyle w:val="StyleUnderline"/>
        </w:rPr>
        <w:t>freedom of markets and deregulation is</w:t>
      </w:r>
      <w:r w:rsidRPr="00E9300E">
        <w:rPr>
          <w:rStyle w:val="Emphasis"/>
        </w:rPr>
        <w:t xml:space="preserve"> </w:t>
      </w:r>
      <w:r w:rsidRPr="0085398C">
        <w:rPr>
          <w:rStyle w:val="Style13ptBold"/>
          <w:b w:val="0"/>
          <w:bCs w:val="0"/>
        </w:rPr>
        <w:t xml:space="preserve">inextricably </w:t>
      </w:r>
      <w:r w:rsidRPr="00E9300E">
        <w:rPr>
          <w:rStyle w:val="StyleUnderline"/>
        </w:rPr>
        <w:t>linked to trust in our government to provide security.</w:t>
      </w:r>
      <w:r w:rsidRPr="0085398C">
        <w:rPr>
          <w:rStyle w:val="Style13ptBold"/>
          <w:b w:val="0"/>
          <w:bCs w:val="0"/>
        </w:rPr>
        <w:t xml:space="preserve"> The fact is that today, the vast majority in this country believe that the state is basically incompetent at managing an economy and cannot be entrusted with much, except policing. Over 70 percent of respondents in the United States agree that “The free enterprise system and free market economy is the best system on which to base the future of the world.” And there is a symbiotic relationship between free, efficient, competitive markets and the penal law. This paradoxical juxtaposition of economic liberalism and the Leviathan police state has facilitated punitive excess—not just in the last 40 years, during the period of neoliberalism, but also during the early 19th century and the birth of the penitentiary in the Jacksonian era, </w:t>
      </w:r>
      <w:r w:rsidRPr="00E9300E">
        <w:rPr>
          <w:rStyle w:val="Emphasis"/>
        </w:rPr>
        <w:t xml:space="preserve">during </w:t>
      </w:r>
      <w:r w:rsidRPr="0085398C">
        <w:rPr>
          <w:rStyle w:val="Style13ptBold"/>
          <w:b w:val="0"/>
          <w:bCs w:val="0"/>
        </w:rPr>
        <w:t xml:space="preserve">a period historians now call </w:t>
      </w:r>
      <w:r w:rsidRPr="00E9300E">
        <w:rPr>
          <w:rStyle w:val="Emphasis"/>
        </w:rPr>
        <w:t xml:space="preserve">“the Market </w:t>
      </w:r>
      <w:proofErr w:type="spellStart"/>
      <w:r w:rsidRPr="00E9300E">
        <w:rPr>
          <w:rStyle w:val="Emphasis"/>
        </w:rPr>
        <w:t>Revolution.”</w:t>
      </w:r>
      <w:r w:rsidRPr="0085398C">
        <w:rPr>
          <w:rStyle w:val="Style13ptBold"/>
          <w:b w:val="0"/>
          <w:bCs w:val="0"/>
        </w:rPr>
        <w:t>At</w:t>
      </w:r>
      <w:proofErr w:type="spellEnd"/>
      <w:r w:rsidRPr="0085398C">
        <w:rPr>
          <w:rStyle w:val="Style13ptBold"/>
          <w:b w:val="0"/>
          <w:bCs w:val="0"/>
        </w:rPr>
        <w:t xml:space="preserve"> the same time, </w:t>
      </w:r>
      <w:r w:rsidRPr="00E9300E">
        <w:rPr>
          <w:rStyle w:val="Emphasis"/>
        </w:rPr>
        <w:t>new notions of human capital</w:t>
      </w:r>
      <w:r w:rsidRPr="0085398C">
        <w:rPr>
          <w:rStyle w:val="Style13ptBold"/>
          <w:b w:val="0"/>
          <w:bCs w:val="0"/>
        </w:rPr>
        <w:t xml:space="preserve"> are important here, and are different: they </w:t>
      </w:r>
      <w:r w:rsidRPr="00E9300E">
        <w:rPr>
          <w:rStyle w:val="Emphasis"/>
        </w:rPr>
        <w:t>facilitate a politics at home that treats people as human capital some of whom are worth the investment, and others not. It gives way to governmental policies that differentiate between good and bad human investments.</w:t>
      </w:r>
      <w:r w:rsidRPr="0085398C">
        <w:rPr>
          <w:rStyle w:val="Style13ptBold"/>
          <w:b w:val="0"/>
          <w:bCs w:val="0"/>
        </w:rPr>
        <w:t xml:space="preserve"> And politics soon becomes the art of discerning in whom to invest. (We will surely return to this in our seminar on </w:t>
      </w:r>
      <w:r w:rsidRPr="00E9300E">
        <w:rPr>
          <w:rStyle w:val="Emphasis"/>
        </w:rPr>
        <w:t>The Birth of Biopolitics).</w:t>
      </w:r>
      <w:r>
        <w:rPr>
          <w:rStyle w:val="Style13ptBold"/>
        </w:rPr>
        <w:t xml:space="preserve"> </w:t>
      </w:r>
      <w:r w:rsidRPr="0085398C">
        <w:rPr>
          <w:rStyle w:val="Style13ptBold"/>
          <w:b w:val="0"/>
          <w:bCs w:val="0"/>
        </w:rPr>
        <w:t xml:space="preserve">On the one hand, </w:t>
      </w:r>
      <w:proofErr w:type="spellStart"/>
      <w:r w:rsidRPr="00F9192A">
        <w:rPr>
          <w:rStyle w:val="StyleUnderline"/>
        </w:rPr>
        <w:t>hyperincarceration</w:t>
      </w:r>
      <w:proofErr w:type="spellEnd"/>
      <w:r w:rsidRPr="00F9192A">
        <w:rPr>
          <w:rStyle w:val="StyleUnderline"/>
        </w:rPr>
        <w:t xml:space="preserve"> reflects a complete financial disinvestment in the young </w:t>
      </w:r>
      <w:proofErr w:type="gramStart"/>
      <w:r w:rsidRPr="00F9192A">
        <w:rPr>
          <w:rStyle w:val="StyleUnderline"/>
        </w:rPr>
        <w:t>African-American</w:t>
      </w:r>
      <w:proofErr w:type="gramEnd"/>
      <w:r w:rsidRPr="00F9192A">
        <w:rPr>
          <w:rStyle w:val="StyleUnderline"/>
        </w:rPr>
        <w:t xml:space="preserve"> and Hispanic men who make up the jail and prison population</w:t>
      </w:r>
      <w:r w:rsidRPr="0085398C">
        <w:rPr>
          <w:rStyle w:val="Style13ptBold"/>
          <w:b w:val="0"/>
          <w:bCs w:val="0"/>
        </w:rPr>
        <w:t xml:space="preserve">. There </w:t>
      </w:r>
      <w:r w:rsidRPr="00F9192A">
        <w:rPr>
          <w:rStyle w:val="Emphasis"/>
        </w:rPr>
        <w:t xml:space="preserve">is no investment in their education, nor in their housing, nor in their family situations, nor in their health. Public housing </w:t>
      </w:r>
      <w:r w:rsidRPr="0085398C">
        <w:rPr>
          <w:rStyle w:val="Style13ptBold"/>
          <w:b w:val="0"/>
          <w:bCs w:val="0"/>
        </w:rPr>
        <w:t xml:space="preserve">in the United States </w:t>
      </w:r>
      <w:r w:rsidRPr="00F9192A">
        <w:rPr>
          <w:rStyle w:val="Emphasis"/>
        </w:rPr>
        <w:t>is dilapidated and abandoned</w:t>
      </w:r>
      <w:r w:rsidRPr="0085398C">
        <w:rPr>
          <w:rStyle w:val="Style13ptBold"/>
          <w:b w:val="0"/>
          <w:bCs w:val="0"/>
        </w:rPr>
        <w:t>—left to ruin. Nowhere is this more evident than in Chicago. There is no safety net for the unemployed or those suffering from mental illness: Downtown Los Angeles is a tragic illustration, described, accurately, as a “wretched” area where thousands of destitute, mentally ill, and drug-dependent human beings sleep on the sidewalks, pitch tents, make shelters and encampments out of discarded cardboard boxes, urinate and defecate in the street, wander about, trolling shopping carts overflowing with all their earthly possessions.</w:t>
      </w:r>
      <w:r>
        <w:rPr>
          <w:rStyle w:val="Style13ptBold"/>
        </w:rPr>
        <w:t xml:space="preserve"> </w:t>
      </w:r>
      <w:r w:rsidRPr="0085398C">
        <w:rPr>
          <w:rStyle w:val="Style13ptBold"/>
          <w:b w:val="0"/>
          <w:bCs w:val="0"/>
        </w:rPr>
        <w:t>On the other hand, there is significant investment in the communities that welcome and derive financial returns from prisons and jails. The states invest approximately $47 billion per year in this economy, including wages for guard labor to then invest in their families and the service industries that cater to the prisons. These investments create micro-economies that depend entirely on the prisons. As a result, the counties that are home to prisons resist ferociously when local and state governments threaten them with the closure of their capital investment—the prison.</w:t>
      </w:r>
      <w:r>
        <w:rPr>
          <w:rStyle w:val="Style13ptBold"/>
        </w:rPr>
        <w:t xml:space="preserve"> </w:t>
      </w:r>
      <w:r w:rsidRPr="0085398C">
        <w:rPr>
          <w:rStyle w:val="Style13ptBold"/>
          <w:b w:val="0"/>
          <w:bCs w:val="0"/>
        </w:rPr>
        <w:t>And sadly</w:t>
      </w:r>
      <w:r w:rsidRPr="00F9192A">
        <w:rPr>
          <w:rStyle w:val="Emphasis"/>
        </w:rPr>
        <w:t>, there is evidence that this</w:t>
      </w:r>
      <w:r w:rsidRPr="0085398C">
        <w:rPr>
          <w:rStyle w:val="Style13ptBold"/>
          <w:b w:val="0"/>
          <w:bCs w:val="0"/>
        </w:rPr>
        <w:t xml:space="preserve"> investment strategy “succeeds”—or at least, </w:t>
      </w:r>
      <w:r w:rsidRPr="00F9192A">
        <w:rPr>
          <w:rStyle w:val="Emphasis"/>
        </w:rPr>
        <w:t>helps validate the American neoliberal theory</w:t>
      </w:r>
      <w:r w:rsidRPr="0085398C">
        <w:rPr>
          <w:rStyle w:val="Style13ptBold"/>
          <w:b w:val="0"/>
          <w:bCs w:val="0"/>
        </w:rPr>
        <w:t xml:space="preserve"> of economic prosperity. As Bruce Western’s work shows, the economic growth of the 1990s is a fiction only made possible by excluding from our calculations everyone in prison. </w:t>
      </w:r>
      <w:r w:rsidRPr="00F9192A">
        <w:rPr>
          <w:rStyle w:val="Emphasis"/>
        </w:rPr>
        <w:t xml:space="preserve">The idea of economic improvement, especially for </w:t>
      </w:r>
      <w:proofErr w:type="gramStart"/>
      <w:r w:rsidRPr="00F9192A">
        <w:rPr>
          <w:rStyle w:val="Emphasis"/>
        </w:rPr>
        <w:t>African-Americans</w:t>
      </w:r>
      <w:proofErr w:type="gramEnd"/>
      <w:r w:rsidRPr="00F9192A">
        <w:rPr>
          <w:rStyle w:val="Emphasis"/>
        </w:rPr>
        <w:t>, during the 1990s depended on prison growth. It was an artifact of exclusion.</w:t>
      </w:r>
      <w:r>
        <w:rPr>
          <w:rStyle w:val="Emphasis"/>
        </w:rPr>
        <w:t xml:space="preserve"> </w:t>
      </w:r>
      <w:r w:rsidRPr="0085398C">
        <w:rPr>
          <w:rStyle w:val="Style13ptBold"/>
          <w:b w:val="0"/>
          <w:bCs w:val="0"/>
        </w:rPr>
        <w:t xml:space="preserve">In sum, while we use the close-up part of our bifocals to isolate the individual variables that produce three-strikes, mandatory minimums, and ultimately mass incarceration, we also need to account, from afar, </w:t>
      </w:r>
      <w:r w:rsidRPr="00F9192A">
        <w:rPr>
          <w:rStyle w:val="Emphasis"/>
        </w:rPr>
        <w:t>what makes tolerable the massive detention of predominantly young African-American men</w:t>
      </w:r>
      <w:r w:rsidRPr="0085398C">
        <w:rPr>
          <w:rStyle w:val="Style13ptBold"/>
          <w:b w:val="0"/>
          <w:bCs w:val="0"/>
        </w:rPr>
        <w:t xml:space="preserve">, as well as L.A.’s Skid Row or the destruction of Chicago’s public housing, </w:t>
      </w:r>
      <w:r w:rsidRPr="00F9192A">
        <w:rPr>
          <w:rStyle w:val="Emphasis"/>
        </w:rPr>
        <w:t xml:space="preserve">as well as previous episodes of massive injustice going back to slavery. </w:t>
      </w:r>
      <w:r>
        <w:rPr>
          <w:rStyle w:val="Emphasis"/>
        </w:rPr>
        <w:t xml:space="preserve"> </w:t>
      </w:r>
      <w:r w:rsidRPr="0085398C">
        <w:rPr>
          <w:rStyle w:val="Style13ptBold"/>
          <w:b w:val="0"/>
          <w:bCs w:val="0"/>
        </w:rPr>
        <w:t xml:space="preserve">In the end, </w:t>
      </w:r>
      <w:r w:rsidRPr="00F9192A">
        <w:rPr>
          <w:rStyle w:val="Emphasis"/>
        </w:rPr>
        <w:t>the answers to these questions turn in part on the moralizations that make things tolerable</w:t>
      </w:r>
      <w:r w:rsidRPr="0085398C">
        <w:rPr>
          <w:rStyle w:val="Style13ptBold"/>
          <w:b w:val="0"/>
          <w:bCs w:val="0"/>
        </w:rPr>
        <w:t xml:space="preserve">. Recently, it has been the demonization of the inner-city youths through the war on crime, conservative law-and-order politics, notions of the criminal as social enemy, aka the “super predator,” and an embrace of carceral solutions. </w:t>
      </w:r>
      <w:r w:rsidRPr="00F9192A">
        <w:rPr>
          <w:rStyle w:val="Emphasis"/>
        </w:rPr>
        <w:t>The demonization of black and Hispanic young men cannot be quantified</w:t>
      </w:r>
      <w:r w:rsidRPr="0085398C">
        <w:rPr>
          <w:rStyle w:val="Style13ptBold"/>
          <w:b w:val="0"/>
          <w:bCs w:val="0"/>
        </w:rPr>
        <w:t>—in contrast, say, to crime rates—</w:t>
      </w:r>
      <w:r w:rsidRPr="00F9192A">
        <w:rPr>
          <w:rStyle w:val="Emphasis"/>
        </w:rPr>
        <w:t>but it has contributed importantly to our apparent inability to resist the tidal wave that hit America starting in the 1970s.</w:t>
      </w:r>
      <w:r>
        <w:rPr>
          <w:rStyle w:val="Emphasis"/>
        </w:rPr>
        <w:t xml:space="preserve"> </w:t>
      </w:r>
      <w:r w:rsidRPr="0085398C">
        <w:rPr>
          <w:rStyle w:val="Style13ptBold"/>
          <w:b w:val="0"/>
          <w:bCs w:val="0"/>
        </w:rPr>
        <w:t xml:space="preserve">There has been a real struggle, or as </w:t>
      </w:r>
      <w:r w:rsidRPr="00544A60">
        <w:rPr>
          <w:rStyle w:val="Emphasis"/>
        </w:rPr>
        <w:t>Foucault would suggest</w:t>
      </w:r>
      <w:r w:rsidRPr="0085398C">
        <w:rPr>
          <w:rStyle w:val="Style13ptBold"/>
          <w:b w:val="0"/>
          <w:bCs w:val="0"/>
        </w:rPr>
        <w:t xml:space="preserve"> in these 1973 lectures </w:t>
      </w:r>
      <w:r w:rsidRPr="00544A60">
        <w:rPr>
          <w:rStyle w:val="Emphasis"/>
        </w:rPr>
        <w:t>a “civil war,” that has produced the notion of the criminal as social enemy</w:t>
      </w:r>
      <w:r w:rsidRPr="0085398C">
        <w:rPr>
          <w:rStyle w:val="Style13ptBold"/>
          <w:b w:val="0"/>
          <w:bCs w:val="0"/>
        </w:rPr>
        <w:t xml:space="preserve">. </w:t>
      </w:r>
      <w:r w:rsidRPr="00544A60">
        <w:rPr>
          <w:rStyle w:val="Emphasis"/>
        </w:rPr>
        <w:t xml:space="preserve">The </w:t>
      </w:r>
      <w:proofErr w:type="spellStart"/>
      <w:r w:rsidRPr="00544A60">
        <w:rPr>
          <w:rStyle w:val="Emphasis"/>
        </w:rPr>
        <w:t>demonizations</w:t>
      </w:r>
      <w:proofErr w:type="spellEnd"/>
      <w:r w:rsidRPr="00544A60">
        <w:rPr>
          <w:rStyle w:val="Emphasis"/>
        </w:rPr>
        <w:t>, the moralizations are what has made tolerable</w:t>
      </w:r>
      <w:r w:rsidRPr="0085398C">
        <w:rPr>
          <w:rStyle w:val="Style13ptBold"/>
          <w:b w:val="0"/>
          <w:bCs w:val="0"/>
        </w:rPr>
        <w:t xml:space="preserve"> to so many what should have been and is intolerable today. </w:t>
      </w:r>
      <w:r w:rsidRPr="00544A60">
        <w:rPr>
          <w:rStyle w:val="Emphasis"/>
          <w:sz w:val="28"/>
          <w:szCs w:val="28"/>
        </w:rPr>
        <w:t>In the end, to understand how we got here, we need to focus on both the specificity of mass incarceration and the commonalities of forms of injustice going all the way back to slavery—on both the difference and the repetition.</w:t>
      </w:r>
    </w:p>
    <w:p w14:paraId="4D2296FA" w14:textId="200C6FBB" w:rsidR="00A21056" w:rsidRDefault="00A21056" w:rsidP="00A21056">
      <w:pPr>
        <w:pStyle w:val="Heading3"/>
      </w:pPr>
      <w:r>
        <w:t>Policing</w:t>
      </w:r>
    </w:p>
    <w:p w14:paraId="6FFF4EB1" w14:textId="77777777" w:rsidR="00A21056" w:rsidRDefault="00A21056" w:rsidP="00A21056">
      <w:pPr>
        <w:pStyle w:val="Heading4"/>
      </w:pPr>
      <w:r>
        <w:t xml:space="preserve">The police operate in a state of exception where they are able to suspend the law in order to maintain control this means that any </w:t>
      </w:r>
      <w:proofErr w:type="gramStart"/>
      <w:r>
        <w:t>law based</w:t>
      </w:r>
      <w:proofErr w:type="gramEnd"/>
      <w:r>
        <w:t xml:space="preserve"> reform inherently fails</w:t>
      </w:r>
    </w:p>
    <w:p w14:paraId="307ADF20" w14:textId="77777777" w:rsidR="00A21056" w:rsidRPr="002B76B3" w:rsidRDefault="00A21056" w:rsidP="00A21056">
      <w:proofErr w:type="spellStart"/>
      <w:r w:rsidRPr="002B76B3">
        <w:t>Nirej</w:t>
      </w:r>
      <w:proofErr w:type="spellEnd"/>
      <w:r w:rsidRPr="002B76B3">
        <w:t xml:space="preserve"> </w:t>
      </w:r>
      <w:proofErr w:type="spellStart"/>
      <w:r w:rsidRPr="002B76B3">
        <w:rPr>
          <w:b/>
        </w:rPr>
        <w:t>Sekhon</w:t>
      </w:r>
      <w:proofErr w:type="spellEnd"/>
      <w:r>
        <w:rPr>
          <w:b/>
        </w:rPr>
        <w:t xml:space="preserve"> 19, </w:t>
      </w:r>
      <w:r>
        <w:t xml:space="preserve">Georgia State University Professor of </w:t>
      </w:r>
      <w:r w:rsidRPr="002B76B3">
        <w:t>Criminal Procedure (Investigation &amp; Adjudication) Criminal Law Police Regulation</w:t>
      </w:r>
      <w:r>
        <w:t xml:space="preserve">, Oct 2019, “POLICE AND THE LIMIT OF LAW”, </w:t>
      </w:r>
      <w:r w:rsidRPr="002B76B3">
        <w:t>Columbia Law Review</w:t>
      </w:r>
      <w:r>
        <w:t>, Vol. 116, No. 6, pp. 1749-1757</w:t>
      </w:r>
    </w:p>
    <w:p w14:paraId="74CEAE28" w14:textId="77777777" w:rsidR="00A21056" w:rsidRPr="002B76B3" w:rsidRDefault="00A21056" w:rsidP="00A21056">
      <w:r w:rsidRPr="00CC0F22">
        <w:rPr>
          <w:color w:val="000000"/>
          <w:sz w:val="16"/>
        </w:rPr>
        <w:t xml:space="preserve">1. Sovereignty and the State of Exception. — The liberal ideal of </w:t>
      </w:r>
      <w:proofErr w:type="gramStart"/>
      <w:r w:rsidRPr="00CC0F22">
        <w:rPr>
          <w:color w:val="000000"/>
          <w:sz w:val="16"/>
        </w:rPr>
        <w:t>divided</w:t>
      </w:r>
      <w:r>
        <w:rPr>
          <w:color w:val="000000"/>
          <w:sz w:val="12"/>
        </w:rPr>
        <w:t xml:space="preserve"> </w:t>
      </w:r>
      <w:r w:rsidRPr="00A76100">
        <w:rPr>
          <w:color w:val="000000"/>
          <w:sz w:val="12"/>
        </w:rPr>
        <w:t xml:space="preserve"> </w:t>
      </w:r>
      <w:r w:rsidRPr="00CC0F22">
        <w:rPr>
          <w:color w:val="000000"/>
          <w:sz w:val="16"/>
        </w:rPr>
        <w:t>government</w:t>
      </w:r>
      <w:proofErr w:type="gramEnd"/>
      <w:r w:rsidRPr="00CC0F22">
        <w:rPr>
          <w:color w:val="000000"/>
          <w:sz w:val="16"/>
        </w:rPr>
        <w:t xml:space="preserve"> takes the state’s sovereign power as divisible with the organs</w:t>
      </w:r>
      <w:r>
        <w:rPr>
          <w:color w:val="000000"/>
          <w:sz w:val="12"/>
        </w:rPr>
        <w:t xml:space="preserve"> </w:t>
      </w:r>
      <w:r w:rsidRPr="00A76100">
        <w:rPr>
          <w:color w:val="000000"/>
          <w:sz w:val="12"/>
        </w:rPr>
        <w:t xml:space="preserve"> </w:t>
      </w:r>
      <w:r w:rsidRPr="00CC0F22">
        <w:rPr>
          <w:color w:val="000000"/>
          <w:sz w:val="16"/>
        </w:rPr>
        <w:t xml:space="preserve">capable of containing one another’s authority. This finds expression </w:t>
      </w:r>
      <w:proofErr w:type="gramStart"/>
      <w:r w:rsidRPr="00CC0F22">
        <w:rPr>
          <w:color w:val="000000"/>
          <w:sz w:val="16"/>
        </w:rPr>
        <w:t>in</w:t>
      </w:r>
      <w:r>
        <w:rPr>
          <w:color w:val="000000"/>
          <w:sz w:val="12"/>
        </w:rPr>
        <w:t xml:space="preserve"> </w:t>
      </w:r>
      <w:r w:rsidRPr="00A76100">
        <w:rPr>
          <w:color w:val="000000"/>
          <w:sz w:val="12"/>
        </w:rPr>
        <w:t xml:space="preserve"> </w:t>
      </w:r>
      <w:r w:rsidRPr="00CC0F22">
        <w:rPr>
          <w:color w:val="000000"/>
          <w:sz w:val="16"/>
        </w:rPr>
        <w:t>the</w:t>
      </w:r>
      <w:proofErr w:type="gramEnd"/>
      <w:r w:rsidRPr="00CC0F22">
        <w:rPr>
          <w:color w:val="000000"/>
          <w:sz w:val="16"/>
        </w:rPr>
        <w:t xml:space="preserve"> familiar tropes of checks and balances, legislative supremacy, and</w:t>
      </w:r>
      <w:r>
        <w:rPr>
          <w:color w:val="000000"/>
          <w:sz w:val="12"/>
        </w:rPr>
        <w:t xml:space="preserve"> </w:t>
      </w:r>
      <w:r w:rsidRPr="00A76100">
        <w:rPr>
          <w:color w:val="000000"/>
          <w:sz w:val="12"/>
        </w:rPr>
        <w:t xml:space="preserve"> </w:t>
      </w:r>
      <w:r w:rsidRPr="00CC0F22">
        <w:rPr>
          <w:color w:val="000000"/>
          <w:sz w:val="16"/>
        </w:rPr>
        <w:t xml:space="preserve">judicial review. But the </w:t>
      </w:r>
      <w:r w:rsidRPr="00A76100">
        <w:rPr>
          <w:rStyle w:val="StyleUnderline"/>
        </w:rPr>
        <w:t>discussion of excessive force and police</w:t>
      </w:r>
      <w:r>
        <w:rPr>
          <w:rStyle w:val="StyleUnderline"/>
        </w:rPr>
        <w:t xml:space="preserve"> </w:t>
      </w:r>
      <w:r w:rsidRPr="00A76100">
        <w:rPr>
          <w:rStyle w:val="StyleUnderline"/>
        </w:rPr>
        <w:t xml:space="preserve"> violence above suggests that the police wield a form of extreme</w:t>
      </w:r>
      <w:r>
        <w:rPr>
          <w:rStyle w:val="StyleUnderline"/>
        </w:rPr>
        <w:t xml:space="preserve"> </w:t>
      </w:r>
      <w:r w:rsidRPr="00A76100">
        <w:rPr>
          <w:rStyle w:val="StyleUnderline"/>
        </w:rPr>
        <w:t xml:space="preserve"> discretion that cannot be readily checked by other government </w:t>
      </w:r>
      <w:proofErr w:type="spellStart"/>
      <w:r w:rsidRPr="00A76100">
        <w:rPr>
          <w:rStyle w:val="StyleUnderline"/>
        </w:rPr>
        <w:t>actors</w:t>
      </w:r>
      <w:r>
        <w:rPr>
          <w:color w:val="000000"/>
          <w:sz w:val="16"/>
        </w:rPr>
        <w:t>.</w:t>
      </w:r>
      <w:r w:rsidRPr="00A76100">
        <w:rPr>
          <w:rStyle w:val="StyleUnderline"/>
        </w:rPr>
        <w:t>That</w:t>
      </w:r>
      <w:proofErr w:type="spellEnd"/>
      <w:r w:rsidRPr="00A76100">
        <w:rPr>
          <w:rStyle w:val="StyleUnderline"/>
        </w:rPr>
        <w:t xml:space="preserve"> discretion includes the power to suspend legal rights and</w:t>
      </w:r>
      <w:r>
        <w:rPr>
          <w:rStyle w:val="StyleUnderline"/>
        </w:rPr>
        <w:t xml:space="preserve"> </w:t>
      </w:r>
      <w:r w:rsidRPr="00A76100">
        <w:rPr>
          <w:rStyle w:val="StyleUnderline"/>
        </w:rPr>
        <w:t xml:space="preserve"> protections for those seized</w:t>
      </w:r>
      <w:r w:rsidRPr="00CC0F22">
        <w:rPr>
          <w:color w:val="000000"/>
          <w:sz w:val="16"/>
        </w:rPr>
        <w:t xml:space="preserve">—a situation </w:t>
      </w:r>
      <w:r w:rsidRPr="00A76100">
        <w:rPr>
          <w:rStyle w:val="StyleUnderline"/>
        </w:rPr>
        <w:t>akin to</w:t>
      </w:r>
      <w:r w:rsidRPr="00CC0F22">
        <w:rPr>
          <w:color w:val="000000"/>
          <w:sz w:val="16"/>
        </w:rPr>
        <w:t xml:space="preserve"> a </w:t>
      </w:r>
      <w:proofErr w:type="spellStart"/>
      <w:r w:rsidRPr="00CC0F22">
        <w:rPr>
          <w:color w:val="000000"/>
          <w:sz w:val="16"/>
        </w:rPr>
        <w:t>hyperlocalized</w:t>
      </w:r>
      <w:proofErr w:type="spellEnd"/>
      <w:r w:rsidRPr="00CC0F22">
        <w:rPr>
          <w:color w:val="000000"/>
          <w:sz w:val="16"/>
        </w:rPr>
        <w:t>, street</w:t>
      </w:r>
      <w:r>
        <w:rPr>
          <w:color w:val="000000"/>
          <w:sz w:val="12"/>
        </w:rPr>
        <w:t xml:space="preserve"> </w:t>
      </w:r>
      <w:r w:rsidRPr="00A76100">
        <w:rPr>
          <w:color w:val="000000"/>
          <w:sz w:val="12"/>
        </w:rPr>
        <w:t xml:space="preserve"> </w:t>
      </w:r>
      <w:r w:rsidRPr="00CC0F22">
        <w:rPr>
          <w:color w:val="000000"/>
          <w:sz w:val="16"/>
        </w:rPr>
        <w:t xml:space="preserve">declaration of </w:t>
      </w:r>
      <w:r w:rsidRPr="00A76100">
        <w:rPr>
          <w:rStyle w:val="StyleUnderline"/>
        </w:rPr>
        <w:t>martial law</w:t>
      </w:r>
      <w:r w:rsidRPr="00CC0F22">
        <w:rPr>
          <w:color w:val="000000"/>
          <w:sz w:val="16"/>
        </w:rPr>
        <w:t xml:space="preserve">. In contrast to political liberalism, </w:t>
      </w:r>
      <w:proofErr w:type="gramStart"/>
      <w:r w:rsidRPr="00CC0F22">
        <w:rPr>
          <w:color w:val="000000"/>
          <w:sz w:val="16"/>
        </w:rPr>
        <w:t>which</w:t>
      </w:r>
      <w:r>
        <w:rPr>
          <w:color w:val="000000"/>
          <w:sz w:val="12"/>
        </w:rPr>
        <w:t xml:space="preserve"> </w:t>
      </w:r>
      <w:r w:rsidRPr="00A76100">
        <w:rPr>
          <w:color w:val="000000"/>
          <w:sz w:val="12"/>
        </w:rPr>
        <w:t xml:space="preserve"> </w:t>
      </w:r>
      <w:r w:rsidRPr="00CC0F22">
        <w:rPr>
          <w:color w:val="000000"/>
          <w:sz w:val="16"/>
        </w:rPr>
        <w:t>tends</w:t>
      </w:r>
      <w:proofErr w:type="gramEnd"/>
      <w:r w:rsidRPr="00CC0F22">
        <w:rPr>
          <w:color w:val="000000"/>
          <w:sz w:val="16"/>
        </w:rPr>
        <w:t xml:space="preserve"> to view such assertions of power as aberrant, political theology</w:t>
      </w:r>
      <w:r>
        <w:rPr>
          <w:color w:val="000000"/>
          <w:sz w:val="12"/>
        </w:rPr>
        <w:t xml:space="preserve"> </w:t>
      </w:r>
      <w:r w:rsidRPr="00A76100">
        <w:rPr>
          <w:color w:val="000000"/>
          <w:sz w:val="12"/>
        </w:rPr>
        <w:t xml:space="preserve"> </w:t>
      </w:r>
      <w:r w:rsidRPr="00CC0F22">
        <w:rPr>
          <w:color w:val="000000"/>
          <w:sz w:val="16"/>
        </w:rPr>
        <w:t>views them as a defining</w:t>
      </w:r>
      <w:r>
        <w:rPr>
          <w:color w:val="000000"/>
          <w:sz w:val="16"/>
        </w:rPr>
        <w:t xml:space="preserve"> feature of the modern state. </w:t>
      </w:r>
      <w:r w:rsidRPr="00A76100">
        <w:rPr>
          <w:rStyle w:val="StyleUnderline"/>
        </w:rPr>
        <w:t xml:space="preserve">German constitutional theorist Carl Schmitt, </w:t>
      </w:r>
      <w:r w:rsidRPr="00CC0F22">
        <w:rPr>
          <w:color w:val="000000"/>
          <w:sz w:val="16"/>
        </w:rPr>
        <w:t xml:space="preserve">writing between </w:t>
      </w:r>
      <w:proofErr w:type="gramStart"/>
      <w:r w:rsidRPr="00CC0F22">
        <w:rPr>
          <w:color w:val="000000"/>
          <w:sz w:val="16"/>
        </w:rPr>
        <w:t>World</w:t>
      </w:r>
      <w:r>
        <w:rPr>
          <w:color w:val="000000"/>
          <w:sz w:val="12"/>
        </w:rPr>
        <w:t xml:space="preserve"> </w:t>
      </w:r>
      <w:r w:rsidRPr="00A76100">
        <w:rPr>
          <w:color w:val="000000"/>
          <w:sz w:val="12"/>
        </w:rPr>
        <w:t xml:space="preserve"> </w:t>
      </w:r>
      <w:r w:rsidRPr="00CC0F22">
        <w:rPr>
          <w:color w:val="000000"/>
          <w:sz w:val="16"/>
        </w:rPr>
        <w:t>Wars</w:t>
      </w:r>
      <w:proofErr w:type="gramEnd"/>
      <w:r w:rsidRPr="00CC0F22">
        <w:rPr>
          <w:color w:val="000000"/>
          <w:sz w:val="16"/>
        </w:rPr>
        <w:t xml:space="preserve"> I and II, </w:t>
      </w:r>
      <w:r w:rsidRPr="00A76100">
        <w:rPr>
          <w:rStyle w:val="StyleUnderline"/>
        </w:rPr>
        <w:t>used</w:t>
      </w:r>
      <w:r w:rsidRPr="00CC0F22">
        <w:rPr>
          <w:color w:val="000000"/>
          <w:sz w:val="16"/>
        </w:rPr>
        <w:t xml:space="preserve"> the metaphor of “</w:t>
      </w:r>
      <w:r w:rsidRPr="00A76100">
        <w:rPr>
          <w:rStyle w:val="StyleUnderline"/>
        </w:rPr>
        <w:t>the exception” to describe the</w:t>
      </w:r>
      <w:r>
        <w:rPr>
          <w:rStyle w:val="StyleUnderline"/>
        </w:rPr>
        <w:t xml:space="preserve"> </w:t>
      </w:r>
      <w:r w:rsidRPr="00A76100">
        <w:rPr>
          <w:rStyle w:val="StyleUnderline"/>
        </w:rPr>
        <w:t xml:space="preserve"> power to suspend the legal order.</w:t>
      </w:r>
      <w:r w:rsidRPr="00CC0F22">
        <w:rPr>
          <w:color w:val="000000"/>
          <w:sz w:val="16"/>
        </w:rPr>
        <w:t xml:space="preserve"> Schmitt understood </w:t>
      </w:r>
      <w:r w:rsidRPr="00A76100">
        <w:rPr>
          <w:rStyle w:val="StyleUnderline"/>
        </w:rPr>
        <w:t xml:space="preserve">the </w:t>
      </w:r>
      <w:proofErr w:type="gramStart"/>
      <w:r w:rsidRPr="00A76100">
        <w:rPr>
          <w:rStyle w:val="StyleUnderline"/>
        </w:rPr>
        <w:t>modern</w:t>
      </w:r>
      <w:r>
        <w:rPr>
          <w:rStyle w:val="StyleUnderline"/>
        </w:rPr>
        <w:t xml:space="preserve"> </w:t>
      </w:r>
      <w:r w:rsidRPr="00A76100">
        <w:rPr>
          <w:rStyle w:val="StyleUnderline"/>
        </w:rPr>
        <w:t xml:space="preserve"> state</w:t>
      </w:r>
      <w:proofErr w:type="gramEnd"/>
      <w:r w:rsidRPr="00A76100">
        <w:rPr>
          <w:rStyle w:val="StyleUnderline"/>
        </w:rPr>
        <w:t xml:space="preserve"> to have a monopoly on the power “to decide,” not to “coerce” or</w:t>
      </w:r>
      <w:r>
        <w:rPr>
          <w:rStyle w:val="StyleUnderline"/>
        </w:rPr>
        <w:t xml:space="preserve"> </w:t>
      </w:r>
      <w:r w:rsidRPr="00A76100">
        <w:rPr>
          <w:rStyle w:val="StyleUnderline"/>
        </w:rPr>
        <w:t xml:space="preserve"> “rule” per se.</w:t>
      </w:r>
      <w:r>
        <w:rPr>
          <w:color w:val="000000"/>
          <w:sz w:val="12"/>
        </w:rPr>
        <w:t xml:space="preserve"> </w:t>
      </w:r>
      <w:r w:rsidRPr="00A76100">
        <w:rPr>
          <w:color w:val="000000"/>
          <w:sz w:val="12"/>
        </w:rPr>
        <w:t xml:space="preserve"> </w:t>
      </w:r>
      <w:r w:rsidRPr="00CC0F22">
        <w:rPr>
          <w:color w:val="000000"/>
          <w:sz w:val="16"/>
        </w:rPr>
        <w:t xml:space="preserve">In this vein, the essence of “sovereignty” is the power </w:t>
      </w:r>
      <w:proofErr w:type="gramStart"/>
      <w:r w:rsidRPr="00CC0F22">
        <w:rPr>
          <w:color w:val="000000"/>
          <w:sz w:val="16"/>
        </w:rPr>
        <w:t>to</w:t>
      </w:r>
      <w:r>
        <w:rPr>
          <w:color w:val="000000"/>
          <w:sz w:val="12"/>
        </w:rPr>
        <w:t xml:space="preserve"> </w:t>
      </w:r>
      <w:r w:rsidRPr="00A76100">
        <w:rPr>
          <w:color w:val="000000"/>
          <w:sz w:val="12"/>
        </w:rPr>
        <w:t xml:space="preserve"> </w:t>
      </w:r>
      <w:r w:rsidRPr="00CC0F22">
        <w:rPr>
          <w:color w:val="000000"/>
          <w:sz w:val="16"/>
        </w:rPr>
        <w:t>“</w:t>
      </w:r>
      <w:proofErr w:type="gramEnd"/>
      <w:r w:rsidRPr="00CC0F22">
        <w:rPr>
          <w:color w:val="000000"/>
          <w:sz w:val="16"/>
        </w:rPr>
        <w:t>decide the exception”—that is, to decide whether there is an extreme</w:t>
      </w:r>
      <w:r>
        <w:rPr>
          <w:color w:val="000000"/>
          <w:sz w:val="12"/>
        </w:rPr>
        <w:t xml:space="preserve"> </w:t>
      </w:r>
      <w:r w:rsidRPr="00A76100">
        <w:rPr>
          <w:color w:val="000000"/>
          <w:sz w:val="12"/>
        </w:rPr>
        <w:t xml:space="preserve"> </w:t>
      </w:r>
      <w:r w:rsidRPr="00CC0F22">
        <w:rPr>
          <w:color w:val="000000"/>
          <w:sz w:val="16"/>
        </w:rPr>
        <w:t xml:space="preserve">emergency that requires suspension of the juridical order. </w:t>
      </w:r>
      <w:proofErr w:type="gramStart"/>
      <w:r w:rsidRPr="00A76100">
        <w:rPr>
          <w:rStyle w:val="StyleUnderline"/>
        </w:rPr>
        <w:t>The</w:t>
      </w:r>
      <w:r>
        <w:rPr>
          <w:rStyle w:val="StyleUnderline"/>
        </w:rPr>
        <w:t xml:space="preserve"> </w:t>
      </w:r>
      <w:r w:rsidRPr="00A76100">
        <w:rPr>
          <w:rStyle w:val="StyleUnderline"/>
        </w:rPr>
        <w:t xml:space="preserve"> sovereign</w:t>
      </w:r>
      <w:proofErr w:type="gramEnd"/>
      <w:r w:rsidRPr="00A76100">
        <w:rPr>
          <w:rStyle w:val="StyleUnderline"/>
        </w:rPr>
        <w:t xml:space="preserve"> is the actor who decides when such an emergency exists</w:t>
      </w:r>
      <w:r w:rsidRPr="00CC0F22">
        <w:rPr>
          <w:color w:val="000000"/>
          <w:sz w:val="16"/>
        </w:rPr>
        <w:t xml:space="preserve">, </w:t>
      </w:r>
      <w:r w:rsidRPr="00A76100">
        <w:rPr>
          <w:rStyle w:val="StyleUnderline"/>
        </w:rPr>
        <w:t>how</w:t>
      </w:r>
      <w:r>
        <w:rPr>
          <w:rStyle w:val="StyleUnderline"/>
        </w:rPr>
        <w:t xml:space="preserve"> </w:t>
      </w:r>
      <w:r w:rsidRPr="00A76100">
        <w:rPr>
          <w:rStyle w:val="StyleUnderline"/>
        </w:rPr>
        <w:t xml:space="preserve"> to address it, and when the emergency is over</w:t>
      </w:r>
      <w:r w:rsidRPr="00CC0F22">
        <w:rPr>
          <w:color w:val="000000"/>
          <w:sz w:val="16"/>
        </w:rPr>
        <w:t xml:space="preserve">. These decisions </w:t>
      </w:r>
      <w:proofErr w:type="gramStart"/>
      <w:r w:rsidRPr="00CC0F22">
        <w:rPr>
          <w:color w:val="000000"/>
          <w:sz w:val="16"/>
        </w:rPr>
        <w:t>cannot</w:t>
      </w:r>
      <w:r>
        <w:rPr>
          <w:color w:val="000000"/>
          <w:sz w:val="12"/>
        </w:rPr>
        <w:t xml:space="preserve"> </w:t>
      </w:r>
      <w:r w:rsidRPr="00A76100">
        <w:rPr>
          <w:color w:val="000000"/>
          <w:sz w:val="12"/>
        </w:rPr>
        <w:t xml:space="preserve"> </w:t>
      </w:r>
      <w:r w:rsidRPr="00CC0F22">
        <w:rPr>
          <w:color w:val="000000"/>
          <w:sz w:val="16"/>
        </w:rPr>
        <w:t>be</w:t>
      </w:r>
      <w:proofErr w:type="gramEnd"/>
      <w:r w:rsidRPr="00CC0F22">
        <w:rPr>
          <w:color w:val="000000"/>
          <w:sz w:val="16"/>
        </w:rPr>
        <w:t xml:space="preserve"> predetermined by law in any specific way. Law might, for </w:t>
      </w:r>
      <w:proofErr w:type="gramStart"/>
      <w:r w:rsidRPr="00CC0F22">
        <w:rPr>
          <w:color w:val="000000"/>
          <w:sz w:val="16"/>
        </w:rPr>
        <w:t>example,</w:t>
      </w:r>
      <w:r>
        <w:rPr>
          <w:color w:val="000000"/>
          <w:sz w:val="12"/>
        </w:rPr>
        <w:t xml:space="preserve"> </w:t>
      </w:r>
      <w:r w:rsidRPr="00A76100">
        <w:rPr>
          <w:color w:val="000000"/>
          <w:sz w:val="12"/>
        </w:rPr>
        <w:t xml:space="preserve"> </w:t>
      </w:r>
      <w:r w:rsidRPr="00CC0F22">
        <w:rPr>
          <w:color w:val="000000"/>
          <w:sz w:val="16"/>
        </w:rPr>
        <w:t>identify</w:t>
      </w:r>
      <w:proofErr w:type="gramEnd"/>
      <w:r w:rsidRPr="00CC0F22">
        <w:rPr>
          <w:color w:val="000000"/>
          <w:sz w:val="16"/>
        </w:rPr>
        <w:t xml:space="preserve"> who has the power to declare a state of emergency, but</w:t>
      </w:r>
      <w:r>
        <w:rPr>
          <w:color w:val="000000"/>
          <w:sz w:val="12"/>
        </w:rPr>
        <w:t xml:space="preserve"> </w:t>
      </w:r>
      <w:r w:rsidRPr="00A76100">
        <w:rPr>
          <w:color w:val="000000"/>
          <w:sz w:val="12"/>
        </w:rPr>
        <w:t xml:space="preserve"> </w:t>
      </w:r>
      <w:r w:rsidRPr="00CC0F22">
        <w:rPr>
          <w:color w:val="000000"/>
          <w:sz w:val="16"/>
        </w:rPr>
        <w:t>emergencies are by definition situational, unexpected, and therefore not</w:t>
      </w:r>
      <w:r>
        <w:rPr>
          <w:color w:val="000000"/>
          <w:sz w:val="12"/>
        </w:rPr>
        <w:t xml:space="preserve"> </w:t>
      </w:r>
      <w:r w:rsidRPr="00A76100">
        <w:rPr>
          <w:color w:val="000000"/>
          <w:sz w:val="12"/>
        </w:rPr>
        <w:t xml:space="preserve"> </w:t>
      </w:r>
      <w:r w:rsidRPr="00CC0F22">
        <w:rPr>
          <w:color w:val="000000"/>
          <w:sz w:val="16"/>
        </w:rPr>
        <w:t>amenable to prespecified rules.</w:t>
      </w:r>
      <w:r>
        <w:rPr>
          <w:color w:val="000000"/>
          <w:sz w:val="12"/>
        </w:rPr>
        <w:t xml:space="preserve"> </w:t>
      </w:r>
      <w:r w:rsidRPr="00A76100">
        <w:rPr>
          <w:color w:val="000000"/>
          <w:sz w:val="12"/>
        </w:rPr>
        <w:t xml:space="preserve"> </w:t>
      </w:r>
      <w:r w:rsidRPr="00CC0F22">
        <w:rPr>
          <w:color w:val="000000"/>
          <w:sz w:val="16"/>
        </w:rPr>
        <w:t xml:space="preserve">Schmitt critiqued modern states’ obfuscation of sovereign </w:t>
      </w:r>
      <w:proofErr w:type="gramStart"/>
      <w:r w:rsidRPr="00CC0F22">
        <w:rPr>
          <w:color w:val="000000"/>
          <w:sz w:val="16"/>
        </w:rPr>
        <w:t>power’s</w:t>
      </w:r>
      <w:r>
        <w:rPr>
          <w:color w:val="000000"/>
          <w:sz w:val="12"/>
        </w:rPr>
        <w:t xml:space="preserve"> </w:t>
      </w:r>
      <w:r w:rsidRPr="00A76100">
        <w:rPr>
          <w:color w:val="000000"/>
          <w:sz w:val="12"/>
        </w:rPr>
        <w:t xml:space="preserve"> </w:t>
      </w:r>
      <w:r w:rsidRPr="00CC0F22">
        <w:rPr>
          <w:color w:val="000000"/>
          <w:sz w:val="16"/>
        </w:rPr>
        <w:t>essential</w:t>
      </w:r>
      <w:proofErr w:type="gramEnd"/>
      <w:r w:rsidRPr="00CC0F22">
        <w:rPr>
          <w:color w:val="000000"/>
          <w:sz w:val="16"/>
        </w:rPr>
        <w:t xml:space="preserve"> nature through “rule of law” tropes. Echoing the legal </w:t>
      </w:r>
      <w:proofErr w:type="gramStart"/>
      <w:r w:rsidRPr="00CC0F22">
        <w:rPr>
          <w:color w:val="000000"/>
          <w:sz w:val="16"/>
        </w:rPr>
        <w:t>realists</w:t>
      </w:r>
      <w:r>
        <w:rPr>
          <w:color w:val="000000"/>
          <w:sz w:val="12"/>
        </w:rPr>
        <w:t xml:space="preserve"> </w:t>
      </w:r>
      <w:r w:rsidRPr="00A76100">
        <w:rPr>
          <w:color w:val="000000"/>
          <w:sz w:val="12"/>
        </w:rPr>
        <w:t xml:space="preserve"> </w:t>
      </w:r>
      <w:r w:rsidRPr="00CC0F22">
        <w:rPr>
          <w:color w:val="000000"/>
          <w:sz w:val="16"/>
        </w:rPr>
        <w:t>who</w:t>
      </w:r>
      <w:proofErr w:type="gramEnd"/>
      <w:r w:rsidRPr="00CC0F22">
        <w:rPr>
          <w:color w:val="000000"/>
          <w:sz w:val="16"/>
        </w:rPr>
        <w:t xml:space="preserve"> were writing contemporaneously with him, Schmitt noted that</w:t>
      </w:r>
      <w:r>
        <w:rPr>
          <w:color w:val="000000"/>
          <w:sz w:val="12"/>
        </w:rPr>
        <w:t xml:space="preserve"> </w:t>
      </w:r>
      <w:r w:rsidRPr="00A76100">
        <w:rPr>
          <w:color w:val="000000"/>
          <w:sz w:val="12"/>
        </w:rPr>
        <w:t xml:space="preserve"> </w:t>
      </w:r>
      <w:r w:rsidRPr="00A76100">
        <w:rPr>
          <w:rStyle w:val="StyleUnderline"/>
        </w:rPr>
        <w:t>norms cannot resolve specific problems without an actor making a</w:t>
      </w:r>
      <w:r>
        <w:rPr>
          <w:rStyle w:val="StyleUnderline"/>
        </w:rPr>
        <w:t xml:space="preserve"> </w:t>
      </w:r>
      <w:r w:rsidRPr="00A76100">
        <w:rPr>
          <w:rStyle w:val="StyleUnderline"/>
        </w:rPr>
        <w:t xml:space="preserve"> decision</w:t>
      </w:r>
      <w:r w:rsidRPr="00CC0F22">
        <w:rPr>
          <w:color w:val="000000"/>
          <w:sz w:val="16"/>
        </w:rPr>
        <w:t xml:space="preserve">. Notwithstanding liberalism’s efforts to purge the sovereign </w:t>
      </w:r>
      <w:proofErr w:type="gramStart"/>
      <w:r w:rsidRPr="00CC0F22">
        <w:rPr>
          <w:color w:val="000000"/>
          <w:sz w:val="16"/>
        </w:rPr>
        <w:t>of</w:t>
      </w:r>
      <w:r>
        <w:rPr>
          <w:color w:val="000000"/>
          <w:sz w:val="12"/>
        </w:rPr>
        <w:t xml:space="preserve"> </w:t>
      </w:r>
      <w:r w:rsidRPr="00A76100">
        <w:rPr>
          <w:color w:val="000000"/>
          <w:sz w:val="12"/>
        </w:rPr>
        <w:t xml:space="preserve"> </w:t>
      </w:r>
      <w:r w:rsidRPr="00CC0F22">
        <w:rPr>
          <w:color w:val="000000"/>
          <w:sz w:val="16"/>
        </w:rPr>
        <w:t>this</w:t>
      </w:r>
      <w:proofErr w:type="gramEnd"/>
      <w:r w:rsidRPr="00CC0F22">
        <w:rPr>
          <w:color w:val="000000"/>
          <w:sz w:val="16"/>
        </w:rPr>
        <w:t xml:space="preserve"> essence in favor of “rule of law,” Schmitt believed that the</w:t>
      </w:r>
      <w:r>
        <w:rPr>
          <w:color w:val="000000"/>
          <w:sz w:val="12"/>
        </w:rPr>
        <w:t xml:space="preserve"> </w:t>
      </w:r>
      <w:r w:rsidRPr="00A76100">
        <w:rPr>
          <w:color w:val="000000"/>
          <w:sz w:val="12"/>
        </w:rPr>
        <w:t xml:space="preserve"> </w:t>
      </w:r>
      <w:r w:rsidRPr="00CC0F22">
        <w:rPr>
          <w:color w:val="000000"/>
          <w:sz w:val="16"/>
        </w:rPr>
        <w:t>sovereign would inevitably reveal its true nature in the “state of</w:t>
      </w:r>
      <w:r>
        <w:rPr>
          <w:color w:val="000000"/>
          <w:sz w:val="12"/>
        </w:rPr>
        <w:t xml:space="preserve"> </w:t>
      </w:r>
      <w:r w:rsidRPr="00A76100">
        <w:rPr>
          <w:color w:val="000000"/>
          <w:sz w:val="12"/>
        </w:rPr>
        <w:t xml:space="preserve"> </w:t>
      </w:r>
      <w:r w:rsidRPr="00CC0F22">
        <w:rPr>
          <w:color w:val="000000"/>
          <w:sz w:val="16"/>
        </w:rPr>
        <w:t>exception.”</w:t>
      </w:r>
      <w:r>
        <w:rPr>
          <w:color w:val="000000"/>
          <w:sz w:val="12"/>
        </w:rPr>
        <w:t xml:space="preserve"> </w:t>
      </w:r>
      <w:r w:rsidRPr="00A76100">
        <w:rPr>
          <w:color w:val="000000"/>
          <w:sz w:val="12"/>
        </w:rPr>
        <w:t xml:space="preserve"> </w:t>
      </w:r>
      <w:r w:rsidRPr="00CC0F22">
        <w:rPr>
          <w:color w:val="000000"/>
          <w:sz w:val="16"/>
        </w:rPr>
        <w:t xml:space="preserve">Using Schmitt’s language of “sovereignty” and “exception,” </w:t>
      </w:r>
      <w:proofErr w:type="gramStart"/>
      <w:r w:rsidRPr="00CC0F22">
        <w:rPr>
          <w:color w:val="000000"/>
          <w:sz w:val="16"/>
        </w:rPr>
        <w:t>Giorgio</w:t>
      </w:r>
      <w:r>
        <w:rPr>
          <w:color w:val="000000"/>
          <w:sz w:val="12"/>
        </w:rPr>
        <w:t xml:space="preserve"> </w:t>
      </w:r>
      <w:r w:rsidRPr="00A76100">
        <w:rPr>
          <w:color w:val="000000"/>
          <w:sz w:val="12"/>
        </w:rPr>
        <w:t xml:space="preserve"> </w:t>
      </w:r>
      <w:r w:rsidRPr="00CC0F22">
        <w:rPr>
          <w:color w:val="000000"/>
          <w:sz w:val="16"/>
        </w:rPr>
        <w:t>Agamben</w:t>
      </w:r>
      <w:proofErr w:type="gramEnd"/>
      <w:r w:rsidRPr="00CC0F22">
        <w:rPr>
          <w:color w:val="000000"/>
          <w:sz w:val="16"/>
        </w:rPr>
        <w:t xml:space="preserve"> has more recently argued that both are organizing principles</w:t>
      </w:r>
      <w:r>
        <w:rPr>
          <w:color w:val="000000"/>
          <w:sz w:val="12"/>
        </w:rPr>
        <w:t xml:space="preserve"> </w:t>
      </w:r>
      <w:r w:rsidRPr="00A76100">
        <w:rPr>
          <w:color w:val="000000"/>
          <w:sz w:val="12"/>
        </w:rPr>
        <w:t xml:space="preserve"> </w:t>
      </w:r>
      <w:r w:rsidRPr="00CC0F22">
        <w:rPr>
          <w:color w:val="000000"/>
          <w:sz w:val="16"/>
        </w:rPr>
        <w:t xml:space="preserve">for politics and law in liberal democracies. His understanding </w:t>
      </w:r>
      <w:proofErr w:type="gramStart"/>
      <w:r w:rsidRPr="00CC0F22">
        <w:rPr>
          <w:color w:val="000000"/>
          <w:sz w:val="16"/>
        </w:rPr>
        <w:t>of</w:t>
      </w:r>
      <w:r>
        <w:rPr>
          <w:color w:val="000000"/>
          <w:sz w:val="12"/>
        </w:rPr>
        <w:t xml:space="preserve"> </w:t>
      </w:r>
      <w:r w:rsidRPr="00A76100">
        <w:rPr>
          <w:color w:val="000000"/>
          <w:sz w:val="12"/>
        </w:rPr>
        <w:t xml:space="preserve"> </w:t>
      </w:r>
      <w:r w:rsidRPr="00CC0F22">
        <w:rPr>
          <w:color w:val="000000"/>
          <w:sz w:val="16"/>
        </w:rPr>
        <w:t>sovereignty</w:t>
      </w:r>
      <w:proofErr w:type="gramEnd"/>
      <w:r w:rsidRPr="00CC0F22">
        <w:rPr>
          <w:color w:val="000000"/>
          <w:sz w:val="16"/>
        </w:rPr>
        <w:t xml:space="preserve"> turns on the state’s power over human bodies in space—</w:t>
      </w:r>
      <w:r>
        <w:rPr>
          <w:color w:val="000000"/>
          <w:sz w:val="12"/>
        </w:rPr>
        <w:t xml:space="preserve"> </w:t>
      </w:r>
      <w:r w:rsidRPr="00A76100">
        <w:rPr>
          <w:color w:val="000000"/>
          <w:sz w:val="12"/>
        </w:rPr>
        <w:t xml:space="preserve"> </w:t>
      </w:r>
      <w:r w:rsidRPr="00CC0F22">
        <w:rPr>
          <w:color w:val="000000"/>
          <w:sz w:val="16"/>
        </w:rPr>
        <w:t xml:space="preserve">“biopolitics.” The account is apt for making sense of the </w:t>
      </w:r>
      <w:proofErr w:type="gramStart"/>
      <w:r w:rsidRPr="00CC0F22">
        <w:rPr>
          <w:color w:val="000000"/>
          <w:sz w:val="16"/>
        </w:rPr>
        <w:t>power</w:t>
      </w:r>
      <w:r>
        <w:rPr>
          <w:color w:val="000000"/>
          <w:sz w:val="12"/>
        </w:rPr>
        <w:t xml:space="preserve"> </w:t>
      </w:r>
      <w:r w:rsidRPr="00A76100">
        <w:rPr>
          <w:color w:val="000000"/>
          <w:sz w:val="12"/>
        </w:rPr>
        <w:t xml:space="preserve"> </w:t>
      </w:r>
      <w:r w:rsidRPr="00A76100">
        <w:rPr>
          <w:rStyle w:val="StyleUnderline"/>
        </w:rPr>
        <w:t>municipal</w:t>
      </w:r>
      <w:proofErr w:type="gramEnd"/>
      <w:r w:rsidRPr="00A76100">
        <w:rPr>
          <w:rStyle w:val="StyleUnderline"/>
        </w:rPr>
        <w:t xml:space="preserve"> police wield and why legality never gains more than an</w:t>
      </w:r>
      <w:r>
        <w:rPr>
          <w:rStyle w:val="StyleUnderline"/>
        </w:rPr>
        <w:t xml:space="preserve"> </w:t>
      </w:r>
      <w:r w:rsidRPr="00A76100">
        <w:rPr>
          <w:rStyle w:val="StyleUnderline"/>
        </w:rPr>
        <w:t xml:space="preserve"> ambivalent hold on the police</w:t>
      </w:r>
      <w:r w:rsidRPr="00CC0F22">
        <w:rPr>
          <w:color w:val="000000"/>
          <w:sz w:val="16"/>
        </w:rPr>
        <w:t>.</w:t>
      </w:r>
      <w:r>
        <w:rPr>
          <w:color w:val="000000"/>
          <w:sz w:val="12"/>
        </w:rPr>
        <w:t xml:space="preserve"> </w:t>
      </w:r>
      <w:r w:rsidRPr="00A76100">
        <w:rPr>
          <w:color w:val="000000"/>
          <w:sz w:val="12"/>
        </w:rPr>
        <w:t xml:space="preserve"> </w:t>
      </w:r>
      <w:r w:rsidRPr="00CC0F22">
        <w:rPr>
          <w:color w:val="000000"/>
          <w:sz w:val="16"/>
        </w:rPr>
        <w:t xml:space="preserve">Agamben argues that </w:t>
      </w:r>
      <w:r w:rsidRPr="00A76100">
        <w:rPr>
          <w:rStyle w:val="StyleUnderline"/>
        </w:rPr>
        <w:t xml:space="preserve">the state of exception is a </w:t>
      </w:r>
      <w:proofErr w:type="gramStart"/>
      <w:r w:rsidRPr="00A76100">
        <w:rPr>
          <w:rStyle w:val="StyleUnderline"/>
        </w:rPr>
        <w:t>ubiquitous</w:t>
      </w:r>
      <w:r>
        <w:rPr>
          <w:rStyle w:val="StyleUnderline"/>
        </w:rPr>
        <w:t xml:space="preserve"> </w:t>
      </w:r>
      <w:r w:rsidRPr="00A76100">
        <w:rPr>
          <w:rStyle w:val="StyleUnderline"/>
        </w:rPr>
        <w:t xml:space="preserve"> technique</w:t>
      </w:r>
      <w:proofErr w:type="gramEnd"/>
      <w:r w:rsidRPr="00A76100">
        <w:rPr>
          <w:rStyle w:val="StyleUnderline"/>
        </w:rPr>
        <w:t xml:space="preserve"> of control in liberal democracies. Emergency-</w:t>
      </w:r>
      <w:proofErr w:type="gramStart"/>
      <w:r w:rsidRPr="00A76100">
        <w:rPr>
          <w:rStyle w:val="StyleUnderline"/>
        </w:rPr>
        <w:t>occasioned</w:t>
      </w:r>
      <w:r>
        <w:rPr>
          <w:rStyle w:val="StyleUnderline"/>
        </w:rPr>
        <w:t xml:space="preserve"> </w:t>
      </w:r>
      <w:r w:rsidRPr="00A76100">
        <w:rPr>
          <w:rStyle w:val="StyleUnderline"/>
        </w:rPr>
        <w:t xml:space="preserve"> states</w:t>
      </w:r>
      <w:proofErr w:type="gramEnd"/>
      <w:r w:rsidRPr="00A76100">
        <w:rPr>
          <w:rStyle w:val="StyleUnderline"/>
        </w:rPr>
        <w:t xml:space="preserve"> of exception are the norm and the “‘force’ of law consists in [the]</w:t>
      </w:r>
      <w:r>
        <w:rPr>
          <w:rStyle w:val="StyleUnderline"/>
        </w:rPr>
        <w:t xml:space="preserve"> </w:t>
      </w:r>
      <w:r w:rsidRPr="00A76100">
        <w:rPr>
          <w:rStyle w:val="StyleUnderline"/>
        </w:rPr>
        <w:t xml:space="preserve"> capacity of law to maintain itself in relation to” such exceptions</w:t>
      </w:r>
      <w:r w:rsidRPr="00CC0F22">
        <w:rPr>
          <w:color w:val="000000"/>
          <w:sz w:val="16"/>
        </w:rPr>
        <w:t xml:space="preserve">. </w:t>
      </w:r>
      <w:proofErr w:type="gramStart"/>
      <w:r w:rsidRPr="00CC0F22">
        <w:rPr>
          <w:color w:val="000000"/>
          <w:sz w:val="16"/>
        </w:rPr>
        <w:t>Rule</w:t>
      </w:r>
      <w:r>
        <w:rPr>
          <w:color w:val="000000"/>
          <w:sz w:val="12"/>
        </w:rPr>
        <w:t xml:space="preserve"> </w:t>
      </w:r>
      <w:r w:rsidRPr="00A76100">
        <w:rPr>
          <w:color w:val="000000"/>
          <w:sz w:val="12"/>
        </w:rPr>
        <w:t xml:space="preserve"> </w:t>
      </w:r>
      <w:r w:rsidRPr="00CC0F22">
        <w:rPr>
          <w:color w:val="000000"/>
          <w:sz w:val="16"/>
        </w:rPr>
        <w:t>of</w:t>
      </w:r>
      <w:proofErr w:type="gramEnd"/>
      <w:r w:rsidRPr="00CC0F22">
        <w:rPr>
          <w:color w:val="000000"/>
          <w:sz w:val="16"/>
        </w:rPr>
        <w:t xml:space="preserve"> law requires a zone—a physical and sociopolitical space—within which</w:t>
      </w:r>
      <w:r>
        <w:rPr>
          <w:color w:val="000000"/>
          <w:sz w:val="12"/>
        </w:rPr>
        <w:t xml:space="preserve"> </w:t>
      </w:r>
      <w:r w:rsidRPr="00A76100">
        <w:rPr>
          <w:color w:val="000000"/>
          <w:sz w:val="12"/>
        </w:rPr>
        <w:t xml:space="preserve"> </w:t>
      </w:r>
      <w:r w:rsidRPr="00CC0F22">
        <w:rPr>
          <w:color w:val="000000"/>
          <w:sz w:val="16"/>
        </w:rPr>
        <w:t xml:space="preserve">the order it creates “can have validity.” Schmitt articulated a </w:t>
      </w:r>
      <w:proofErr w:type="gramStart"/>
      <w:r w:rsidRPr="00CC0F22">
        <w:rPr>
          <w:color w:val="000000"/>
          <w:sz w:val="16"/>
        </w:rPr>
        <w:t>crude</w:t>
      </w:r>
      <w:r>
        <w:rPr>
          <w:color w:val="000000"/>
          <w:sz w:val="12"/>
        </w:rPr>
        <w:t xml:space="preserve"> </w:t>
      </w:r>
      <w:r w:rsidRPr="00A76100">
        <w:rPr>
          <w:color w:val="000000"/>
          <w:sz w:val="12"/>
        </w:rPr>
        <w:t xml:space="preserve"> </w:t>
      </w:r>
      <w:r w:rsidRPr="00CC0F22">
        <w:rPr>
          <w:color w:val="000000"/>
          <w:sz w:val="16"/>
        </w:rPr>
        <w:t>version</w:t>
      </w:r>
      <w:proofErr w:type="gramEnd"/>
      <w:r w:rsidRPr="00CC0F22">
        <w:rPr>
          <w:color w:val="000000"/>
          <w:sz w:val="16"/>
        </w:rPr>
        <w:t xml:space="preserve"> of this point when he argued that, to secure its very existence, the</w:t>
      </w:r>
      <w:r>
        <w:rPr>
          <w:color w:val="000000"/>
          <w:sz w:val="12"/>
        </w:rPr>
        <w:t xml:space="preserve"> </w:t>
      </w:r>
      <w:r w:rsidRPr="00A76100">
        <w:rPr>
          <w:color w:val="000000"/>
          <w:sz w:val="12"/>
        </w:rPr>
        <w:t xml:space="preserve"> </w:t>
      </w:r>
      <w:r w:rsidRPr="00CC0F22">
        <w:rPr>
          <w:color w:val="000000"/>
          <w:sz w:val="16"/>
        </w:rPr>
        <w:t>state must posit in-group friendship in opposition to an out-group</w:t>
      </w:r>
      <w:r>
        <w:rPr>
          <w:color w:val="000000"/>
          <w:sz w:val="12"/>
        </w:rPr>
        <w:t xml:space="preserve"> </w:t>
      </w:r>
      <w:r w:rsidRPr="00A76100">
        <w:rPr>
          <w:color w:val="000000"/>
          <w:sz w:val="12"/>
        </w:rPr>
        <w:t xml:space="preserve"> </w:t>
      </w:r>
      <w:r w:rsidRPr="00CC0F22">
        <w:rPr>
          <w:color w:val="000000"/>
          <w:sz w:val="16"/>
        </w:rPr>
        <w:t xml:space="preserve">enemy. The enemy may lurk outside or inside the state’s </w:t>
      </w:r>
      <w:proofErr w:type="gramStart"/>
      <w:r w:rsidRPr="00CC0F22">
        <w:rPr>
          <w:color w:val="000000"/>
          <w:sz w:val="16"/>
        </w:rPr>
        <w:t>formal</w:t>
      </w:r>
      <w:r>
        <w:rPr>
          <w:color w:val="000000"/>
          <w:sz w:val="12"/>
        </w:rPr>
        <w:t xml:space="preserve"> </w:t>
      </w:r>
      <w:r w:rsidRPr="00A76100">
        <w:rPr>
          <w:color w:val="000000"/>
          <w:sz w:val="12"/>
        </w:rPr>
        <w:t xml:space="preserve"> </w:t>
      </w:r>
      <w:r w:rsidRPr="00CC0F22">
        <w:rPr>
          <w:color w:val="000000"/>
          <w:sz w:val="16"/>
        </w:rPr>
        <w:t>borders</w:t>
      </w:r>
      <w:proofErr w:type="gramEnd"/>
      <w:r w:rsidRPr="00CC0F22">
        <w:rPr>
          <w:color w:val="000000"/>
          <w:sz w:val="16"/>
        </w:rPr>
        <w:t>, but it serves as the foil against which a cohesive and orderly</w:t>
      </w:r>
      <w:r>
        <w:rPr>
          <w:color w:val="000000"/>
          <w:sz w:val="12"/>
        </w:rPr>
        <w:t xml:space="preserve"> </w:t>
      </w:r>
      <w:r w:rsidRPr="00A76100">
        <w:rPr>
          <w:color w:val="000000"/>
          <w:sz w:val="12"/>
        </w:rPr>
        <w:t xml:space="preserve"> </w:t>
      </w:r>
      <w:r w:rsidRPr="00CC0F22">
        <w:rPr>
          <w:color w:val="000000"/>
          <w:sz w:val="16"/>
        </w:rPr>
        <w:t xml:space="preserve">politico-legal community can be posited. Agamben casts the binary as </w:t>
      </w:r>
      <w:proofErr w:type="gramStart"/>
      <w:r w:rsidRPr="00CC0F22">
        <w:rPr>
          <w:color w:val="000000"/>
          <w:sz w:val="16"/>
        </w:rPr>
        <w:t>a</w:t>
      </w:r>
      <w:r>
        <w:rPr>
          <w:color w:val="000000"/>
          <w:sz w:val="12"/>
        </w:rPr>
        <w:t xml:space="preserve"> </w:t>
      </w:r>
      <w:r w:rsidRPr="00A76100">
        <w:rPr>
          <w:color w:val="000000"/>
          <w:sz w:val="12"/>
        </w:rPr>
        <w:t xml:space="preserve"> </w:t>
      </w:r>
      <w:r w:rsidRPr="00CC0F22">
        <w:rPr>
          <w:color w:val="000000"/>
          <w:sz w:val="16"/>
        </w:rPr>
        <w:t>more</w:t>
      </w:r>
      <w:proofErr w:type="gramEnd"/>
      <w:r w:rsidRPr="00CC0F22">
        <w:rPr>
          <w:color w:val="000000"/>
          <w:sz w:val="16"/>
        </w:rPr>
        <w:t xml:space="preserve"> nuanced and abstract opposition of exteriority and interiority.</w:t>
      </w:r>
      <w:r>
        <w:rPr>
          <w:color w:val="000000"/>
          <w:sz w:val="12"/>
        </w:rPr>
        <w:t xml:space="preserve"> </w:t>
      </w:r>
      <w:r w:rsidRPr="00A76100">
        <w:rPr>
          <w:color w:val="000000"/>
          <w:sz w:val="12"/>
        </w:rPr>
        <w:t xml:space="preserve"> </w:t>
      </w:r>
      <w:r w:rsidRPr="00CC0F22">
        <w:rPr>
          <w:color w:val="000000"/>
          <w:sz w:val="16"/>
        </w:rPr>
        <w:t xml:space="preserve">Exteriority, and </w:t>
      </w:r>
      <w:r w:rsidRPr="00A76100">
        <w:rPr>
          <w:rStyle w:val="StyleUnderline"/>
        </w:rPr>
        <w:t xml:space="preserve">all the chaos that lurks there, is a necessary foil for </w:t>
      </w:r>
      <w:proofErr w:type="gramStart"/>
      <w:r w:rsidRPr="00A76100">
        <w:rPr>
          <w:rStyle w:val="StyleUnderline"/>
        </w:rPr>
        <w:t>an</w:t>
      </w:r>
      <w:r>
        <w:rPr>
          <w:rStyle w:val="StyleUnderline"/>
        </w:rPr>
        <w:t xml:space="preserve"> </w:t>
      </w:r>
      <w:r w:rsidRPr="00A76100">
        <w:rPr>
          <w:rStyle w:val="StyleUnderline"/>
        </w:rPr>
        <w:t xml:space="preserve"> interiority</w:t>
      </w:r>
      <w:proofErr w:type="gramEnd"/>
      <w:r w:rsidRPr="00A76100">
        <w:rPr>
          <w:rStyle w:val="StyleUnderline"/>
        </w:rPr>
        <w:t xml:space="preserve"> defined by </w:t>
      </w:r>
      <w:proofErr w:type="spellStart"/>
      <w:r w:rsidRPr="00A76100">
        <w:rPr>
          <w:rStyle w:val="StyleUnderline"/>
        </w:rPr>
        <w:t>juridico</w:t>
      </w:r>
      <w:proofErr w:type="spellEnd"/>
      <w:r w:rsidRPr="00A76100">
        <w:rPr>
          <w:rStyle w:val="StyleUnderline"/>
        </w:rPr>
        <w:t>-political order</w:t>
      </w:r>
      <w:r w:rsidRPr="00CC0F22">
        <w:rPr>
          <w:color w:val="000000"/>
          <w:sz w:val="16"/>
        </w:rPr>
        <w:t xml:space="preserve">. </w:t>
      </w:r>
      <w:r w:rsidRPr="00A76100">
        <w:rPr>
          <w:rStyle w:val="StyleUnderline"/>
        </w:rPr>
        <w:t xml:space="preserve">Guarding against </w:t>
      </w:r>
      <w:proofErr w:type="gramStart"/>
      <w:r w:rsidRPr="00A76100">
        <w:rPr>
          <w:rStyle w:val="StyleUnderline"/>
        </w:rPr>
        <w:t>that</w:t>
      </w:r>
      <w:r>
        <w:rPr>
          <w:rStyle w:val="StyleUnderline"/>
        </w:rPr>
        <w:t xml:space="preserve"> </w:t>
      </w:r>
      <w:r w:rsidRPr="00A76100">
        <w:rPr>
          <w:rStyle w:val="StyleUnderline"/>
        </w:rPr>
        <w:t xml:space="preserve"> exteriority</w:t>
      </w:r>
      <w:proofErr w:type="gramEnd"/>
      <w:r w:rsidRPr="00A76100">
        <w:rPr>
          <w:rStyle w:val="StyleUnderline"/>
        </w:rPr>
        <w:t xml:space="preserve"> requires constant vigilance</w:t>
      </w:r>
      <w:r w:rsidRPr="00CC0F22">
        <w:rPr>
          <w:color w:val="000000"/>
          <w:sz w:val="16"/>
        </w:rPr>
        <w:t>, for it always threatens to penetrate</w:t>
      </w:r>
      <w:r>
        <w:rPr>
          <w:color w:val="000000"/>
          <w:sz w:val="12"/>
        </w:rPr>
        <w:t xml:space="preserve"> </w:t>
      </w:r>
      <w:r w:rsidRPr="00A76100">
        <w:rPr>
          <w:color w:val="000000"/>
          <w:sz w:val="12"/>
        </w:rPr>
        <w:t xml:space="preserve"> </w:t>
      </w:r>
      <w:r w:rsidRPr="00CC0F22">
        <w:rPr>
          <w:color w:val="000000"/>
          <w:sz w:val="16"/>
        </w:rPr>
        <w:t xml:space="preserve">and disrupt the state’s order. That order is forever tethered to </w:t>
      </w:r>
      <w:proofErr w:type="gramStart"/>
      <w:r w:rsidRPr="00CC0F22">
        <w:rPr>
          <w:color w:val="000000"/>
          <w:sz w:val="16"/>
        </w:rPr>
        <w:t>its</w:t>
      </w:r>
      <w:r>
        <w:rPr>
          <w:color w:val="000000"/>
          <w:sz w:val="12"/>
        </w:rPr>
        <w:t xml:space="preserve"> </w:t>
      </w:r>
      <w:r w:rsidRPr="00A76100">
        <w:rPr>
          <w:color w:val="000000"/>
          <w:sz w:val="12"/>
        </w:rPr>
        <w:t xml:space="preserve"> </w:t>
      </w:r>
      <w:r w:rsidRPr="00CC0F22">
        <w:rPr>
          <w:color w:val="000000"/>
          <w:sz w:val="16"/>
        </w:rPr>
        <w:t>antithesis</w:t>
      </w:r>
      <w:proofErr w:type="gramEnd"/>
      <w:r w:rsidRPr="00CC0F22">
        <w:rPr>
          <w:color w:val="000000"/>
          <w:sz w:val="16"/>
        </w:rPr>
        <w:t xml:space="preserve">, owing its very existence to the relation. Agamben defines </w:t>
      </w:r>
      <w:proofErr w:type="gramStart"/>
      <w:r w:rsidRPr="00CC0F22">
        <w:rPr>
          <w:color w:val="000000"/>
          <w:sz w:val="16"/>
        </w:rPr>
        <w:t>the</w:t>
      </w:r>
      <w:r>
        <w:rPr>
          <w:color w:val="000000"/>
          <w:sz w:val="12"/>
        </w:rPr>
        <w:t xml:space="preserve"> </w:t>
      </w:r>
      <w:r w:rsidRPr="00A76100">
        <w:rPr>
          <w:color w:val="000000"/>
          <w:sz w:val="12"/>
        </w:rPr>
        <w:t xml:space="preserve"> </w:t>
      </w:r>
      <w:r w:rsidRPr="00CC0F22">
        <w:rPr>
          <w:color w:val="000000"/>
          <w:sz w:val="16"/>
        </w:rPr>
        <w:t>“</w:t>
      </w:r>
      <w:proofErr w:type="gramEnd"/>
      <w:r w:rsidRPr="00CC0F22">
        <w:rPr>
          <w:color w:val="000000"/>
          <w:sz w:val="16"/>
        </w:rPr>
        <w:t>state of exception” as the porous and undulating border that purports</w:t>
      </w:r>
      <w:r>
        <w:rPr>
          <w:color w:val="000000"/>
          <w:sz w:val="12"/>
        </w:rPr>
        <w:t xml:space="preserve"> </w:t>
      </w:r>
      <w:r w:rsidRPr="00A76100">
        <w:rPr>
          <w:color w:val="000000"/>
          <w:sz w:val="12"/>
        </w:rPr>
        <w:t xml:space="preserve"> </w:t>
      </w:r>
      <w:r w:rsidRPr="00CC0F22">
        <w:rPr>
          <w:color w:val="000000"/>
          <w:sz w:val="16"/>
        </w:rPr>
        <w:t>to effect the impossible task of separating interiority from exteriority.</w:t>
      </w:r>
      <w:r>
        <w:rPr>
          <w:color w:val="000000"/>
          <w:sz w:val="12"/>
        </w:rPr>
        <w:t xml:space="preserve"> </w:t>
      </w:r>
      <w:r w:rsidRPr="00A76100">
        <w:rPr>
          <w:color w:val="000000"/>
          <w:sz w:val="12"/>
        </w:rPr>
        <w:t xml:space="preserve"> </w:t>
      </w:r>
      <w:r w:rsidRPr="00A76100">
        <w:rPr>
          <w:rStyle w:val="StyleUnderline"/>
        </w:rPr>
        <w:t xml:space="preserve">The state of exception is a “border concept” describing a “zone </w:t>
      </w:r>
      <w:proofErr w:type="gramStart"/>
      <w:r w:rsidRPr="00A76100">
        <w:rPr>
          <w:rStyle w:val="StyleUnderline"/>
        </w:rPr>
        <w:t>of</w:t>
      </w:r>
      <w:r>
        <w:rPr>
          <w:rStyle w:val="StyleUnderline"/>
        </w:rPr>
        <w:t xml:space="preserve"> </w:t>
      </w:r>
      <w:r w:rsidRPr="00A76100">
        <w:rPr>
          <w:rStyle w:val="StyleUnderline"/>
        </w:rPr>
        <w:t xml:space="preserve"> indifference</w:t>
      </w:r>
      <w:proofErr w:type="gramEnd"/>
      <w:r w:rsidRPr="00A76100">
        <w:rPr>
          <w:rStyle w:val="StyleUnderline"/>
        </w:rPr>
        <w:t>,” neither within nor without the law.</w:t>
      </w:r>
      <w:r w:rsidRPr="00CC0F22">
        <w:rPr>
          <w:color w:val="000000"/>
          <w:sz w:val="16"/>
        </w:rPr>
        <w:t xml:space="preserve"> The </w:t>
      </w:r>
      <w:proofErr w:type="gramStart"/>
      <w:r w:rsidRPr="00CC0F22">
        <w:rPr>
          <w:color w:val="000000"/>
          <w:sz w:val="16"/>
        </w:rPr>
        <w:t>traditional</w:t>
      </w:r>
      <w:r>
        <w:rPr>
          <w:color w:val="000000"/>
          <w:sz w:val="12"/>
        </w:rPr>
        <w:t xml:space="preserve"> </w:t>
      </w:r>
      <w:r w:rsidRPr="00A76100">
        <w:rPr>
          <w:color w:val="000000"/>
          <w:sz w:val="12"/>
        </w:rPr>
        <w:t xml:space="preserve"> </w:t>
      </w:r>
      <w:r w:rsidRPr="00CC0F22">
        <w:rPr>
          <w:color w:val="000000"/>
          <w:sz w:val="16"/>
        </w:rPr>
        <w:t>features</w:t>
      </w:r>
      <w:proofErr w:type="gramEnd"/>
      <w:r w:rsidRPr="00CC0F22">
        <w:rPr>
          <w:color w:val="000000"/>
          <w:sz w:val="16"/>
        </w:rPr>
        <w:t xml:space="preserve"> of legality, law and discretion, do not help make sense of it. It </w:t>
      </w:r>
      <w:proofErr w:type="gramStart"/>
      <w:r w:rsidRPr="00CC0F22">
        <w:rPr>
          <w:color w:val="000000"/>
          <w:sz w:val="16"/>
        </w:rPr>
        <w:t>is</w:t>
      </w:r>
      <w:r>
        <w:rPr>
          <w:color w:val="000000"/>
          <w:sz w:val="12"/>
        </w:rPr>
        <w:t xml:space="preserve"> </w:t>
      </w:r>
      <w:r w:rsidRPr="00A76100">
        <w:rPr>
          <w:color w:val="000000"/>
          <w:sz w:val="12"/>
        </w:rPr>
        <w:t xml:space="preserve"> </w:t>
      </w:r>
      <w:r w:rsidRPr="00CC0F22">
        <w:rPr>
          <w:color w:val="000000"/>
          <w:sz w:val="16"/>
        </w:rPr>
        <w:t>a</w:t>
      </w:r>
      <w:proofErr w:type="gramEnd"/>
      <w:r w:rsidRPr="00CC0F22">
        <w:rPr>
          <w:color w:val="000000"/>
          <w:sz w:val="16"/>
        </w:rPr>
        <w:t xml:space="preserve"> zone of extreme discretion recognized by law, but operating outside of it—</w:t>
      </w:r>
      <w:r>
        <w:rPr>
          <w:color w:val="000000"/>
          <w:sz w:val="12"/>
        </w:rPr>
        <w:t xml:space="preserve"> </w:t>
      </w:r>
      <w:r w:rsidRPr="00A76100">
        <w:rPr>
          <w:color w:val="000000"/>
          <w:sz w:val="12"/>
        </w:rPr>
        <w:t xml:space="preserve"> </w:t>
      </w:r>
      <w:r w:rsidRPr="00CC0F22">
        <w:rPr>
          <w:color w:val="000000"/>
          <w:sz w:val="16"/>
        </w:rPr>
        <w:t>a zone in which the sovereign acts in response to necessity as defined by</w:t>
      </w:r>
      <w:r>
        <w:rPr>
          <w:color w:val="000000"/>
          <w:sz w:val="12"/>
        </w:rPr>
        <w:t xml:space="preserve"> </w:t>
      </w:r>
      <w:r w:rsidRPr="00A76100">
        <w:rPr>
          <w:color w:val="000000"/>
          <w:sz w:val="12"/>
        </w:rPr>
        <w:t xml:space="preserve"> </w:t>
      </w:r>
      <w:r w:rsidRPr="00CC0F22">
        <w:rPr>
          <w:color w:val="000000"/>
          <w:sz w:val="16"/>
        </w:rPr>
        <w:t>Martial law presents the most intuitive and obvious example of a</w:t>
      </w:r>
      <w:r>
        <w:rPr>
          <w:color w:val="000000"/>
          <w:sz w:val="12"/>
        </w:rPr>
        <w:t xml:space="preserve"> </w:t>
      </w:r>
      <w:r w:rsidRPr="00A76100">
        <w:rPr>
          <w:color w:val="000000"/>
          <w:sz w:val="12"/>
        </w:rPr>
        <w:t xml:space="preserve"> </w:t>
      </w:r>
      <w:r w:rsidRPr="00CC0F22">
        <w:rPr>
          <w:color w:val="000000"/>
          <w:sz w:val="16"/>
        </w:rPr>
        <w:t xml:space="preserve">state of exception. The Third Reich, for example, was constructed </w:t>
      </w:r>
      <w:proofErr w:type="gramStart"/>
      <w:r w:rsidRPr="00CC0F22">
        <w:rPr>
          <w:color w:val="000000"/>
          <w:sz w:val="16"/>
        </w:rPr>
        <w:t>based</w:t>
      </w:r>
      <w:r>
        <w:rPr>
          <w:color w:val="000000"/>
          <w:sz w:val="12"/>
        </w:rPr>
        <w:t xml:space="preserve"> </w:t>
      </w:r>
      <w:r w:rsidRPr="00A76100">
        <w:rPr>
          <w:color w:val="000000"/>
          <w:sz w:val="12"/>
        </w:rPr>
        <w:t xml:space="preserve"> </w:t>
      </w:r>
      <w:r w:rsidRPr="00CC0F22">
        <w:rPr>
          <w:color w:val="000000"/>
          <w:sz w:val="16"/>
        </w:rPr>
        <w:t>on</w:t>
      </w:r>
      <w:proofErr w:type="gramEnd"/>
      <w:r w:rsidRPr="00CC0F22">
        <w:rPr>
          <w:color w:val="000000"/>
          <w:sz w:val="16"/>
        </w:rPr>
        <w:t xml:space="preserve"> the Fuhrer’s order suspending the Weimar Constitution pursuant to</w:t>
      </w:r>
      <w:r>
        <w:rPr>
          <w:color w:val="000000"/>
          <w:sz w:val="12"/>
        </w:rPr>
        <w:t xml:space="preserve"> </w:t>
      </w:r>
      <w:r w:rsidRPr="00A76100">
        <w:rPr>
          <w:color w:val="000000"/>
          <w:sz w:val="12"/>
        </w:rPr>
        <w:t xml:space="preserve"> </w:t>
      </w:r>
      <w:r w:rsidRPr="00CC0F22">
        <w:rPr>
          <w:color w:val="000000"/>
          <w:sz w:val="16"/>
        </w:rPr>
        <w:t>an express article that allowed for martial law. Agamben notes that</w:t>
      </w:r>
      <w:r>
        <w:rPr>
          <w:color w:val="000000"/>
          <w:sz w:val="12"/>
        </w:rPr>
        <w:t xml:space="preserve"> </w:t>
      </w:r>
      <w:r w:rsidRPr="00A76100">
        <w:rPr>
          <w:color w:val="000000"/>
          <w:sz w:val="12"/>
        </w:rPr>
        <w:t xml:space="preserve"> </w:t>
      </w:r>
      <w:r w:rsidRPr="00A76100">
        <w:rPr>
          <w:rStyle w:val="StyleUnderline"/>
        </w:rPr>
        <w:t>democratic states have also come to rely on “permanent state[s] of</w:t>
      </w:r>
      <w:r>
        <w:rPr>
          <w:rStyle w:val="StyleUnderline"/>
        </w:rPr>
        <w:t xml:space="preserve"> </w:t>
      </w:r>
      <w:r w:rsidRPr="00A76100">
        <w:rPr>
          <w:rStyle w:val="StyleUnderline"/>
        </w:rPr>
        <w:t xml:space="preserve"> emergency (though perhaps not declared in the technical sense)” for the</w:t>
      </w:r>
      <w:r>
        <w:rPr>
          <w:rStyle w:val="StyleUnderline"/>
        </w:rPr>
        <w:t xml:space="preserve"> </w:t>
      </w:r>
      <w:r w:rsidRPr="00A76100">
        <w:rPr>
          <w:rStyle w:val="StyleUnderline"/>
        </w:rPr>
        <w:t xml:space="preserve"> purposes of containing “entire categories of citizens who . . . cannot be</w:t>
      </w:r>
      <w:r>
        <w:rPr>
          <w:rStyle w:val="StyleUnderline"/>
        </w:rPr>
        <w:t xml:space="preserve"> </w:t>
      </w:r>
      <w:r w:rsidRPr="00A76100">
        <w:rPr>
          <w:rStyle w:val="StyleUnderline"/>
        </w:rPr>
        <w:t xml:space="preserve"> integrated into the political system</w:t>
      </w:r>
      <w:r w:rsidRPr="00CC0F22">
        <w:rPr>
          <w:color w:val="000000"/>
          <w:sz w:val="16"/>
        </w:rPr>
        <w:t xml:space="preserve">.” These are “anomic spaces” </w:t>
      </w:r>
      <w:proofErr w:type="gramStart"/>
      <w:r w:rsidRPr="00CC0F22">
        <w:rPr>
          <w:color w:val="000000"/>
          <w:sz w:val="16"/>
        </w:rPr>
        <w:t>within</w:t>
      </w:r>
      <w:r>
        <w:rPr>
          <w:color w:val="000000"/>
          <w:sz w:val="12"/>
        </w:rPr>
        <w:t xml:space="preserve"> </w:t>
      </w:r>
      <w:r w:rsidRPr="00A76100">
        <w:rPr>
          <w:color w:val="000000"/>
          <w:sz w:val="12"/>
        </w:rPr>
        <w:t xml:space="preserve"> </w:t>
      </w:r>
      <w:r w:rsidRPr="00CC0F22">
        <w:rPr>
          <w:color w:val="000000"/>
          <w:sz w:val="16"/>
        </w:rPr>
        <w:t>which</w:t>
      </w:r>
      <w:proofErr w:type="gramEnd"/>
      <w:r w:rsidRPr="00CC0F22">
        <w:rPr>
          <w:color w:val="000000"/>
          <w:sz w:val="16"/>
        </w:rPr>
        <w:t xml:space="preserve"> transgressing the law cannot be distinguished from its</w:t>
      </w:r>
      <w:r>
        <w:rPr>
          <w:color w:val="000000"/>
          <w:sz w:val="12"/>
        </w:rPr>
        <w:t xml:space="preserve"> </w:t>
      </w:r>
      <w:r w:rsidRPr="00A76100">
        <w:rPr>
          <w:color w:val="000000"/>
          <w:sz w:val="12"/>
        </w:rPr>
        <w:t xml:space="preserve"> </w:t>
      </w:r>
      <w:r w:rsidRPr="00CC0F22">
        <w:rPr>
          <w:color w:val="000000"/>
          <w:sz w:val="16"/>
        </w:rPr>
        <w:t xml:space="preserve">enforcement. But the state of exception does not just purport </w:t>
      </w:r>
      <w:proofErr w:type="gramStart"/>
      <w:r w:rsidRPr="00CC0F22">
        <w:rPr>
          <w:color w:val="000000"/>
          <w:sz w:val="16"/>
        </w:rPr>
        <w:t>to</w:t>
      </w:r>
      <w:r>
        <w:rPr>
          <w:color w:val="000000"/>
          <w:sz w:val="12"/>
        </w:rPr>
        <w:t xml:space="preserve"> </w:t>
      </w:r>
      <w:r w:rsidRPr="00A76100">
        <w:rPr>
          <w:color w:val="000000"/>
          <w:sz w:val="12"/>
        </w:rPr>
        <w:t xml:space="preserve"> </w:t>
      </w:r>
      <w:r w:rsidRPr="00CC0F22">
        <w:rPr>
          <w:color w:val="000000"/>
          <w:sz w:val="16"/>
        </w:rPr>
        <w:t>describe</w:t>
      </w:r>
      <w:proofErr w:type="gramEnd"/>
      <w:r w:rsidRPr="00CC0F22">
        <w:rPr>
          <w:color w:val="000000"/>
          <w:sz w:val="16"/>
        </w:rPr>
        <w:t xml:space="preserve"> the sovereign’s relation to physical space—sovereign power acts</w:t>
      </w:r>
      <w:r>
        <w:rPr>
          <w:color w:val="000000"/>
          <w:sz w:val="12"/>
        </w:rPr>
        <w:t xml:space="preserve"> </w:t>
      </w:r>
      <w:r w:rsidRPr="00A76100">
        <w:rPr>
          <w:color w:val="000000"/>
          <w:sz w:val="12"/>
        </w:rPr>
        <w:t xml:space="preserve"> </w:t>
      </w:r>
      <w:r w:rsidRPr="00CC0F22">
        <w:rPr>
          <w:color w:val="000000"/>
          <w:sz w:val="16"/>
        </w:rPr>
        <w:t xml:space="preserve">on the people within it. A defining feature of sovereign power is </w:t>
      </w:r>
      <w:proofErr w:type="gramStart"/>
      <w:r w:rsidRPr="00CC0F22">
        <w:rPr>
          <w:color w:val="000000"/>
          <w:sz w:val="16"/>
        </w:rPr>
        <w:t>its</w:t>
      </w:r>
      <w:r>
        <w:rPr>
          <w:color w:val="000000"/>
          <w:sz w:val="12"/>
        </w:rPr>
        <w:t xml:space="preserve"> </w:t>
      </w:r>
      <w:r w:rsidRPr="00A76100">
        <w:rPr>
          <w:color w:val="000000"/>
          <w:sz w:val="12"/>
        </w:rPr>
        <w:t xml:space="preserve"> </w:t>
      </w:r>
      <w:r w:rsidRPr="00CC0F22">
        <w:rPr>
          <w:color w:val="000000"/>
          <w:sz w:val="16"/>
        </w:rPr>
        <w:t>capacity</w:t>
      </w:r>
      <w:proofErr w:type="gramEnd"/>
      <w:r w:rsidRPr="00CC0F22">
        <w:rPr>
          <w:color w:val="000000"/>
          <w:sz w:val="16"/>
        </w:rPr>
        <w:t xml:space="preserve"> to reduce those people to what Agamben calls “bare life.”</w:t>
      </w:r>
      <w:r>
        <w:rPr>
          <w:color w:val="000000"/>
          <w:sz w:val="12"/>
        </w:rPr>
        <w:t xml:space="preserve"> </w:t>
      </w:r>
      <w:r w:rsidRPr="00A76100">
        <w:rPr>
          <w:color w:val="000000"/>
          <w:sz w:val="12"/>
        </w:rPr>
        <w:t xml:space="preserve"> </w:t>
      </w:r>
      <w:r w:rsidRPr="00CC0F22">
        <w:rPr>
          <w:color w:val="000000"/>
          <w:sz w:val="16"/>
        </w:rPr>
        <w:t xml:space="preserve">The concepts of “bare life” and “the state of exception” are </w:t>
      </w:r>
      <w:proofErr w:type="gramStart"/>
      <w:r w:rsidRPr="00CC0F22">
        <w:rPr>
          <w:color w:val="000000"/>
          <w:sz w:val="16"/>
        </w:rPr>
        <w:t>coeval</w:t>
      </w:r>
      <w:r>
        <w:rPr>
          <w:color w:val="000000"/>
          <w:sz w:val="12"/>
        </w:rPr>
        <w:t xml:space="preserve"> </w:t>
      </w:r>
      <w:r w:rsidRPr="00A76100">
        <w:rPr>
          <w:color w:val="000000"/>
          <w:sz w:val="12"/>
        </w:rPr>
        <w:t xml:space="preserve"> </w:t>
      </w:r>
      <w:r w:rsidRPr="00CC0F22">
        <w:rPr>
          <w:color w:val="000000"/>
          <w:sz w:val="16"/>
        </w:rPr>
        <w:t>and</w:t>
      </w:r>
      <w:proofErr w:type="gramEnd"/>
      <w:r w:rsidRPr="00CC0F22">
        <w:rPr>
          <w:color w:val="000000"/>
          <w:sz w:val="16"/>
        </w:rPr>
        <w:t xml:space="preserve"> mutually constitutive. “Bare life” describes the paradoxical </w:t>
      </w:r>
      <w:proofErr w:type="gramStart"/>
      <w:r w:rsidRPr="00CC0F22">
        <w:rPr>
          <w:color w:val="000000"/>
          <w:sz w:val="16"/>
        </w:rPr>
        <w:t>figure</w:t>
      </w:r>
      <w:r>
        <w:rPr>
          <w:color w:val="000000"/>
          <w:sz w:val="12"/>
        </w:rPr>
        <w:t xml:space="preserve"> </w:t>
      </w:r>
      <w:r w:rsidRPr="00A76100">
        <w:rPr>
          <w:color w:val="000000"/>
          <w:sz w:val="12"/>
        </w:rPr>
        <w:t xml:space="preserve"> </w:t>
      </w:r>
      <w:r w:rsidRPr="00CC0F22">
        <w:rPr>
          <w:color w:val="000000"/>
          <w:sz w:val="16"/>
        </w:rPr>
        <w:t>of</w:t>
      </w:r>
      <w:proofErr w:type="gramEnd"/>
      <w:r w:rsidRPr="00CC0F22">
        <w:rPr>
          <w:color w:val="000000"/>
          <w:sz w:val="16"/>
        </w:rPr>
        <w:t xml:space="preserve"> a politically constituted, </w:t>
      </w:r>
      <w:proofErr w:type="spellStart"/>
      <w:r w:rsidRPr="00CC0F22">
        <w:rPr>
          <w:color w:val="000000"/>
          <w:sz w:val="16"/>
        </w:rPr>
        <w:t>prepolitical</w:t>
      </w:r>
      <w:proofErr w:type="spellEnd"/>
      <w:r w:rsidRPr="00CC0F22">
        <w:rPr>
          <w:color w:val="000000"/>
          <w:sz w:val="16"/>
        </w:rPr>
        <w:t xml:space="preserve"> human being—a feeling body and</w:t>
      </w:r>
      <w:r>
        <w:rPr>
          <w:color w:val="000000"/>
          <w:sz w:val="12"/>
        </w:rPr>
        <w:t xml:space="preserve"> </w:t>
      </w:r>
      <w:r w:rsidRPr="00A76100">
        <w:rPr>
          <w:color w:val="000000"/>
          <w:sz w:val="12"/>
        </w:rPr>
        <w:t xml:space="preserve"> </w:t>
      </w:r>
      <w:r w:rsidRPr="00CC0F22">
        <w:rPr>
          <w:color w:val="000000"/>
          <w:sz w:val="16"/>
        </w:rPr>
        <w:t>sentient consciousness that is without national, deontological, or other</w:t>
      </w:r>
      <w:r>
        <w:rPr>
          <w:color w:val="000000"/>
          <w:sz w:val="12"/>
        </w:rPr>
        <w:t xml:space="preserve"> </w:t>
      </w:r>
      <w:r w:rsidRPr="00A76100">
        <w:rPr>
          <w:color w:val="000000"/>
          <w:sz w:val="12"/>
        </w:rPr>
        <w:t xml:space="preserve"> </w:t>
      </w:r>
      <w:r w:rsidRPr="00CC0F22">
        <w:rPr>
          <w:color w:val="000000"/>
          <w:sz w:val="16"/>
        </w:rPr>
        <w:t xml:space="preserve">status markers of belonging to a political community. Liberal </w:t>
      </w:r>
      <w:proofErr w:type="gramStart"/>
      <w:r w:rsidRPr="00CC0F22">
        <w:rPr>
          <w:color w:val="000000"/>
          <w:sz w:val="16"/>
        </w:rPr>
        <w:t>political</w:t>
      </w:r>
      <w:r>
        <w:rPr>
          <w:color w:val="000000"/>
          <w:sz w:val="12"/>
        </w:rPr>
        <w:t xml:space="preserve"> </w:t>
      </w:r>
      <w:r w:rsidRPr="00A76100">
        <w:rPr>
          <w:color w:val="000000"/>
          <w:sz w:val="12"/>
        </w:rPr>
        <w:t xml:space="preserve"> </w:t>
      </w:r>
      <w:r w:rsidRPr="00CC0F22">
        <w:rPr>
          <w:color w:val="000000"/>
          <w:sz w:val="16"/>
        </w:rPr>
        <w:t>theory</w:t>
      </w:r>
      <w:proofErr w:type="gramEnd"/>
      <w:r w:rsidRPr="00CC0F22">
        <w:rPr>
          <w:color w:val="000000"/>
          <w:sz w:val="16"/>
        </w:rPr>
        <w:t xml:space="preserve"> often takes </w:t>
      </w:r>
      <w:proofErr w:type="spellStart"/>
      <w:r w:rsidRPr="00CC0F22">
        <w:rPr>
          <w:color w:val="000000"/>
          <w:sz w:val="16"/>
        </w:rPr>
        <w:t>prepolitical</w:t>
      </w:r>
      <w:proofErr w:type="spellEnd"/>
      <w:r w:rsidRPr="00CC0F22">
        <w:rPr>
          <w:color w:val="000000"/>
          <w:sz w:val="16"/>
        </w:rPr>
        <w:t xml:space="preserve"> life as a starting point, positing a mythical</w:t>
      </w:r>
      <w:r>
        <w:rPr>
          <w:color w:val="000000"/>
          <w:sz w:val="12"/>
        </w:rPr>
        <w:t xml:space="preserve"> </w:t>
      </w:r>
      <w:r w:rsidRPr="00A76100">
        <w:rPr>
          <w:color w:val="000000"/>
          <w:sz w:val="12"/>
        </w:rPr>
        <w:t xml:space="preserve"> </w:t>
      </w:r>
      <w:r w:rsidRPr="00CC0F22">
        <w:rPr>
          <w:color w:val="000000"/>
          <w:sz w:val="16"/>
        </w:rPr>
        <w:t>state of nature (rife with brutalities in the Hobbesian formulation) from</w:t>
      </w:r>
      <w:r>
        <w:rPr>
          <w:color w:val="000000"/>
          <w:sz w:val="12"/>
        </w:rPr>
        <w:t xml:space="preserve"> </w:t>
      </w:r>
      <w:r w:rsidRPr="00A76100">
        <w:rPr>
          <w:color w:val="000000"/>
          <w:sz w:val="12"/>
        </w:rPr>
        <w:t xml:space="preserve"> </w:t>
      </w:r>
      <w:r w:rsidRPr="00CC0F22">
        <w:rPr>
          <w:color w:val="000000"/>
          <w:sz w:val="16"/>
        </w:rPr>
        <w:t xml:space="preserve">which a sovereign power arises. Agamben turns this mythology on </w:t>
      </w:r>
      <w:proofErr w:type="gramStart"/>
      <w:r w:rsidRPr="00CC0F22">
        <w:rPr>
          <w:color w:val="000000"/>
          <w:sz w:val="16"/>
        </w:rPr>
        <w:t>its</w:t>
      </w:r>
      <w:r>
        <w:rPr>
          <w:color w:val="000000"/>
          <w:sz w:val="12"/>
        </w:rPr>
        <w:t xml:space="preserve"> </w:t>
      </w:r>
      <w:r w:rsidRPr="00A76100">
        <w:rPr>
          <w:color w:val="000000"/>
          <w:sz w:val="12"/>
        </w:rPr>
        <w:t xml:space="preserve"> </w:t>
      </w:r>
      <w:r w:rsidRPr="00CC0F22">
        <w:rPr>
          <w:color w:val="000000"/>
          <w:sz w:val="16"/>
        </w:rPr>
        <w:t>head</w:t>
      </w:r>
      <w:proofErr w:type="gramEnd"/>
      <w:r w:rsidRPr="00CC0F22">
        <w:rPr>
          <w:color w:val="000000"/>
          <w:sz w:val="16"/>
        </w:rPr>
        <w:t xml:space="preserve">, arguing that the very notion of </w:t>
      </w:r>
      <w:proofErr w:type="spellStart"/>
      <w:r w:rsidRPr="00CC0F22">
        <w:rPr>
          <w:color w:val="000000"/>
          <w:sz w:val="16"/>
        </w:rPr>
        <w:t>prepolitical</w:t>
      </w:r>
      <w:proofErr w:type="spellEnd"/>
      <w:r w:rsidRPr="00CC0F22">
        <w:rPr>
          <w:color w:val="000000"/>
          <w:sz w:val="16"/>
        </w:rPr>
        <w:t xml:space="preserve"> human life is not just</w:t>
      </w:r>
      <w:r>
        <w:rPr>
          <w:color w:val="000000"/>
          <w:sz w:val="12"/>
        </w:rPr>
        <w:t xml:space="preserve"> </w:t>
      </w:r>
      <w:r w:rsidRPr="00A76100">
        <w:rPr>
          <w:color w:val="000000"/>
          <w:sz w:val="12"/>
        </w:rPr>
        <w:t xml:space="preserve"> </w:t>
      </w:r>
      <w:r w:rsidRPr="00CC0F22">
        <w:rPr>
          <w:color w:val="000000"/>
          <w:sz w:val="16"/>
        </w:rPr>
        <w:t xml:space="preserve">political, but first occurs in a state of exception. Bare life is </w:t>
      </w:r>
      <w:proofErr w:type="gramStart"/>
      <w:r w:rsidRPr="00CC0F22">
        <w:rPr>
          <w:color w:val="000000"/>
          <w:sz w:val="16"/>
        </w:rPr>
        <w:t>constituted</w:t>
      </w:r>
      <w:r>
        <w:rPr>
          <w:color w:val="000000"/>
          <w:sz w:val="12"/>
        </w:rPr>
        <w:t xml:space="preserve"> </w:t>
      </w:r>
      <w:r w:rsidRPr="00A76100">
        <w:rPr>
          <w:color w:val="000000"/>
          <w:sz w:val="12"/>
        </w:rPr>
        <w:t xml:space="preserve"> </w:t>
      </w:r>
      <w:r w:rsidRPr="00CC0F22">
        <w:rPr>
          <w:color w:val="000000"/>
          <w:sz w:val="16"/>
        </w:rPr>
        <w:t>within</w:t>
      </w:r>
      <w:proofErr w:type="gramEnd"/>
      <w:r w:rsidRPr="00CC0F22">
        <w:rPr>
          <w:color w:val="000000"/>
          <w:sz w:val="16"/>
        </w:rPr>
        <w:t xml:space="preserve"> the state of exception. Relying on Roman sources, </w:t>
      </w:r>
      <w:proofErr w:type="gramStart"/>
      <w:r w:rsidRPr="00CC0F22">
        <w:rPr>
          <w:color w:val="000000"/>
          <w:sz w:val="16"/>
        </w:rPr>
        <w:t>Agamben</w:t>
      </w:r>
      <w:r>
        <w:rPr>
          <w:color w:val="000000"/>
          <w:sz w:val="12"/>
        </w:rPr>
        <w:t xml:space="preserve"> </w:t>
      </w:r>
      <w:r w:rsidRPr="00A76100">
        <w:rPr>
          <w:color w:val="000000"/>
          <w:sz w:val="12"/>
        </w:rPr>
        <w:t xml:space="preserve"> </w:t>
      </w:r>
      <w:r w:rsidRPr="00CC0F22">
        <w:rPr>
          <w:color w:val="000000"/>
          <w:sz w:val="16"/>
        </w:rPr>
        <w:t>identifies</w:t>
      </w:r>
      <w:proofErr w:type="gramEnd"/>
      <w:r w:rsidRPr="00CC0F22">
        <w:rPr>
          <w:color w:val="000000"/>
          <w:sz w:val="16"/>
        </w:rPr>
        <w:t xml:space="preserve"> homo </w:t>
      </w:r>
      <w:proofErr w:type="spellStart"/>
      <w:r w:rsidRPr="00CC0F22">
        <w:rPr>
          <w:color w:val="000000"/>
          <w:sz w:val="16"/>
        </w:rPr>
        <w:t>sacer</w:t>
      </w:r>
      <w:proofErr w:type="spellEnd"/>
      <w:r w:rsidRPr="00CC0F22">
        <w:rPr>
          <w:color w:val="000000"/>
          <w:sz w:val="16"/>
        </w:rPr>
        <w:t xml:space="preserve"> as the ancient prototype of “bare life.” </w:t>
      </w:r>
      <w:proofErr w:type="gramStart"/>
      <w:r w:rsidRPr="00CC0F22">
        <w:rPr>
          <w:color w:val="000000"/>
          <w:sz w:val="16"/>
        </w:rPr>
        <w:t>This</w:t>
      </w:r>
      <w:r>
        <w:rPr>
          <w:color w:val="000000"/>
          <w:sz w:val="12"/>
        </w:rPr>
        <w:t xml:space="preserve"> </w:t>
      </w:r>
      <w:r w:rsidRPr="00A76100">
        <w:rPr>
          <w:color w:val="000000"/>
          <w:sz w:val="12"/>
        </w:rPr>
        <w:t xml:space="preserve"> </w:t>
      </w:r>
      <w:r w:rsidRPr="00CC0F22">
        <w:rPr>
          <w:color w:val="000000"/>
          <w:sz w:val="16"/>
        </w:rPr>
        <w:t>described</w:t>
      </w:r>
      <w:proofErr w:type="gramEnd"/>
      <w:r w:rsidRPr="00CC0F22">
        <w:rPr>
          <w:color w:val="000000"/>
          <w:sz w:val="16"/>
        </w:rPr>
        <w:t xml:space="preserve"> a human being who could not be ritually sacrificed, but could</w:t>
      </w:r>
      <w:r>
        <w:rPr>
          <w:color w:val="000000"/>
          <w:sz w:val="12"/>
        </w:rPr>
        <w:t xml:space="preserve"> </w:t>
      </w:r>
      <w:r w:rsidRPr="00A76100">
        <w:rPr>
          <w:color w:val="000000"/>
          <w:sz w:val="12"/>
        </w:rPr>
        <w:t xml:space="preserve"> </w:t>
      </w:r>
      <w:r w:rsidRPr="00CC0F22">
        <w:rPr>
          <w:color w:val="000000"/>
          <w:sz w:val="16"/>
        </w:rPr>
        <w:t xml:space="preserve">nonetheless be killed. In modern parlance, this is a human </w:t>
      </w:r>
      <w:proofErr w:type="gramStart"/>
      <w:r w:rsidRPr="00CC0F22">
        <w:rPr>
          <w:color w:val="000000"/>
          <w:sz w:val="16"/>
        </w:rPr>
        <w:t>being</w:t>
      </w:r>
      <w:r>
        <w:rPr>
          <w:color w:val="000000"/>
          <w:sz w:val="12"/>
        </w:rPr>
        <w:t xml:space="preserve"> </w:t>
      </w:r>
      <w:r w:rsidRPr="00A76100">
        <w:rPr>
          <w:color w:val="000000"/>
          <w:sz w:val="12"/>
        </w:rPr>
        <w:t xml:space="preserve"> </w:t>
      </w:r>
      <w:r w:rsidRPr="00CC0F22">
        <w:rPr>
          <w:color w:val="000000"/>
          <w:sz w:val="16"/>
        </w:rPr>
        <w:t>stripped</w:t>
      </w:r>
      <w:proofErr w:type="gramEnd"/>
      <w:r w:rsidRPr="00CC0F22">
        <w:rPr>
          <w:color w:val="000000"/>
          <w:sz w:val="16"/>
        </w:rPr>
        <w:t xml:space="preserve"> of rights and the other markers of citizenship (or comparable</w:t>
      </w:r>
      <w:r>
        <w:rPr>
          <w:color w:val="000000"/>
          <w:sz w:val="12"/>
        </w:rPr>
        <w:t xml:space="preserve"> </w:t>
      </w:r>
      <w:r w:rsidRPr="00A76100">
        <w:rPr>
          <w:color w:val="000000"/>
          <w:sz w:val="12"/>
        </w:rPr>
        <w:t xml:space="preserve"> </w:t>
      </w:r>
      <w:r w:rsidRPr="00CC0F22">
        <w:rPr>
          <w:color w:val="000000"/>
          <w:sz w:val="16"/>
        </w:rPr>
        <w:t xml:space="preserve">status). The paradox lies in the fact that the “stripping” is a </w:t>
      </w:r>
      <w:proofErr w:type="spellStart"/>
      <w:r w:rsidRPr="00CC0F22">
        <w:rPr>
          <w:color w:val="000000"/>
          <w:sz w:val="16"/>
        </w:rPr>
        <w:t>juridico</w:t>
      </w:r>
      <w:proofErr w:type="spellEnd"/>
      <w:proofErr w:type="gramStart"/>
      <w:r w:rsidRPr="00CC0F22">
        <w:rPr>
          <w:color w:val="000000"/>
          <w:sz w:val="16"/>
        </w:rPr>
        <w:t>–</w:t>
      </w:r>
      <w:r>
        <w:rPr>
          <w:color w:val="000000"/>
          <w:sz w:val="12"/>
        </w:rPr>
        <w:t xml:space="preserve"> </w:t>
      </w:r>
      <w:r w:rsidRPr="00A76100">
        <w:rPr>
          <w:color w:val="000000"/>
          <w:sz w:val="12"/>
        </w:rPr>
        <w:t xml:space="preserve"> </w:t>
      </w:r>
      <w:r w:rsidRPr="00CC0F22">
        <w:rPr>
          <w:color w:val="000000"/>
          <w:sz w:val="16"/>
        </w:rPr>
        <w:t>political</w:t>
      </w:r>
      <w:proofErr w:type="gramEnd"/>
      <w:r w:rsidRPr="00CC0F22">
        <w:rPr>
          <w:color w:val="000000"/>
          <w:sz w:val="16"/>
        </w:rPr>
        <w:t xml:space="preserve"> act requiring sovereign agency. Bare life is </w:t>
      </w:r>
      <w:proofErr w:type="gramStart"/>
      <w:r w:rsidRPr="00CC0F22">
        <w:rPr>
          <w:color w:val="000000"/>
          <w:sz w:val="16"/>
        </w:rPr>
        <w:t>simultaneously</w:t>
      </w:r>
      <w:r>
        <w:rPr>
          <w:color w:val="000000"/>
          <w:sz w:val="12"/>
        </w:rPr>
        <w:t xml:space="preserve"> </w:t>
      </w:r>
      <w:r w:rsidRPr="00A76100">
        <w:rPr>
          <w:color w:val="000000"/>
          <w:sz w:val="12"/>
        </w:rPr>
        <w:t xml:space="preserve"> </w:t>
      </w:r>
      <w:r w:rsidRPr="00CC0F22">
        <w:rPr>
          <w:color w:val="000000"/>
          <w:sz w:val="16"/>
        </w:rPr>
        <w:t>abandoned</w:t>
      </w:r>
      <w:proofErr w:type="gramEnd"/>
      <w:r w:rsidRPr="00CC0F22">
        <w:rPr>
          <w:color w:val="000000"/>
          <w:sz w:val="16"/>
        </w:rPr>
        <w:t xml:space="preserve"> by the </w:t>
      </w:r>
      <w:proofErr w:type="spellStart"/>
      <w:r w:rsidRPr="00CC0F22">
        <w:rPr>
          <w:color w:val="000000"/>
          <w:sz w:val="16"/>
        </w:rPr>
        <w:t>juridico</w:t>
      </w:r>
      <w:proofErr w:type="spellEnd"/>
      <w:r w:rsidRPr="00CC0F22">
        <w:rPr>
          <w:color w:val="000000"/>
          <w:sz w:val="16"/>
        </w:rPr>
        <w:t xml:space="preserve">-political order and tied to it. </w:t>
      </w:r>
      <w:proofErr w:type="gramStart"/>
      <w:r w:rsidRPr="00CC0F22">
        <w:rPr>
          <w:color w:val="000000"/>
          <w:sz w:val="16"/>
        </w:rPr>
        <w:t>Agamben</w:t>
      </w:r>
      <w:r>
        <w:rPr>
          <w:color w:val="000000"/>
          <w:sz w:val="12"/>
        </w:rPr>
        <w:t xml:space="preserve"> </w:t>
      </w:r>
      <w:r w:rsidRPr="00A76100">
        <w:rPr>
          <w:color w:val="000000"/>
          <w:sz w:val="12"/>
        </w:rPr>
        <w:t xml:space="preserve"> </w:t>
      </w:r>
      <w:r w:rsidRPr="00CC0F22">
        <w:rPr>
          <w:color w:val="000000"/>
          <w:sz w:val="16"/>
        </w:rPr>
        <w:t>argues</w:t>
      </w:r>
      <w:proofErr w:type="gramEnd"/>
      <w:r w:rsidRPr="00CC0F22">
        <w:rPr>
          <w:color w:val="000000"/>
          <w:sz w:val="16"/>
        </w:rPr>
        <w:t xml:space="preserve"> that those corralled in “camps” typify bare life: prison camps,</w:t>
      </w:r>
      <w:r>
        <w:rPr>
          <w:color w:val="000000"/>
          <w:sz w:val="12"/>
        </w:rPr>
        <w:t xml:space="preserve"> </w:t>
      </w:r>
      <w:r w:rsidRPr="00A76100">
        <w:rPr>
          <w:color w:val="000000"/>
          <w:sz w:val="12"/>
        </w:rPr>
        <w:t xml:space="preserve"> </w:t>
      </w:r>
      <w:r w:rsidRPr="00CC0F22">
        <w:rPr>
          <w:color w:val="000000"/>
          <w:sz w:val="16"/>
        </w:rPr>
        <w:t xml:space="preserve">refugee camps, and of course, concentration camps. The </w:t>
      </w:r>
      <w:proofErr w:type="spellStart"/>
      <w:r w:rsidRPr="00CC0F22">
        <w:rPr>
          <w:color w:val="000000"/>
          <w:sz w:val="16"/>
        </w:rPr>
        <w:t>juridico</w:t>
      </w:r>
      <w:proofErr w:type="spellEnd"/>
      <w:proofErr w:type="gramStart"/>
      <w:r w:rsidRPr="00CC0F22">
        <w:rPr>
          <w:color w:val="000000"/>
          <w:sz w:val="16"/>
        </w:rPr>
        <w:t>–</w:t>
      </w:r>
      <w:r>
        <w:rPr>
          <w:color w:val="000000"/>
          <w:sz w:val="12"/>
        </w:rPr>
        <w:t xml:space="preserve"> </w:t>
      </w:r>
      <w:r w:rsidRPr="00A76100">
        <w:rPr>
          <w:color w:val="000000"/>
          <w:sz w:val="12"/>
        </w:rPr>
        <w:t xml:space="preserve"> </w:t>
      </w:r>
      <w:r w:rsidRPr="00CC0F22">
        <w:rPr>
          <w:color w:val="000000"/>
          <w:sz w:val="16"/>
        </w:rPr>
        <w:t>political</w:t>
      </w:r>
      <w:proofErr w:type="gramEnd"/>
      <w:r w:rsidRPr="00CC0F22">
        <w:rPr>
          <w:color w:val="000000"/>
          <w:sz w:val="16"/>
        </w:rPr>
        <w:t xml:space="preserve"> act of corralling people in camps strips them of civic and other</w:t>
      </w:r>
      <w:r>
        <w:rPr>
          <w:color w:val="000000"/>
          <w:sz w:val="12"/>
        </w:rPr>
        <w:t xml:space="preserve"> </w:t>
      </w:r>
      <w:r w:rsidRPr="00A76100">
        <w:rPr>
          <w:color w:val="000000"/>
          <w:sz w:val="12"/>
        </w:rPr>
        <w:t xml:space="preserve"> </w:t>
      </w:r>
      <w:r w:rsidRPr="00CC0F22">
        <w:rPr>
          <w:color w:val="000000"/>
          <w:sz w:val="16"/>
        </w:rPr>
        <w:t>status markers, rendering them bare life to be sustained, or not.</w:t>
      </w:r>
      <w:r>
        <w:rPr>
          <w:color w:val="000000"/>
          <w:sz w:val="12"/>
        </w:rPr>
        <w:t xml:space="preserve"> </w:t>
      </w:r>
      <w:r w:rsidRPr="00A76100">
        <w:rPr>
          <w:color w:val="000000"/>
          <w:sz w:val="12"/>
        </w:rPr>
        <w:t xml:space="preserve"> </w:t>
      </w:r>
      <w:r w:rsidRPr="00CC0F22">
        <w:rPr>
          <w:color w:val="000000"/>
          <w:sz w:val="16"/>
        </w:rPr>
        <w:t xml:space="preserve">In Agamben’s account, the camp and bare life it creates are </w:t>
      </w:r>
      <w:proofErr w:type="gramStart"/>
      <w:r w:rsidRPr="00CC0F22">
        <w:rPr>
          <w:color w:val="000000"/>
          <w:sz w:val="16"/>
        </w:rPr>
        <w:t>not</w:t>
      </w:r>
      <w:r>
        <w:rPr>
          <w:color w:val="000000"/>
          <w:sz w:val="12"/>
        </w:rPr>
        <w:t xml:space="preserve"> </w:t>
      </w:r>
      <w:r w:rsidRPr="00A76100">
        <w:rPr>
          <w:color w:val="000000"/>
          <w:sz w:val="12"/>
        </w:rPr>
        <w:t xml:space="preserve"> </w:t>
      </w:r>
      <w:r w:rsidRPr="00CC0F22">
        <w:rPr>
          <w:color w:val="000000"/>
          <w:sz w:val="16"/>
        </w:rPr>
        <w:t>aberrations</w:t>
      </w:r>
      <w:proofErr w:type="gramEnd"/>
      <w:r w:rsidRPr="00CC0F22">
        <w:rPr>
          <w:color w:val="000000"/>
          <w:sz w:val="16"/>
        </w:rPr>
        <w:t>; rather, he argues that they reflect the hidden paradigm of</w:t>
      </w:r>
      <w:r>
        <w:rPr>
          <w:color w:val="000000"/>
          <w:sz w:val="12"/>
        </w:rPr>
        <w:t xml:space="preserve"> </w:t>
      </w:r>
      <w:r w:rsidRPr="00A76100">
        <w:rPr>
          <w:color w:val="000000"/>
          <w:sz w:val="12"/>
        </w:rPr>
        <w:t xml:space="preserve"> </w:t>
      </w:r>
      <w:r w:rsidRPr="00CC0F22">
        <w:rPr>
          <w:color w:val="000000"/>
          <w:sz w:val="16"/>
        </w:rPr>
        <w:t>modern—</w:t>
      </w:r>
      <w:r w:rsidRPr="00FF093B">
        <w:rPr>
          <w:rStyle w:val="StyleUnderline"/>
        </w:rPr>
        <w:t>bare life finds expression in all corners of the</w:t>
      </w:r>
      <w:r>
        <w:rPr>
          <w:rStyle w:val="StyleUnderline"/>
        </w:rPr>
        <w:t xml:space="preserve"> </w:t>
      </w:r>
      <w:r w:rsidRPr="00FF093B">
        <w:rPr>
          <w:rStyle w:val="StyleUnderline"/>
        </w:rPr>
        <w:t xml:space="preserve"> modern state. The possibility that any citizen may be reduced to </w:t>
      </w:r>
      <w:proofErr w:type="gramStart"/>
      <w:r w:rsidRPr="00FF093B">
        <w:rPr>
          <w:rStyle w:val="StyleUnderline"/>
        </w:rPr>
        <w:t>bare</w:t>
      </w:r>
      <w:r>
        <w:rPr>
          <w:rStyle w:val="StyleUnderline"/>
        </w:rPr>
        <w:t xml:space="preserve"> </w:t>
      </w:r>
      <w:r w:rsidRPr="00FF093B">
        <w:rPr>
          <w:rStyle w:val="StyleUnderline"/>
        </w:rPr>
        <w:t xml:space="preserve"> life</w:t>
      </w:r>
      <w:proofErr w:type="gramEnd"/>
      <w:r w:rsidRPr="00FF093B">
        <w:rPr>
          <w:rStyle w:val="StyleUnderline"/>
        </w:rPr>
        <w:t xml:space="preserve"> is a foundational condition for the existence of our politico–juridical</w:t>
      </w:r>
      <w:r>
        <w:rPr>
          <w:rStyle w:val="StyleUnderline"/>
        </w:rPr>
        <w:t xml:space="preserve"> </w:t>
      </w:r>
      <w:r w:rsidRPr="00FF093B">
        <w:rPr>
          <w:rStyle w:val="StyleUnderline"/>
        </w:rPr>
        <w:t xml:space="preserve"> institutions</w:t>
      </w:r>
      <w:r w:rsidRPr="00CC0F22">
        <w:rPr>
          <w:color w:val="000000"/>
          <w:sz w:val="16"/>
        </w:rPr>
        <w:t xml:space="preserve">. That possibility is more insistently and brutally present </w:t>
      </w:r>
      <w:proofErr w:type="gramStart"/>
      <w:r w:rsidRPr="00CC0F22">
        <w:rPr>
          <w:color w:val="000000"/>
          <w:sz w:val="16"/>
        </w:rPr>
        <w:t>in</w:t>
      </w:r>
      <w:r>
        <w:rPr>
          <w:color w:val="000000"/>
          <w:sz w:val="12"/>
        </w:rPr>
        <w:t xml:space="preserve"> </w:t>
      </w:r>
      <w:r w:rsidRPr="00A76100">
        <w:rPr>
          <w:color w:val="000000"/>
          <w:sz w:val="12"/>
        </w:rPr>
        <w:t xml:space="preserve"> </w:t>
      </w:r>
      <w:r w:rsidRPr="00CC0F22">
        <w:rPr>
          <w:color w:val="000000"/>
          <w:sz w:val="16"/>
        </w:rPr>
        <w:t>some</w:t>
      </w:r>
      <w:proofErr w:type="gramEnd"/>
      <w:r w:rsidRPr="00CC0F22">
        <w:rPr>
          <w:color w:val="000000"/>
          <w:sz w:val="16"/>
        </w:rPr>
        <w:t xml:space="preserve"> spaces than in others but is not limited to any of them.357 </w:t>
      </w:r>
      <w:r w:rsidRPr="00FF093B">
        <w:rPr>
          <w:rStyle w:val="StyleUnderline"/>
        </w:rPr>
        <w:t>This leads</w:t>
      </w:r>
      <w:r>
        <w:rPr>
          <w:rStyle w:val="StyleUnderline"/>
        </w:rPr>
        <w:t xml:space="preserve"> </w:t>
      </w:r>
      <w:r w:rsidRPr="00FF093B">
        <w:rPr>
          <w:rStyle w:val="StyleUnderline"/>
        </w:rPr>
        <w:t xml:space="preserve"> back to police and the thin blue line.</w:t>
      </w:r>
      <w:r>
        <w:rPr>
          <w:rStyle w:val="StyleUnderline"/>
        </w:rPr>
        <w:t xml:space="preserve"> </w:t>
      </w:r>
      <w:r w:rsidRPr="00A76100">
        <w:rPr>
          <w:color w:val="000000"/>
          <w:sz w:val="12"/>
        </w:rPr>
        <w:t xml:space="preserve"> </w:t>
      </w:r>
      <w:r w:rsidRPr="00CC0F22">
        <w:rPr>
          <w:color w:val="000000"/>
          <w:sz w:val="16"/>
        </w:rPr>
        <w:t xml:space="preserve">2. Street Sovereigns. — </w:t>
      </w:r>
      <w:r w:rsidRPr="00FF093B">
        <w:rPr>
          <w:rStyle w:val="StyleUnderline"/>
        </w:rPr>
        <w:t xml:space="preserve">On the streets, police exercise the de </w:t>
      </w:r>
      <w:proofErr w:type="gramStart"/>
      <w:r w:rsidRPr="00FF093B">
        <w:rPr>
          <w:rStyle w:val="StyleUnderline"/>
        </w:rPr>
        <w:t>facto</w:t>
      </w:r>
      <w:r>
        <w:rPr>
          <w:rStyle w:val="StyleUnderline"/>
        </w:rPr>
        <w:t xml:space="preserve"> </w:t>
      </w:r>
      <w:r w:rsidRPr="00FF093B">
        <w:rPr>
          <w:rStyle w:val="StyleUnderline"/>
        </w:rPr>
        <w:t xml:space="preserve"> power</w:t>
      </w:r>
      <w:proofErr w:type="gramEnd"/>
      <w:r w:rsidRPr="00FF093B">
        <w:rPr>
          <w:rStyle w:val="StyleUnderline"/>
        </w:rPr>
        <w:t xml:space="preserve"> to declare martial law, if only briefly, for specific individuals</w:t>
      </w:r>
      <w:r w:rsidRPr="00CC0F22">
        <w:rPr>
          <w:color w:val="000000"/>
          <w:sz w:val="16"/>
        </w:rPr>
        <w:t>.358</w:t>
      </w:r>
      <w:r>
        <w:rPr>
          <w:color w:val="000000"/>
          <w:sz w:val="12"/>
        </w:rPr>
        <w:t xml:space="preserve"> </w:t>
      </w:r>
      <w:r w:rsidRPr="00A76100">
        <w:rPr>
          <w:color w:val="000000"/>
          <w:sz w:val="12"/>
        </w:rPr>
        <w:t xml:space="preserve"> </w:t>
      </w:r>
      <w:r w:rsidRPr="00CC0F22">
        <w:rPr>
          <w:color w:val="000000"/>
          <w:sz w:val="16"/>
        </w:rPr>
        <w:t>This power is realized most starkly and revealingly in cases of police</w:t>
      </w:r>
      <w:r>
        <w:rPr>
          <w:color w:val="000000"/>
          <w:sz w:val="12"/>
        </w:rPr>
        <w:t xml:space="preserve"> </w:t>
      </w:r>
      <w:r w:rsidRPr="00A76100">
        <w:rPr>
          <w:color w:val="000000"/>
          <w:sz w:val="12"/>
        </w:rPr>
        <w:t xml:space="preserve"> </w:t>
      </w:r>
      <w:r w:rsidRPr="00CC0F22">
        <w:rPr>
          <w:color w:val="000000"/>
          <w:sz w:val="16"/>
        </w:rPr>
        <w:t xml:space="preserve">violence described in section II.A above. Sovereignty, the state </w:t>
      </w:r>
      <w:proofErr w:type="gramStart"/>
      <w:r w:rsidRPr="00CC0F22">
        <w:rPr>
          <w:color w:val="000000"/>
          <w:sz w:val="16"/>
        </w:rPr>
        <w:t>of</w:t>
      </w:r>
      <w:r>
        <w:rPr>
          <w:color w:val="000000"/>
          <w:sz w:val="12"/>
        </w:rPr>
        <w:t xml:space="preserve"> </w:t>
      </w:r>
      <w:r w:rsidRPr="00A76100">
        <w:rPr>
          <w:color w:val="000000"/>
          <w:sz w:val="12"/>
        </w:rPr>
        <w:t xml:space="preserve"> </w:t>
      </w:r>
      <w:r w:rsidRPr="00CC0F22">
        <w:rPr>
          <w:color w:val="000000"/>
          <w:sz w:val="16"/>
        </w:rPr>
        <w:t>exception</w:t>
      </w:r>
      <w:proofErr w:type="gramEnd"/>
      <w:r w:rsidRPr="00CC0F22">
        <w:rPr>
          <w:color w:val="000000"/>
          <w:sz w:val="16"/>
        </w:rPr>
        <w:t>, and bare life help elucidate the nature of this authority and</w:t>
      </w:r>
      <w:r>
        <w:rPr>
          <w:color w:val="000000"/>
          <w:sz w:val="12"/>
        </w:rPr>
        <w:t xml:space="preserve"> </w:t>
      </w:r>
      <w:r w:rsidRPr="00A76100">
        <w:rPr>
          <w:color w:val="000000"/>
          <w:sz w:val="12"/>
        </w:rPr>
        <w:t xml:space="preserve"> </w:t>
      </w:r>
      <w:r w:rsidRPr="00CC0F22">
        <w:rPr>
          <w:color w:val="000000"/>
          <w:sz w:val="16"/>
        </w:rPr>
        <w:t>constitutional criminal procedure’s ambivalent engagement with it.</w:t>
      </w:r>
      <w:r>
        <w:rPr>
          <w:color w:val="000000"/>
          <w:sz w:val="12"/>
        </w:rPr>
        <w:t xml:space="preserve"> </w:t>
      </w:r>
      <w:r w:rsidRPr="00A76100">
        <w:rPr>
          <w:color w:val="000000"/>
          <w:sz w:val="12"/>
        </w:rPr>
        <w:t xml:space="preserve"> </w:t>
      </w:r>
      <w:r w:rsidRPr="00FF093B">
        <w:rPr>
          <w:rStyle w:val="StyleUnderline"/>
        </w:rPr>
        <w:t xml:space="preserve">The victims of officer-involved killings are an example of </w:t>
      </w:r>
      <w:proofErr w:type="gramStart"/>
      <w:r w:rsidRPr="00FF093B">
        <w:rPr>
          <w:rStyle w:val="StyleUnderline"/>
        </w:rPr>
        <w:t>Agamben’s</w:t>
      </w:r>
      <w:r>
        <w:rPr>
          <w:rStyle w:val="StyleUnderline"/>
        </w:rPr>
        <w:t xml:space="preserve"> </w:t>
      </w:r>
      <w:r w:rsidRPr="00FF093B">
        <w:rPr>
          <w:rStyle w:val="StyleUnderline"/>
        </w:rPr>
        <w:t xml:space="preserve"> notion</w:t>
      </w:r>
      <w:proofErr w:type="gramEnd"/>
      <w:r w:rsidRPr="00FF093B">
        <w:rPr>
          <w:rStyle w:val="StyleUnderline"/>
        </w:rPr>
        <w:t xml:space="preserve"> of “bare life.” These victims could not have been put to </w:t>
      </w:r>
      <w:proofErr w:type="gramStart"/>
      <w:r w:rsidRPr="00FF093B">
        <w:rPr>
          <w:rStyle w:val="StyleUnderline"/>
        </w:rPr>
        <w:t>death</w:t>
      </w:r>
      <w:r>
        <w:rPr>
          <w:rStyle w:val="StyleUnderline"/>
        </w:rPr>
        <w:t xml:space="preserve"> </w:t>
      </w:r>
      <w:r w:rsidRPr="00FF093B">
        <w:rPr>
          <w:rStyle w:val="StyleUnderline"/>
        </w:rPr>
        <w:t xml:space="preserve"> following</w:t>
      </w:r>
      <w:proofErr w:type="gramEnd"/>
      <w:r w:rsidRPr="00FF093B">
        <w:rPr>
          <w:rStyle w:val="StyleUnderline"/>
        </w:rPr>
        <w:t xml:space="preserve"> judicial ritual, but they could be killed. The typical polices </w:t>
      </w:r>
      <w:proofErr w:type="spellStart"/>
      <w:r w:rsidRPr="00FF093B">
        <w:rPr>
          <w:rStyle w:val="StyleUnderline"/>
        </w:rPr>
        <w:t>hooting</w:t>
      </w:r>
      <w:proofErr w:type="spellEnd"/>
      <w:r w:rsidRPr="00FF093B">
        <w:rPr>
          <w:rStyle w:val="StyleUnderline"/>
        </w:rPr>
        <w:t xml:space="preserve"> victim is not shot while engaging in a capital crime, or </w:t>
      </w:r>
      <w:proofErr w:type="gramStart"/>
      <w:r w:rsidRPr="00FF093B">
        <w:rPr>
          <w:rStyle w:val="StyleUnderline"/>
        </w:rPr>
        <w:t>perhaps</w:t>
      </w:r>
      <w:r>
        <w:rPr>
          <w:rStyle w:val="StyleUnderline"/>
        </w:rPr>
        <w:t xml:space="preserve"> </w:t>
      </w:r>
      <w:r w:rsidRPr="00FF093B">
        <w:rPr>
          <w:rStyle w:val="StyleUnderline"/>
        </w:rPr>
        <w:t xml:space="preserve"> any</w:t>
      </w:r>
      <w:proofErr w:type="gramEnd"/>
      <w:r w:rsidRPr="00FF093B">
        <w:rPr>
          <w:rStyle w:val="StyleUnderline"/>
        </w:rPr>
        <w:t xml:space="preserve"> crime at all. Officer-involved killings tend to be concentrated </w:t>
      </w:r>
      <w:proofErr w:type="gramStart"/>
      <w:r w:rsidRPr="00FF093B">
        <w:rPr>
          <w:rStyle w:val="StyleUnderline"/>
        </w:rPr>
        <w:t>in</w:t>
      </w:r>
      <w:r>
        <w:rPr>
          <w:rStyle w:val="StyleUnderline"/>
        </w:rPr>
        <w:t xml:space="preserve"> </w:t>
      </w:r>
      <w:r w:rsidRPr="00FF093B">
        <w:rPr>
          <w:rStyle w:val="StyleUnderline"/>
        </w:rPr>
        <w:t xml:space="preserve"> poor</w:t>
      </w:r>
      <w:proofErr w:type="gramEnd"/>
      <w:r w:rsidRPr="00FF093B">
        <w:rPr>
          <w:rStyle w:val="StyleUnderline"/>
        </w:rPr>
        <w:t xml:space="preserve"> minority </w:t>
      </w:r>
      <w:proofErr w:type="spellStart"/>
      <w:r w:rsidRPr="00FF093B">
        <w:rPr>
          <w:rStyle w:val="StyleUnderline"/>
        </w:rPr>
        <w:t>neighborhoods</w:t>
      </w:r>
      <w:r w:rsidRPr="00CC0F22">
        <w:rPr>
          <w:color w:val="000000"/>
          <w:sz w:val="16"/>
        </w:rPr>
        <w:t>,</w:t>
      </w:r>
      <w:r w:rsidRPr="00FF093B">
        <w:rPr>
          <w:rStyle w:val="StyleUnderline"/>
        </w:rPr>
        <w:t>which</w:t>
      </w:r>
      <w:proofErr w:type="spellEnd"/>
      <w:r w:rsidRPr="00FF093B">
        <w:rPr>
          <w:rStyle w:val="StyleUnderline"/>
        </w:rPr>
        <w:t>, in and of themselves, could be</w:t>
      </w:r>
      <w:r>
        <w:rPr>
          <w:rStyle w:val="StyleUnderline"/>
        </w:rPr>
        <w:t xml:space="preserve"> </w:t>
      </w:r>
      <w:r w:rsidRPr="00FF093B">
        <w:rPr>
          <w:rStyle w:val="StyleUnderline"/>
        </w:rPr>
        <w:t xml:space="preserve"> considered “states of exception</w:t>
      </w:r>
      <w:r w:rsidRPr="00CC0F22">
        <w:rPr>
          <w:color w:val="000000"/>
          <w:sz w:val="16"/>
        </w:rPr>
        <w:t xml:space="preserve">.” In midwestern and </w:t>
      </w:r>
      <w:proofErr w:type="gramStart"/>
      <w:r w:rsidRPr="00CC0F22">
        <w:rPr>
          <w:color w:val="000000"/>
          <w:sz w:val="16"/>
        </w:rPr>
        <w:t>northeastern</w:t>
      </w:r>
      <w:r>
        <w:rPr>
          <w:color w:val="000000"/>
          <w:sz w:val="12"/>
        </w:rPr>
        <w:t xml:space="preserve"> </w:t>
      </w:r>
      <w:r w:rsidRPr="00A76100">
        <w:rPr>
          <w:color w:val="000000"/>
          <w:sz w:val="12"/>
        </w:rPr>
        <w:t xml:space="preserve"> </w:t>
      </w:r>
      <w:r w:rsidRPr="00CC0F22">
        <w:rPr>
          <w:color w:val="000000"/>
          <w:sz w:val="16"/>
        </w:rPr>
        <w:t>cities</w:t>
      </w:r>
      <w:proofErr w:type="gramEnd"/>
      <w:r w:rsidRPr="00CC0F22">
        <w:rPr>
          <w:color w:val="000000"/>
          <w:sz w:val="16"/>
        </w:rPr>
        <w:t>, these areas were developed less as neighborhoods than as</w:t>
      </w:r>
      <w:r>
        <w:rPr>
          <w:color w:val="000000"/>
          <w:sz w:val="12"/>
        </w:rPr>
        <w:t xml:space="preserve"> </w:t>
      </w:r>
      <w:r w:rsidRPr="00A76100">
        <w:rPr>
          <w:color w:val="000000"/>
          <w:sz w:val="12"/>
        </w:rPr>
        <w:t xml:space="preserve"> </w:t>
      </w:r>
      <w:r w:rsidRPr="00CC0F22">
        <w:rPr>
          <w:color w:val="000000"/>
          <w:sz w:val="16"/>
        </w:rPr>
        <w:t>enclosures for the waves of black refugees escaping the violence of the</w:t>
      </w:r>
      <w:r>
        <w:rPr>
          <w:color w:val="000000"/>
          <w:sz w:val="12"/>
        </w:rPr>
        <w:t xml:space="preserve"> </w:t>
      </w:r>
      <w:r w:rsidRPr="00A76100">
        <w:rPr>
          <w:color w:val="000000"/>
          <w:sz w:val="12"/>
        </w:rPr>
        <w:t xml:space="preserve"> </w:t>
      </w:r>
      <w:r w:rsidRPr="00CC0F22">
        <w:rPr>
          <w:color w:val="000000"/>
          <w:sz w:val="16"/>
        </w:rPr>
        <w:t xml:space="preserve">Jim Crow South. These neighborhoods exist at a distant remove </w:t>
      </w:r>
      <w:proofErr w:type="gramStart"/>
      <w:r w:rsidRPr="00CC0F22">
        <w:rPr>
          <w:color w:val="000000"/>
          <w:sz w:val="16"/>
        </w:rPr>
        <w:t>from</w:t>
      </w:r>
      <w:r>
        <w:rPr>
          <w:color w:val="000000"/>
          <w:sz w:val="12"/>
        </w:rPr>
        <w:t xml:space="preserve"> </w:t>
      </w:r>
      <w:r w:rsidRPr="00A76100">
        <w:rPr>
          <w:color w:val="000000"/>
          <w:sz w:val="12"/>
        </w:rPr>
        <w:t xml:space="preserve"> </w:t>
      </w:r>
      <w:r w:rsidRPr="00CC0F22">
        <w:rPr>
          <w:color w:val="000000"/>
          <w:sz w:val="16"/>
        </w:rPr>
        <w:t>the</w:t>
      </w:r>
      <w:proofErr w:type="gramEnd"/>
      <w:r w:rsidRPr="00CC0F22">
        <w:rPr>
          <w:color w:val="000000"/>
          <w:sz w:val="16"/>
        </w:rPr>
        <w:t xml:space="preserve"> rest of the city, despite lying near its geographic center. The </w:t>
      </w:r>
      <w:proofErr w:type="gramStart"/>
      <w:r w:rsidRPr="00CC0F22">
        <w:rPr>
          <w:color w:val="000000"/>
          <w:sz w:val="16"/>
        </w:rPr>
        <w:t>earlier</w:t>
      </w:r>
      <w:r>
        <w:rPr>
          <w:color w:val="000000"/>
          <w:sz w:val="12"/>
        </w:rPr>
        <w:t xml:space="preserve"> </w:t>
      </w:r>
      <w:r w:rsidRPr="00A76100">
        <w:rPr>
          <w:color w:val="000000"/>
          <w:sz w:val="12"/>
        </w:rPr>
        <w:t xml:space="preserve"> </w:t>
      </w:r>
      <w:r w:rsidRPr="00CC0F22">
        <w:rPr>
          <w:color w:val="000000"/>
          <w:sz w:val="16"/>
        </w:rPr>
        <w:t>expression</w:t>
      </w:r>
      <w:proofErr w:type="gramEnd"/>
      <w:r w:rsidRPr="00CC0F22">
        <w:rPr>
          <w:color w:val="000000"/>
          <w:sz w:val="16"/>
        </w:rPr>
        <w:t xml:space="preserve"> “ghetto” and then “inner city” pithily captured the spatial</w:t>
      </w:r>
      <w:r>
        <w:rPr>
          <w:color w:val="000000"/>
          <w:sz w:val="12"/>
        </w:rPr>
        <w:t xml:space="preserve"> </w:t>
      </w:r>
      <w:r w:rsidRPr="00A76100">
        <w:rPr>
          <w:color w:val="000000"/>
          <w:sz w:val="12"/>
        </w:rPr>
        <w:t xml:space="preserve"> </w:t>
      </w:r>
      <w:r w:rsidRPr="00CC0F22">
        <w:rPr>
          <w:color w:val="000000"/>
          <w:sz w:val="16"/>
        </w:rPr>
        <w:t>irony. Since the nineteenth century, it has consistently been the</w:t>
      </w:r>
      <w:r>
        <w:rPr>
          <w:color w:val="000000"/>
          <w:sz w:val="12"/>
        </w:rPr>
        <w:t xml:space="preserve"> </w:t>
      </w:r>
      <w:r w:rsidRPr="00A76100">
        <w:rPr>
          <w:color w:val="000000"/>
          <w:sz w:val="12"/>
        </w:rPr>
        <w:t xml:space="preserve"> </w:t>
      </w:r>
      <w:r w:rsidRPr="00CC0F22">
        <w:rPr>
          <w:color w:val="000000"/>
          <w:sz w:val="16"/>
        </w:rPr>
        <w:t>municipal police’s task to manage the others who live in a city’s poorest</w:t>
      </w:r>
      <w:r>
        <w:rPr>
          <w:color w:val="000000"/>
          <w:sz w:val="12"/>
        </w:rPr>
        <w:t xml:space="preserve"> </w:t>
      </w:r>
      <w:r w:rsidRPr="00A76100">
        <w:rPr>
          <w:color w:val="000000"/>
          <w:sz w:val="12"/>
        </w:rPr>
        <w:t xml:space="preserve"> </w:t>
      </w:r>
      <w:r w:rsidRPr="00CC0F22">
        <w:rPr>
          <w:color w:val="000000"/>
          <w:sz w:val="16"/>
        </w:rPr>
        <w:t>sections, whether termed “the ghetto,” or in today’s no-</w:t>
      </w:r>
      <w:proofErr w:type="spellStart"/>
      <w:r w:rsidRPr="00CC0F22">
        <w:rPr>
          <w:color w:val="000000"/>
          <w:sz w:val="16"/>
        </w:rPr>
        <w:t>lesscontroversial</w:t>
      </w:r>
      <w:proofErr w:type="spellEnd"/>
      <w:r w:rsidRPr="00CC0F22">
        <w:rPr>
          <w:color w:val="000000"/>
          <w:sz w:val="16"/>
        </w:rPr>
        <w:t xml:space="preserve"> parlance, “high-crime areas.”</w:t>
      </w:r>
      <w:r w:rsidRPr="00A76100">
        <w:rPr>
          <w:color w:val="000000"/>
          <w:sz w:val="12"/>
        </w:rPr>
        <w:t xml:space="preserve"> </w:t>
      </w:r>
      <w:r>
        <w:rPr>
          <w:color w:val="000000"/>
          <w:sz w:val="12"/>
        </w:rPr>
        <w:t xml:space="preserve"> </w:t>
      </w:r>
      <w:r w:rsidRPr="00A76100">
        <w:rPr>
          <w:color w:val="000000"/>
          <w:sz w:val="12"/>
        </w:rPr>
        <w:t xml:space="preserve"> </w:t>
      </w:r>
      <w:r w:rsidRPr="00FF093B">
        <w:rPr>
          <w:rStyle w:val="StyleUnderline"/>
        </w:rPr>
        <w:t xml:space="preserve">In high-crime areas, necessity trumps law as the basis for </w:t>
      </w:r>
      <w:proofErr w:type="gramStart"/>
      <w:r w:rsidRPr="00FF093B">
        <w:rPr>
          <w:rStyle w:val="StyleUnderline"/>
        </w:rPr>
        <w:t>police</w:t>
      </w:r>
      <w:r>
        <w:rPr>
          <w:rStyle w:val="StyleUnderline"/>
        </w:rPr>
        <w:t xml:space="preserve"> </w:t>
      </w:r>
      <w:r w:rsidRPr="00FF093B">
        <w:rPr>
          <w:rStyle w:val="StyleUnderline"/>
        </w:rPr>
        <w:t xml:space="preserve"> action</w:t>
      </w:r>
      <w:proofErr w:type="gramEnd"/>
      <w:r w:rsidRPr="00FF093B">
        <w:rPr>
          <w:rStyle w:val="StyleUnderline"/>
        </w:rPr>
        <w:t xml:space="preserve">. “Necessity” is both the source of and the constraint upon </w:t>
      </w:r>
      <w:proofErr w:type="gramStart"/>
      <w:r w:rsidRPr="00FF093B">
        <w:rPr>
          <w:rStyle w:val="StyleUnderline"/>
        </w:rPr>
        <w:t>the</w:t>
      </w:r>
      <w:r>
        <w:rPr>
          <w:rStyle w:val="StyleUnderline"/>
        </w:rPr>
        <w:t xml:space="preserve"> </w:t>
      </w:r>
      <w:r w:rsidRPr="00FF093B">
        <w:rPr>
          <w:rStyle w:val="StyleUnderline"/>
        </w:rPr>
        <w:t xml:space="preserve"> sovereign’s</w:t>
      </w:r>
      <w:proofErr w:type="gramEnd"/>
      <w:r w:rsidRPr="00FF093B">
        <w:rPr>
          <w:rStyle w:val="StyleUnderline"/>
        </w:rPr>
        <w:t xml:space="preserve"> authority in the state of exception. What defines the </w:t>
      </w:r>
      <w:proofErr w:type="spellStart"/>
      <w:r w:rsidRPr="00FF093B">
        <w:rPr>
          <w:rStyle w:val="StyleUnderline"/>
        </w:rPr>
        <w:t>highcrime</w:t>
      </w:r>
      <w:proofErr w:type="spellEnd"/>
      <w:r w:rsidRPr="00FF093B">
        <w:rPr>
          <w:rStyle w:val="StyleUnderline"/>
        </w:rPr>
        <w:t xml:space="preserve"> area is not the state of exception’s intensity, but its extensiveness.</w:t>
      </w:r>
      <w:r>
        <w:rPr>
          <w:rStyle w:val="StyleUnderline"/>
        </w:rPr>
        <w:t xml:space="preserve"> </w:t>
      </w:r>
      <w:r w:rsidRPr="00FF093B">
        <w:rPr>
          <w:rStyle w:val="StyleUnderline"/>
        </w:rPr>
        <w:t xml:space="preserve"> There, the state of exception is unremitting—the high-crime area, like</w:t>
      </w:r>
      <w:r>
        <w:rPr>
          <w:rStyle w:val="StyleUnderline"/>
        </w:rPr>
        <w:t xml:space="preserve"> </w:t>
      </w:r>
      <w:r w:rsidRPr="00FF093B">
        <w:rPr>
          <w:rStyle w:val="StyleUnderline"/>
        </w:rPr>
        <w:t xml:space="preserve"> the ghetto before it, is cast as a recrudescent Hobbesian state of nature</w:t>
      </w:r>
      <w:r w:rsidRPr="00CC0F22">
        <w:rPr>
          <w:color w:val="000000"/>
          <w:sz w:val="16"/>
        </w:rPr>
        <w:t>,</w:t>
      </w:r>
      <w:r>
        <w:rPr>
          <w:color w:val="000000"/>
          <w:sz w:val="12"/>
        </w:rPr>
        <w:t xml:space="preserve"> </w:t>
      </w:r>
      <w:r w:rsidRPr="00A76100">
        <w:rPr>
          <w:color w:val="000000"/>
          <w:sz w:val="12"/>
        </w:rPr>
        <w:t xml:space="preserve"> </w:t>
      </w:r>
      <w:r w:rsidRPr="00CC0F22">
        <w:rPr>
          <w:color w:val="000000"/>
          <w:sz w:val="16"/>
        </w:rPr>
        <w:t>which threatens to rupture its enclosure and penetrate the well-ordered</w:t>
      </w:r>
      <w:r>
        <w:rPr>
          <w:color w:val="000000"/>
          <w:sz w:val="12"/>
        </w:rPr>
        <w:t xml:space="preserve"> </w:t>
      </w:r>
      <w:r w:rsidRPr="00A76100">
        <w:rPr>
          <w:color w:val="000000"/>
          <w:sz w:val="12"/>
        </w:rPr>
        <w:t xml:space="preserve"> </w:t>
      </w:r>
      <w:r w:rsidRPr="00CC0F22">
        <w:rPr>
          <w:color w:val="000000"/>
          <w:sz w:val="16"/>
        </w:rPr>
        <w:t>society in which it is embedded (and from which it is simultaneously</w:t>
      </w:r>
      <w:r>
        <w:rPr>
          <w:color w:val="000000"/>
          <w:sz w:val="12"/>
        </w:rPr>
        <w:t xml:space="preserve"> </w:t>
      </w:r>
      <w:r w:rsidRPr="00A76100">
        <w:rPr>
          <w:color w:val="000000"/>
          <w:sz w:val="12"/>
        </w:rPr>
        <w:t xml:space="preserve"> </w:t>
      </w:r>
      <w:r w:rsidRPr="00CC0F22">
        <w:rPr>
          <w:color w:val="000000"/>
          <w:sz w:val="16"/>
        </w:rPr>
        <w:t xml:space="preserve">excluded). No wonder that war metaphors are so often used </w:t>
      </w:r>
      <w:proofErr w:type="gramStart"/>
      <w:r w:rsidRPr="00CC0F22">
        <w:rPr>
          <w:color w:val="000000"/>
          <w:sz w:val="16"/>
        </w:rPr>
        <w:t>to</w:t>
      </w:r>
      <w:r>
        <w:rPr>
          <w:color w:val="000000"/>
          <w:sz w:val="12"/>
        </w:rPr>
        <w:t xml:space="preserve"> </w:t>
      </w:r>
      <w:r w:rsidRPr="00A76100">
        <w:rPr>
          <w:color w:val="000000"/>
          <w:sz w:val="12"/>
        </w:rPr>
        <w:t xml:space="preserve"> </w:t>
      </w:r>
      <w:r w:rsidRPr="00CC0F22">
        <w:rPr>
          <w:color w:val="000000"/>
          <w:sz w:val="16"/>
        </w:rPr>
        <w:t>describe</w:t>
      </w:r>
      <w:proofErr w:type="gramEnd"/>
      <w:r w:rsidRPr="00CC0F22">
        <w:rPr>
          <w:color w:val="000000"/>
          <w:sz w:val="16"/>
        </w:rPr>
        <w:t xml:space="preserve"> these places, which are usually poor minority neighborhoods.</w:t>
      </w:r>
      <w:r>
        <w:rPr>
          <w:color w:val="000000"/>
          <w:sz w:val="12"/>
        </w:rPr>
        <w:t xml:space="preserve"> </w:t>
      </w:r>
      <w:r w:rsidRPr="00A76100">
        <w:rPr>
          <w:color w:val="000000"/>
          <w:sz w:val="12"/>
        </w:rPr>
        <w:t xml:space="preserve"> </w:t>
      </w:r>
      <w:r w:rsidRPr="00CC0F22">
        <w:rPr>
          <w:color w:val="000000"/>
          <w:sz w:val="16"/>
        </w:rPr>
        <w:t xml:space="preserve">It was in the mid-twentieth century that crime and war </w:t>
      </w:r>
      <w:proofErr w:type="gramStart"/>
      <w:r w:rsidRPr="00CC0F22">
        <w:rPr>
          <w:color w:val="000000"/>
          <w:sz w:val="16"/>
        </w:rPr>
        <w:t>were</w:t>
      </w:r>
      <w:r>
        <w:rPr>
          <w:color w:val="000000"/>
          <w:sz w:val="12"/>
        </w:rPr>
        <w:t xml:space="preserve"> </w:t>
      </w:r>
      <w:r w:rsidRPr="00A76100">
        <w:rPr>
          <w:color w:val="000000"/>
          <w:sz w:val="12"/>
        </w:rPr>
        <w:t xml:space="preserve"> </w:t>
      </w:r>
      <w:r w:rsidRPr="00CC0F22">
        <w:rPr>
          <w:color w:val="000000"/>
          <w:sz w:val="16"/>
        </w:rPr>
        <w:t>elided</w:t>
      </w:r>
      <w:proofErr w:type="gramEnd"/>
      <w:r w:rsidRPr="00CC0F22">
        <w:rPr>
          <w:color w:val="000000"/>
          <w:sz w:val="16"/>
        </w:rPr>
        <w:t xml:space="preserve">. The police have been fighting a “war on crime” for nearly </w:t>
      </w:r>
      <w:proofErr w:type="gramStart"/>
      <w:r w:rsidRPr="00CC0F22">
        <w:rPr>
          <w:color w:val="000000"/>
          <w:sz w:val="16"/>
        </w:rPr>
        <w:t>two</w:t>
      </w:r>
      <w:r>
        <w:rPr>
          <w:color w:val="000000"/>
          <w:sz w:val="12"/>
        </w:rPr>
        <w:t xml:space="preserve"> </w:t>
      </w:r>
      <w:r w:rsidRPr="00A76100">
        <w:rPr>
          <w:color w:val="000000"/>
          <w:sz w:val="12"/>
        </w:rPr>
        <w:t xml:space="preserve"> </w:t>
      </w:r>
      <w:r w:rsidRPr="00CC0F22">
        <w:rPr>
          <w:color w:val="000000"/>
          <w:sz w:val="16"/>
        </w:rPr>
        <w:t>generations</w:t>
      </w:r>
      <w:proofErr w:type="gramEnd"/>
      <w:r w:rsidRPr="00CC0F22">
        <w:rPr>
          <w:color w:val="000000"/>
          <w:sz w:val="16"/>
        </w:rPr>
        <w:t xml:space="preserve">. During the 1960s, the government formally declared </w:t>
      </w:r>
      <w:proofErr w:type="gramStart"/>
      <w:r w:rsidRPr="00CC0F22">
        <w:rPr>
          <w:color w:val="000000"/>
          <w:sz w:val="16"/>
        </w:rPr>
        <w:t>this</w:t>
      </w:r>
      <w:r>
        <w:rPr>
          <w:color w:val="000000"/>
          <w:sz w:val="12"/>
        </w:rPr>
        <w:t xml:space="preserve"> </w:t>
      </w:r>
      <w:r w:rsidRPr="00A76100">
        <w:rPr>
          <w:color w:val="000000"/>
          <w:sz w:val="12"/>
        </w:rPr>
        <w:t xml:space="preserve"> </w:t>
      </w:r>
      <w:r w:rsidRPr="00CC0F22">
        <w:rPr>
          <w:color w:val="000000"/>
          <w:sz w:val="16"/>
        </w:rPr>
        <w:t>war</w:t>
      </w:r>
      <w:proofErr w:type="gramEnd"/>
      <w:r w:rsidRPr="00CC0F22">
        <w:rPr>
          <w:color w:val="000000"/>
          <w:sz w:val="16"/>
        </w:rPr>
        <w:t xml:space="preserve">. Not coincidentally, the war in Vietnam became a cipher for </w:t>
      </w:r>
      <w:proofErr w:type="gramStart"/>
      <w:r w:rsidRPr="00CC0F22">
        <w:rPr>
          <w:color w:val="000000"/>
          <w:sz w:val="16"/>
        </w:rPr>
        <w:t>the</w:t>
      </w:r>
      <w:r>
        <w:rPr>
          <w:color w:val="000000"/>
          <w:sz w:val="12"/>
        </w:rPr>
        <w:t xml:space="preserve"> </w:t>
      </w:r>
      <w:r w:rsidRPr="00A76100">
        <w:rPr>
          <w:color w:val="000000"/>
          <w:sz w:val="12"/>
        </w:rPr>
        <w:t xml:space="preserve"> </w:t>
      </w:r>
      <w:r w:rsidRPr="00CC0F22">
        <w:rPr>
          <w:color w:val="000000"/>
          <w:sz w:val="16"/>
        </w:rPr>
        <w:t>lawless</w:t>
      </w:r>
      <w:proofErr w:type="gramEnd"/>
      <w:r w:rsidRPr="00CC0F22">
        <w:rPr>
          <w:color w:val="000000"/>
          <w:sz w:val="16"/>
        </w:rPr>
        <w:t xml:space="preserve"> desperation of America’s cities. “The ghetto” </w:t>
      </w:r>
      <w:proofErr w:type="gramStart"/>
      <w:r w:rsidRPr="00CC0F22">
        <w:rPr>
          <w:color w:val="000000"/>
          <w:sz w:val="16"/>
        </w:rPr>
        <w:t>became</w:t>
      </w:r>
      <w:r>
        <w:rPr>
          <w:color w:val="000000"/>
          <w:sz w:val="12"/>
        </w:rPr>
        <w:t xml:space="preserve"> </w:t>
      </w:r>
      <w:r w:rsidRPr="00A76100">
        <w:rPr>
          <w:color w:val="000000"/>
          <w:sz w:val="12"/>
        </w:rPr>
        <w:t xml:space="preserve"> </w:t>
      </w:r>
      <w:r w:rsidRPr="00CC0F22">
        <w:rPr>
          <w:color w:val="000000"/>
          <w:sz w:val="16"/>
        </w:rPr>
        <w:t>shorthand</w:t>
      </w:r>
      <w:proofErr w:type="gramEnd"/>
      <w:r w:rsidRPr="00CC0F22">
        <w:rPr>
          <w:color w:val="000000"/>
          <w:sz w:val="16"/>
        </w:rPr>
        <w:t xml:space="preserve"> for, among other things, a domestic warzone.</w:t>
      </w:r>
      <w:r>
        <w:rPr>
          <w:color w:val="000000"/>
          <w:sz w:val="12"/>
        </w:rPr>
        <w:t xml:space="preserve"> </w:t>
      </w:r>
      <w:r w:rsidRPr="00A76100">
        <w:rPr>
          <w:color w:val="000000"/>
          <w:sz w:val="12"/>
        </w:rPr>
        <w:t xml:space="preserve"> </w:t>
      </w:r>
      <w:r w:rsidRPr="00FF093B">
        <w:rPr>
          <w:rStyle w:val="StyleUnderline"/>
        </w:rPr>
        <w:t xml:space="preserve">The police’s use of status-oriented and anomic violence are </w:t>
      </w:r>
      <w:proofErr w:type="gramStart"/>
      <w:r w:rsidRPr="00FF093B">
        <w:rPr>
          <w:rStyle w:val="StyleUnderline"/>
        </w:rPr>
        <w:t>best  understood</w:t>
      </w:r>
      <w:proofErr w:type="gramEnd"/>
      <w:r w:rsidRPr="00FF093B">
        <w:rPr>
          <w:rStyle w:val="StyleUnderline"/>
        </w:rPr>
        <w:t xml:space="preserve"> as techniques of power in a state of exception</w:t>
      </w:r>
      <w:r w:rsidRPr="00CC0F22">
        <w:rPr>
          <w:color w:val="000000"/>
          <w:sz w:val="16"/>
        </w:rPr>
        <w:t xml:space="preserve">. The </w:t>
      </w:r>
      <w:proofErr w:type="gramStart"/>
      <w:r w:rsidRPr="00CC0F22">
        <w:rPr>
          <w:color w:val="000000"/>
          <w:sz w:val="16"/>
        </w:rPr>
        <w:t>sovereign</w:t>
      </w:r>
      <w:r>
        <w:rPr>
          <w:color w:val="000000"/>
          <w:sz w:val="12"/>
        </w:rPr>
        <w:t xml:space="preserve"> </w:t>
      </w:r>
      <w:r w:rsidRPr="00A76100">
        <w:rPr>
          <w:color w:val="000000"/>
          <w:sz w:val="12"/>
        </w:rPr>
        <w:t xml:space="preserve"> </w:t>
      </w:r>
      <w:r w:rsidRPr="00CC0F22">
        <w:rPr>
          <w:color w:val="000000"/>
          <w:sz w:val="16"/>
        </w:rPr>
        <w:t>must</w:t>
      </w:r>
      <w:proofErr w:type="gramEnd"/>
      <w:r w:rsidRPr="00CC0F22">
        <w:rPr>
          <w:color w:val="000000"/>
          <w:sz w:val="16"/>
        </w:rPr>
        <w:t xml:space="preserve"> assert (and defend) its prerogative to decide above all else.</w:t>
      </w:r>
      <w:r w:rsidRPr="00A76100">
        <w:rPr>
          <w:color w:val="000000"/>
          <w:sz w:val="12"/>
        </w:rPr>
        <w:t xml:space="preserve"> </w:t>
      </w:r>
      <w:r w:rsidRPr="00CC0F22">
        <w:rPr>
          <w:color w:val="000000"/>
          <w:sz w:val="16"/>
        </w:rPr>
        <w:t xml:space="preserve">Status-oriented violence, as described above, is designed to </w:t>
      </w:r>
      <w:proofErr w:type="gramStart"/>
      <w:r w:rsidRPr="00CC0F22">
        <w:rPr>
          <w:color w:val="000000"/>
          <w:sz w:val="16"/>
        </w:rPr>
        <w:t>suppress</w:t>
      </w:r>
      <w:r>
        <w:rPr>
          <w:color w:val="000000"/>
          <w:sz w:val="12"/>
        </w:rPr>
        <w:t xml:space="preserve"> </w:t>
      </w:r>
      <w:r w:rsidRPr="00A76100">
        <w:rPr>
          <w:color w:val="000000"/>
          <w:sz w:val="12"/>
        </w:rPr>
        <w:t xml:space="preserve"> </w:t>
      </w:r>
      <w:r w:rsidRPr="00CC0F22">
        <w:rPr>
          <w:color w:val="000000"/>
          <w:sz w:val="16"/>
        </w:rPr>
        <w:t>any</w:t>
      </w:r>
      <w:proofErr w:type="gramEnd"/>
      <w:r w:rsidRPr="00CC0F22">
        <w:rPr>
          <w:color w:val="000000"/>
          <w:sz w:val="16"/>
        </w:rPr>
        <w:t xml:space="preserve"> challenge to that prerogative. The hierarchy of concerns that </w:t>
      </w:r>
      <w:proofErr w:type="gramStart"/>
      <w:r w:rsidRPr="00CC0F22">
        <w:rPr>
          <w:color w:val="000000"/>
          <w:sz w:val="16"/>
        </w:rPr>
        <w:t>are</w:t>
      </w:r>
      <w:r>
        <w:rPr>
          <w:color w:val="000000"/>
          <w:sz w:val="12"/>
        </w:rPr>
        <w:t xml:space="preserve"> </w:t>
      </w:r>
      <w:r w:rsidRPr="00A76100">
        <w:rPr>
          <w:color w:val="000000"/>
          <w:sz w:val="12"/>
        </w:rPr>
        <w:t xml:space="preserve"> </w:t>
      </w:r>
      <w:r w:rsidRPr="00CC0F22">
        <w:rPr>
          <w:color w:val="000000"/>
          <w:sz w:val="16"/>
        </w:rPr>
        <w:t>reflected</w:t>
      </w:r>
      <w:proofErr w:type="gramEnd"/>
      <w:r w:rsidRPr="00CC0F22">
        <w:rPr>
          <w:color w:val="000000"/>
          <w:sz w:val="16"/>
        </w:rPr>
        <w:t xml:space="preserve"> in formal criminal law has little practical consequence:</w:t>
      </w:r>
      <w:r>
        <w:rPr>
          <w:color w:val="000000"/>
          <w:sz w:val="12"/>
        </w:rPr>
        <w:t xml:space="preserve"> </w:t>
      </w:r>
      <w:r w:rsidRPr="00A76100">
        <w:rPr>
          <w:color w:val="000000"/>
          <w:sz w:val="12"/>
        </w:rPr>
        <w:t xml:space="preserve"> </w:t>
      </w:r>
      <w:r w:rsidRPr="00CC0F22">
        <w:rPr>
          <w:color w:val="000000"/>
          <w:sz w:val="16"/>
        </w:rPr>
        <w:t xml:space="preserve">Egregious </w:t>
      </w:r>
      <w:r w:rsidRPr="00FF093B">
        <w:rPr>
          <w:rStyle w:val="StyleUnderline"/>
        </w:rPr>
        <w:t>crimes often go overlooked, while small transgressions are  subject to harsh treatment</w:t>
      </w:r>
      <w:r w:rsidRPr="00CC0F22">
        <w:rPr>
          <w:color w:val="000000"/>
          <w:sz w:val="16"/>
        </w:rPr>
        <w:t>.</w:t>
      </w:r>
      <w:r>
        <w:rPr>
          <w:color w:val="000000"/>
          <w:sz w:val="12"/>
        </w:rPr>
        <w:t xml:space="preserve"> </w:t>
      </w:r>
      <w:r w:rsidRPr="00A76100">
        <w:rPr>
          <w:color w:val="000000"/>
          <w:sz w:val="12"/>
        </w:rPr>
        <w:t xml:space="preserve"> </w:t>
      </w:r>
      <w:r w:rsidRPr="00CC0F22">
        <w:rPr>
          <w:color w:val="000000"/>
          <w:sz w:val="16"/>
        </w:rPr>
        <w:t xml:space="preserve">Systematized investigation of violent and other serious crimes </w:t>
      </w:r>
      <w:proofErr w:type="gramStart"/>
      <w:r w:rsidRPr="00CC0F22">
        <w:rPr>
          <w:color w:val="000000"/>
          <w:sz w:val="16"/>
        </w:rPr>
        <w:t>is</w:t>
      </w:r>
      <w:r>
        <w:rPr>
          <w:color w:val="000000"/>
          <w:sz w:val="12"/>
        </w:rPr>
        <w:t xml:space="preserve"> </w:t>
      </w:r>
      <w:r w:rsidRPr="00A76100">
        <w:rPr>
          <w:color w:val="000000"/>
          <w:sz w:val="12"/>
        </w:rPr>
        <w:t xml:space="preserve"> </w:t>
      </w:r>
      <w:r w:rsidRPr="00CC0F22">
        <w:rPr>
          <w:color w:val="000000"/>
          <w:sz w:val="16"/>
        </w:rPr>
        <w:t>often</w:t>
      </w:r>
      <w:proofErr w:type="gramEnd"/>
      <w:r w:rsidRPr="00CC0F22">
        <w:rPr>
          <w:color w:val="000000"/>
          <w:sz w:val="16"/>
        </w:rPr>
        <w:t xml:space="preserve"> neglected in high-crime areas. But what to an outside </w:t>
      </w:r>
      <w:proofErr w:type="gramStart"/>
      <w:r w:rsidRPr="00CC0F22">
        <w:rPr>
          <w:color w:val="000000"/>
          <w:sz w:val="16"/>
        </w:rPr>
        <w:t>observer</w:t>
      </w:r>
      <w:r>
        <w:rPr>
          <w:color w:val="000000"/>
          <w:sz w:val="12"/>
        </w:rPr>
        <w:t xml:space="preserve"> </w:t>
      </w:r>
      <w:r w:rsidRPr="00A76100">
        <w:rPr>
          <w:color w:val="000000"/>
          <w:sz w:val="12"/>
        </w:rPr>
        <w:t xml:space="preserve"> </w:t>
      </w:r>
      <w:r w:rsidRPr="00CC0F22">
        <w:rPr>
          <w:color w:val="000000"/>
          <w:sz w:val="16"/>
        </w:rPr>
        <w:t>might</w:t>
      </w:r>
      <w:proofErr w:type="gramEnd"/>
      <w:r w:rsidRPr="00CC0F22">
        <w:rPr>
          <w:color w:val="000000"/>
          <w:sz w:val="16"/>
        </w:rPr>
        <w:t xml:space="preserve"> seem like impudence is met with fierce police reprisal. Simon </w:t>
      </w:r>
      <w:proofErr w:type="gramStart"/>
      <w:r w:rsidRPr="00CC0F22">
        <w:rPr>
          <w:color w:val="000000"/>
          <w:sz w:val="16"/>
        </w:rPr>
        <w:t>and</w:t>
      </w:r>
      <w:r>
        <w:rPr>
          <w:color w:val="000000"/>
          <w:sz w:val="12"/>
        </w:rPr>
        <w:t xml:space="preserve"> </w:t>
      </w:r>
      <w:r w:rsidRPr="00A76100">
        <w:rPr>
          <w:color w:val="000000"/>
          <w:sz w:val="12"/>
        </w:rPr>
        <w:t xml:space="preserve"> </w:t>
      </w:r>
      <w:r w:rsidRPr="00CC0F22">
        <w:rPr>
          <w:color w:val="000000"/>
          <w:sz w:val="16"/>
        </w:rPr>
        <w:t>Burns</w:t>
      </w:r>
      <w:proofErr w:type="gramEnd"/>
      <w:r w:rsidRPr="00CC0F22">
        <w:rPr>
          <w:color w:val="000000"/>
          <w:sz w:val="16"/>
        </w:rPr>
        <w:t>, for example, describe the criminal misadventures of various</w:t>
      </w:r>
      <w:r>
        <w:rPr>
          <w:color w:val="000000"/>
          <w:sz w:val="12"/>
        </w:rPr>
        <w:t xml:space="preserve"> </w:t>
      </w:r>
      <w:r w:rsidRPr="00A76100">
        <w:rPr>
          <w:color w:val="000000"/>
          <w:sz w:val="12"/>
        </w:rPr>
        <w:t xml:space="preserve"> </w:t>
      </w:r>
      <w:r w:rsidRPr="00CC0F22">
        <w:rPr>
          <w:color w:val="000000"/>
          <w:sz w:val="16"/>
        </w:rPr>
        <w:t>protagonists in a poor, largely black West Baltimore neighborhood.</w:t>
      </w:r>
      <w:r>
        <w:rPr>
          <w:color w:val="000000"/>
          <w:sz w:val="12"/>
        </w:rPr>
        <w:t xml:space="preserve"> </w:t>
      </w:r>
      <w:r w:rsidRPr="00A76100">
        <w:rPr>
          <w:color w:val="000000"/>
          <w:sz w:val="12"/>
        </w:rPr>
        <w:t xml:space="preserve"> </w:t>
      </w:r>
      <w:r w:rsidRPr="00CC0F22">
        <w:rPr>
          <w:color w:val="000000"/>
          <w:sz w:val="16"/>
        </w:rPr>
        <w:t xml:space="preserve">Provided that they remained in their section of the neighborhood, </w:t>
      </w:r>
      <w:proofErr w:type="gramStart"/>
      <w:r w:rsidRPr="00FF093B">
        <w:rPr>
          <w:rStyle w:val="StyleUnderline"/>
        </w:rPr>
        <w:t>police  paid</w:t>
      </w:r>
      <w:proofErr w:type="gramEnd"/>
      <w:r w:rsidRPr="00FF093B">
        <w:rPr>
          <w:rStyle w:val="StyleUnderline"/>
        </w:rPr>
        <w:t xml:space="preserve"> little heed to people with heroin addictions conspicuously carting  piles of stolen materials from one place to another. Even </w:t>
      </w:r>
      <w:proofErr w:type="gramStart"/>
      <w:r w:rsidRPr="00FF093B">
        <w:rPr>
          <w:rStyle w:val="StyleUnderline"/>
        </w:rPr>
        <w:t>homicides  were</w:t>
      </w:r>
      <w:proofErr w:type="gramEnd"/>
      <w:r w:rsidRPr="00FF093B">
        <w:rPr>
          <w:rStyle w:val="StyleUnderline"/>
        </w:rPr>
        <w:t xml:space="preserve"> met with shrugs from the police. But staring at the police in </w:t>
      </w:r>
      <w:proofErr w:type="gramStart"/>
      <w:r w:rsidRPr="00FF093B">
        <w:rPr>
          <w:rStyle w:val="StyleUnderline"/>
        </w:rPr>
        <w:t>the  wrong</w:t>
      </w:r>
      <w:proofErr w:type="gramEnd"/>
      <w:r w:rsidRPr="00FF093B">
        <w:rPr>
          <w:rStyle w:val="StyleUnderline"/>
        </w:rPr>
        <w:t xml:space="preserve"> way, talking back (by, say, asserting one’s constitutional rights), or  outwardly displaying disrespect could get one killed</w:t>
      </w:r>
      <w:r w:rsidRPr="00CC0F22">
        <w:rPr>
          <w:color w:val="000000"/>
          <w:sz w:val="16"/>
        </w:rPr>
        <w:t xml:space="preserve">. It might not </w:t>
      </w:r>
      <w:proofErr w:type="gramStart"/>
      <w:r w:rsidRPr="00CC0F22">
        <w:rPr>
          <w:color w:val="000000"/>
          <w:sz w:val="16"/>
        </w:rPr>
        <w:t>even</w:t>
      </w:r>
      <w:r>
        <w:rPr>
          <w:color w:val="000000"/>
          <w:sz w:val="12"/>
        </w:rPr>
        <w:t xml:space="preserve"> </w:t>
      </w:r>
      <w:r w:rsidRPr="00A76100">
        <w:rPr>
          <w:color w:val="000000"/>
          <w:sz w:val="12"/>
        </w:rPr>
        <w:t xml:space="preserve"> </w:t>
      </w:r>
      <w:r w:rsidRPr="00CC0F22">
        <w:rPr>
          <w:color w:val="000000"/>
          <w:sz w:val="16"/>
        </w:rPr>
        <w:t>be</w:t>
      </w:r>
      <w:proofErr w:type="gramEnd"/>
      <w:r w:rsidRPr="00CC0F22">
        <w:rPr>
          <w:color w:val="000000"/>
          <w:sz w:val="16"/>
        </w:rPr>
        <w:t xml:space="preserve"> a question of doing anything. Just bearing witness to the </w:t>
      </w:r>
      <w:proofErr w:type="gramStart"/>
      <w:r w:rsidRPr="00CC0F22">
        <w:rPr>
          <w:color w:val="000000"/>
          <w:sz w:val="16"/>
        </w:rPr>
        <w:t>police</w:t>
      </w:r>
      <w:r>
        <w:rPr>
          <w:color w:val="000000"/>
          <w:sz w:val="12"/>
        </w:rPr>
        <w:t xml:space="preserve"> </w:t>
      </w:r>
      <w:r w:rsidRPr="00A76100">
        <w:rPr>
          <w:color w:val="000000"/>
          <w:sz w:val="12"/>
        </w:rPr>
        <w:t xml:space="preserve"> </w:t>
      </w:r>
      <w:r w:rsidRPr="00CC0F22">
        <w:rPr>
          <w:color w:val="000000"/>
          <w:sz w:val="16"/>
        </w:rPr>
        <w:t>stumble</w:t>
      </w:r>
      <w:proofErr w:type="gramEnd"/>
      <w:r w:rsidRPr="00CC0F22">
        <w:rPr>
          <w:color w:val="000000"/>
          <w:sz w:val="16"/>
        </w:rPr>
        <w:t xml:space="preserve"> or embarrass themselves could precipitate physical violence.</w:t>
      </w:r>
      <w:r>
        <w:rPr>
          <w:color w:val="000000"/>
          <w:sz w:val="12"/>
        </w:rPr>
        <w:t xml:space="preserve"> </w:t>
      </w:r>
      <w:r w:rsidRPr="00A76100">
        <w:rPr>
          <w:color w:val="000000"/>
          <w:sz w:val="12"/>
        </w:rPr>
        <w:t xml:space="preserve"> </w:t>
      </w:r>
      <w:r w:rsidRPr="00FF093B">
        <w:rPr>
          <w:rStyle w:val="StyleUnderline"/>
        </w:rPr>
        <w:t xml:space="preserve">This is what it is like to live in a state of exception, where even “the </w:t>
      </w:r>
      <w:proofErr w:type="gramStart"/>
      <w:r w:rsidRPr="00FF093B">
        <w:rPr>
          <w:rStyle w:val="StyleUnderline"/>
        </w:rPr>
        <w:t>most  innocent</w:t>
      </w:r>
      <w:proofErr w:type="gramEnd"/>
      <w:r w:rsidRPr="00FF093B">
        <w:rPr>
          <w:rStyle w:val="StyleUnderline"/>
        </w:rPr>
        <w:t xml:space="preserve"> gesture or the smallest forgetfulness can have the most extreme  consequences</w:t>
      </w:r>
      <w:r w:rsidRPr="00CC0F22">
        <w:rPr>
          <w:color w:val="000000"/>
          <w:sz w:val="16"/>
        </w:rPr>
        <w:t>.”</w:t>
      </w:r>
      <w:r>
        <w:rPr>
          <w:color w:val="000000"/>
          <w:sz w:val="12"/>
        </w:rPr>
        <w:t xml:space="preserve"> </w:t>
      </w:r>
      <w:r w:rsidRPr="00A76100">
        <w:rPr>
          <w:color w:val="000000"/>
          <w:sz w:val="12"/>
        </w:rPr>
        <w:t xml:space="preserve"> </w:t>
      </w:r>
      <w:r w:rsidRPr="00CC0F22">
        <w:rPr>
          <w:color w:val="000000"/>
          <w:sz w:val="16"/>
        </w:rPr>
        <w:t xml:space="preserve">While the police’s sovereign power is realized most starkly in </w:t>
      </w:r>
      <w:proofErr w:type="gramStart"/>
      <w:r w:rsidRPr="00CC0F22">
        <w:rPr>
          <w:color w:val="000000"/>
          <w:sz w:val="16"/>
        </w:rPr>
        <w:t>poor</w:t>
      </w:r>
      <w:r>
        <w:rPr>
          <w:color w:val="000000"/>
          <w:sz w:val="12"/>
        </w:rPr>
        <w:t xml:space="preserve"> </w:t>
      </w:r>
      <w:r w:rsidRPr="00A76100">
        <w:rPr>
          <w:color w:val="000000"/>
          <w:sz w:val="12"/>
        </w:rPr>
        <w:t xml:space="preserve"> </w:t>
      </w:r>
      <w:r w:rsidRPr="00CC0F22">
        <w:rPr>
          <w:color w:val="000000"/>
          <w:sz w:val="16"/>
        </w:rPr>
        <w:t>minority</w:t>
      </w:r>
      <w:proofErr w:type="gramEnd"/>
      <w:r w:rsidRPr="00CC0F22">
        <w:rPr>
          <w:color w:val="000000"/>
          <w:sz w:val="16"/>
        </w:rPr>
        <w:t xml:space="preserve"> neighborhoods, it extends to other places. As noted, </w:t>
      </w:r>
      <w:proofErr w:type="gramStart"/>
      <w:r w:rsidRPr="00CC0F22">
        <w:rPr>
          <w:color w:val="000000"/>
          <w:sz w:val="16"/>
        </w:rPr>
        <w:t>Bittner</w:t>
      </w:r>
      <w:r>
        <w:rPr>
          <w:color w:val="000000"/>
          <w:sz w:val="12"/>
        </w:rPr>
        <w:t xml:space="preserve"> </w:t>
      </w:r>
      <w:r w:rsidRPr="00A76100">
        <w:rPr>
          <w:color w:val="000000"/>
          <w:sz w:val="12"/>
        </w:rPr>
        <w:t xml:space="preserve"> </w:t>
      </w:r>
      <w:r w:rsidRPr="00CC0F22">
        <w:rPr>
          <w:color w:val="000000"/>
          <w:sz w:val="16"/>
        </w:rPr>
        <w:t>defined</w:t>
      </w:r>
      <w:proofErr w:type="gramEnd"/>
      <w:r w:rsidRPr="00CC0F22">
        <w:rPr>
          <w:color w:val="000000"/>
          <w:sz w:val="16"/>
        </w:rPr>
        <w:t xml:space="preserve"> the police as wielding nonnegotiable coercion. When </w:t>
      </w:r>
      <w:proofErr w:type="gramStart"/>
      <w:r w:rsidRPr="00CC0F22">
        <w:rPr>
          <w:color w:val="000000"/>
          <w:sz w:val="16"/>
        </w:rPr>
        <w:t>the</w:t>
      </w:r>
      <w:r>
        <w:rPr>
          <w:color w:val="000000"/>
          <w:sz w:val="12"/>
        </w:rPr>
        <w:t xml:space="preserve"> </w:t>
      </w:r>
      <w:r w:rsidRPr="00A76100">
        <w:rPr>
          <w:color w:val="000000"/>
          <w:sz w:val="12"/>
        </w:rPr>
        <w:t xml:space="preserve"> </w:t>
      </w:r>
      <w:r w:rsidRPr="00CC0F22">
        <w:rPr>
          <w:color w:val="000000"/>
          <w:sz w:val="16"/>
        </w:rPr>
        <w:t>police</w:t>
      </w:r>
      <w:proofErr w:type="gramEnd"/>
      <w:r w:rsidRPr="00CC0F22">
        <w:rPr>
          <w:color w:val="000000"/>
          <w:sz w:val="16"/>
        </w:rPr>
        <w:t xml:space="preserve"> act against a target, that individual has no formal recourse, at least</w:t>
      </w:r>
      <w:r>
        <w:rPr>
          <w:color w:val="000000"/>
          <w:sz w:val="12"/>
        </w:rPr>
        <w:t xml:space="preserve"> </w:t>
      </w:r>
      <w:r w:rsidRPr="00A76100">
        <w:rPr>
          <w:color w:val="000000"/>
          <w:sz w:val="12"/>
        </w:rPr>
        <w:t xml:space="preserve"> </w:t>
      </w:r>
      <w:r w:rsidRPr="00CC0F22">
        <w:rPr>
          <w:color w:val="000000"/>
          <w:sz w:val="16"/>
        </w:rPr>
        <w:t xml:space="preserve">not until some later moment if ever. According to Bittner, this is just </w:t>
      </w:r>
      <w:proofErr w:type="gramStart"/>
      <w:r w:rsidRPr="00CC0F22">
        <w:rPr>
          <w:color w:val="000000"/>
          <w:sz w:val="16"/>
        </w:rPr>
        <w:t>as</w:t>
      </w:r>
      <w:r>
        <w:rPr>
          <w:color w:val="000000"/>
          <w:sz w:val="12"/>
        </w:rPr>
        <w:t xml:space="preserve"> </w:t>
      </w:r>
      <w:r w:rsidRPr="00A76100">
        <w:rPr>
          <w:color w:val="000000"/>
          <w:sz w:val="12"/>
        </w:rPr>
        <w:t xml:space="preserve"> </w:t>
      </w:r>
      <w:r w:rsidRPr="00CC0F22">
        <w:rPr>
          <w:color w:val="000000"/>
          <w:sz w:val="16"/>
        </w:rPr>
        <w:t>true</w:t>
      </w:r>
      <w:proofErr w:type="gramEnd"/>
      <w:r w:rsidRPr="00CC0F22">
        <w:rPr>
          <w:color w:val="000000"/>
          <w:sz w:val="16"/>
        </w:rPr>
        <w:t xml:space="preserve"> in the routine traffic stop as it is in a serious criminal</w:t>
      </w:r>
      <w:r>
        <w:rPr>
          <w:color w:val="000000"/>
          <w:sz w:val="12"/>
        </w:rPr>
        <w:t xml:space="preserve"> </w:t>
      </w:r>
      <w:r w:rsidRPr="00A76100">
        <w:rPr>
          <w:color w:val="000000"/>
          <w:sz w:val="12"/>
        </w:rPr>
        <w:t xml:space="preserve"> </w:t>
      </w:r>
      <w:r w:rsidRPr="00CC0F22">
        <w:rPr>
          <w:color w:val="000000"/>
          <w:sz w:val="16"/>
        </w:rPr>
        <w:t xml:space="preserve">investigation. Bittner’s account dovetails with Agamben’s theory </w:t>
      </w:r>
      <w:proofErr w:type="gramStart"/>
      <w:r w:rsidRPr="00CC0F22">
        <w:rPr>
          <w:color w:val="000000"/>
          <w:sz w:val="16"/>
        </w:rPr>
        <w:t>of</w:t>
      </w:r>
      <w:r>
        <w:rPr>
          <w:color w:val="000000"/>
          <w:sz w:val="12"/>
        </w:rPr>
        <w:t xml:space="preserve"> </w:t>
      </w:r>
      <w:r w:rsidRPr="00A76100">
        <w:rPr>
          <w:color w:val="000000"/>
          <w:sz w:val="12"/>
        </w:rPr>
        <w:t xml:space="preserve"> </w:t>
      </w:r>
      <w:r w:rsidRPr="00CC0F22">
        <w:rPr>
          <w:color w:val="000000"/>
          <w:sz w:val="16"/>
        </w:rPr>
        <w:t>state</w:t>
      </w:r>
      <w:proofErr w:type="gramEnd"/>
      <w:r w:rsidRPr="00CC0F22">
        <w:rPr>
          <w:color w:val="000000"/>
          <w:sz w:val="16"/>
        </w:rPr>
        <w:t xml:space="preserve"> power. </w:t>
      </w:r>
      <w:r w:rsidRPr="00FF093B">
        <w:rPr>
          <w:rStyle w:val="Emphasis"/>
        </w:rPr>
        <w:t xml:space="preserve">It is not just that police exercise nonnegotiable coercion </w:t>
      </w:r>
      <w:proofErr w:type="gramStart"/>
      <w:r w:rsidRPr="00FF093B">
        <w:rPr>
          <w:rStyle w:val="Emphasis"/>
        </w:rPr>
        <w:t>but  that</w:t>
      </w:r>
      <w:proofErr w:type="gramEnd"/>
      <w:r w:rsidRPr="00FF093B">
        <w:rPr>
          <w:rStyle w:val="Emphasis"/>
        </w:rPr>
        <w:t xml:space="preserve"> they wield the power to decide when, where, and in what measure to  deploy that coercion</w:t>
      </w:r>
      <w:r w:rsidRPr="00CC0F22">
        <w:rPr>
          <w:color w:val="000000"/>
          <w:sz w:val="16"/>
        </w:rPr>
        <w:t>. Bittner’s account suggests that individual officers</w:t>
      </w:r>
      <w:r>
        <w:rPr>
          <w:color w:val="000000"/>
          <w:sz w:val="12"/>
        </w:rPr>
        <w:t xml:space="preserve"> </w:t>
      </w:r>
      <w:r w:rsidRPr="00A76100">
        <w:rPr>
          <w:color w:val="000000"/>
          <w:sz w:val="12"/>
        </w:rPr>
        <w:t xml:space="preserve"> </w:t>
      </w:r>
      <w:r w:rsidRPr="00CC0F22">
        <w:rPr>
          <w:color w:val="000000"/>
          <w:sz w:val="16"/>
        </w:rPr>
        <w:t>exercise the power to decide according to workaday rules and intuitions</w:t>
      </w:r>
      <w:r>
        <w:rPr>
          <w:color w:val="000000"/>
          <w:sz w:val="12"/>
        </w:rPr>
        <w:t xml:space="preserve"> </w:t>
      </w:r>
      <w:r w:rsidRPr="00A76100">
        <w:rPr>
          <w:color w:val="000000"/>
          <w:sz w:val="12"/>
        </w:rPr>
        <w:t xml:space="preserve"> </w:t>
      </w:r>
      <w:r w:rsidRPr="00CC0F22">
        <w:rPr>
          <w:color w:val="000000"/>
          <w:sz w:val="16"/>
        </w:rPr>
        <w:t>that lead them to focus on people who seem “out of place”—who do not</w:t>
      </w:r>
      <w:r>
        <w:rPr>
          <w:color w:val="000000"/>
          <w:sz w:val="12"/>
        </w:rPr>
        <w:t xml:space="preserve"> </w:t>
      </w:r>
      <w:r w:rsidRPr="00A76100">
        <w:rPr>
          <w:color w:val="000000"/>
          <w:sz w:val="12"/>
        </w:rPr>
        <w:t xml:space="preserve"> </w:t>
      </w:r>
      <w:r w:rsidRPr="00CC0F22">
        <w:rPr>
          <w:color w:val="000000"/>
          <w:sz w:val="16"/>
        </w:rPr>
        <w:t xml:space="preserve">conform to what an officer considers normal for the beat. </w:t>
      </w:r>
      <w:proofErr w:type="gramStart"/>
      <w:r w:rsidRPr="00CC0F22">
        <w:rPr>
          <w:color w:val="000000"/>
          <w:sz w:val="16"/>
        </w:rPr>
        <w:t>For</w:t>
      </w:r>
      <w:r>
        <w:rPr>
          <w:color w:val="000000"/>
          <w:sz w:val="12"/>
        </w:rPr>
        <w:t xml:space="preserve"> </w:t>
      </w:r>
      <w:r w:rsidRPr="00A76100">
        <w:rPr>
          <w:color w:val="000000"/>
          <w:sz w:val="12"/>
        </w:rPr>
        <w:t xml:space="preserve"> </w:t>
      </w:r>
      <w:r w:rsidRPr="00CC0F22">
        <w:rPr>
          <w:color w:val="000000"/>
          <w:sz w:val="16"/>
        </w:rPr>
        <w:t>example</w:t>
      </w:r>
      <w:proofErr w:type="gramEnd"/>
      <w:r w:rsidRPr="00CC0F22">
        <w:rPr>
          <w:color w:val="000000"/>
          <w:sz w:val="16"/>
        </w:rPr>
        <w:t>, race will often be a salient marker of being out of place: Black</w:t>
      </w:r>
      <w:r>
        <w:rPr>
          <w:color w:val="000000"/>
          <w:sz w:val="12"/>
        </w:rPr>
        <w:t xml:space="preserve"> </w:t>
      </w:r>
      <w:r w:rsidRPr="00A76100">
        <w:rPr>
          <w:color w:val="000000"/>
          <w:sz w:val="12"/>
        </w:rPr>
        <w:t xml:space="preserve"> </w:t>
      </w:r>
      <w:r w:rsidRPr="00CC0F22">
        <w:rPr>
          <w:color w:val="000000"/>
          <w:sz w:val="16"/>
        </w:rPr>
        <w:t>people in white neighborhoods can expect to be stopped by police, just</w:t>
      </w:r>
      <w:r>
        <w:rPr>
          <w:color w:val="000000"/>
          <w:sz w:val="12"/>
        </w:rPr>
        <w:t xml:space="preserve"> </w:t>
      </w:r>
      <w:r w:rsidRPr="00A76100">
        <w:rPr>
          <w:color w:val="000000"/>
          <w:sz w:val="12"/>
        </w:rPr>
        <w:t xml:space="preserve"> </w:t>
      </w:r>
      <w:r w:rsidRPr="00CC0F22">
        <w:rPr>
          <w:color w:val="000000"/>
          <w:sz w:val="16"/>
        </w:rPr>
        <w:t>as white people in black neighborhoods can be.</w:t>
      </w:r>
      <w:r>
        <w:rPr>
          <w:color w:val="000000"/>
          <w:sz w:val="12"/>
        </w:rPr>
        <w:t xml:space="preserve"> </w:t>
      </w:r>
      <w:r w:rsidRPr="00A76100">
        <w:rPr>
          <w:color w:val="000000"/>
          <w:sz w:val="12"/>
        </w:rPr>
        <w:t xml:space="preserve"> </w:t>
      </w:r>
      <w:r w:rsidRPr="00CC0F22">
        <w:rPr>
          <w:color w:val="000000"/>
          <w:sz w:val="16"/>
        </w:rPr>
        <w:t xml:space="preserve">Agamben noted that “the decision can never be derived from </w:t>
      </w:r>
      <w:proofErr w:type="gramStart"/>
      <w:r w:rsidRPr="00CC0F22">
        <w:rPr>
          <w:color w:val="000000"/>
          <w:sz w:val="16"/>
        </w:rPr>
        <w:t>the</w:t>
      </w:r>
      <w:r>
        <w:rPr>
          <w:color w:val="000000"/>
          <w:sz w:val="12"/>
        </w:rPr>
        <w:t xml:space="preserve"> </w:t>
      </w:r>
      <w:r w:rsidRPr="00A76100">
        <w:rPr>
          <w:color w:val="000000"/>
          <w:sz w:val="12"/>
        </w:rPr>
        <w:t xml:space="preserve"> </w:t>
      </w:r>
      <w:r w:rsidRPr="00CC0F22">
        <w:rPr>
          <w:color w:val="000000"/>
          <w:sz w:val="16"/>
        </w:rPr>
        <w:t>content</w:t>
      </w:r>
      <w:proofErr w:type="gramEnd"/>
      <w:r w:rsidRPr="00CC0F22">
        <w:rPr>
          <w:color w:val="000000"/>
          <w:sz w:val="16"/>
        </w:rPr>
        <w:t xml:space="preserve"> of a norm without a remainder.” Bittner’s observations </w:t>
      </w:r>
      <w:proofErr w:type="gramStart"/>
      <w:r w:rsidRPr="00CC0F22">
        <w:rPr>
          <w:color w:val="000000"/>
          <w:sz w:val="16"/>
        </w:rPr>
        <w:t>about</w:t>
      </w:r>
      <w:r>
        <w:rPr>
          <w:color w:val="000000"/>
          <w:sz w:val="12"/>
        </w:rPr>
        <w:t xml:space="preserve"> </w:t>
      </w:r>
      <w:r w:rsidRPr="00A76100">
        <w:rPr>
          <w:color w:val="000000"/>
          <w:sz w:val="12"/>
        </w:rPr>
        <w:t xml:space="preserve"> </w:t>
      </w:r>
      <w:r w:rsidRPr="00CC0F22">
        <w:rPr>
          <w:color w:val="000000"/>
          <w:sz w:val="16"/>
        </w:rPr>
        <w:t>police</w:t>
      </w:r>
      <w:proofErr w:type="gramEnd"/>
      <w:r w:rsidRPr="00CC0F22">
        <w:rPr>
          <w:color w:val="000000"/>
          <w:sz w:val="16"/>
        </w:rPr>
        <w:t xml:space="preserve"> occupational culture bear this out. Criminal law and procedure </w:t>
      </w:r>
      <w:proofErr w:type="gramStart"/>
      <w:r w:rsidRPr="00CC0F22">
        <w:rPr>
          <w:color w:val="000000"/>
          <w:sz w:val="16"/>
        </w:rPr>
        <w:t>do</w:t>
      </w:r>
      <w:r>
        <w:rPr>
          <w:color w:val="000000"/>
          <w:sz w:val="12"/>
        </w:rPr>
        <w:t xml:space="preserve"> </w:t>
      </w:r>
      <w:r w:rsidRPr="00A76100">
        <w:rPr>
          <w:color w:val="000000"/>
          <w:sz w:val="12"/>
        </w:rPr>
        <w:t xml:space="preserve"> </w:t>
      </w:r>
      <w:r w:rsidRPr="00CC0F22">
        <w:rPr>
          <w:color w:val="000000"/>
          <w:sz w:val="16"/>
        </w:rPr>
        <w:t>not</w:t>
      </w:r>
      <w:proofErr w:type="gramEnd"/>
      <w:r w:rsidRPr="00CC0F22">
        <w:rPr>
          <w:color w:val="000000"/>
          <w:sz w:val="16"/>
        </w:rPr>
        <w:t xml:space="preserve"> determine the heuristics police use to make decisions about whom to</w:t>
      </w:r>
      <w:r>
        <w:rPr>
          <w:color w:val="000000"/>
          <w:sz w:val="12"/>
        </w:rPr>
        <w:t xml:space="preserve"> </w:t>
      </w:r>
      <w:r w:rsidRPr="00A76100">
        <w:rPr>
          <w:color w:val="000000"/>
          <w:sz w:val="12"/>
        </w:rPr>
        <w:t xml:space="preserve"> </w:t>
      </w:r>
      <w:r w:rsidRPr="00CC0F22">
        <w:rPr>
          <w:color w:val="000000"/>
          <w:sz w:val="16"/>
        </w:rPr>
        <w:t xml:space="preserve">target and how to then deal with those individuals. Nor can a </w:t>
      </w:r>
      <w:proofErr w:type="gramStart"/>
      <w:r w:rsidRPr="00CC0F22">
        <w:rPr>
          <w:color w:val="000000"/>
          <w:sz w:val="16"/>
        </w:rPr>
        <w:t>police</w:t>
      </w:r>
      <w:r>
        <w:rPr>
          <w:color w:val="000000"/>
          <w:sz w:val="12"/>
        </w:rPr>
        <w:t xml:space="preserve"> </w:t>
      </w:r>
      <w:r w:rsidRPr="00A76100">
        <w:rPr>
          <w:color w:val="000000"/>
          <w:sz w:val="12"/>
        </w:rPr>
        <w:t xml:space="preserve"> </w:t>
      </w:r>
      <w:r w:rsidRPr="00CC0F22">
        <w:rPr>
          <w:color w:val="000000"/>
          <w:sz w:val="16"/>
        </w:rPr>
        <w:t>target</w:t>
      </w:r>
      <w:proofErr w:type="gramEnd"/>
      <w:r w:rsidRPr="00CC0F22">
        <w:rPr>
          <w:color w:val="000000"/>
          <w:sz w:val="16"/>
        </w:rPr>
        <w:t xml:space="preserve"> typically use criminal law or procedure norms to limit police power</w:t>
      </w:r>
      <w:r>
        <w:rPr>
          <w:color w:val="000000"/>
          <w:sz w:val="12"/>
        </w:rPr>
        <w:t xml:space="preserve"> </w:t>
      </w:r>
      <w:r w:rsidRPr="00A76100">
        <w:rPr>
          <w:color w:val="000000"/>
          <w:sz w:val="12"/>
        </w:rPr>
        <w:t xml:space="preserve"> </w:t>
      </w:r>
      <w:r w:rsidRPr="00CC0F22">
        <w:rPr>
          <w:color w:val="000000"/>
          <w:sz w:val="16"/>
        </w:rPr>
        <w:t xml:space="preserve">during these encounters. </w:t>
      </w:r>
      <w:r w:rsidRPr="00FF093B">
        <w:rPr>
          <w:rStyle w:val="StyleUnderline"/>
        </w:rPr>
        <w:t xml:space="preserve">One does not have the right to hear, </w:t>
      </w:r>
      <w:proofErr w:type="gramStart"/>
      <w:r w:rsidRPr="00FF093B">
        <w:rPr>
          <w:rStyle w:val="StyleUnderline"/>
        </w:rPr>
        <w:t>let  alone</w:t>
      </w:r>
      <w:proofErr w:type="gramEnd"/>
      <w:r w:rsidRPr="00FF093B">
        <w:rPr>
          <w:rStyle w:val="StyleUnderline"/>
        </w:rPr>
        <w:t xml:space="preserve"> challenge, an officer’s decisions in the field. It can be </w:t>
      </w:r>
      <w:proofErr w:type="gramStart"/>
      <w:r w:rsidRPr="00FF093B">
        <w:rPr>
          <w:rStyle w:val="StyleUnderline"/>
        </w:rPr>
        <w:t>dangerous  even</w:t>
      </w:r>
      <w:proofErr w:type="gramEnd"/>
      <w:r w:rsidRPr="00FF093B">
        <w:rPr>
          <w:rStyle w:val="StyleUnderline"/>
        </w:rPr>
        <w:t xml:space="preserve"> to try. </w:t>
      </w:r>
      <w:r w:rsidRPr="00FF093B">
        <w:rPr>
          <w:rStyle w:val="Emphasis"/>
        </w:rPr>
        <w:t xml:space="preserve">The most immediate police goal in an encounter is </w:t>
      </w:r>
      <w:proofErr w:type="gramStart"/>
      <w:r w:rsidRPr="00FF093B">
        <w:rPr>
          <w:rStyle w:val="Emphasis"/>
        </w:rPr>
        <w:t>to  secure</w:t>
      </w:r>
      <w:proofErr w:type="gramEnd"/>
      <w:r w:rsidRPr="00FF093B">
        <w:rPr>
          <w:rStyle w:val="Emphasis"/>
        </w:rPr>
        <w:t xml:space="preserve"> control</w:t>
      </w:r>
      <w:r w:rsidRPr="00FF093B">
        <w:rPr>
          <w:rStyle w:val="StyleUnderline"/>
        </w:rPr>
        <w:t xml:space="preserve"> over the individuals targeted and the immediate  surroundings. Even when arrest and prosecution are </w:t>
      </w:r>
      <w:proofErr w:type="gramStart"/>
      <w:r w:rsidRPr="00FF093B">
        <w:rPr>
          <w:rStyle w:val="StyleUnderline"/>
        </w:rPr>
        <w:t>future  possibilities</w:t>
      </w:r>
      <w:proofErr w:type="gramEnd"/>
      <w:r w:rsidRPr="00FF093B">
        <w:rPr>
          <w:rStyle w:val="StyleUnderline"/>
        </w:rPr>
        <w:t xml:space="preserve">, the police’s immediate goal is to </w:t>
      </w:r>
      <w:r w:rsidRPr="00FF093B">
        <w:rPr>
          <w:rStyle w:val="Emphasis"/>
        </w:rPr>
        <w:t>bring about a “normal”  situation</w:t>
      </w:r>
      <w:r w:rsidRPr="00FF093B">
        <w:rPr>
          <w:rStyle w:val="StyleUnderline"/>
        </w:rPr>
        <w:t xml:space="preserve">. </w:t>
      </w:r>
      <w:r w:rsidRPr="00CC0F22">
        <w:rPr>
          <w:color w:val="000000"/>
          <w:sz w:val="16"/>
        </w:rPr>
        <w:t xml:space="preserve">There is a vast temporal and normative gap separating </w:t>
      </w:r>
      <w:proofErr w:type="gramStart"/>
      <w:r w:rsidRPr="00CC0F22">
        <w:rPr>
          <w:color w:val="000000"/>
          <w:sz w:val="16"/>
        </w:rPr>
        <w:t>the</w:t>
      </w:r>
      <w:r>
        <w:rPr>
          <w:color w:val="000000"/>
          <w:sz w:val="12"/>
        </w:rPr>
        <w:t xml:space="preserve"> </w:t>
      </w:r>
      <w:r w:rsidRPr="00A76100">
        <w:rPr>
          <w:color w:val="000000"/>
          <w:sz w:val="12"/>
        </w:rPr>
        <w:t xml:space="preserve"> </w:t>
      </w:r>
      <w:r w:rsidRPr="00CC0F22">
        <w:rPr>
          <w:color w:val="000000"/>
          <w:sz w:val="16"/>
        </w:rPr>
        <w:t>moment</w:t>
      </w:r>
      <w:proofErr w:type="gramEnd"/>
      <w:r w:rsidRPr="00CC0F22">
        <w:rPr>
          <w:color w:val="000000"/>
          <w:sz w:val="16"/>
        </w:rPr>
        <w:t xml:space="preserve"> on the street from the hypothetical, future moment when a</w:t>
      </w:r>
      <w:r>
        <w:rPr>
          <w:color w:val="000000"/>
          <w:sz w:val="12"/>
        </w:rPr>
        <w:t xml:space="preserve"> </w:t>
      </w:r>
      <w:r w:rsidRPr="00A76100">
        <w:rPr>
          <w:color w:val="000000"/>
          <w:sz w:val="12"/>
        </w:rPr>
        <w:t xml:space="preserve"> </w:t>
      </w:r>
      <w:r w:rsidRPr="00CC0F22">
        <w:rPr>
          <w:color w:val="000000"/>
          <w:sz w:val="16"/>
        </w:rPr>
        <w:t>judge considers the defendant and police’s conduct. In cases of officer</w:t>
      </w:r>
      <w:r>
        <w:rPr>
          <w:color w:val="000000"/>
          <w:sz w:val="16"/>
        </w:rPr>
        <w:t xml:space="preserve"> </w:t>
      </w:r>
      <w:r w:rsidRPr="00CC0F22">
        <w:rPr>
          <w:color w:val="000000"/>
          <w:sz w:val="16"/>
        </w:rPr>
        <w:t xml:space="preserve">involved homicide, the gap can be wholly subsuming. Again, </w:t>
      </w:r>
      <w:r w:rsidRPr="00FF093B">
        <w:rPr>
          <w:rStyle w:val="StyleUnderline"/>
        </w:rPr>
        <w:t>the “</w:t>
      </w:r>
      <w:proofErr w:type="gramStart"/>
      <w:r w:rsidRPr="00FF093B">
        <w:rPr>
          <w:rStyle w:val="StyleUnderline"/>
        </w:rPr>
        <w:t>state  of</w:t>
      </w:r>
      <w:proofErr w:type="gramEnd"/>
      <w:r w:rsidRPr="00FF093B">
        <w:rPr>
          <w:rStyle w:val="StyleUnderline"/>
        </w:rPr>
        <w:t xml:space="preserve"> exception” is the name for a gap like this—one that “separates the  norm from its application in order to make its application possible.”  Because police violence (and policing generally) occurs in a state </w:t>
      </w:r>
      <w:proofErr w:type="gramStart"/>
      <w:r w:rsidRPr="00FF093B">
        <w:rPr>
          <w:rStyle w:val="StyleUnderline"/>
        </w:rPr>
        <w:t>of  exception</w:t>
      </w:r>
      <w:proofErr w:type="gramEnd"/>
      <w:r w:rsidRPr="00CC0F22">
        <w:rPr>
          <w:color w:val="000000"/>
          <w:sz w:val="16"/>
        </w:rPr>
        <w:t>, the law purporting to regulate police can only do so</w:t>
      </w:r>
      <w:r>
        <w:rPr>
          <w:color w:val="000000"/>
          <w:sz w:val="12"/>
        </w:rPr>
        <w:t xml:space="preserve"> </w:t>
      </w:r>
      <w:r w:rsidRPr="00A76100">
        <w:rPr>
          <w:color w:val="000000"/>
          <w:sz w:val="12"/>
        </w:rPr>
        <w:t xml:space="preserve"> </w:t>
      </w:r>
      <w:r w:rsidRPr="00CC0F22">
        <w:rPr>
          <w:color w:val="000000"/>
          <w:sz w:val="16"/>
        </w:rPr>
        <w:t xml:space="preserve">ambivalently. Agamben and Schmitt suggest that this is a </w:t>
      </w:r>
      <w:proofErr w:type="gramStart"/>
      <w:r w:rsidRPr="00CC0F22">
        <w:rPr>
          <w:color w:val="000000"/>
          <w:sz w:val="16"/>
        </w:rPr>
        <w:t>structural</w:t>
      </w:r>
      <w:r>
        <w:rPr>
          <w:color w:val="000000"/>
          <w:sz w:val="12"/>
        </w:rPr>
        <w:t xml:space="preserve"> </w:t>
      </w:r>
      <w:r w:rsidRPr="00A76100">
        <w:rPr>
          <w:color w:val="000000"/>
          <w:sz w:val="12"/>
        </w:rPr>
        <w:t xml:space="preserve"> </w:t>
      </w:r>
      <w:r w:rsidRPr="00CC0F22">
        <w:rPr>
          <w:color w:val="000000"/>
          <w:sz w:val="16"/>
        </w:rPr>
        <w:t>feature</w:t>
      </w:r>
      <w:proofErr w:type="gramEnd"/>
      <w:r w:rsidRPr="00CC0F22">
        <w:rPr>
          <w:color w:val="000000"/>
          <w:sz w:val="16"/>
        </w:rPr>
        <w:t xml:space="preserve"> of law, not a remediable defect in the law. </w:t>
      </w:r>
      <w:r w:rsidRPr="002B76B3">
        <w:rPr>
          <w:rStyle w:val="Emphasis"/>
        </w:rPr>
        <w:t xml:space="preserve">American </w:t>
      </w:r>
      <w:proofErr w:type="gramStart"/>
      <w:r w:rsidRPr="002B76B3">
        <w:rPr>
          <w:rStyle w:val="Emphasis"/>
        </w:rPr>
        <w:t>courts  cannot</w:t>
      </w:r>
      <w:proofErr w:type="gramEnd"/>
      <w:r w:rsidRPr="002B76B3">
        <w:rPr>
          <w:rStyle w:val="Emphasis"/>
        </w:rPr>
        <w:t xml:space="preserve"> turn away from the most salient questions about police power—  that would be an abdication. But neither can courts police the police </w:t>
      </w:r>
      <w:proofErr w:type="gramStart"/>
      <w:r w:rsidRPr="002B76B3">
        <w:rPr>
          <w:rStyle w:val="Emphasis"/>
        </w:rPr>
        <w:t>in  the</w:t>
      </w:r>
      <w:proofErr w:type="gramEnd"/>
      <w:r w:rsidRPr="002B76B3">
        <w:rPr>
          <w:rStyle w:val="Emphasis"/>
        </w:rPr>
        <w:t xml:space="preserve"> way legality presupposes</w:t>
      </w:r>
      <w:r w:rsidRPr="00CC0F22">
        <w:rPr>
          <w:color w:val="000000"/>
          <w:sz w:val="16"/>
        </w:rPr>
        <w:t xml:space="preserve">. And so, the constitutional law of </w:t>
      </w:r>
      <w:proofErr w:type="gramStart"/>
      <w:r w:rsidRPr="00CC0F22">
        <w:rPr>
          <w:color w:val="000000"/>
          <w:sz w:val="16"/>
        </w:rPr>
        <w:t>excessive</w:t>
      </w:r>
      <w:r>
        <w:rPr>
          <w:color w:val="000000"/>
          <w:sz w:val="12"/>
        </w:rPr>
        <w:t xml:space="preserve"> </w:t>
      </w:r>
      <w:r w:rsidRPr="00A76100">
        <w:rPr>
          <w:color w:val="000000"/>
          <w:sz w:val="12"/>
        </w:rPr>
        <w:t xml:space="preserve"> </w:t>
      </w:r>
      <w:r w:rsidRPr="00CC0F22">
        <w:rPr>
          <w:color w:val="000000"/>
          <w:sz w:val="16"/>
        </w:rPr>
        <w:t>force</w:t>
      </w:r>
      <w:proofErr w:type="gramEnd"/>
      <w:r w:rsidRPr="00CC0F22">
        <w:rPr>
          <w:color w:val="000000"/>
          <w:sz w:val="16"/>
        </w:rPr>
        <w:t xml:space="preserve"> exists in a permanent state of ironic disjuncture from the sociology</w:t>
      </w:r>
      <w:r>
        <w:rPr>
          <w:color w:val="000000"/>
          <w:sz w:val="12"/>
        </w:rPr>
        <w:t xml:space="preserve"> </w:t>
      </w:r>
      <w:r w:rsidRPr="00A76100">
        <w:rPr>
          <w:color w:val="000000"/>
          <w:sz w:val="12"/>
        </w:rPr>
        <w:t xml:space="preserve"> </w:t>
      </w:r>
      <w:r w:rsidRPr="00CC0F22">
        <w:rPr>
          <w:color w:val="000000"/>
          <w:sz w:val="16"/>
        </w:rPr>
        <w:t>of police violence. It is in force, but without effect.</w:t>
      </w:r>
    </w:p>
    <w:p w14:paraId="18271BB3" w14:textId="77777777" w:rsidR="00A21056" w:rsidRPr="00A21056" w:rsidRDefault="00A21056" w:rsidP="00A21056"/>
    <w:p w14:paraId="350F5D61" w14:textId="1A61793A" w:rsidR="00A21056" w:rsidRDefault="00A21056" w:rsidP="00A21056">
      <w:pPr>
        <w:pStyle w:val="Heading3"/>
      </w:pPr>
      <w:r>
        <w:t xml:space="preserve">Juvenile Justice </w:t>
      </w:r>
    </w:p>
    <w:p w14:paraId="13C43437" w14:textId="77777777" w:rsidR="00A21056" w:rsidRDefault="00A21056" w:rsidP="00A21056">
      <w:pPr>
        <w:pStyle w:val="Heading4"/>
      </w:pPr>
      <w:r>
        <w:t xml:space="preserve">The inherent logic of </w:t>
      </w:r>
      <w:proofErr w:type="spellStart"/>
      <w:r>
        <w:t>responsibilization</w:t>
      </w:r>
      <w:proofErr w:type="spellEnd"/>
      <w:r>
        <w:t xml:space="preserve"> and self-governance in the juvenile justice system ingrains the logic of the state in the mind of young people making them perfect subjects</w:t>
      </w:r>
    </w:p>
    <w:p w14:paraId="6913D288" w14:textId="77777777" w:rsidR="00A21056" w:rsidRPr="00B31C0C" w:rsidRDefault="00A21056" w:rsidP="00A21056">
      <w:pPr>
        <w:rPr>
          <w:rStyle w:val="Style13ptBold"/>
          <w:b w:val="0"/>
        </w:rPr>
      </w:pPr>
      <w:r>
        <w:t xml:space="preserve">Jo </w:t>
      </w:r>
      <w:r w:rsidRPr="00B31C0C">
        <w:rPr>
          <w:b/>
        </w:rPr>
        <w:t>Phoenix</w:t>
      </w:r>
      <w:r>
        <w:t xml:space="preserve"> and Laura </w:t>
      </w:r>
      <w:r w:rsidRPr="00B31C0C">
        <w:rPr>
          <w:b/>
        </w:rPr>
        <w:t>Kelly</w:t>
      </w:r>
      <w:r>
        <w:rPr>
          <w:rStyle w:val="Style13ptBold"/>
        </w:rPr>
        <w:t xml:space="preserve"> </w:t>
      </w:r>
      <w:r w:rsidRPr="002B76B3">
        <w:rPr>
          <w:rStyle w:val="Style13ptBold"/>
        </w:rPr>
        <w:t>13</w:t>
      </w:r>
      <w:r>
        <w:rPr>
          <w:rStyle w:val="Style13ptBold"/>
        </w:rPr>
        <w:t xml:space="preserve">,Jo Phoenix works at the Open University (UK) in the </w:t>
      </w:r>
      <w:r w:rsidRPr="00B31C0C">
        <w:rPr>
          <w:rStyle w:val="Style13ptBold"/>
        </w:rPr>
        <w:t>Department of Social Policy and Criminology</w:t>
      </w:r>
      <w:r>
        <w:rPr>
          <w:rStyle w:val="Style13ptBold"/>
        </w:rPr>
        <w:t xml:space="preserve"> </w:t>
      </w:r>
      <w:r w:rsidRPr="00B31C0C">
        <w:rPr>
          <w:rStyle w:val="Style13ptBold"/>
        </w:rPr>
        <w:t>,</w:t>
      </w:r>
      <w:r>
        <w:rPr>
          <w:rStyle w:val="Style13ptBold"/>
        </w:rPr>
        <w:t>May 2013</w:t>
      </w:r>
      <w:r w:rsidRPr="00B31C0C">
        <w:rPr>
          <w:rStyle w:val="Style13ptBold"/>
        </w:rPr>
        <w:t>,"</w:t>
      </w:r>
      <w:r w:rsidRPr="00B31C0C">
        <w:t xml:space="preserve"> </w:t>
      </w:r>
      <w:r w:rsidRPr="00B31C0C">
        <w:rPr>
          <w:rStyle w:val="Style13ptBold"/>
        </w:rPr>
        <w:t xml:space="preserve">'YOU HAVE TO DO IT FOR YOURSELF': </w:t>
      </w:r>
      <w:proofErr w:type="spellStart"/>
      <w:r w:rsidRPr="00B31C0C">
        <w:rPr>
          <w:rStyle w:val="Style13ptBold"/>
        </w:rPr>
        <w:t>Responsibiliza</w:t>
      </w:r>
      <w:r>
        <w:rPr>
          <w:rStyle w:val="Style13ptBold"/>
        </w:rPr>
        <w:t>tion</w:t>
      </w:r>
      <w:proofErr w:type="spellEnd"/>
      <w:r>
        <w:rPr>
          <w:rStyle w:val="Style13ptBold"/>
        </w:rPr>
        <w:t xml:space="preserve"> in Youth Justice and Young </w:t>
      </w:r>
      <w:r w:rsidRPr="00B31C0C">
        <w:rPr>
          <w:rStyle w:val="Style13ptBold"/>
        </w:rPr>
        <w:t>People's Situated Know</w:t>
      </w:r>
      <w:r>
        <w:rPr>
          <w:rStyle w:val="Style13ptBold"/>
        </w:rPr>
        <w:t>ledge of Youth Justice Practice",</w:t>
      </w:r>
      <w:r w:rsidRPr="00B31C0C">
        <w:t xml:space="preserve"> </w:t>
      </w:r>
      <w:r>
        <w:t>The British Journal of Criminology</w:t>
      </w:r>
      <w:r>
        <w:rPr>
          <w:rStyle w:val="Style13ptBold"/>
        </w:rPr>
        <w:t xml:space="preserve"> Vol.53,No</w:t>
      </w:r>
      <w:r w:rsidRPr="00B31C0C">
        <w:rPr>
          <w:rStyle w:val="Style13ptBold"/>
        </w:rPr>
        <w:t>.</w:t>
      </w:r>
      <w:r>
        <w:rPr>
          <w:rStyle w:val="Style13ptBold"/>
        </w:rPr>
        <w:t>3, pp 433-435</w:t>
      </w:r>
    </w:p>
    <w:p w14:paraId="28746144" w14:textId="62CD4445" w:rsidR="00A21056" w:rsidRPr="00277B23" w:rsidRDefault="00A21056" w:rsidP="00277B23">
      <w:pPr>
        <w:pStyle w:val="p"/>
        <w:shd w:val="clear" w:color="auto" w:fill="FFFFFF"/>
        <w:spacing w:before="166" w:beforeAutospacing="0" w:after="166" w:afterAutospacing="0"/>
        <w:rPr>
          <w:sz w:val="16"/>
        </w:rPr>
      </w:pPr>
      <w:r w:rsidRPr="00B31C0C">
        <w:rPr>
          <w:sz w:val="16"/>
        </w:rPr>
        <w:t xml:space="preserve">Conclusion This article outlined </w:t>
      </w:r>
      <w:r w:rsidRPr="00CB5FC6">
        <w:rPr>
          <w:rStyle w:val="StyleUnderline"/>
        </w:rPr>
        <w:t xml:space="preserve">three ways in which the concept of </w:t>
      </w:r>
      <w:proofErr w:type="spellStart"/>
      <w:r w:rsidRPr="00CB5FC6">
        <w:rPr>
          <w:rStyle w:val="StyleUnderline"/>
        </w:rPr>
        <w:t>responsibilization</w:t>
      </w:r>
      <w:proofErr w:type="spellEnd"/>
      <w:r w:rsidRPr="00CB5FC6">
        <w:rPr>
          <w:rStyle w:val="StyleUnderline"/>
        </w:rPr>
        <w:t xml:space="preserve"> has been used within recent accounts of youth justice policy and practice: reconfiguring the field of governance, extending the reach of governance and the ethical reconstruction of the subject.</w:t>
      </w:r>
      <w:r w:rsidRPr="00B31C0C">
        <w:rPr>
          <w:sz w:val="16"/>
        </w:rPr>
        <w:t xml:space="preserve"> Focusing particularly on the third understanding, the article has shown that </w:t>
      </w:r>
      <w:r w:rsidRPr="00CB5FC6">
        <w:rPr>
          <w:rStyle w:val="StyleUnderline"/>
        </w:rPr>
        <w:t>the relationship between youth justice services and the 'ethical reconstruction' (Rose 2000: 36) of young offenders is not straightforward</w:t>
      </w:r>
      <w:r w:rsidRPr="00B31C0C">
        <w:rPr>
          <w:sz w:val="16"/>
        </w:rPr>
        <w:t xml:space="preserve">. As noted above, existing research (e.g. </w:t>
      </w:r>
      <w:proofErr w:type="spellStart"/>
      <w:r w:rsidRPr="00B31C0C">
        <w:rPr>
          <w:sz w:val="16"/>
        </w:rPr>
        <w:t>Kemshall</w:t>
      </w:r>
      <w:proofErr w:type="spellEnd"/>
      <w:r w:rsidRPr="00B31C0C">
        <w:rPr>
          <w:sz w:val="16"/>
        </w:rPr>
        <w:t xml:space="preserve"> 2008; 2010; Gray 2005; 2009) has tended to </w:t>
      </w:r>
      <w:r w:rsidRPr="00CB5FC6">
        <w:rPr>
          <w:rStyle w:val="StyleUnderline"/>
        </w:rPr>
        <w:t xml:space="preserve">conceptualize aspects of youth justice practice, such as cognitive </w:t>
      </w:r>
      <w:proofErr w:type="spellStart"/>
      <w:r w:rsidRPr="00CB5FC6">
        <w:rPr>
          <w:rStyle w:val="StyleUnderline"/>
        </w:rPr>
        <w:t>behavioural</w:t>
      </w:r>
      <w:proofErr w:type="spellEnd"/>
      <w:r w:rsidRPr="00CB5FC6">
        <w:rPr>
          <w:rStyle w:val="StyleUnderline"/>
        </w:rPr>
        <w:t xml:space="preserve"> training or restorative justice, as strategies of governance geared towards the production of particular kinds of subjects</w:t>
      </w:r>
      <w:r w:rsidRPr="00B31C0C">
        <w:rPr>
          <w:sz w:val="16"/>
        </w:rPr>
        <w:t xml:space="preserve">—specifically active and </w:t>
      </w:r>
      <w:r w:rsidRPr="00CB5FC6">
        <w:rPr>
          <w:rStyle w:val="StyleUnderline"/>
        </w:rPr>
        <w:t>enterprising individuals</w:t>
      </w:r>
      <w:r w:rsidRPr="00B31C0C">
        <w:rPr>
          <w:sz w:val="16"/>
        </w:rPr>
        <w:t xml:space="preserve"> able </w:t>
      </w:r>
      <w:r w:rsidRPr="00CB5FC6">
        <w:rPr>
          <w:rStyle w:val="StyleUnderline"/>
        </w:rPr>
        <w:t>to take responsibility for the reduction of their own</w:t>
      </w:r>
      <w:r w:rsidRPr="00B31C0C">
        <w:rPr>
          <w:sz w:val="16"/>
        </w:rPr>
        <w:t xml:space="preserve"> 'offending </w:t>
      </w:r>
      <w:proofErr w:type="spellStart"/>
      <w:r w:rsidRPr="00CB5FC6">
        <w:rPr>
          <w:rStyle w:val="StyleUnderline"/>
        </w:rPr>
        <w:t>behaviour</w:t>
      </w:r>
      <w:proofErr w:type="spellEnd"/>
      <w:r w:rsidRPr="00CB5FC6">
        <w:rPr>
          <w:rStyle w:val="StyleUnderline"/>
        </w:rPr>
        <w:t>'</w:t>
      </w:r>
      <w:r w:rsidRPr="00B31C0C">
        <w:rPr>
          <w:sz w:val="16"/>
        </w:rPr>
        <w:t xml:space="preserve"> and develop the skills necessary </w:t>
      </w:r>
      <w:r w:rsidRPr="00CB5FC6">
        <w:rPr>
          <w:rStyle w:val="StyleUnderline"/>
        </w:rPr>
        <w:t>to survive within increasingly insecure post-industrial societies</w:t>
      </w:r>
      <w:r w:rsidRPr="00B31C0C">
        <w:rPr>
          <w:sz w:val="16"/>
        </w:rPr>
        <w:t xml:space="preserve">—but without an analysis of how that might be accomplished. Our exposition of </w:t>
      </w:r>
      <w:proofErr w:type="spellStart"/>
      <w:r w:rsidRPr="00B31C0C">
        <w:rPr>
          <w:sz w:val="16"/>
        </w:rPr>
        <w:t>responsibilization</w:t>
      </w:r>
      <w:proofErr w:type="spellEnd"/>
      <w:r w:rsidRPr="00B31C0C">
        <w:rPr>
          <w:sz w:val="16"/>
        </w:rPr>
        <w:t xml:space="preserve"> focused on the theoretical foreclosure of 'the subject' as an active social agent with knowledge about the world, capable of deriving meaning from that knowledge and capable of making choices based on that </w:t>
      </w:r>
      <w:proofErr w:type="spellStart"/>
      <w:r w:rsidRPr="00B31C0C">
        <w:rPr>
          <w:sz w:val="16"/>
        </w:rPr>
        <w:t>knowl</w:t>
      </w:r>
      <w:proofErr w:type="spellEnd"/>
      <w:r w:rsidRPr="00B31C0C">
        <w:rPr>
          <w:sz w:val="16"/>
        </w:rPr>
        <w:t xml:space="preserve"> edge. In that regard, we have argued that, at the level of theory, '</w:t>
      </w:r>
      <w:proofErr w:type="spellStart"/>
      <w:r w:rsidRPr="00B31C0C">
        <w:rPr>
          <w:sz w:val="16"/>
        </w:rPr>
        <w:t>responsibilization</w:t>
      </w:r>
      <w:proofErr w:type="spellEnd"/>
      <w:r w:rsidRPr="00B31C0C">
        <w:rPr>
          <w:sz w:val="16"/>
        </w:rPr>
        <w:t xml:space="preserve">' is an analytical tool that does not have the capacity to theoretically inform empirical analyses of individuals' subjective experiences. By returning to Haraway's concept of situated knowledge, we have offered a detailed account of young people's experience of youth justice supervision and, in so doing, we have begun to unpack </w:t>
      </w:r>
      <w:r w:rsidRPr="00CB5FC6">
        <w:rPr>
          <w:rStyle w:val="StyleUnderline"/>
        </w:rPr>
        <w:t xml:space="preserve">what 'being </w:t>
      </w:r>
      <w:proofErr w:type="spellStart"/>
      <w:r w:rsidRPr="00CB5FC6">
        <w:rPr>
          <w:rStyle w:val="StyleUnderline"/>
        </w:rPr>
        <w:t>responsibilized</w:t>
      </w:r>
      <w:proofErr w:type="spellEnd"/>
      <w:r w:rsidRPr="00CB5FC6">
        <w:rPr>
          <w:rStyle w:val="StyleUnderline"/>
        </w:rPr>
        <w:t>' could mean</w:t>
      </w:r>
      <w:r w:rsidRPr="00B31C0C">
        <w:rPr>
          <w:sz w:val="16"/>
        </w:rPr>
        <w:t xml:space="preserve"> to that specific group of young offenders. The most </w:t>
      </w:r>
      <w:r w:rsidRPr="00CB5FC6">
        <w:rPr>
          <w:rStyle w:val="StyleUnderline"/>
        </w:rPr>
        <w:t xml:space="preserve">striking insight generated by this analysis is the young people's </w:t>
      </w:r>
      <w:proofErr w:type="spellStart"/>
      <w:r w:rsidRPr="00CB5FC6">
        <w:rPr>
          <w:rStyle w:val="StyleUnderline"/>
        </w:rPr>
        <w:t>percep</w:t>
      </w:r>
      <w:proofErr w:type="spellEnd"/>
      <w:r w:rsidRPr="00CB5FC6">
        <w:rPr>
          <w:rStyle w:val="StyleUnderline"/>
        </w:rPr>
        <w:t xml:space="preserve"> </w:t>
      </w:r>
      <w:proofErr w:type="spellStart"/>
      <w:r w:rsidRPr="00CB5FC6">
        <w:rPr>
          <w:rStyle w:val="StyleUnderline"/>
        </w:rPr>
        <w:t>tions</w:t>
      </w:r>
      <w:proofErr w:type="spellEnd"/>
      <w:r w:rsidRPr="00CB5FC6">
        <w:rPr>
          <w:rStyle w:val="StyleUnderline"/>
        </w:rPr>
        <w:t xml:space="preserve"> of absence of both formal and informal forms of support</w:t>
      </w:r>
      <w:r w:rsidRPr="00B31C0C">
        <w:rPr>
          <w:sz w:val="16"/>
        </w:rPr>
        <w:t xml:space="preserve">. </w:t>
      </w:r>
      <w:r w:rsidRPr="00CB5FC6">
        <w:rPr>
          <w:rStyle w:val="StyleUnderline"/>
        </w:rPr>
        <w:t xml:space="preserve">For the young people interviewed, being responsible for their misdeeds meant, quite simply, that there was no one—in their families, in their schools, in the YOTs or in the Young Offenders Institutes—who was 'there for them': that ultimately the responsibility lay with </w:t>
      </w:r>
      <w:proofErr w:type="spellStart"/>
      <w:r w:rsidRPr="00CB5FC6">
        <w:rPr>
          <w:rStyle w:val="StyleUnderline"/>
        </w:rPr>
        <w:t>them selves</w:t>
      </w:r>
      <w:proofErr w:type="spellEnd"/>
      <w:r w:rsidRPr="00CB5FC6">
        <w:rPr>
          <w:rStyle w:val="StyleUnderline"/>
        </w:rPr>
        <w:t xml:space="preserve"> for changing their circumstances. </w:t>
      </w:r>
      <w:r w:rsidRPr="00B31C0C">
        <w:rPr>
          <w:sz w:val="16"/>
        </w:rPr>
        <w:t xml:space="preserve">Young people's accounts suggest that </w:t>
      </w:r>
      <w:r w:rsidRPr="00CB5FC6">
        <w:rPr>
          <w:rStyle w:val="StyleUnderline"/>
        </w:rPr>
        <w:t xml:space="preserve">mana </w:t>
      </w:r>
      <w:proofErr w:type="spellStart"/>
      <w:r w:rsidRPr="00CB5FC6">
        <w:rPr>
          <w:rStyle w:val="StyleUnderline"/>
        </w:rPr>
        <w:t>gerialist</w:t>
      </w:r>
      <w:proofErr w:type="spellEnd"/>
      <w:r w:rsidRPr="00CB5FC6">
        <w:rPr>
          <w:rStyle w:val="StyleUnderline"/>
        </w:rPr>
        <w:t>, risk-focused practices, far from promoting 'ethical reconstruction' or guided self-transformation, served to further alienate and isolate them</w:t>
      </w:r>
      <w:r w:rsidRPr="00B31C0C">
        <w:rPr>
          <w:sz w:val="16"/>
        </w:rPr>
        <w:t xml:space="preserve">, in part because such practices undermined the caring relationships that were highlighted as helpful (see also Hill 1999; de Winter and </w:t>
      </w:r>
      <w:proofErr w:type="spellStart"/>
      <w:r w:rsidRPr="00B31C0C">
        <w:rPr>
          <w:sz w:val="16"/>
        </w:rPr>
        <w:t>Noom</w:t>
      </w:r>
      <w:proofErr w:type="spellEnd"/>
      <w:r w:rsidRPr="00B31C0C">
        <w:rPr>
          <w:sz w:val="16"/>
        </w:rPr>
        <w:t xml:space="preserve"> 2003; Mason and Prior 2008; Prior and Mason 2010). The analysis suggests, however, that it is not relationships or services, but their absence that most promotes the exercise of 'responsible' self-governance (that is to say, the knowledge that no one else is responsible for the young people's circumstances). There is an ironic and absurd logical extension here which is biting in its political </w:t>
      </w:r>
      <w:proofErr w:type="spellStart"/>
      <w:r w:rsidRPr="00B31C0C">
        <w:rPr>
          <w:sz w:val="16"/>
        </w:rPr>
        <w:t>cyni</w:t>
      </w:r>
      <w:proofErr w:type="spellEnd"/>
      <w:r w:rsidRPr="00B31C0C">
        <w:rPr>
          <w:sz w:val="16"/>
        </w:rPr>
        <w:t xml:space="preserve"> </w:t>
      </w:r>
      <w:proofErr w:type="spellStart"/>
      <w:r w:rsidRPr="00B31C0C">
        <w:rPr>
          <w:sz w:val="16"/>
        </w:rPr>
        <w:t>cism</w:t>
      </w:r>
      <w:proofErr w:type="spellEnd"/>
      <w:r w:rsidRPr="00B31C0C">
        <w:rPr>
          <w:sz w:val="16"/>
        </w:rPr>
        <w:t xml:space="preserve">: </w:t>
      </w:r>
      <w:r w:rsidRPr="00B31C0C">
        <w:rPr>
          <w:rStyle w:val="StyleUnderline"/>
        </w:rPr>
        <w:t>youth justice may be most 'effective' in terms of realizing the goals of neo-liberal governance when it does not address the social, welfare and personal difficulties of a group of people who are, legally, still children.</w:t>
      </w:r>
      <w:r w:rsidRPr="00B31C0C">
        <w:rPr>
          <w:sz w:val="16"/>
        </w:rPr>
        <w:t xml:space="preserve"> </w:t>
      </w:r>
      <w:r w:rsidRPr="00B31C0C">
        <w:rPr>
          <w:rStyle w:val="StyleUnderline"/>
        </w:rPr>
        <w:t>This</w:t>
      </w:r>
      <w:r w:rsidRPr="00B31C0C">
        <w:rPr>
          <w:sz w:val="16"/>
        </w:rPr>
        <w:t xml:space="preserve"> article inevitably raises questions about the amount of control young people can exercise over lives characterized by poverty, abuse and social and educational </w:t>
      </w:r>
      <w:proofErr w:type="spellStart"/>
      <w:r w:rsidRPr="00B31C0C">
        <w:rPr>
          <w:sz w:val="16"/>
        </w:rPr>
        <w:t>exclu</w:t>
      </w:r>
      <w:proofErr w:type="spellEnd"/>
      <w:r w:rsidRPr="00B31C0C">
        <w:rPr>
          <w:sz w:val="16"/>
        </w:rPr>
        <w:t xml:space="preserve"> </w:t>
      </w:r>
      <w:proofErr w:type="spellStart"/>
      <w:r w:rsidRPr="00B31C0C">
        <w:rPr>
          <w:sz w:val="16"/>
        </w:rPr>
        <w:t>sion</w:t>
      </w:r>
      <w:proofErr w:type="spellEnd"/>
      <w:r w:rsidRPr="00B31C0C">
        <w:rPr>
          <w:sz w:val="16"/>
        </w:rPr>
        <w:t xml:space="preserve">. Two distinct responses were identified in the interview data, both of which are constituted within the young offenders' situated knowledge that no one could change their lives. For some, their situated knowledge that available support was always and inevitably limited led to them grasping opportunities for participation and effecting change in their lives. Others, however, were not so much transformed by their </w:t>
      </w:r>
      <w:proofErr w:type="spellStart"/>
      <w:r w:rsidRPr="00B31C0C">
        <w:rPr>
          <w:sz w:val="16"/>
        </w:rPr>
        <w:t>experi</w:t>
      </w:r>
      <w:proofErr w:type="spellEnd"/>
      <w:r w:rsidRPr="00B31C0C">
        <w:rPr>
          <w:sz w:val="16"/>
        </w:rPr>
        <w:t xml:space="preserve"> </w:t>
      </w:r>
      <w:proofErr w:type="spellStart"/>
      <w:r w:rsidRPr="00B31C0C">
        <w:rPr>
          <w:sz w:val="16"/>
        </w:rPr>
        <w:t>ences</w:t>
      </w:r>
      <w:proofErr w:type="spellEnd"/>
      <w:r w:rsidRPr="00B31C0C">
        <w:rPr>
          <w:sz w:val="16"/>
        </w:rPr>
        <w:t xml:space="preserve"> of </w:t>
      </w:r>
      <w:r w:rsidRPr="00B31C0C">
        <w:rPr>
          <w:rStyle w:val="StyleUnderline"/>
        </w:rPr>
        <w:t>youth justice</w:t>
      </w:r>
      <w:r w:rsidRPr="00B31C0C">
        <w:rPr>
          <w:sz w:val="16"/>
        </w:rPr>
        <w:t xml:space="preserve">. Instead, their knowledge </w:t>
      </w:r>
      <w:r w:rsidRPr="00B31C0C">
        <w:rPr>
          <w:rStyle w:val="StyleUnderline"/>
        </w:rPr>
        <w:t>led them to accept the constraints of their lives rather than try to improve them</w:t>
      </w:r>
      <w:r w:rsidRPr="00B31C0C">
        <w:rPr>
          <w:sz w:val="16"/>
        </w:rPr>
        <w:t xml:space="preserve">. In many instances, this meant </w:t>
      </w:r>
      <w:r w:rsidRPr="00B31C0C">
        <w:rPr>
          <w:rStyle w:val="StyleUnderline"/>
        </w:rPr>
        <w:t xml:space="preserve">staying in their (neglectful or abusive) families, accepting the informal school exclusions </w:t>
      </w:r>
      <w:proofErr w:type="gramStart"/>
      <w:r w:rsidRPr="00B31C0C">
        <w:rPr>
          <w:rStyle w:val="StyleUnderline"/>
        </w:rPr>
        <w:t>and,</w:t>
      </w:r>
      <w:proofErr w:type="gramEnd"/>
      <w:r w:rsidRPr="00B31C0C">
        <w:rPr>
          <w:rStyle w:val="StyleUnderline"/>
        </w:rPr>
        <w:t xml:space="preserve"> most importantly, not using public space</w:t>
      </w:r>
      <w:r w:rsidRPr="00B31C0C">
        <w:rPr>
          <w:sz w:val="16"/>
        </w:rPr>
        <w:t xml:space="preserve">. To be clear: we are not making an argument about the success or failure of strategies of </w:t>
      </w:r>
      <w:proofErr w:type="spellStart"/>
      <w:r w:rsidRPr="00B31C0C">
        <w:rPr>
          <w:sz w:val="16"/>
        </w:rPr>
        <w:t>responsibilization</w:t>
      </w:r>
      <w:proofErr w:type="spellEnd"/>
      <w:r w:rsidRPr="00B31C0C">
        <w:rPr>
          <w:sz w:val="16"/>
        </w:rPr>
        <w:t xml:space="preserve">. We are simply noting that an analysis of young offenders' situated knowledge and subjective experiences of youth justice offers insights into how young people then position themselves relative to the (limited) support on offer. As noted earlier, Pitts (2008) dismissed analyses of youth crime governance. For him, empirical variability in practices, policies and outcomes are sufficient to condemn the approach. We do not agree: just because current conceptualizations (and applications) of the concept of </w:t>
      </w:r>
      <w:proofErr w:type="spellStart"/>
      <w:r w:rsidRPr="00B31C0C">
        <w:rPr>
          <w:sz w:val="16"/>
        </w:rPr>
        <w:t>responsibilization</w:t>
      </w:r>
      <w:proofErr w:type="spellEnd"/>
      <w:r w:rsidRPr="00B31C0C">
        <w:rPr>
          <w:sz w:val="16"/>
        </w:rPr>
        <w:t xml:space="preserve"> struggle to retain a theoretical space in which it is possible 'to know' the subjective experience of youth offenders does not mean that the political and practice 'drive to </w:t>
      </w:r>
      <w:proofErr w:type="spellStart"/>
      <w:r w:rsidRPr="00B31C0C">
        <w:rPr>
          <w:sz w:val="16"/>
        </w:rPr>
        <w:t>responsibilize</w:t>
      </w:r>
      <w:proofErr w:type="spellEnd"/>
      <w:r w:rsidRPr="00B31C0C">
        <w:rPr>
          <w:sz w:val="16"/>
        </w:rPr>
        <w:t xml:space="preserve">' is not there. Pulling these </w:t>
      </w:r>
      <w:proofErr w:type="spellStart"/>
      <w:r w:rsidRPr="00B31C0C">
        <w:rPr>
          <w:sz w:val="16"/>
        </w:rPr>
        <w:t>theoreti</w:t>
      </w:r>
      <w:proofErr w:type="spellEnd"/>
      <w:r w:rsidRPr="00B31C0C">
        <w:rPr>
          <w:sz w:val="16"/>
        </w:rPr>
        <w:t xml:space="preserve"> </w:t>
      </w:r>
      <w:proofErr w:type="spellStart"/>
      <w:r w:rsidRPr="00B31C0C">
        <w:rPr>
          <w:sz w:val="16"/>
        </w:rPr>
        <w:t>cal</w:t>
      </w:r>
      <w:proofErr w:type="spellEnd"/>
      <w:r w:rsidRPr="00B31C0C">
        <w:rPr>
          <w:sz w:val="16"/>
        </w:rPr>
        <w:t xml:space="preserve"> and empirical insights together and addressing the question asked at the begin </w:t>
      </w:r>
      <w:proofErr w:type="spellStart"/>
      <w:r w:rsidRPr="00B31C0C">
        <w:rPr>
          <w:sz w:val="16"/>
        </w:rPr>
        <w:t>ning</w:t>
      </w:r>
      <w:proofErr w:type="spellEnd"/>
      <w:r w:rsidRPr="00B31C0C">
        <w:rPr>
          <w:sz w:val="16"/>
        </w:rPr>
        <w:t xml:space="preserve"> of this article, inasmuch as it makes much theoretical sense to think about what is accomplished by the 'drive to </w:t>
      </w:r>
      <w:proofErr w:type="spellStart"/>
      <w:r w:rsidRPr="00B31C0C">
        <w:rPr>
          <w:sz w:val="16"/>
        </w:rPr>
        <w:t>responsibilize</w:t>
      </w:r>
      <w:proofErr w:type="spellEnd"/>
      <w:r w:rsidRPr="00B31C0C">
        <w:rPr>
          <w:sz w:val="16"/>
        </w:rPr>
        <w:t xml:space="preserve">', we suggest that </w:t>
      </w:r>
      <w:proofErr w:type="spellStart"/>
      <w:r w:rsidRPr="00B31C0C">
        <w:rPr>
          <w:rStyle w:val="StyleUnderline"/>
        </w:rPr>
        <w:t>responsibilization</w:t>
      </w:r>
      <w:proofErr w:type="spellEnd"/>
      <w:r w:rsidRPr="00B31C0C">
        <w:rPr>
          <w:rStyle w:val="StyleUnderline"/>
        </w:rPr>
        <w:t xml:space="preserve"> is accomplished (perhaps only in a strictly literal sense) at the point at which these young offenders come to know the absence of support in their lives (despite inequitable and unjust social and material circumstances) and make choices based on that.</w:t>
      </w:r>
      <w:r w:rsidRPr="00B31C0C">
        <w:rPr>
          <w:sz w:val="16"/>
        </w:rPr>
        <w:t xml:space="preserve"> Whether expressed through nihilism or unwarranted optimism, the young people interviewed here have taken responsibility and have judged that there is no one there to help them: that only they can do it for themselves.</w:t>
      </w:r>
    </w:p>
    <w:p w14:paraId="56BD2878" w14:textId="1442EA38" w:rsidR="00277B23" w:rsidRDefault="00277B23" w:rsidP="00277B23">
      <w:pPr>
        <w:pStyle w:val="Heading3"/>
      </w:pPr>
      <w:r>
        <w:t xml:space="preserve">Sentencing </w:t>
      </w:r>
    </w:p>
    <w:p w14:paraId="7BD59911" w14:textId="0073283D" w:rsidR="006262D6" w:rsidRDefault="006262D6" w:rsidP="006262D6">
      <w:pPr>
        <w:pStyle w:val="Heading4"/>
      </w:pPr>
      <w:r>
        <w:t xml:space="preserve">Sentencing reforms fail, they lead to worse forms </w:t>
      </w:r>
      <w:r w:rsidR="00D23893">
        <w:t xml:space="preserve">of </w:t>
      </w:r>
      <w:r>
        <w:t xml:space="preserve">bureaucratic biopower </w:t>
      </w:r>
    </w:p>
    <w:p w14:paraId="4C5E0EB8" w14:textId="77777777" w:rsidR="006262D6" w:rsidRDefault="006262D6" w:rsidP="006262D6">
      <w:r>
        <w:t xml:space="preserve">Timothy </w:t>
      </w:r>
      <w:r>
        <w:rPr>
          <w:rStyle w:val="Style13ptBold"/>
        </w:rPr>
        <w:t>Noonan</w:t>
      </w:r>
      <w:r w:rsidRPr="00153958">
        <w:rPr>
          <w:rStyle w:val="Style13ptBold"/>
        </w:rPr>
        <w:t xml:space="preserve"> </w:t>
      </w:r>
      <w:r>
        <w:rPr>
          <w:rStyle w:val="Style13ptBold"/>
        </w:rPr>
        <w:t>17</w:t>
      </w:r>
      <w:r>
        <w:t xml:space="preserve">, J.D. Class of 2017, Washington University School of Law., 2017, “Power, Knowledge, and Relationships within the Federal Sentencing Guidelines: a Foucauldian Critique, Washington University Jurisprudence Review, Vol. 10, Issue 1, </w:t>
      </w:r>
      <w:hyperlink r:id="rId15" w:history="1">
        <w:r w:rsidRPr="002A2C57">
          <w:rPr>
            <w:rStyle w:val="Hyperlink"/>
          </w:rPr>
          <w:t>https://openscholarship.wustl.edu/law_jurisprudence/vol10/iss1/9/</w:t>
        </w:r>
      </w:hyperlink>
      <w:r>
        <w:t xml:space="preserve"> {RW} </w:t>
      </w:r>
    </w:p>
    <w:p w14:paraId="4F679843" w14:textId="77777777" w:rsidR="006262D6" w:rsidRDefault="006262D6" w:rsidP="006262D6"/>
    <w:p w14:paraId="54492000" w14:textId="77777777" w:rsidR="006262D6" w:rsidRPr="00425C25" w:rsidRDefault="006262D6" w:rsidP="006262D6">
      <w:pPr>
        <w:rPr>
          <w:rStyle w:val="StyleUnderline"/>
        </w:rPr>
      </w:pPr>
      <w:r w:rsidRPr="00425C25">
        <w:rPr>
          <w:rStyle w:val="StyleUnderline"/>
        </w:rPr>
        <w:t>The desire for sentencing reform was, and still is, a laudable one.</w:t>
      </w:r>
      <w:r>
        <w:t xml:space="preserve"> While the body of criminal law is primarily comprised of trial and pre-trial legal issues, </w:t>
      </w:r>
      <w:r w:rsidRPr="00425C25">
        <w:rPr>
          <w:rStyle w:val="StyleUnderline"/>
        </w:rPr>
        <w:t>sentencing has a far greater impact on defendants</w:t>
      </w:r>
      <w:r>
        <w:t xml:space="preserve">.196 Designing any broad system that achieves its social purpose is an immensely difficult task and one that requires, as a necessary predicate, a sense of purpose.197 </w:t>
      </w:r>
      <w:r w:rsidRPr="00425C25">
        <w:rPr>
          <w:rStyle w:val="StyleUnderline"/>
        </w:rPr>
        <w:t>The Sentencing Guidelines, fundamentally, lack a sense of purpose.</w:t>
      </w:r>
      <w:r>
        <w:t>198 The</w:t>
      </w:r>
      <w:r w:rsidRPr="00425C25">
        <w:rPr>
          <w:rStyle w:val="StyleUnderline"/>
        </w:rPr>
        <w:t xml:space="preserve"> purported reasons for the Guidelines, certainty and fairness, are contradictory and create an inherent tension in their application.</w:t>
      </w:r>
      <w:r>
        <w:t xml:space="preserve">199 In a society where a tremendous amount of behavior could be subject to criminal sanction and the criminal code is an increasingly regulatory device,200 the operative question is not what constitutes criminal behavior but how we respond to it. </w:t>
      </w:r>
      <w:r w:rsidRPr="00425C25">
        <w:rPr>
          <w:rStyle w:val="StyleUnderline"/>
        </w:rPr>
        <w:t>When a person is asking why we, as a society, are deciding to deprive them of their life, liberty, or property, it would behoove us, and them, to have a reason. A system which serves as its own justification provides little or no incentives for growth or change, either for the system itself or for the people whom it affects.</w:t>
      </w:r>
      <w:r>
        <w:t xml:space="preserve">201 </w:t>
      </w:r>
      <w:r w:rsidRPr="00425C25">
        <w:rPr>
          <w:rStyle w:val="StyleUnderline"/>
        </w:rPr>
        <w:t xml:space="preserve">This is the Guidelines biggest failure and it is one that is inherent to the concept of structured guidelines. By creating </w:t>
      </w:r>
      <w:r w:rsidRPr="00425C25">
        <w:rPr>
          <w:rStyle w:val="Emphasis"/>
        </w:rPr>
        <w:t>an alternative</w:t>
      </w:r>
      <w:r w:rsidRPr="00425C25">
        <w:rPr>
          <w:rStyle w:val="StyleUnderline"/>
        </w:rPr>
        <w:t xml:space="preserve"> </w:t>
      </w:r>
      <w:r w:rsidRPr="00425C25">
        <w:rPr>
          <w:rStyle w:val="Emphasis"/>
        </w:rPr>
        <w:t>discourse</w:t>
      </w:r>
      <w:r w:rsidRPr="00425C25">
        <w:rPr>
          <w:rStyle w:val="StyleUnderline"/>
        </w:rPr>
        <w:t xml:space="preserve"> which </w:t>
      </w:r>
      <w:r w:rsidRPr="00425C25">
        <w:rPr>
          <w:rStyle w:val="Emphasis"/>
        </w:rPr>
        <w:t>pulls</w:t>
      </w:r>
      <w:r w:rsidRPr="00425C25">
        <w:rPr>
          <w:rStyle w:val="StyleUnderline"/>
        </w:rPr>
        <w:t xml:space="preserve"> the focus of the dialogue away from </w:t>
      </w:r>
      <w:r w:rsidRPr="00425C25">
        <w:rPr>
          <w:rStyle w:val="Emphasis"/>
        </w:rPr>
        <w:t xml:space="preserve">the core </w:t>
      </w:r>
      <w:r w:rsidRPr="00425C25">
        <w:rPr>
          <w:rStyle w:val="StyleUnderline"/>
        </w:rPr>
        <w:t>relationship, the Guidelines push the offender further away from society, not through banishment or “civil death,” but by contributing to the creation of an alternative existence, one in which the cycle of poverty and prison now have an institutional justification.</w:t>
      </w:r>
      <w:r>
        <w:t>202 The Guidelines subvert the primacy of the human interaction underlying the punitive decision. Improving judicial training,203 strengthening and adding resources for the sentencing process,204 and creating a corpus of sentencing law that can then be interpreted individually are all methods of reform that respect this relationship</w:t>
      </w:r>
      <w:r w:rsidRPr="00425C25">
        <w:rPr>
          <w:rStyle w:val="Emphasis"/>
        </w:rPr>
        <w:t>. It is the person being judged and the person doing the judging that matter most</w:t>
      </w:r>
      <w:r>
        <w:t xml:space="preserve">. One of the messages of Discipline And Punish was that putting people in boxes in response to crime only increases crime.205 </w:t>
      </w:r>
      <w:r w:rsidRPr="00425C25">
        <w:rPr>
          <w:rStyle w:val="StyleUnderline"/>
        </w:rPr>
        <w:t xml:space="preserve">Putting </w:t>
      </w:r>
      <w:r w:rsidRPr="00425C25">
        <w:rPr>
          <w:rStyle w:val="Emphasis"/>
        </w:rPr>
        <w:t>judges in boxes</w:t>
      </w:r>
      <w:r w:rsidRPr="00425C25">
        <w:rPr>
          <w:rStyle w:val="StyleUnderline"/>
        </w:rPr>
        <w:t xml:space="preserve"> in the name of “certainty and fairness” has </w:t>
      </w:r>
      <w:r w:rsidRPr="00425C25">
        <w:rPr>
          <w:rStyle w:val="Emphasis"/>
        </w:rPr>
        <w:t>created</w:t>
      </w:r>
      <w:r w:rsidRPr="00425C25">
        <w:rPr>
          <w:rStyle w:val="StyleUnderline"/>
        </w:rPr>
        <w:t xml:space="preserve"> a similar </w:t>
      </w:r>
      <w:r w:rsidRPr="00425C25">
        <w:rPr>
          <w:rStyle w:val="Emphasis"/>
        </w:rPr>
        <w:t>irony</w:t>
      </w:r>
      <w:r w:rsidRPr="00425C25">
        <w:rPr>
          <w:rStyle w:val="StyleUnderline"/>
        </w:rPr>
        <w:t xml:space="preserve"> in judicial outcomes.</w:t>
      </w:r>
      <w:r>
        <w:t xml:space="preserve">206 A system without a rationale can seem arbitrary and capricious to those outside the system while seeming </w:t>
      </w:r>
      <w:proofErr w:type="spellStart"/>
      <w:r>
        <w:t>selfevident</w:t>
      </w:r>
      <w:proofErr w:type="spellEnd"/>
      <w:r>
        <w:t xml:space="preserve"> to those who work within it. </w:t>
      </w:r>
      <w:r w:rsidRPr="00425C25">
        <w:rPr>
          <w:rStyle w:val="StyleUnderline"/>
        </w:rPr>
        <w:t xml:space="preserve">In criminal sentencing, where </w:t>
      </w:r>
      <w:r w:rsidRPr="00425C25">
        <w:rPr>
          <w:rStyle w:val="Emphasis"/>
        </w:rPr>
        <w:t>the power of the state</w:t>
      </w:r>
      <w:r w:rsidRPr="00425C25">
        <w:rPr>
          <w:rStyle w:val="StyleUnderline"/>
        </w:rPr>
        <w:t xml:space="preserve"> directly and powerfully </w:t>
      </w:r>
      <w:r w:rsidRPr="00425C25">
        <w:rPr>
          <w:rStyle w:val="Emphasis"/>
        </w:rPr>
        <w:t>impacts the individual</w:t>
      </w:r>
      <w:r w:rsidRPr="00425C25">
        <w:rPr>
          <w:rStyle w:val="StyleUnderline"/>
        </w:rPr>
        <w:t>, such divisions only serve to further marginalize the already vulnerable.207 Ultimately, a system which does not acknowledge or respond to the individual cannot create a place for the individual.</w:t>
      </w:r>
    </w:p>
    <w:p w14:paraId="66202FC5" w14:textId="77777777" w:rsidR="006262D6" w:rsidRPr="006262D6" w:rsidRDefault="006262D6" w:rsidP="006262D6"/>
    <w:p w14:paraId="3A14740E" w14:textId="77777777" w:rsidR="004F6201" w:rsidRDefault="004F6201" w:rsidP="004F6201">
      <w:pPr>
        <w:pStyle w:val="Heading4"/>
      </w:pPr>
      <w:r>
        <w:t>The process of sentencing ensures the defendant’s life is stripped away and put into line</w:t>
      </w:r>
    </w:p>
    <w:p w14:paraId="3DB522AF" w14:textId="77777777" w:rsidR="004F6201" w:rsidRDefault="004F6201" w:rsidP="004F6201">
      <w:r>
        <w:t xml:space="preserve">Timothy </w:t>
      </w:r>
      <w:r>
        <w:rPr>
          <w:rStyle w:val="Style13ptBold"/>
        </w:rPr>
        <w:t>Noonan</w:t>
      </w:r>
      <w:r w:rsidRPr="00153958">
        <w:rPr>
          <w:rStyle w:val="Style13ptBold"/>
        </w:rPr>
        <w:t xml:space="preserve"> </w:t>
      </w:r>
      <w:r>
        <w:rPr>
          <w:rStyle w:val="Style13ptBold"/>
        </w:rPr>
        <w:t>17</w:t>
      </w:r>
      <w:r>
        <w:t xml:space="preserve">, J.D. Class of 2017, Washington University School of Law., 2017, “Power, Knowledge, and Relationships within the Federal Sentencing Guidelines: a Foucauldian Critique, Washington University Jurisprudence Review, Vol. 10, Issue 1, </w:t>
      </w:r>
      <w:hyperlink r:id="rId16" w:history="1">
        <w:r w:rsidRPr="002A2C57">
          <w:rPr>
            <w:rStyle w:val="Hyperlink"/>
          </w:rPr>
          <w:t>https://openscholarship.wustl.edu/law_jurisprudence/vol10/iss1/9/</w:t>
        </w:r>
      </w:hyperlink>
      <w:r>
        <w:t xml:space="preserve"> {RW} </w:t>
      </w:r>
    </w:p>
    <w:p w14:paraId="6900682B" w14:textId="77777777" w:rsidR="004F6201" w:rsidRDefault="004F6201" w:rsidP="004F6201"/>
    <w:p w14:paraId="4FA9163B" w14:textId="77777777" w:rsidR="004F6201" w:rsidRPr="00073EBD" w:rsidRDefault="004F6201" w:rsidP="004F6201">
      <w:pPr>
        <w:rPr>
          <w:rStyle w:val="StyleUnderline"/>
        </w:rPr>
      </w:pPr>
      <w:r w:rsidRPr="00073EBD">
        <w:rPr>
          <w:sz w:val="16"/>
        </w:rPr>
        <w:t xml:space="preserve">Structurally, trials and investigations are limited factual inquiries into specific circumstances, structured around a series of legal elements.129 The defendant is still presumed innocent and in possession of rights and protection from the potential excesses of the state. Both have narrative progression, dramatic tension, and clearly delineated conflict.130 The process consists of assembling bits of disparate information into a narrative.131 The entire process is structured for, and around, story-telling, reconstructing prior events in a convincing and compelling way.132 The pathos is built in; something bad has almost always happened to someone. </w:t>
      </w:r>
      <w:r w:rsidRPr="000A1D1B">
        <w:rPr>
          <w:rStyle w:val="StyleUnderline"/>
        </w:rPr>
        <w:t xml:space="preserve">The ethos, too, is inherent; there’s a good guy and a bad guy. Lastly, there is a natural conclusion. Either a person will be </w:t>
      </w:r>
      <w:proofErr w:type="gramStart"/>
      <w:r w:rsidRPr="000A1D1B">
        <w:rPr>
          <w:rStyle w:val="StyleUnderline"/>
        </w:rPr>
        <w:t>punished</w:t>
      </w:r>
      <w:proofErr w:type="gramEnd"/>
      <w:r w:rsidRPr="000A1D1B">
        <w:rPr>
          <w:rStyle w:val="StyleUnderline"/>
        </w:rPr>
        <w:t xml:space="preserve"> or they will not</w:t>
      </w:r>
      <w:r w:rsidRPr="00073EBD">
        <w:rPr>
          <w:sz w:val="16"/>
        </w:rPr>
        <w:t xml:space="preserve">. While there are inevitable complexities within the structure, the structure itself remains both basic and fundamental.133 Each side is looking to either establish or discredit a predetermined set of legally significant facts. </w:t>
      </w:r>
      <w:r w:rsidRPr="000A1D1B">
        <w:rPr>
          <w:rStyle w:val="StyleUnderline"/>
        </w:rPr>
        <w:t>A trial, therefore, generally doesn’t seek to establish anything beyond a binary calculation of whether or not a series of events occurred. Trials are generally unconcerned with the person; the nature of the person is, in theory, less important than their actions.</w:t>
      </w:r>
      <w:r w:rsidRPr="00073EBD">
        <w:rPr>
          <w:sz w:val="16"/>
        </w:rPr>
        <w:t xml:space="preserve"> If the defendant says, “I did this because...”, generally only the first three words matter. The trial aspect, wherein guilt is decided, is a controlled, limited exchange of information.134 The nullification aspects of early American jurisprudence are negated by the limited function of the jury</w:t>
      </w:r>
      <w:r w:rsidRPr="000A1D1B">
        <w:rPr>
          <w:rStyle w:val="StyleUnderline"/>
        </w:rPr>
        <w:t>; the modern criminal jury does not decide what’s “fair” or what the defendant “deserves</w:t>
      </w:r>
      <w:r w:rsidRPr="00073EBD">
        <w:rPr>
          <w:sz w:val="16"/>
        </w:rPr>
        <w:t xml:space="preserve">.”135 The guilt phase of criminal trial has rules and structure. While there is a great deal of latitude in what narratives can be told, the jury ultimately is left to decide whether or not a series of things happened. </w:t>
      </w:r>
      <w:r w:rsidRPr="000A1D1B">
        <w:rPr>
          <w:rStyle w:val="StyleUnderline"/>
        </w:rPr>
        <w:t>It is up to the court, in adjudicating the sentence, to decide what the fact of those happenings means.</w:t>
      </w:r>
      <w:r w:rsidRPr="00073EBD">
        <w:rPr>
          <w:sz w:val="16"/>
        </w:rPr>
        <w:t xml:space="preserve">136 </w:t>
      </w:r>
      <w:r w:rsidRPr="000A1D1B">
        <w:rPr>
          <w:rStyle w:val="StyleUnderline"/>
        </w:rPr>
        <w:t>As such, sentencing can be, and often is, the only time the accused person has the opportunity to fully explain themselves and their actions</w:t>
      </w:r>
      <w:r w:rsidRPr="00073EBD">
        <w:rPr>
          <w:sz w:val="16"/>
        </w:rPr>
        <w:t xml:space="preserve">.137 </w:t>
      </w:r>
      <w:r w:rsidRPr="00073EBD">
        <w:rPr>
          <w:rStyle w:val="StyleUnderline"/>
        </w:rPr>
        <w:t xml:space="preserve">While the full dialogue includes input from a variety of parties, it is the accused’s story to tell and the judge’s decision to make. Structurally, the major source of tension is gone; the person is guilty. With the </w:t>
      </w:r>
      <w:r w:rsidRPr="00073EBD">
        <w:rPr>
          <w:rStyle w:val="Emphasis"/>
        </w:rPr>
        <w:t>guilty verdict</w:t>
      </w:r>
      <w:r w:rsidRPr="00073EBD">
        <w:rPr>
          <w:rStyle w:val="StyleUnderline"/>
        </w:rPr>
        <w:t xml:space="preserve"> comes a </w:t>
      </w:r>
      <w:proofErr w:type="gramStart"/>
      <w:r w:rsidRPr="00073EBD">
        <w:rPr>
          <w:rStyle w:val="Emphasis"/>
        </w:rPr>
        <w:t>stripped</w:t>
      </w:r>
      <w:r w:rsidRPr="00073EBD">
        <w:rPr>
          <w:rStyle w:val="StyleUnderline"/>
        </w:rPr>
        <w:t xml:space="preserve"> </w:t>
      </w:r>
      <w:r w:rsidRPr="00073EBD">
        <w:rPr>
          <w:rStyle w:val="Emphasis"/>
        </w:rPr>
        <w:t>down</w:t>
      </w:r>
      <w:proofErr w:type="gramEnd"/>
      <w:r w:rsidRPr="00073EBD">
        <w:rPr>
          <w:rStyle w:val="StyleUnderline"/>
        </w:rPr>
        <w:t xml:space="preserve"> set of </w:t>
      </w:r>
      <w:r w:rsidRPr="00073EBD">
        <w:rPr>
          <w:rStyle w:val="Emphasis"/>
        </w:rPr>
        <w:t>rights</w:t>
      </w:r>
      <w:r w:rsidRPr="00073EBD">
        <w:rPr>
          <w:rStyle w:val="StyleUnderline"/>
        </w:rPr>
        <w:t>.138 The procedural complexity of the trial is gone.</w:t>
      </w:r>
      <w:r w:rsidRPr="00073EBD">
        <w:rPr>
          <w:sz w:val="16"/>
        </w:rPr>
        <w:t xml:space="preserve"> </w:t>
      </w:r>
      <w:r w:rsidRPr="00073EBD">
        <w:rPr>
          <w:rStyle w:val="StyleUnderline"/>
        </w:rPr>
        <w:t xml:space="preserve">The defendant may </w:t>
      </w:r>
      <w:r w:rsidRPr="00073EBD">
        <w:rPr>
          <w:rStyle w:val="Emphasis"/>
        </w:rPr>
        <w:t>no</w:t>
      </w:r>
      <w:r w:rsidRPr="00073EBD">
        <w:rPr>
          <w:rStyle w:val="StyleUnderline"/>
        </w:rPr>
        <w:t xml:space="preserve"> </w:t>
      </w:r>
      <w:r w:rsidRPr="00073EBD">
        <w:rPr>
          <w:rStyle w:val="Emphasis"/>
        </w:rPr>
        <w:t>longer</w:t>
      </w:r>
      <w:r w:rsidRPr="00073EBD">
        <w:rPr>
          <w:rStyle w:val="StyleUnderline"/>
        </w:rPr>
        <w:t xml:space="preserve"> </w:t>
      </w:r>
      <w:r w:rsidRPr="00073EBD">
        <w:rPr>
          <w:rStyle w:val="Emphasis"/>
        </w:rPr>
        <w:t>demand</w:t>
      </w:r>
      <w:r w:rsidRPr="00073EBD">
        <w:rPr>
          <w:rStyle w:val="StyleUnderline"/>
        </w:rPr>
        <w:t xml:space="preserve"> certain things; he or she can </w:t>
      </w:r>
      <w:r w:rsidRPr="00073EBD">
        <w:rPr>
          <w:rStyle w:val="Emphasis"/>
        </w:rPr>
        <w:t>only request</w:t>
      </w:r>
      <w:r w:rsidRPr="00073EBD">
        <w:rPr>
          <w:sz w:val="16"/>
        </w:rPr>
        <w:t xml:space="preserve">. </w:t>
      </w:r>
      <w:r w:rsidRPr="00073EBD">
        <w:rPr>
          <w:rStyle w:val="Emphasis"/>
        </w:rPr>
        <w:t>Sentencing</w:t>
      </w:r>
      <w:r w:rsidRPr="00073EBD">
        <w:rPr>
          <w:rStyle w:val="StyleUnderline"/>
        </w:rPr>
        <w:t xml:space="preserve">, even under the Guidelines, is a less structured process: evidence is nearly unlimited;139 the standard of proof is lowered,140 and the relevant questions become broader and more philosophical.141 This </w:t>
      </w:r>
      <w:r w:rsidRPr="00073EBD">
        <w:rPr>
          <w:rStyle w:val="Emphasis"/>
        </w:rPr>
        <w:t>discourse</w:t>
      </w:r>
      <w:r w:rsidRPr="00073EBD">
        <w:rPr>
          <w:rStyle w:val="StyleUnderline"/>
        </w:rPr>
        <w:t xml:space="preserve"> necessarily involves a juxtaposition of several social understandings, and is one of the only areas of criminal law where the offender, the subject of the criminal justice system, begins to take on some individual characteristics.142</w:t>
      </w:r>
      <w:r w:rsidRPr="00073EBD">
        <w:rPr>
          <w:sz w:val="16"/>
        </w:rPr>
        <w:t xml:space="preserve"> The offender, seen during the preceding phases as the subject of evidence, rights, and procedures, is treated as unique.143 </w:t>
      </w:r>
      <w:r w:rsidRPr="00073EBD">
        <w:rPr>
          <w:rStyle w:val="StyleUnderline"/>
        </w:rPr>
        <w:t xml:space="preserve">The central </w:t>
      </w:r>
      <w:r w:rsidRPr="00073EBD">
        <w:rPr>
          <w:rStyle w:val="Emphasis"/>
        </w:rPr>
        <w:t xml:space="preserve">structure </w:t>
      </w:r>
      <w:r w:rsidRPr="00073EBD">
        <w:rPr>
          <w:rStyle w:val="StyleUnderline"/>
        </w:rPr>
        <w:t xml:space="preserve">is </w:t>
      </w:r>
      <w:r w:rsidRPr="00073EBD">
        <w:rPr>
          <w:rStyle w:val="Emphasis"/>
        </w:rPr>
        <w:t>no longer</w:t>
      </w:r>
      <w:r w:rsidRPr="00073EBD">
        <w:rPr>
          <w:rStyle w:val="StyleUnderline"/>
        </w:rPr>
        <w:t xml:space="preserve"> a </w:t>
      </w:r>
      <w:r w:rsidRPr="00073EBD">
        <w:rPr>
          <w:rStyle w:val="Emphasis"/>
        </w:rPr>
        <w:t>binary</w:t>
      </w:r>
      <w:r w:rsidRPr="00073EBD">
        <w:rPr>
          <w:rStyle w:val="StyleUnderline"/>
        </w:rPr>
        <w:t xml:space="preserve"> conflict between guilt and innocence but a conversation in which </w:t>
      </w:r>
      <w:r w:rsidRPr="00073EBD">
        <w:rPr>
          <w:rStyle w:val="Emphasis"/>
        </w:rPr>
        <w:t>the</w:t>
      </w:r>
      <w:r w:rsidRPr="00073EBD">
        <w:rPr>
          <w:rStyle w:val="StyleUnderline"/>
        </w:rPr>
        <w:t xml:space="preserve"> potential outcomes are, theoretically</w:t>
      </w:r>
      <w:r w:rsidRPr="00073EBD">
        <w:rPr>
          <w:rStyle w:val="Emphasis"/>
        </w:rPr>
        <w:t>, nearly unlimited.</w:t>
      </w:r>
      <w:r w:rsidRPr="00073EBD">
        <w:rPr>
          <w:sz w:val="16"/>
        </w:rPr>
        <w:t xml:space="preserve">144 While the underlying process still revolves around stories, those stories are not held up to a set of defined elements but, rather, judged against broad and potentially ambiguous social principles.145 The relatively simple dichotomy of good and bad have been replaced with a spectrum—a qualitative evaluation of weight and degree.146 The operative judgment is not a binary true or false, but an evaluative comparison of an individual’s moral culpability with a range of somewhat ambiguous interests.147 </w:t>
      </w:r>
      <w:r w:rsidRPr="00073EBD">
        <w:rPr>
          <w:rStyle w:val="StyleUnderline"/>
        </w:rPr>
        <w:t>Sentencing guidelines attempt to overlay a sense of order on top of this dialogic process by narrowing the range of discretion, quantifying behavioral characteristics, and creating a centralized bureaucracy overseeing the process.</w:t>
      </w:r>
      <w:r w:rsidRPr="00073EBD">
        <w:rPr>
          <w:sz w:val="16"/>
        </w:rPr>
        <w:t xml:space="preserve">148 </w:t>
      </w:r>
      <w:r w:rsidRPr="00073EBD">
        <w:rPr>
          <w:rStyle w:val="StyleUnderline"/>
        </w:rPr>
        <w:t xml:space="preserve">While </w:t>
      </w:r>
      <w:r w:rsidRPr="00073EBD">
        <w:rPr>
          <w:rStyle w:val="Emphasis"/>
        </w:rPr>
        <w:t>the desire</w:t>
      </w:r>
      <w:r w:rsidRPr="00073EBD">
        <w:rPr>
          <w:rStyle w:val="StyleUnderline"/>
        </w:rPr>
        <w:t xml:space="preserve"> to impose some order on such a system has nobility of purpose, the rigid application of top- down rules </w:t>
      </w:r>
      <w:r w:rsidRPr="00073EBD">
        <w:rPr>
          <w:rStyle w:val="Emphasis"/>
        </w:rPr>
        <w:t>is</w:t>
      </w:r>
      <w:r w:rsidRPr="00073EBD">
        <w:rPr>
          <w:rStyle w:val="StyleUnderline"/>
        </w:rPr>
        <w:t xml:space="preserve"> both </w:t>
      </w:r>
      <w:r w:rsidRPr="00073EBD">
        <w:rPr>
          <w:rStyle w:val="Emphasis"/>
        </w:rPr>
        <w:t>problematic</w:t>
      </w:r>
      <w:r w:rsidRPr="00073EBD">
        <w:rPr>
          <w:rStyle w:val="StyleUnderline"/>
        </w:rPr>
        <w:t xml:space="preserve"> within American jurisprudence149 and </w:t>
      </w:r>
      <w:r w:rsidRPr="00073EBD">
        <w:rPr>
          <w:rStyle w:val="Emphasis"/>
        </w:rPr>
        <w:t>contradictory</w:t>
      </w:r>
      <w:r w:rsidRPr="00073EBD">
        <w:rPr>
          <w:rStyle w:val="StyleUnderline"/>
        </w:rPr>
        <w:t xml:space="preserve"> to the concept of individualized </w:t>
      </w:r>
      <w:r w:rsidRPr="00073EBD">
        <w:rPr>
          <w:rStyle w:val="Emphasis"/>
        </w:rPr>
        <w:t>sentencing</w:t>
      </w:r>
      <w:r w:rsidRPr="00073EBD">
        <w:rPr>
          <w:rStyle w:val="StyleUnderline"/>
        </w:rPr>
        <w:t>.</w:t>
      </w:r>
      <w:r w:rsidRPr="00073EBD">
        <w:rPr>
          <w:sz w:val="16"/>
        </w:rPr>
        <w:t xml:space="preserve"> Adopting a structured, rule-based approach similar to the guilt phase—the result of an immense amount of litigation—creates a troubling dynamic in the sentencing phase. </w:t>
      </w:r>
      <w:r w:rsidRPr="00073EBD">
        <w:rPr>
          <w:rStyle w:val="StyleUnderline"/>
        </w:rPr>
        <w:t>The Guidelines, by imposing structured discretion according to a predetermined formula, subvert the fundamental dialogue and create a recursive discourse that stands in the way of developing a coherent sentencing law and normalizes the inequities in the criminal justice system.</w:t>
      </w:r>
    </w:p>
    <w:p w14:paraId="24C6C2C2" w14:textId="77777777" w:rsidR="004F6201" w:rsidRPr="000A1D1B" w:rsidRDefault="004F6201" w:rsidP="004F6201"/>
    <w:p w14:paraId="00077B5E" w14:textId="77777777" w:rsidR="004F6201" w:rsidRPr="004F6201" w:rsidRDefault="004F6201" w:rsidP="004F6201"/>
    <w:p w14:paraId="166F17EB" w14:textId="09F9FF20" w:rsidR="00277B23" w:rsidRPr="00277B23" w:rsidRDefault="00277B23" w:rsidP="00277B23">
      <w:pPr>
        <w:pStyle w:val="Heading3"/>
      </w:pPr>
      <w:r w:rsidRPr="00277B23">
        <w:t xml:space="preserve">War on Drugs </w:t>
      </w:r>
    </w:p>
    <w:p w14:paraId="6F70EEE2" w14:textId="19D6D377" w:rsidR="00277B23" w:rsidRPr="00CB5ABF" w:rsidRDefault="00277B23" w:rsidP="00277B23">
      <w:pPr>
        <w:pStyle w:val="Heading4"/>
        <w:rPr>
          <w:rStyle w:val="Style13ptBold"/>
          <w:b/>
        </w:rPr>
      </w:pPr>
      <w:r w:rsidRPr="00CB5ABF">
        <w:rPr>
          <w:rStyle w:val="Style13ptBold"/>
          <w:b/>
        </w:rPr>
        <w:t xml:space="preserve">Prohibition </w:t>
      </w:r>
      <w:r>
        <w:rPr>
          <w:rStyle w:val="Style13ptBold"/>
          <w:b/>
        </w:rPr>
        <w:t>d</w:t>
      </w:r>
      <w:r w:rsidRPr="00CB5ABF">
        <w:rPr>
          <w:rStyle w:val="Style13ptBold"/>
          <w:b/>
        </w:rPr>
        <w:t>iscourse</w:t>
      </w:r>
      <w:r>
        <w:rPr>
          <w:rStyle w:val="Style13ptBold"/>
          <w:b/>
        </w:rPr>
        <w:t xml:space="preserve"> is used to justify the war on drugs and the repression of marginalized groups – policy is irrelevant </w:t>
      </w:r>
    </w:p>
    <w:p w14:paraId="5A89379B" w14:textId="77777777" w:rsidR="00277B23" w:rsidRPr="002F6956" w:rsidRDefault="00277B23" w:rsidP="00277B23">
      <w:r w:rsidRPr="000044BE">
        <w:t xml:space="preserve">Ethan </w:t>
      </w:r>
      <w:r>
        <w:rPr>
          <w:rStyle w:val="Style13ptBold"/>
        </w:rPr>
        <w:t>Rice 2017</w:t>
      </w:r>
      <w:r w:rsidRPr="000044BE">
        <w:t xml:space="preserve">, BA and Master of Arts in History from Texas A&amp;M University, 5/17, “Policing knowledge in the War on Drugs: A Foucauldian Analysis of the Marijuana Discourse in the late 1960s and early 1970s, a Thesis”, accessed through </w:t>
      </w:r>
      <w:hyperlink r:id="rId17" w:history="1">
        <w:r w:rsidRPr="000044BE">
          <w:rPr>
            <w:rFonts w:eastAsiaTheme="majorEastAsia"/>
          </w:rPr>
          <w:t>https://tamucc-ir.tdl.org/bitstream/handle/1969.6/5635/Rice%2c%20Ethan%20Thesis.pdf?sequence=1&amp;isAllowed=y</w:t>
        </w:r>
      </w:hyperlink>
      <w:r w:rsidRPr="000044BE">
        <w:t xml:space="preserve"> </w:t>
      </w:r>
      <w:r>
        <w:t>//LG</w:t>
      </w:r>
    </w:p>
    <w:p w14:paraId="5D27178A" w14:textId="77777777" w:rsidR="00277B23" w:rsidRPr="0025043D" w:rsidRDefault="00277B23" w:rsidP="00277B23">
      <w:r w:rsidRPr="0025043D">
        <w:t>Historiography</w:t>
      </w:r>
    </w:p>
    <w:p w14:paraId="3FBEE7FE" w14:textId="77777777" w:rsidR="00277B23" w:rsidRDefault="00277B23" w:rsidP="00277B23">
      <w:pPr>
        <w:rPr>
          <w:rStyle w:val="Emphasis"/>
        </w:rPr>
      </w:pPr>
      <w:r w:rsidRPr="0025043D">
        <w:t xml:space="preserve">Many </w:t>
      </w:r>
      <w:r w:rsidRPr="00650E1D">
        <w:rPr>
          <w:rStyle w:val="StyleUnderline"/>
        </w:rPr>
        <w:t>historians</w:t>
      </w:r>
      <w:r w:rsidRPr="0025043D">
        <w:t xml:space="preserve"> of American drug prohibition </w:t>
      </w:r>
      <w:r w:rsidRPr="00650E1D">
        <w:rPr>
          <w:rStyle w:val="StyleUnderline"/>
        </w:rPr>
        <w:t>explain the political discourse on marijuana as a pendulum swinging back and forth between extremes</w:t>
      </w:r>
      <w:r w:rsidRPr="0025043D">
        <w:t xml:space="preserve"> of conservative intolerance</w:t>
      </w:r>
      <w:r>
        <w:t xml:space="preserve"> </w:t>
      </w:r>
      <w:r w:rsidRPr="0025043D">
        <w:t>and liberal</w:t>
      </w:r>
      <w:r>
        <w:t xml:space="preserve"> </w:t>
      </w:r>
      <w:r w:rsidRPr="0025043D">
        <w:t>permissiveness. This has been termed the “cyclical model” of drug prohibition by</w:t>
      </w:r>
      <w:r>
        <w:t xml:space="preserve"> </w:t>
      </w:r>
      <w:r w:rsidRPr="0025043D">
        <w:t xml:space="preserve">scholars such as David T. Courtwright.41 </w:t>
      </w:r>
      <w:r w:rsidRPr="00650E1D">
        <w:t>It is a common assertion that</w:t>
      </w:r>
      <w:r w:rsidRPr="0025043D">
        <w:t>, in the late 1960s and</w:t>
      </w:r>
      <w:r>
        <w:t xml:space="preserve"> </w:t>
      </w:r>
      <w:r w:rsidRPr="0025043D">
        <w:t xml:space="preserve">early 1970s, </w:t>
      </w:r>
      <w:r w:rsidRPr="00650E1D">
        <w:rPr>
          <w:rStyle w:val="StyleUnderline"/>
        </w:rPr>
        <w:t>higher rates of usage</w:t>
      </w:r>
      <w:r w:rsidRPr="0025043D">
        <w:t xml:space="preserve"> and the fact that marijuana was being used </w:t>
      </w:r>
      <w:r w:rsidRPr="00650E1D">
        <w:rPr>
          <w:rStyle w:val="StyleUnderline"/>
        </w:rPr>
        <w:t>by an increasing number of middle-class whites led to a softening of the penalties</w:t>
      </w:r>
      <w:r w:rsidRPr="0025043D">
        <w:t xml:space="preserve"> for low-level offenses.42 </w:t>
      </w:r>
      <w:r w:rsidRPr="00650E1D">
        <w:rPr>
          <w:rStyle w:val="StyleUnderline"/>
        </w:rPr>
        <w:t xml:space="preserve">If one were to look at public policy alone, this might seem accurate. </w:t>
      </w:r>
      <w:r w:rsidRPr="00650E1D">
        <w:t>However</w:t>
      </w:r>
      <w:r w:rsidRPr="00650E1D">
        <w:rPr>
          <w:rStyle w:val="Emphasis"/>
        </w:rPr>
        <w:t xml:space="preserve">, looking at public policy </w:t>
      </w:r>
      <w:r w:rsidRPr="001863E6">
        <w:t>exclusively</w:t>
      </w:r>
      <w:r w:rsidRPr="00650E1D">
        <w:rPr>
          <w:rStyle w:val="Emphasis"/>
        </w:rPr>
        <w:t xml:space="preserve"> ignores the significance how marijuana was perceived and how these views have defined use and the user as abnormal through their proliferation.</w:t>
      </w:r>
      <w:r w:rsidRPr="0025043D">
        <w:t xml:space="preserve"> </w:t>
      </w:r>
      <w:r w:rsidRPr="00650E1D">
        <w:rPr>
          <w:rStyle w:val="StyleUnderline"/>
        </w:rPr>
        <w:t>Through media</w:t>
      </w:r>
      <w:r w:rsidRPr="0025043D">
        <w:t xml:space="preserve"> coverage of the</w:t>
      </w:r>
      <w:r>
        <w:t xml:space="preserve"> </w:t>
      </w:r>
      <w:r w:rsidRPr="0025043D">
        <w:t xml:space="preserve">issue, emergent drug </w:t>
      </w:r>
      <w:r w:rsidRPr="00650E1D">
        <w:rPr>
          <w:rStyle w:val="StyleUnderline"/>
        </w:rPr>
        <w:t xml:space="preserve">education programs, and other forms of discourse, marijuana </w:t>
      </w:r>
      <w:r w:rsidRPr="0025043D">
        <w:t xml:space="preserve">and </w:t>
      </w:r>
      <w:proofErr w:type="gramStart"/>
      <w:r w:rsidRPr="0025043D">
        <w:t>other</w:t>
      </w:r>
      <w:proofErr w:type="gramEnd"/>
      <w:r w:rsidRPr="0025043D">
        <w:t xml:space="preserve"> drug</w:t>
      </w:r>
      <w:r>
        <w:t xml:space="preserve"> </w:t>
      </w:r>
      <w:r w:rsidRPr="0025043D">
        <w:t xml:space="preserve">use </w:t>
      </w:r>
      <w:r w:rsidRPr="00650E1D">
        <w:rPr>
          <w:rStyle w:val="StyleUnderline"/>
        </w:rPr>
        <w:t>was still defined as deviant and dangerous</w:t>
      </w:r>
      <w:r w:rsidRPr="0025043D">
        <w:t>.</w:t>
      </w:r>
      <w:r>
        <w:t xml:space="preserve"> </w:t>
      </w:r>
      <w:r w:rsidRPr="0025043D">
        <w:t xml:space="preserve">Furthermore, </w:t>
      </w:r>
      <w:r w:rsidRPr="00C163DA">
        <w:rPr>
          <w:rStyle w:val="StyleUnderline"/>
        </w:rPr>
        <w:t>if the 1970s represented a liberalization of policy and a softening of the punitive paradigm, why did nationwide arrests for marijuana more than double</w:t>
      </w:r>
      <w:r w:rsidRPr="0025043D">
        <w:t xml:space="preserve"> between 1965</w:t>
      </w:r>
      <w:r>
        <w:t xml:space="preserve"> </w:t>
      </w:r>
      <w:r w:rsidRPr="00650E1D">
        <w:t>and 1975, and continue to rise in the decades thereafter? Why do public opinion polls show an</w:t>
      </w:r>
      <w:r>
        <w:t xml:space="preserve"> </w:t>
      </w:r>
      <w:r w:rsidRPr="00650E1D">
        <w:t>increasing anxiety about drugs during the 1970s? And why, in spite of abundant evidence that</w:t>
      </w:r>
      <w:r>
        <w:t xml:space="preserve"> </w:t>
      </w:r>
      <w:r w:rsidRPr="00650E1D">
        <w:t>marijuana prohibition is ineffective at curbing its use and numerous scientific studies affirming</w:t>
      </w:r>
      <w:r>
        <w:t xml:space="preserve"> </w:t>
      </w:r>
      <w:r w:rsidRPr="00650E1D">
        <w:t>its comparatively benign qualities</w:t>
      </w:r>
      <w:r>
        <w:t xml:space="preserve"> </w:t>
      </w:r>
      <w:r w:rsidRPr="00650E1D">
        <w:t>(including the federally appointed National Commission on</w:t>
      </w:r>
      <w:r>
        <w:t xml:space="preserve"> </w:t>
      </w:r>
      <w:r w:rsidRPr="00650E1D">
        <w:t xml:space="preserve">Marihuana and Drug Abuse in 1972), did prohibition continue? </w:t>
      </w:r>
      <w:r w:rsidRPr="00C163DA">
        <w:rPr>
          <w:rStyle w:val="Emphasis"/>
        </w:rPr>
        <w:t>Instead of alternating periods of repression and liberation, it is more useful to view the history of drugs in the United States, and consequently the history of marijuana prohibition, as one of increasing obsession with defining and controlling use.</w:t>
      </w:r>
      <w:r w:rsidRPr="00650E1D">
        <w:t xml:space="preserve"> The trend towards </w:t>
      </w:r>
      <w:r w:rsidRPr="00C163DA">
        <w:rPr>
          <w:rStyle w:val="StyleUnderline"/>
        </w:rPr>
        <w:t>treatment and education</w:t>
      </w:r>
      <w:r w:rsidRPr="00650E1D">
        <w:t xml:space="preserve"> as methods of drug control that</w:t>
      </w:r>
      <w:r>
        <w:t xml:space="preserve"> </w:t>
      </w:r>
      <w:r w:rsidRPr="00650E1D">
        <w:t xml:space="preserve">emerged fully in the early 1970s </w:t>
      </w:r>
      <w:r w:rsidRPr="00C163DA">
        <w:rPr>
          <w:rStyle w:val="StyleUnderline"/>
        </w:rPr>
        <w:t xml:space="preserve">did not replace the punitive law enforcement </w:t>
      </w:r>
      <w:proofErr w:type="gramStart"/>
      <w:r w:rsidRPr="00C163DA">
        <w:rPr>
          <w:rStyle w:val="StyleUnderline"/>
        </w:rPr>
        <w:t>approach, but</w:t>
      </w:r>
      <w:proofErr w:type="gramEnd"/>
      <w:r w:rsidRPr="00C163DA">
        <w:rPr>
          <w:rStyle w:val="StyleUnderline"/>
        </w:rPr>
        <w:t xml:space="preserve"> accompanied its escalation</w:t>
      </w:r>
      <w:r w:rsidRPr="00650E1D">
        <w:t xml:space="preserve">. The proliferation and maintenance of </w:t>
      </w:r>
      <w:r w:rsidRPr="00C163DA">
        <w:rPr>
          <w:rStyle w:val="Emphasis"/>
        </w:rPr>
        <w:t>an anti-drug dialogue served to simultaneously define users as abnormal and justify punitive measures against them.</w:t>
      </w:r>
      <w:r>
        <w:t xml:space="preserve"> </w:t>
      </w:r>
      <w:r w:rsidRPr="00650E1D">
        <w:t>When the variety of discursive elements in drug debate and the legal sanctions that</w:t>
      </w:r>
      <w:r>
        <w:t xml:space="preserve"> </w:t>
      </w:r>
      <w:r w:rsidRPr="00650E1D">
        <w:t>accompanied them are examined, the cyclical hypothesis appears to be an inadequate framework</w:t>
      </w:r>
      <w:r>
        <w:t xml:space="preserve"> </w:t>
      </w:r>
      <w:r w:rsidRPr="00650E1D">
        <w:t xml:space="preserve">that obscures more than it explains. </w:t>
      </w:r>
      <w:r w:rsidRPr="00C163DA">
        <w:rPr>
          <w:rStyle w:val="StyleUnderline"/>
        </w:rPr>
        <w:t>The</w:t>
      </w:r>
      <w:r w:rsidRPr="00650E1D">
        <w:t xml:space="preserve"> late </w:t>
      </w:r>
      <w:r w:rsidRPr="00C163DA">
        <w:rPr>
          <w:rStyle w:val="StyleUnderline"/>
        </w:rPr>
        <w:t>1960’s and</w:t>
      </w:r>
      <w:r w:rsidRPr="00650E1D">
        <w:t xml:space="preserve"> early</w:t>
      </w:r>
      <w:r>
        <w:t xml:space="preserve"> </w:t>
      </w:r>
      <w:r w:rsidRPr="00C163DA">
        <w:rPr>
          <w:rStyle w:val="StyleUnderline"/>
        </w:rPr>
        <w:t xml:space="preserve">1970s were a moment in which </w:t>
      </w:r>
      <w:r w:rsidRPr="00C163DA">
        <w:rPr>
          <w:rStyle w:val="Emphasis"/>
        </w:rPr>
        <w:t>teachers, parents, law enforcement, advertisers, and a variety</w:t>
      </w:r>
      <w:r w:rsidRPr="00650E1D">
        <w:t xml:space="preserve"> of scientific, medical, and </w:t>
      </w:r>
      <w:r w:rsidRPr="00C163DA">
        <w:rPr>
          <w:rStyle w:val="Emphasis"/>
        </w:rPr>
        <w:t>public policy experts were called upon to frame drugs abuse as wholly unacceptable, creating a discourse that excluded any possibility of benign use, and drug arrests soared.</w:t>
      </w:r>
      <w:r w:rsidRPr="00650E1D">
        <w:t xml:space="preserve">43 </w:t>
      </w:r>
      <w:r w:rsidRPr="00C163DA">
        <w:rPr>
          <w:rStyle w:val="Emphasis"/>
        </w:rPr>
        <w:t xml:space="preserve">By focusing solely on policy and failing to scrutinize </w:t>
      </w:r>
      <w:r w:rsidRPr="00C163DA">
        <w:rPr>
          <w:rStyle w:val="StyleUnderline"/>
        </w:rPr>
        <w:t xml:space="preserve">this aspect of the </w:t>
      </w:r>
      <w:r w:rsidRPr="00C163DA">
        <w:rPr>
          <w:rStyle w:val="Emphasis"/>
        </w:rPr>
        <w:t xml:space="preserve">discourse on drugs as well </w:t>
      </w:r>
      <w:r w:rsidRPr="00C163DA">
        <w:rPr>
          <w:rStyle w:val="StyleUnderline"/>
        </w:rPr>
        <w:t>as the increase in enforcement efforts,</w:t>
      </w:r>
      <w:r w:rsidRPr="00C163DA">
        <w:rPr>
          <w:rStyle w:val="Emphasis"/>
        </w:rPr>
        <w:t xml:space="preserve"> historians who emphasize the liberalization of drug policy overlook </w:t>
      </w:r>
      <w:r w:rsidRPr="00C163DA">
        <w:rPr>
          <w:rStyle w:val="StyleUnderline"/>
        </w:rPr>
        <w:t xml:space="preserve">the significance of this era to </w:t>
      </w:r>
      <w:r w:rsidRPr="00C163DA">
        <w:rPr>
          <w:rStyle w:val="Emphasis"/>
        </w:rPr>
        <w:t xml:space="preserve">the escalation of the drug war. </w:t>
      </w:r>
      <w:r>
        <w:t>While</w:t>
      </w:r>
      <w:r w:rsidRPr="00C163DA">
        <w:rPr>
          <w:rStyle w:val="StyleUnderline"/>
        </w:rPr>
        <w:t xml:space="preserve"> most </w:t>
      </w:r>
      <w:r>
        <w:t xml:space="preserve">historical </w:t>
      </w:r>
      <w:r w:rsidRPr="00C163DA">
        <w:rPr>
          <w:rStyle w:val="StyleUnderline"/>
        </w:rPr>
        <w:t>analyses</w:t>
      </w:r>
      <w:r>
        <w:t xml:space="preserve"> of marijuana prohibition during the 1970s </w:t>
      </w:r>
      <w:r w:rsidRPr="00C163DA">
        <w:rPr>
          <w:rStyle w:val="StyleUnderline"/>
        </w:rPr>
        <w:t>still focus mostly on policy, some relatively recent works frame the criminalization of drug use in terms of social control and the furthering of social and governmental agendas.</w:t>
      </w:r>
      <w:r>
        <w:t xml:space="preserve">44 These scholars correctly posit that prohibition was less about drugs themselves and more about social control. Michelle Alexander’s 2010 The New Jim Crow is an illustrative example. Alexander argues that </w:t>
      </w:r>
      <w:r w:rsidRPr="00C163DA">
        <w:rPr>
          <w:rStyle w:val="Emphasis"/>
        </w:rPr>
        <w:t>the political “law and order” rhetoric surrounding drug use constituted coded language for the repression of marginalized social groups, specifically racial groups</w:t>
      </w:r>
      <w:r>
        <w:t xml:space="preserve">.45 For Alexander, </w:t>
      </w:r>
      <w:r w:rsidRPr="00C163DA">
        <w:rPr>
          <w:rStyle w:val="Emphasis"/>
        </w:rPr>
        <w:t>the war on drugs was a direct consequence of racialized political rhetoric that associated black men with criminality</w:t>
      </w:r>
      <w:r w:rsidRPr="002F6956">
        <w:rPr>
          <w:rStyle w:val="Emphasis"/>
        </w:rPr>
        <w:t xml:space="preserve">, and </w:t>
      </w:r>
      <w:r>
        <w:t xml:space="preserve">thus </w:t>
      </w:r>
      <w:r w:rsidRPr="002F6956">
        <w:rPr>
          <w:rStyle w:val="Emphasis"/>
        </w:rPr>
        <w:t>explains its disproportionate effect on African Americans</w:t>
      </w:r>
      <w:r>
        <w:t xml:space="preserve">. Furthermore, she explains </w:t>
      </w:r>
      <w:r w:rsidRPr="002F6956">
        <w:rPr>
          <w:rStyle w:val="Emphasis"/>
        </w:rPr>
        <w:t>that the impact of drug prohibition does not end with sentencing</w:t>
      </w:r>
      <w:r>
        <w:t xml:space="preserve">. Rather, one’s </w:t>
      </w:r>
      <w:r w:rsidRPr="002F6956">
        <w:rPr>
          <w:rStyle w:val="StyleUnderline"/>
        </w:rPr>
        <w:t>categorization as an offender places her/him in a virtually second-class status, possibly making them ineligible for</w:t>
      </w:r>
      <w:r>
        <w:t xml:space="preserve"> federal benefits, gainful employment, the ability to enlist in the army, purchase a firearm, or </w:t>
      </w:r>
      <w:r w:rsidRPr="002F6956">
        <w:rPr>
          <w:rStyle w:val="StyleUnderline"/>
        </w:rPr>
        <w:t>a host of other rights afforded to other citizens</w:t>
      </w:r>
      <w:r>
        <w:t xml:space="preserve">.46 Although Alexander’s focus is mainly on the 1980s and 1990s, the notion of the criminal drug user that Alexander examines has its roots in earlier decades, and her arguments demonstrate the relationship between the law and how certain populations are viewed. Thus, </w:t>
      </w:r>
      <w:r w:rsidRPr="002F6956">
        <w:rPr>
          <w:rStyle w:val="Emphasis"/>
        </w:rPr>
        <w:t xml:space="preserve">the development of legal sanctions in the war on drugs from the 1970s forward did not simply punish the </w:t>
      </w:r>
      <w:proofErr w:type="gramStart"/>
      <w:r w:rsidRPr="002F6956">
        <w:rPr>
          <w:rStyle w:val="Emphasis"/>
        </w:rPr>
        <w:t>user, but</w:t>
      </w:r>
      <w:proofErr w:type="gramEnd"/>
      <w:r w:rsidRPr="002F6956">
        <w:rPr>
          <w:rStyle w:val="Emphasis"/>
        </w:rPr>
        <w:t xml:space="preserve"> marginalized them through the suspension of privilege. </w:t>
      </w:r>
      <w:r>
        <w:t xml:space="preserve">The </w:t>
      </w:r>
      <w:r w:rsidRPr="002F6956">
        <w:rPr>
          <w:rStyle w:val="Emphasis"/>
        </w:rPr>
        <w:t xml:space="preserve">discourse on marijuana </w:t>
      </w:r>
      <w:r>
        <w:t xml:space="preserve">and other drug use as </w:t>
      </w:r>
      <w:r w:rsidRPr="002F6956">
        <w:rPr>
          <w:rStyle w:val="Emphasis"/>
        </w:rPr>
        <w:t xml:space="preserve">developed throughout the 20th century underwrote these </w:t>
      </w:r>
      <w:proofErr w:type="gramStart"/>
      <w:r w:rsidRPr="002F6956">
        <w:rPr>
          <w:rStyle w:val="Emphasis"/>
        </w:rPr>
        <w:t>policies, and</w:t>
      </w:r>
      <w:proofErr w:type="gramEnd"/>
      <w:r w:rsidRPr="002F6956">
        <w:rPr>
          <w:rStyle w:val="Emphasis"/>
        </w:rPr>
        <w:t xml:space="preserve"> were fundamentally imbricated in the legal marginalization of users. </w:t>
      </w:r>
      <w:r>
        <w:t xml:space="preserve">The beginning of </w:t>
      </w:r>
      <w:r w:rsidRPr="002F6956">
        <w:rPr>
          <w:rStyle w:val="Emphasis"/>
        </w:rPr>
        <w:t>the War on Drugs</w:t>
      </w:r>
      <w:r>
        <w:t xml:space="preserve"> in the 1970s, when viewed in this frame, </w:t>
      </w:r>
      <w:r w:rsidRPr="002F6956">
        <w:rPr>
          <w:rStyle w:val="Emphasis"/>
        </w:rPr>
        <w:t xml:space="preserve">seems less a departure from the racist, xenophobic rhetoric in the 1930s than the institutionalization of a discourse that </w:t>
      </w:r>
      <w:r>
        <w:rPr>
          <w:rStyle w:val="Emphasis"/>
        </w:rPr>
        <w:t>n</w:t>
      </w:r>
      <w:r w:rsidRPr="002F6956">
        <w:rPr>
          <w:rStyle w:val="Emphasis"/>
        </w:rPr>
        <w:t>amed the marijuana user as a threat to national vitality and a deviant social element that needed to be surveilled and controlled.</w:t>
      </w:r>
    </w:p>
    <w:p w14:paraId="5CD1461C" w14:textId="04E0972D" w:rsidR="00A21056" w:rsidRDefault="00A21056" w:rsidP="00A21056">
      <w:pPr>
        <w:pStyle w:val="Heading2"/>
      </w:pPr>
      <w:r>
        <w:t>Impacts</w:t>
      </w:r>
    </w:p>
    <w:p w14:paraId="4ECDB0E2" w14:textId="77777777" w:rsidR="00D908A9" w:rsidRPr="00A21056" w:rsidRDefault="00D908A9" w:rsidP="00D908A9">
      <w:pPr>
        <w:pStyle w:val="Heading3"/>
      </w:pPr>
      <w:r w:rsidRPr="00A21056">
        <w:t>Bare Life</w:t>
      </w:r>
    </w:p>
    <w:p w14:paraId="4407AC10" w14:textId="77777777" w:rsidR="00D908A9" w:rsidRDefault="00D908A9" w:rsidP="00D908A9">
      <w:pPr>
        <w:pStyle w:val="Heading4"/>
      </w:pPr>
      <w:r>
        <w:t>The inherent logic of the elimination of dangerous bodies places its subjects in a state of bare life. The same state that allows the invasion of Iraq, Japanese internment, and the holocaust</w:t>
      </w:r>
    </w:p>
    <w:p w14:paraId="7560B31B" w14:textId="77777777" w:rsidR="00D908A9" w:rsidRPr="00C32F0F" w:rsidRDefault="00D908A9" w:rsidP="00D908A9">
      <w:r w:rsidRPr="00C32F0F">
        <w:t xml:space="preserve">Heriberto </w:t>
      </w:r>
      <w:r w:rsidRPr="00C32F0F">
        <w:rPr>
          <w:b/>
        </w:rPr>
        <w:t xml:space="preserve">Cairo 06, </w:t>
      </w:r>
      <w:r w:rsidRPr="00C32F0F">
        <w:t xml:space="preserve">Political science </w:t>
      </w:r>
      <w:proofErr w:type="spellStart"/>
      <w:r w:rsidRPr="00C32F0F">
        <w:t>profesor</w:t>
      </w:r>
      <w:proofErr w:type="spellEnd"/>
      <w:r w:rsidRPr="00C32F0F">
        <w:t xml:space="preserve"> at la Universidad </w:t>
      </w:r>
      <w:proofErr w:type="spellStart"/>
      <w:r w:rsidRPr="00C32F0F">
        <w:t>Complutense</w:t>
      </w:r>
      <w:proofErr w:type="spellEnd"/>
      <w:r w:rsidRPr="00C32F0F">
        <w:t xml:space="preserve"> de Madrid, July-Sept 2006, "The Duty of the Benevolent Master: From Sovereignty to Suzerainty and the Biopolitics of Intervention on JSTOR"</w:t>
      </w:r>
      <w:r>
        <w:t xml:space="preserve">, </w:t>
      </w:r>
      <w:r w:rsidRPr="00C32F0F">
        <w:t>Alternatives: Global, Local, Political</w:t>
      </w:r>
      <w:r>
        <w:t>, Vol.31, No.3, pp. 288-290)</w:t>
      </w:r>
    </w:p>
    <w:p w14:paraId="19C41616" w14:textId="77777777" w:rsidR="00D908A9" w:rsidRDefault="00D908A9" w:rsidP="00D908A9">
      <w:pPr>
        <w:pStyle w:val="p"/>
        <w:shd w:val="clear" w:color="auto" w:fill="FFFFFF"/>
        <w:spacing w:before="166" w:beforeAutospacing="0" w:after="166" w:afterAutospacing="0"/>
        <w:rPr>
          <w:sz w:val="16"/>
        </w:rPr>
      </w:pPr>
      <w:r w:rsidRPr="001344CE">
        <w:rPr>
          <w:rStyle w:val="StyleUnderline"/>
        </w:rPr>
        <w:t>Biopolitical considerations are also a driving force of current interventions,</w:t>
      </w:r>
      <w:r w:rsidRPr="001344CE">
        <w:rPr>
          <w:sz w:val="16"/>
        </w:rPr>
        <w:t xml:space="preserve"> and biopolitical accounts are also easily understand- able: after all, </w:t>
      </w:r>
      <w:r w:rsidRPr="001344CE">
        <w:rPr>
          <w:rStyle w:val="StyleUnderline"/>
        </w:rPr>
        <w:t xml:space="preserve">people, </w:t>
      </w:r>
      <w:proofErr w:type="gramStart"/>
      <w:r w:rsidRPr="001344CE">
        <w:rPr>
          <w:rStyle w:val="StyleUnderline"/>
        </w:rPr>
        <w:t>bodies</w:t>
      </w:r>
      <w:proofErr w:type="gramEnd"/>
      <w:r w:rsidRPr="001344CE">
        <w:rPr>
          <w:rStyle w:val="StyleUnderline"/>
        </w:rPr>
        <w:t xml:space="preserve"> and their conduct, are the immediate object of action.</w:t>
      </w:r>
      <w:r w:rsidRPr="001344CE">
        <w:rPr>
          <w:sz w:val="16"/>
        </w:rPr>
        <w:t xml:space="preserve"> Following one after another, the armed and </w:t>
      </w:r>
      <w:proofErr w:type="spellStart"/>
      <w:r w:rsidRPr="001344CE">
        <w:rPr>
          <w:sz w:val="16"/>
        </w:rPr>
        <w:t>vio</w:t>
      </w:r>
      <w:proofErr w:type="spellEnd"/>
      <w:r w:rsidRPr="001344CE">
        <w:rPr>
          <w:sz w:val="16"/>
        </w:rPr>
        <w:t xml:space="preserve">- lent </w:t>
      </w:r>
      <w:r w:rsidRPr="001344CE">
        <w:rPr>
          <w:rStyle w:val="StyleUnderline"/>
        </w:rPr>
        <w:t xml:space="preserve">Western interventions are legitimized in function by the </w:t>
      </w:r>
      <w:proofErr w:type="spellStart"/>
      <w:r w:rsidRPr="001344CE">
        <w:rPr>
          <w:rStyle w:val="StyleUnderline"/>
        </w:rPr>
        <w:t>neces</w:t>
      </w:r>
      <w:proofErr w:type="spellEnd"/>
      <w:r w:rsidRPr="001344CE">
        <w:rPr>
          <w:rStyle w:val="StyleUnderline"/>
        </w:rPr>
        <w:t xml:space="preserve">- </w:t>
      </w:r>
      <w:proofErr w:type="spellStart"/>
      <w:r w:rsidRPr="001344CE">
        <w:rPr>
          <w:rStyle w:val="StyleUnderline"/>
        </w:rPr>
        <w:t>sity</w:t>
      </w:r>
      <w:proofErr w:type="spellEnd"/>
      <w:r w:rsidRPr="001344CE">
        <w:rPr>
          <w:rStyle w:val="StyleUnderline"/>
        </w:rPr>
        <w:t xml:space="preserve"> to eliminate some dangerous bodies, which would allow the reform of the conduct of the population through its rebuilding into a "civilized," "developed," or "democratic" polity. The model was well constructed in World War II: Hitler and the SS or the militarist officials of the Japanese army were the main obstacles to be over- thrown, but the re-education of population was the main objective of the postwar policy</w:t>
      </w:r>
      <w:r w:rsidRPr="001344CE">
        <w:rPr>
          <w:sz w:val="16"/>
        </w:rPr>
        <w:t xml:space="preserve">. For example, a US Army propaganda </w:t>
      </w:r>
      <w:proofErr w:type="spellStart"/>
      <w:r w:rsidRPr="001344CE">
        <w:rPr>
          <w:sz w:val="16"/>
        </w:rPr>
        <w:t>docu</w:t>
      </w:r>
      <w:proofErr w:type="spellEnd"/>
      <w:r w:rsidRPr="001344CE">
        <w:rPr>
          <w:sz w:val="16"/>
        </w:rPr>
        <w:t xml:space="preserve">- </w:t>
      </w:r>
      <w:proofErr w:type="spellStart"/>
      <w:r w:rsidRPr="001344CE">
        <w:rPr>
          <w:sz w:val="16"/>
        </w:rPr>
        <w:t>mentary</w:t>
      </w:r>
      <w:proofErr w:type="spellEnd"/>
      <w:r w:rsidRPr="001344CE">
        <w:rPr>
          <w:sz w:val="16"/>
        </w:rPr>
        <w:t xml:space="preserve"> entitled Our Job in Japan illustrates the character of the Japanese re-education program: </w:t>
      </w:r>
      <w:r w:rsidRPr="001344CE">
        <w:rPr>
          <w:rStyle w:val="StyleUnderline"/>
        </w:rPr>
        <w:t xml:space="preserve">From time to time in the </w:t>
      </w:r>
      <w:proofErr w:type="spellStart"/>
      <w:r w:rsidRPr="001344CE">
        <w:rPr>
          <w:rStyle w:val="StyleUnderline"/>
        </w:rPr>
        <w:t>docu</w:t>
      </w:r>
      <w:proofErr w:type="spellEnd"/>
      <w:r w:rsidRPr="001344CE">
        <w:rPr>
          <w:rStyle w:val="StyleUnderline"/>
        </w:rPr>
        <w:t xml:space="preserve">- </w:t>
      </w:r>
      <w:proofErr w:type="spellStart"/>
      <w:r w:rsidRPr="001344CE">
        <w:rPr>
          <w:rStyle w:val="StyleUnderline"/>
        </w:rPr>
        <w:t>mentary</w:t>
      </w:r>
      <w:proofErr w:type="spellEnd"/>
      <w:r w:rsidRPr="001344CE">
        <w:rPr>
          <w:rStyle w:val="StyleUnderline"/>
        </w:rPr>
        <w:t xml:space="preserve"> there are shots of a brain and a voiceover claiming that Japanese brains had been "washed" thereby making difficulties for the US forces of occupation. The job of re-education dealt not exclusively with the brain, but as well other parts of the body: The students at the schools had to ink out by hand all the phrases and words about the emperor and the army in their textbooks</w:t>
      </w:r>
      <w:r w:rsidRPr="001344CE">
        <w:rPr>
          <w:sz w:val="16"/>
        </w:rPr>
        <w:t xml:space="preserve">. </w:t>
      </w:r>
      <w:r w:rsidRPr="001344CE">
        <w:rPr>
          <w:rStyle w:val="StyleUnderline"/>
        </w:rPr>
        <w:t>Since the</w:t>
      </w:r>
      <w:r w:rsidRPr="001344CE">
        <w:rPr>
          <w:sz w:val="16"/>
        </w:rPr>
        <w:t xml:space="preserve"> end of the </w:t>
      </w:r>
      <w:r w:rsidRPr="001344CE">
        <w:rPr>
          <w:rStyle w:val="StyleUnderline"/>
        </w:rPr>
        <w:t>Cold War</w:t>
      </w:r>
      <w:r w:rsidRPr="001344CE">
        <w:rPr>
          <w:sz w:val="16"/>
        </w:rPr>
        <w:t xml:space="preserve">, the </w:t>
      </w:r>
      <w:r w:rsidRPr="001344CE">
        <w:rPr>
          <w:rStyle w:val="StyleUnderline"/>
        </w:rPr>
        <w:t xml:space="preserve">elimination of the danger- </w:t>
      </w:r>
      <w:proofErr w:type="spellStart"/>
      <w:r w:rsidRPr="001344CE">
        <w:rPr>
          <w:rStyle w:val="StyleUnderline"/>
        </w:rPr>
        <w:t>ous</w:t>
      </w:r>
      <w:proofErr w:type="spellEnd"/>
      <w:r w:rsidRPr="001344CE">
        <w:rPr>
          <w:rStyle w:val="StyleUnderline"/>
        </w:rPr>
        <w:t xml:space="preserve"> bodies is effected through "clean" strikes, with only "co-lateral" damage,</w:t>
      </w:r>
      <w:r w:rsidRPr="001344CE">
        <w:rPr>
          <w:sz w:val="16"/>
        </w:rPr>
        <w:t xml:space="preserve"> and it has perhaps </w:t>
      </w:r>
      <w:r w:rsidRPr="001344CE">
        <w:rPr>
          <w:rStyle w:val="StyleUnderline"/>
        </w:rPr>
        <w:t>allowed an even stronger use of bio- political arguments in the micronarratives of relevant political actors</w:t>
      </w:r>
      <w:r w:rsidRPr="001344CE">
        <w:rPr>
          <w:sz w:val="16"/>
        </w:rPr>
        <w:t xml:space="preserve">. For instance, in the previous Iraq war, the oil wells seemed just to be accidentally there, it was the tyrant (his life in palaces with gold taps in the bathrooms), his supporters ("loyalists" of the Republican Guard or "fanatics" of the Saddam's </w:t>
      </w:r>
      <w:proofErr w:type="spellStart"/>
      <w:r w:rsidRPr="001344CE">
        <w:rPr>
          <w:sz w:val="16"/>
        </w:rPr>
        <w:t>Fedajin</w:t>
      </w:r>
      <w:proofErr w:type="spellEnd"/>
      <w:r w:rsidRPr="001344CE">
        <w:rPr>
          <w:sz w:val="16"/>
        </w:rPr>
        <w:t xml:space="preserve">) and their fellow citizens who constitute the heart of the narrative of a new just war. Of course there is oil in Iraq and a new gas pipeline is going to be built in Afghanistan, but </w:t>
      </w:r>
      <w:r w:rsidRPr="001344CE">
        <w:rPr>
          <w:rStyle w:val="StyleUnderline"/>
        </w:rPr>
        <w:t>the sovereign power is being applied to eliminate what Giorgio Agamben denominates as "bare life" or the "life that is unworthy of life</w:t>
      </w:r>
      <w:r w:rsidRPr="001344CE">
        <w:rPr>
          <w:sz w:val="16"/>
        </w:rPr>
        <w:t xml:space="preserve">." This broad but exemplary episode has been especially </w:t>
      </w:r>
      <w:proofErr w:type="spellStart"/>
      <w:r w:rsidRPr="001344CE">
        <w:rPr>
          <w:sz w:val="16"/>
        </w:rPr>
        <w:t>charac</w:t>
      </w:r>
      <w:proofErr w:type="spellEnd"/>
      <w:r w:rsidRPr="001344CE">
        <w:rPr>
          <w:sz w:val="16"/>
        </w:rPr>
        <w:t xml:space="preserve">- </w:t>
      </w:r>
      <w:proofErr w:type="spellStart"/>
      <w:r w:rsidRPr="001344CE">
        <w:rPr>
          <w:sz w:val="16"/>
        </w:rPr>
        <w:t>terized</w:t>
      </w:r>
      <w:proofErr w:type="spellEnd"/>
      <w:r w:rsidRPr="001344CE">
        <w:rPr>
          <w:sz w:val="16"/>
        </w:rPr>
        <w:t xml:space="preserve"> by claims about humanitarian action. These claims, I want to suggest here, express forms of domination that are not only geopolitical but also </w:t>
      </w:r>
      <w:r w:rsidRPr="001344CE">
        <w:rPr>
          <w:rStyle w:val="StyleUnderline"/>
        </w:rPr>
        <w:t xml:space="preserve">increasingly constructed around a biopolitical sense of duty to relieve "suffering" on the part of "brutalized" </w:t>
      </w:r>
      <w:proofErr w:type="spellStart"/>
      <w:r w:rsidRPr="001344CE">
        <w:rPr>
          <w:rStyle w:val="StyleUnderline"/>
        </w:rPr>
        <w:t>peo</w:t>
      </w:r>
      <w:proofErr w:type="spellEnd"/>
      <w:r w:rsidRPr="001344CE">
        <w:rPr>
          <w:rStyle w:val="StyleUnderline"/>
        </w:rPr>
        <w:t xml:space="preserve">- </w:t>
      </w:r>
      <w:proofErr w:type="spellStart"/>
      <w:r w:rsidRPr="001344CE">
        <w:rPr>
          <w:rStyle w:val="StyleUnderline"/>
        </w:rPr>
        <w:t>ple</w:t>
      </w:r>
      <w:proofErr w:type="spellEnd"/>
      <w:r w:rsidRPr="001344CE">
        <w:rPr>
          <w:rStyle w:val="StyleUnderline"/>
        </w:rPr>
        <w:t>. This sense of duty is similar in some respects to that which informed the great era of European colonization with its claims about "</w:t>
      </w:r>
      <w:proofErr w:type="spellStart"/>
      <w:r w:rsidRPr="001344CE">
        <w:rPr>
          <w:rStyle w:val="StyleUnderline"/>
        </w:rPr>
        <w:t>unchristianized</w:t>
      </w:r>
      <w:proofErr w:type="spellEnd"/>
      <w:r w:rsidRPr="001344CE">
        <w:rPr>
          <w:sz w:val="16"/>
        </w:rPr>
        <w:t xml:space="preserve">" </w:t>
      </w:r>
      <w:r w:rsidRPr="001344CE">
        <w:rPr>
          <w:rStyle w:val="StyleUnderline"/>
        </w:rPr>
        <w:t>or "uncivilized" peoples</w:t>
      </w:r>
      <w:r w:rsidRPr="001344CE">
        <w:rPr>
          <w:sz w:val="16"/>
        </w:rPr>
        <w:t xml:space="preserve">. I am especially concerned to examine the tensions between the sovereignty </w:t>
      </w:r>
      <w:proofErr w:type="spellStart"/>
      <w:r w:rsidRPr="001344CE">
        <w:rPr>
          <w:sz w:val="16"/>
        </w:rPr>
        <w:t>prin</w:t>
      </w:r>
      <w:proofErr w:type="spellEnd"/>
      <w:r w:rsidRPr="001344CE">
        <w:rPr>
          <w:sz w:val="16"/>
        </w:rPr>
        <w:t xml:space="preserve">- </w:t>
      </w:r>
      <w:proofErr w:type="spellStart"/>
      <w:r w:rsidRPr="001344CE">
        <w:rPr>
          <w:sz w:val="16"/>
        </w:rPr>
        <w:t>ciples</w:t>
      </w:r>
      <w:proofErr w:type="spellEnd"/>
      <w:r w:rsidRPr="001344CE">
        <w:rPr>
          <w:sz w:val="16"/>
        </w:rPr>
        <w:t xml:space="preserve"> on which all modern states are supposedly based and what I would call suzerainty practices, recognizing that intervention "out- side" is paralleled "inside," and that the quest for truth is not what is at issue. As </w:t>
      </w:r>
      <w:proofErr w:type="spellStart"/>
      <w:r w:rsidRPr="001344CE">
        <w:rPr>
          <w:sz w:val="16"/>
        </w:rPr>
        <w:t>Slavoj</w:t>
      </w:r>
      <w:proofErr w:type="spellEnd"/>
      <w:r w:rsidRPr="001344CE">
        <w:rPr>
          <w:sz w:val="16"/>
        </w:rPr>
        <w:t xml:space="preserve"> Zizek states in relation to the 2003 Iraq war: </w:t>
      </w:r>
      <w:r w:rsidRPr="001344CE">
        <w:rPr>
          <w:rStyle w:val="StyleUnderline"/>
        </w:rPr>
        <w:t>We should therefore be very attentive not to fight false battles: the debates on how bad Saddam is, even on how much the war will cost, etc., are false debates. The focus should be on what effectively goes on in our societies, on what kind of society is emerging HERE as the result of the "war on terror.</w:t>
      </w:r>
      <w:r w:rsidRPr="001344CE">
        <w:rPr>
          <w:sz w:val="16"/>
        </w:rPr>
        <w:t xml:space="preserve">" Instead of talking about hidden </w:t>
      </w:r>
      <w:proofErr w:type="spellStart"/>
      <w:r w:rsidRPr="001344CE">
        <w:rPr>
          <w:sz w:val="16"/>
        </w:rPr>
        <w:t>conspirative</w:t>
      </w:r>
      <w:proofErr w:type="spellEnd"/>
      <w:r w:rsidRPr="001344CE">
        <w:rPr>
          <w:sz w:val="16"/>
        </w:rPr>
        <w:t xml:space="preserve"> agendas, one should shift the focus onto what is going on, onto what kind of changes are taking place here and now. The ultimate result of the war will be a change in OUR political order.</w:t>
      </w:r>
    </w:p>
    <w:p w14:paraId="12900676" w14:textId="77777777" w:rsidR="00D908A9" w:rsidRPr="00407E68" w:rsidRDefault="00D908A9" w:rsidP="00D908A9">
      <w:pPr>
        <w:rPr>
          <w:rStyle w:val="normaltextrun"/>
          <w:rFonts w:asciiTheme="majorHAnsi" w:eastAsiaTheme="majorEastAsia" w:hAnsiTheme="majorHAnsi" w:cstheme="majorHAnsi"/>
        </w:rPr>
      </w:pPr>
    </w:p>
    <w:p w14:paraId="3A54A6BF" w14:textId="77777777" w:rsidR="00D908A9" w:rsidRPr="00407E68" w:rsidRDefault="00D908A9" w:rsidP="00D908A9">
      <w:pPr>
        <w:pStyle w:val="Heading4"/>
      </w:pPr>
      <w:r w:rsidRPr="00407E68">
        <w:t xml:space="preserve">Biopower renders life </w:t>
      </w:r>
      <w:proofErr w:type="gramStart"/>
      <w:r w:rsidRPr="00407E68">
        <w:t>calculable, and</w:t>
      </w:r>
      <w:proofErr w:type="gramEnd"/>
      <w:r w:rsidRPr="00407E68">
        <w:t xml:space="preserve"> allows for the government to have total control over all aspects of life, devaluing it. </w:t>
      </w:r>
    </w:p>
    <w:p w14:paraId="5C8DCAF9" w14:textId="77777777" w:rsidR="00D908A9" w:rsidRPr="00407E68" w:rsidRDefault="00D908A9" w:rsidP="00D908A9">
      <w:pPr>
        <w:pStyle w:val="paragraph"/>
        <w:spacing w:before="0" w:beforeAutospacing="0" w:after="0" w:afterAutospacing="0"/>
        <w:textAlignment w:val="baseline"/>
        <w:rPr>
          <w:rFonts w:asciiTheme="majorHAnsi" w:hAnsiTheme="majorHAnsi" w:cstheme="majorHAnsi"/>
          <w:sz w:val="18"/>
          <w:szCs w:val="18"/>
        </w:rPr>
      </w:pPr>
      <w:proofErr w:type="spellStart"/>
      <w:r w:rsidRPr="00407E68">
        <w:rPr>
          <w:rStyle w:val="Style13ptBold"/>
          <w:rFonts w:eastAsiaTheme="majorEastAsia"/>
        </w:rPr>
        <w:t>Inda</w:t>
      </w:r>
      <w:proofErr w:type="spellEnd"/>
      <w:r w:rsidRPr="00407E68">
        <w:rPr>
          <w:rStyle w:val="Style13ptBold"/>
          <w:rFonts w:eastAsiaTheme="majorEastAsia"/>
        </w:rPr>
        <w:t>, 2002</w:t>
      </w:r>
      <w:r w:rsidRPr="00407E68">
        <w:rPr>
          <w:rStyle w:val="normaltextrun"/>
          <w:rFonts w:asciiTheme="majorHAnsi" w:eastAsiaTheme="majorEastAsia" w:hAnsiTheme="majorHAnsi" w:cstheme="majorHAnsi"/>
          <w:sz w:val="22"/>
        </w:rPr>
        <w:t> (Johnathan Xavier, Department of Chicano Studies at University of California “Biopower, Reproduction, and the Migrant Woman’s Body”, 100-101)</w:t>
      </w:r>
      <w:r w:rsidRPr="00407E68">
        <w:rPr>
          <w:rStyle w:val="eop"/>
          <w:rFonts w:asciiTheme="majorHAnsi" w:hAnsiTheme="majorHAnsi" w:cstheme="majorHAnsi"/>
          <w:sz w:val="22"/>
        </w:rPr>
        <w:t> </w:t>
      </w:r>
    </w:p>
    <w:p w14:paraId="46B08747" w14:textId="77777777" w:rsidR="00D908A9" w:rsidRDefault="00D908A9" w:rsidP="00D908A9">
      <w:pPr>
        <w:rPr>
          <w:rFonts w:asciiTheme="majorHAnsi" w:hAnsiTheme="majorHAnsi" w:cstheme="majorHAnsi"/>
        </w:rPr>
      </w:pPr>
      <w:r w:rsidRPr="00407E68">
        <w:rPr>
          <w:rFonts w:asciiTheme="majorHAnsi" w:hAnsiTheme="majorHAnsi" w:cstheme="majorHAnsi"/>
        </w:rPr>
        <w:t xml:space="preserve">“For a long </w:t>
      </w:r>
      <w:proofErr w:type="gramStart"/>
      <w:r w:rsidRPr="00407E68">
        <w:rPr>
          <w:rFonts w:asciiTheme="majorHAnsi" w:hAnsiTheme="majorHAnsi" w:cstheme="majorHAnsi"/>
        </w:rPr>
        <w:t>time ,</w:t>
      </w:r>
      <w:proofErr w:type="gramEnd"/>
      <w:r w:rsidRPr="00407E68">
        <w:rPr>
          <w:rFonts w:asciiTheme="majorHAnsi" w:hAnsiTheme="majorHAnsi" w:cstheme="majorHAnsi"/>
        </w:rPr>
        <w:t>” Foucault notes, “</w:t>
      </w:r>
      <w:r w:rsidRPr="00407E68">
        <w:rPr>
          <w:rStyle w:val="StyleUnderline"/>
          <w:rFonts w:asciiTheme="majorHAnsi" w:hAnsiTheme="majorHAnsi" w:cstheme="majorHAnsi"/>
        </w:rPr>
        <w:t>one of the characteristic privileges of sovereign power was the right to decide life and death”</w:t>
      </w:r>
      <w:r w:rsidRPr="00407E68">
        <w:rPr>
          <w:rFonts w:asciiTheme="majorHAnsi" w:hAnsiTheme="majorHAnsi" w:cstheme="majorHAnsi"/>
        </w:rPr>
        <w:t xml:space="preserve"> (History: 135).</w:t>
      </w:r>
    </w:p>
    <w:p w14:paraId="7D4279F1" w14:textId="77777777" w:rsidR="00D908A9" w:rsidRPr="00407E68" w:rsidRDefault="00D908A9" w:rsidP="00D908A9">
      <w:pPr>
        <w:rPr>
          <w:rStyle w:val="StyleUnderline"/>
          <w:rFonts w:asciiTheme="majorHAnsi" w:hAnsiTheme="majorHAnsi" w:cstheme="majorHAnsi"/>
        </w:rPr>
      </w:pPr>
      <w:r w:rsidRPr="00407E68">
        <w:rPr>
          <w:rFonts w:asciiTheme="majorHAnsi" w:hAnsiTheme="majorHAnsi" w:cstheme="majorHAnsi"/>
        </w:rPr>
        <w:t xml:space="preserve"> For instance, </w:t>
      </w:r>
      <w:proofErr w:type="gramStart"/>
      <w:r w:rsidRPr="00407E68">
        <w:rPr>
          <w:rFonts w:asciiTheme="majorHAnsi" w:hAnsiTheme="majorHAnsi" w:cstheme="majorHAnsi"/>
        </w:rPr>
        <w:t>If</w:t>
      </w:r>
      <w:proofErr w:type="gramEnd"/>
      <w:r w:rsidRPr="00407E68">
        <w:rPr>
          <w:rFonts w:asciiTheme="majorHAnsi" w:hAnsiTheme="majorHAnsi" w:cstheme="majorHAnsi"/>
        </w:rPr>
        <w:t xml:space="preserve"> an external enemy sought to overthrow him, the sovereign could justly wage war, requiring his subjects to fight in defense of the state. So, without directly proffering their death, </w:t>
      </w:r>
      <w:r w:rsidRPr="00407E68">
        <w:rPr>
          <w:rStyle w:val="StyleUnderline"/>
          <w:rFonts w:asciiTheme="majorHAnsi" w:hAnsiTheme="majorHAnsi" w:cstheme="majorHAnsi"/>
        </w:rPr>
        <w:t>the sovereign was sanctioned</w:t>
      </w:r>
      <w:r w:rsidRPr="00407E68">
        <w:rPr>
          <w:rFonts w:asciiTheme="majorHAnsi" w:hAnsiTheme="majorHAnsi" w:cstheme="majorHAnsi"/>
        </w:rPr>
        <w:t xml:space="preserve"> to risk their life. In this case, he exercised </w:t>
      </w:r>
      <w:r w:rsidRPr="00407E68">
        <w:rPr>
          <w:rStyle w:val="StyleUnderline"/>
          <w:rFonts w:asciiTheme="majorHAnsi" w:hAnsiTheme="majorHAnsi" w:cstheme="majorHAnsi"/>
        </w:rPr>
        <w:t>“an indirect power over them of life and death”</w:t>
      </w:r>
      <w:r w:rsidRPr="00407E68">
        <w:rPr>
          <w:rFonts w:asciiTheme="majorHAnsi" w:hAnsiTheme="majorHAnsi" w:cstheme="majorHAnsi"/>
        </w:rPr>
        <w:t xml:space="preserve"> (135). However, if someone hazarded to rebel against him and violate his laws, the sovereign could exert a direct power over the transgressor’s life, such that, as penalty, the latter could be put to death. The right to life and death, then, was somewhat dissymmetrical, falling on the side of death: “The sovereign exercised his right to life only by exercising his right to kill, or by refraining from killing; </w:t>
      </w:r>
      <w:r w:rsidRPr="00407E68">
        <w:rPr>
          <w:rStyle w:val="StyleUnderline"/>
          <w:rFonts w:asciiTheme="majorHAnsi" w:hAnsiTheme="majorHAnsi" w:cstheme="majorHAnsi"/>
        </w:rPr>
        <w:t>he evidenced his power over life only through the death he was capable of requiring.. The right which was formulated as the ‘power of life and death’ was in reality the right to take life or let live</w:t>
      </w:r>
      <w:r w:rsidRPr="00407E68">
        <w:rPr>
          <w:rFonts w:asciiTheme="majorHAnsi" w:hAnsiTheme="majorHAnsi" w:cstheme="majorHAnsi"/>
        </w:rPr>
        <w:t xml:space="preserve">” (136). As </w:t>
      </w:r>
      <w:r w:rsidRPr="00407E68">
        <w:rPr>
          <w:rStyle w:val="StyleUnderline"/>
          <w:rFonts w:asciiTheme="majorHAnsi" w:hAnsiTheme="majorHAnsi" w:cstheme="majorHAnsi"/>
        </w:rPr>
        <w:t xml:space="preserve">such, this type of power, Foucault observes, was wielded mainly as a mechanism of deduction, making it “essentially a right of seizure: of things, time, bodies, and ultimately life itself” </w:t>
      </w:r>
      <w:r w:rsidRPr="00407E68">
        <w:rPr>
          <w:rFonts w:asciiTheme="majorHAnsi" w:hAnsiTheme="majorHAnsi" w:cstheme="majorHAnsi"/>
        </w:rPr>
        <w:t>(136). That is, power was fundamentally a right of appropriation—the appropriation of a portion of the wealth, labor, services, and blood of the sovereign’s subjects---one that culminated in the right to seize hold of life in order to subdue it. The power of appropriation or of deduction, Foucault suggests, is no longer the principal form of power in the West. Since the classical age, the mechanisms of power here have undergone a radical transformation</w:t>
      </w:r>
      <w:r w:rsidRPr="00407E68">
        <w:rPr>
          <w:rStyle w:val="StyleUnderline"/>
          <w:rFonts w:asciiTheme="majorHAnsi" w:hAnsiTheme="majorHAnsi" w:cstheme="majorHAnsi"/>
        </w:rPr>
        <w:t>. Power now works “to incite, reinforce, control, monitor, optimize, and organize the forces under it”;</w:t>
      </w:r>
      <w:r w:rsidRPr="00407E68">
        <w:rPr>
          <w:rFonts w:asciiTheme="majorHAnsi" w:hAnsiTheme="majorHAnsi" w:cstheme="majorHAnsi"/>
        </w:rPr>
        <w:t xml:space="preserve"> it is “a power bent on generating forces, making them grow, and ordering them, rather than one dedicated to impeding them, making them submit, or destroying them” (History: 136). Thus, in contrast to a power organized around the sovereign, modern “power would no longer be dealing simply with legal subjects over whom the ultimate dominion was death, but with living beings, and the mastery if would be able to exercise over them would be applied at the level of life itself; it was </w:t>
      </w:r>
      <w:r w:rsidRPr="00407E68">
        <w:rPr>
          <w:rStyle w:val="StyleUnderline"/>
          <w:rFonts w:asciiTheme="majorHAnsi" w:hAnsiTheme="majorHAnsi" w:cstheme="majorHAnsi"/>
        </w:rPr>
        <w:t>the taking charge of life, more that the threat of death, that gave power its access even to the body”</w:t>
      </w:r>
      <w:r w:rsidRPr="00407E68">
        <w:rPr>
          <w:rFonts w:asciiTheme="majorHAnsi" w:hAnsiTheme="majorHAnsi" w:cstheme="majorHAnsi"/>
        </w:rPr>
        <w:t xml:space="preserve"> (142-143). In short, </w:t>
      </w:r>
      <w:r w:rsidRPr="00407E68">
        <w:rPr>
          <w:rStyle w:val="StyleUnderline"/>
          <w:rFonts w:asciiTheme="majorHAnsi" w:hAnsiTheme="majorHAnsi" w:cstheme="majorHAnsi"/>
        </w:rPr>
        <w:t>political power has assigned itself the duty of managing life. I</w:t>
      </w:r>
      <w:r w:rsidRPr="00407E68">
        <w:rPr>
          <w:rFonts w:asciiTheme="majorHAnsi" w:hAnsiTheme="majorHAnsi" w:cstheme="majorHAnsi"/>
        </w:rPr>
        <w:t xml:space="preserve">t is now over life that power establishes its hold and on which it seeks to have a positive influence. This power over life, which Foucault calls biopower, is most apparent in the emergence of “population” as an economic and political problem in the eighteenth century. This “population” is not simply a collection of individual citizens. We are not dealing , as Foucault notes, with subjects, or even with a “people,” but with a composite body “with its specific phenomena and its peculiar variables: birth and death rates, life expectancy, fertility, state of health, frequency of illness, patterns of diet and habitation” (History: 25). The “population,” in other words, has its own form of order, its own energy, traits, and dispositions. The management of this “population,” principally of its health, Foucault suggests, has become the primary </w:t>
      </w:r>
      <w:proofErr w:type="spellStart"/>
      <w:r w:rsidRPr="00407E68">
        <w:rPr>
          <w:rFonts w:asciiTheme="majorHAnsi" w:hAnsiTheme="majorHAnsi" w:cstheme="majorHAnsi"/>
        </w:rPr>
        <w:t>commitement</w:t>
      </w:r>
      <w:proofErr w:type="spellEnd"/>
      <w:r w:rsidRPr="00407E68">
        <w:rPr>
          <w:rFonts w:asciiTheme="majorHAnsi" w:hAnsiTheme="majorHAnsi" w:cstheme="majorHAnsi"/>
        </w:rPr>
        <w:t xml:space="preserve"> as well as the main source of legitimacy of modern forms of government: it’s the body of society which becomes the new principle [of political organizations] in the nineteenth century. It is this social body which needs to be protected, in a quasi-medical sense. In place of the rituals that served to restore the corporeal integrity of the monarch, remedies and therapeutic devices are employed such as the segregation of the sick, the monitoring of contagions, the exclusion of delinquents. (“Body/Power”: 55</w:t>
      </w:r>
      <w:proofErr w:type="gramStart"/>
      <w:r w:rsidRPr="00407E68">
        <w:rPr>
          <w:rFonts w:asciiTheme="majorHAnsi" w:hAnsiTheme="majorHAnsi" w:cstheme="majorHAnsi"/>
        </w:rPr>
        <w:t>)  The</w:t>
      </w:r>
      <w:proofErr w:type="gramEnd"/>
      <w:r w:rsidRPr="00407E68">
        <w:rPr>
          <w:rFonts w:asciiTheme="majorHAnsi" w:hAnsiTheme="majorHAnsi" w:cstheme="majorHAnsi"/>
        </w:rPr>
        <w:t xml:space="preserve"> concern of government, then, is to produce a healthy and productive citizenry. Its commitment is to the protection and enhancement of the health of particular bodies in order to foster the health of the composite body of the population. This means </w:t>
      </w:r>
      <w:r w:rsidRPr="00407E68">
        <w:rPr>
          <w:rStyle w:val="StyleUnderline"/>
          <w:rFonts w:asciiTheme="majorHAnsi" w:hAnsiTheme="majorHAnsi" w:cstheme="majorHAnsi"/>
        </w:rPr>
        <w:t>according, to Foucault</w:t>
      </w:r>
      <w:r w:rsidRPr="00407E68">
        <w:rPr>
          <w:rFonts w:asciiTheme="majorHAnsi" w:hAnsiTheme="majorHAnsi" w:cstheme="majorHAnsi"/>
        </w:rPr>
        <w:t>, that “</w:t>
      </w:r>
      <w:r w:rsidRPr="00407E68">
        <w:rPr>
          <w:rStyle w:val="StyleUnderline"/>
          <w:rFonts w:asciiTheme="majorHAnsi" w:hAnsiTheme="majorHAnsi" w:cstheme="majorHAnsi"/>
        </w:rPr>
        <w:t>biological existence” has now come to be “reflected in political existence</w:t>
      </w:r>
      <w:r w:rsidRPr="00407E68">
        <w:rPr>
          <w:rFonts w:asciiTheme="majorHAnsi" w:hAnsiTheme="majorHAnsi" w:cstheme="majorHAnsi"/>
        </w:rPr>
        <w:t xml:space="preserve">” (history: 142). As such, </w:t>
      </w:r>
      <w:r w:rsidRPr="00407E68">
        <w:rPr>
          <w:rStyle w:val="StyleUnderline"/>
          <w:rFonts w:asciiTheme="majorHAnsi" w:hAnsiTheme="majorHAnsi" w:cstheme="majorHAnsi"/>
        </w:rPr>
        <w:t>biopower ultimately designates “what brought life and its mechanisms into the realm of explicit calculations</w:t>
      </w:r>
      <w:r w:rsidRPr="00407E68">
        <w:rPr>
          <w:rFonts w:asciiTheme="majorHAnsi" w:hAnsiTheme="majorHAnsi" w:cstheme="majorHAnsi"/>
        </w:rPr>
        <w:t xml:space="preserve">” (143), its main overall concern being the life of the population, that is, of the species body—the body that functions as the foothold of biological processes pertaining to birth, death, health, and longevity. Simply put, </w:t>
      </w:r>
      <w:r w:rsidRPr="00407E68">
        <w:rPr>
          <w:rStyle w:val="StyleUnderline"/>
          <w:rFonts w:asciiTheme="majorHAnsi" w:hAnsiTheme="majorHAnsi" w:cstheme="majorHAnsi"/>
        </w:rPr>
        <w:t xml:space="preserve">the species body and the individual as a simple living being have become what are at stake in a state’s political tactics, marking the politicization of life, turning politics into biopolitics and the state into a biopolitical state.  </w:t>
      </w:r>
    </w:p>
    <w:p w14:paraId="7A4D19DE" w14:textId="77777777" w:rsidR="00D908A9" w:rsidRPr="00407E68" w:rsidRDefault="00D908A9" w:rsidP="00D908A9">
      <w:pPr>
        <w:rPr>
          <w:rFonts w:asciiTheme="majorHAnsi" w:hAnsiTheme="majorHAnsi" w:cstheme="majorHAnsi"/>
        </w:rPr>
      </w:pPr>
    </w:p>
    <w:p w14:paraId="5C463B93" w14:textId="42AF5745" w:rsidR="00A21056" w:rsidRPr="00407E68" w:rsidRDefault="00A21056" w:rsidP="00A21056">
      <w:pPr>
        <w:pStyle w:val="Heading3"/>
      </w:pPr>
      <w:r>
        <w:t xml:space="preserve">Eugenics </w:t>
      </w:r>
    </w:p>
    <w:p w14:paraId="0D686992" w14:textId="77777777" w:rsidR="00A21056" w:rsidRPr="00407E68" w:rsidRDefault="00A21056" w:rsidP="00A21056">
      <w:pPr>
        <w:pStyle w:val="Heading4"/>
        <w:rPr>
          <w:sz w:val="18"/>
          <w:szCs w:val="18"/>
        </w:rPr>
      </w:pPr>
      <w:r w:rsidRPr="00407E68">
        <w:t>Biopolitics leads to Eugenics </w:t>
      </w:r>
    </w:p>
    <w:p w14:paraId="79A6C07B" w14:textId="77777777" w:rsidR="00A21056" w:rsidRPr="00407E68" w:rsidRDefault="00A21056" w:rsidP="00A21056">
      <w:pPr>
        <w:spacing w:after="0" w:line="240" w:lineRule="auto"/>
        <w:textAlignment w:val="baseline"/>
        <w:rPr>
          <w:rFonts w:asciiTheme="majorHAnsi" w:eastAsia="Times New Roman" w:hAnsiTheme="majorHAnsi" w:cstheme="majorHAnsi"/>
          <w:sz w:val="18"/>
          <w:szCs w:val="18"/>
        </w:rPr>
      </w:pPr>
      <w:r w:rsidRPr="00407E68">
        <w:rPr>
          <w:rStyle w:val="Style13ptBold"/>
        </w:rPr>
        <w:t>Braun 7’</w:t>
      </w:r>
      <w:r w:rsidRPr="00407E68">
        <w:rPr>
          <w:rFonts w:asciiTheme="majorHAnsi" w:eastAsia="Times New Roman" w:hAnsiTheme="majorHAnsi" w:cstheme="majorHAnsi"/>
          <w:sz w:val="26"/>
          <w:szCs w:val="26"/>
        </w:rPr>
        <w:t> </w:t>
      </w:r>
      <w:r w:rsidRPr="00407E68">
        <w:rPr>
          <w:rFonts w:asciiTheme="majorHAnsi" w:eastAsia="Times New Roman" w:hAnsiTheme="majorHAnsi" w:cstheme="majorHAnsi"/>
        </w:rPr>
        <w:t>(Biopolitics and the molecularization of life, Bruce Braun, Cultural Geographies 2007 p. 10) </w:t>
      </w:r>
    </w:p>
    <w:p w14:paraId="0D33229A" w14:textId="77777777" w:rsidR="00A21056" w:rsidRPr="00407E68" w:rsidRDefault="00A21056" w:rsidP="00A21056">
      <w:pPr>
        <w:spacing w:after="0" w:line="240" w:lineRule="auto"/>
        <w:textAlignment w:val="baseline"/>
        <w:rPr>
          <w:rFonts w:asciiTheme="majorHAnsi" w:eastAsia="Times New Roman" w:hAnsiTheme="majorHAnsi" w:cstheme="majorHAnsi"/>
          <w:sz w:val="18"/>
          <w:szCs w:val="18"/>
        </w:rPr>
      </w:pPr>
      <w:r w:rsidRPr="00407E68">
        <w:rPr>
          <w:rFonts w:asciiTheme="majorHAnsi" w:eastAsia="Times New Roman" w:hAnsiTheme="majorHAnsi" w:cstheme="majorHAnsi"/>
          <w:sz w:val="16"/>
          <w:szCs w:val="16"/>
        </w:rPr>
        <w:t>Translated into the language of biopolitics, Rose argues that it is i</w:t>
      </w:r>
      <w:r w:rsidRPr="00407E68">
        <w:rPr>
          <w:rFonts w:asciiTheme="majorHAnsi" w:eastAsia="Times New Roman" w:hAnsiTheme="majorHAnsi" w:cstheme="majorHAnsi"/>
          <w:u w:val="single"/>
        </w:rPr>
        <w:t>ncreasingly our </w:t>
      </w:r>
      <w:proofErr w:type="gramStart"/>
      <w:r w:rsidRPr="00407E68">
        <w:rPr>
          <w:rFonts w:asciiTheme="majorHAnsi" w:eastAsia="Times New Roman" w:hAnsiTheme="majorHAnsi" w:cstheme="majorHAnsi"/>
          <w:u w:val="single"/>
        </w:rPr>
        <w:t>corporeality  ‘</w:t>
      </w:r>
      <w:proofErr w:type="gramEnd"/>
      <w:r w:rsidRPr="00407E68">
        <w:rPr>
          <w:rFonts w:asciiTheme="majorHAnsi" w:eastAsia="Times New Roman" w:hAnsiTheme="majorHAnsi" w:cstheme="majorHAnsi"/>
          <w:u w:val="single"/>
        </w:rPr>
        <w:t>life itself</w:t>
      </w:r>
      <w:r w:rsidRPr="00407E68">
        <w:rPr>
          <w:rFonts w:asciiTheme="majorHAnsi" w:eastAsia="Times New Roman" w:hAnsiTheme="majorHAnsi" w:cstheme="majorHAnsi"/>
          <w:sz w:val="16"/>
          <w:szCs w:val="16"/>
        </w:rPr>
        <w:t>’  and not just our conduct which </w:t>
      </w:r>
      <w:r w:rsidRPr="00407E68">
        <w:rPr>
          <w:rFonts w:asciiTheme="majorHAnsi" w:eastAsia="Times New Roman" w:hAnsiTheme="majorHAnsi" w:cstheme="majorHAnsi"/>
          <w:u w:val="single"/>
        </w:rPr>
        <w:t>has become subject to what Foucault called ‘technologies of self</w:t>
      </w:r>
      <w:r w:rsidRPr="00407E68">
        <w:rPr>
          <w:rFonts w:asciiTheme="majorHAnsi" w:eastAsia="Times New Roman" w:hAnsiTheme="majorHAnsi" w:cstheme="majorHAnsi"/>
          <w:sz w:val="16"/>
          <w:szCs w:val="16"/>
        </w:rPr>
        <w:t>’. </w:t>
      </w:r>
      <w:proofErr w:type="spellStart"/>
      <w:r w:rsidRPr="00407E68">
        <w:rPr>
          <w:rFonts w:asciiTheme="majorHAnsi" w:eastAsia="Times New Roman" w:hAnsiTheme="majorHAnsi" w:cstheme="majorHAnsi"/>
          <w:sz w:val="16"/>
          <w:szCs w:val="16"/>
        </w:rPr>
        <w:t>Ethopolitics</w:t>
      </w:r>
      <w:proofErr w:type="spellEnd"/>
      <w:r w:rsidRPr="00407E68">
        <w:rPr>
          <w:rFonts w:asciiTheme="majorHAnsi" w:eastAsia="Times New Roman" w:hAnsiTheme="majorHAnsi" w:cstheme="majorHAnsi"/>
          <w:sz w:val="16"/>
          <w:szCs w:val="16"/>
        </w:rPr>
        <w:t>, then, is the name Rose gives to this new ethical-political relation to our bodies, which are now defined in terms of open-ended futures. </w:t>
      </w:r>
      <w:r w:rsidRPr="00407E68">
        <w:rPr>
          <w:rFonts w:asciiTheme="majorHAnsi" w:eastAsia="Times New Roman" w:hAnsiTheme="majorHAnsi" w:cstheme="majorHAnsi"/>
          <w:u w:val="single"/>
        </w:rPr>
        <w:t>But there is more to Rose’s account than merely a shift in the target of political rationalities from the </w:t>
      </w:r>
      <w:proofErr w:type="spellStart"/>
      <w:r w:rsidRPr="00407E68">
        <w:rPr>
          <w:rFonts w:asciiTheme="majorHAnsi" w:eastAsia="Times New Roman" w:hAnsiTheme="majorHAnsi" w:cstheme="majorHAnsi"/>
          <w:u w:val="single"/>
        </w:rPr>
        <w:t>behaviour</w:t>
      </w:r>
      <w:proofErr w:type="spellEnd"/>
      <w:r w:rsidRPr="00407E68">
        <w:rPr>
          <w:rFonts w:asciiTheme="majorHAnsi" w:eastAsia="Times New Roman" w:hAnsiTheme="majorHAnsi" w:cstheme="majorHAnsi"/>
          <w:u w:val="single"/>
        </w:rPr>
        <w:t> of bodies to their actual make-up; for Rose, </w:t>
      </w:r>
      <w:proofErr w:type="spellStart"/>
      <w:r w:rsidRPr="00407E68">
        <w:rPr>
          <w:rFonts w:asciiTheme="majorHAnsi" w:eastAsia="Times New Roman" w:hAnsiTheme="majorHAnsi" w:cstheme="majorHAnsi"/>
          <w:u w:val="single"/>
        </w:rPr>
        <w:t>ethopolitics</w:t>
      </w:r>
      <w:proofErr w:type="spellEnd"/>
      <w:r w:rsidRPr="00407E68">
        <w:rPr>
          <w:rFonts w:asciiTheme="majorHAnsi" w:eastAsia="Times New Roman" w:hAnsiTheme="majorHAnsi" w:cstheme="majorHAnsi"/>
          <w:u w:val="single"/>
        </w:rPr>
        <w:t> also relates to crucial changes in the relation between the individual and the state.</w:t>
      </w:r>
      <w:r w:rsidRPr="00407E68">
        <w:rPr>
          <w:rFonts w:asciiTheme="majorHAnsi" w:eastAsia="Times New Roman" w:hAnsiTheme="majorHAnsi" w:cstheme="majorHAnsi"/>
          <w:sz w:val="16"/>
          <w:szCs w:val="16"/>
        </w:rPr>
        <w:t> Rose develops this point in response to critics of biotechnology, for whom </w:t>
      </w:r>
      <w:r w:rsidRPr="00407E68">
        <w:rPr>
          <w:rFonts w:asciiTheme="majorHAnsi" w:eastAsia="Times New Roman" w:hAnsiTheme="majorHAnsi" w:cstheme="majorHAnsi"/>
          <w:u w:val="single"/>
        </w:rPr>
        <w:t>the molecularization of life is inescapably haunted by eugenics. With our newfound capacity to diagnose genetic conditions in embryos, for instance, we can now make choices about whether to continue a pregnancy, or to accept an embryo for implantation in IVF therapies, based upon the knowledge of future risks.</w:t>
      </w:r>
      <w:r w:rsidRPr="00407E68">
        <w:rPr>
          <w:rFonts w:asciiTheme="majorHAnsi" w:eastAsia="Times New Roman" w:hAnsiTheme="majorHAnsi" w:cstheme="majorHAnsi"/>
          <w:sz w:val="16"/>
          <w:szCs w:val="16"/>
        </w:rPr>
        <w:t> For a number of critics this has raised the unsettling possibility of political rationalities directed toward eliminating ‘taints or weaknesses’ in populations, based on some bodies being calculated to have less biological worth than others. </w:t>
      </w:r>
      <w:r w:rsidRPr="00407E68">
        <w:rPr>
          <w:rFonts w:asciiTheme="majorHAnsi" w:eastAsia="Times New Roman" w:hAnsiTheme="majorHAnsi" w:cstheme="majorHAnsi"/>
          <w:u w:val="single"/>
        </w:rPr>
        <w:t>This discomfort should come as little surprise; as we are all too aware from events in the twentieth century, biopolitics, defined as the care of life, can just as readily invest in the life of the collective body through purging ‘defective’ bodies as through improving, training or selecting ‘healthy’ ones.</w:t>
      </w:r>
      <w:r w:rsidRPr="00407E68">
        <w:rPr>
          <w:rFonts w:asciiTheme="majorHAnsi" w:eastAsia="Times New Roman" w:hAnsiTheme="majorHAnsi" w:cstheme="majorHAnsi"/>
          <w:sz w:val="16"/>
          <w:szCs w:val="16"/>
        </w:rPr>
        <w:t> 17 It is partly in response to these anxieties that Rose spells out his account of a historical shift from a biopolitics of populations to an </w:t>
      </w:r>
      <w:proofErr w:type="spellStart"/>
      <w:r w:rsidRPr="00407E68">
        <w:rPr>
          <w:rFonts w:asciiTheme="majorHAnsi" w:eastAsia="Times New Roman" w:hAnsiTheme="majorHAnsi" w:cstheme="majorHAnsi"/>
          <w:sz w:val="16"/>
          <w:szCs w:val="16"/>
        </w:rPr>
        <w:t>ethopolitics</w:t>
      </w:r>
      <w:proofErr w:type="spellEnd"/>
      <w:r w:rsidRPr="00407E68">
        <w:rPr>
          <w:rFonts w:asciiTheme="majorHAnsi" w:eastAsia="Times New Roman" w:hAnsiTheme="majorHAnsi" w:cstheme="majorHAnsi"/>
          <w:sz w:val="16"/>
          <w:szCs w:val="16"/>
        </w:rPr>
        <w:t> characterized by the individual management of the ‘somatic’ self. While he readily agrees that political rationalities are still organized around risks to health, he claims that the nature of these political rationalities has changed in such a way that eugenics is no longer the threat it once was. </w:t>
      </w:r>
      <w:r w:rsidRPr="00407E68">
        <w:rPr>
          <w:rFonts w:asciiTheme="majorHAnsi" w:eastAsia="Times New Roman" w:hAnsiTheme="majorHAnsi" w:cstheme="majorHAnsi"/>
          <w:u w:val="single"/>
        </w:rPr>
        <w:t>Biopolitical practices in the past, he argues, were directed toward improving the national stock, and took two forms which contained the potential for eugenics: hygienics, which was concerned with maximizing the health and productive powers of the national body in the present; and the regulation of reproduction, which was concerned with improving the national stock by eliminating risks to its wellbeing in the future</w:t>
      </w:r>
      <w:r w:rsidRPr="00407E68">
        <w:rPr>
          <w:rFonts w:asciiTheme="majorHAnsi" w:eastAsia="Times New Roman" w:hAnsiTheme="majorHAnsi" w:cstheme="majorHAnsi"/>
          <w:sz w:val="16"/>
          <w:szCs w:val="16"/>
        </w:rPr>
        <w:t>. </w:t>
      </w:r>
      <w:r w:rsidRPr="00407E68">
        <w:rPr>
          <w:rFonts w:asciiTheme="majorHAnsi" w:eastAsia="Times New Roman" w:hAnsiTheme="majorHAnsi" w:cstheme="majorHAnsi"/>
          <w:u w:val="single"/>
        </w:rPr>
        <w:t>These were matters of concern for state policy, as well as for individuals who understood their biological lives (and the lives of their children) in terms of an ethical responsibility to the national body, thus blurring the boundaries between coercive and voluntary eugenics</w:t>
      </w:r>
      <w:r w:rsidRPr="00407E68">
        <w:rPr>
          <w:rFonts w:asciiTheme="majorHAnsi" w:eastAsia="Times New Roman" w:hAnsiTheme="majorHAnsi" w:cstheme="majorHAnsi"/>
        </w:rPr>
        <w:t> </w:t>
      </w:r>
    </w:p>
    <w:p w14:paraId="6628CA0D" w14:textId="652FF9E8" w:rsidR="00A21056" w:rsidRDefault="00A21056" w:rsidP="00A21056">
      <w:pPr>
        <w:pStyle w:val="Heading3"/>
      </w:pPr>
      <w:r>
        <w:t>Environment</w:t>
      </w:r>
    </w:p>
    <w:p w14:paraId="41E5FDE8" w14:textId="75735FA2" w:rsidR="00A21056" w:rsidRPr="00407E68" w:rsidRDefault="00A21056" w:rsidP="00A21056">
      <w:pPr>
        <w:pStyle w:val="Heading4"/>
      </w:pPr>
      <w:r>
        <w:t>H</w:t>
      </w:r>
      <w:r w:rsidRPr="00407E68">
        <w:t>umanist biopower will destroy the planet</w:t>
      </w:r>
    </w:p>
    <w:p w14:paraId="2F4A86D2" w14:textId="77777777" w:rsidR="00A21056" w:rsidRPr="00407E68" w:rsidRDefault="00A21056" w:rsidP="00A21056">
      <w:pPr>
        <w:spacing w:after="0" w:line="240" w:lineRule="auto"/>
        <w:textAlignment w:val="baseline"/>
        <w:rPr>
          <w:rFonts w:asciiTheme="majorHAnsi" w:eastAsia="Times New Roman" w:hAnsiTheme="majorHAnsi" w:cstheme="majorHAnsi"/>
          <w:sz w:val="18"/>
          <w:szCs w:val="18"/>
        </w:rPr>
      </w:pPr>
      <w:proofErr w:type="spellStart"/>
      <w:r w:rsidRPr="00407E68">
        <w:rPr>
          <w:rStyle w:val="Style13ptBold"/>
        </w:rPr>
        <w:t>Bernauer</w:t>
      </w:r>
      <w:proofErr w:type="spellEnd"/>
      <w:r w:rsidRPr="00407E68">
        <w:rPr>
          <w:rStyle w:val="Style13ptBold"/>
        </w:rPr>
        <w:t xml:space="preserve"> 1990</w:t>
      </w:r>
      <w:r>
        <w:rPr>
          <w:rFonts w:asciiTheme="majorHAnsi" w:eastAsia="Times New Roman" w:hAnsiTheme="majorHAnsi" w:cstheme="majorHAnsi"/>
        </w:rPr>
        <w:t xml:space="preserve"> (</w:t>
      </w:r>
      <w:r w:rsidRPr="00407E68">
        <w:rPr>
          <w:rFonts w:asciiTheme="majorHAnsi" w:eastAsia="Times New Roman" w:hAnsiTheme="majorHAnsi" w:cstheme="majorHAnsi"/>
        </w:rPr>
        <w:t xml:space="preserve">Boston College professor of </w:t>
      </w:r>
      <w:proofErr w:type="gramStart"/>
      <w:r w:rsidRPr="00407E68">
        <w:rPr>
          <w:rFonts w:asciiTheme="majorHAnsi" w:eastAsia="Times New Roman" w:hAnsiTheme="majorHAnsi" w:cstheme="majorHAnsi"/>
        </w:rPr>
        <w:t>philosophy, </w:t>
      </w:r>
      <w:r w:rsidRPr="00407E68">
        <w:rPr>
          <w:rFonts w:asciiTheme="majorHAnsi" w:eastAsia="Times New Roman" w:hAnsiTheme="majorHAnsi" w:cstheme="majorHAnsi"/>
          <w:sz w:val="26"/>
          <w:szCs w:val="26"/>
        </w:rPr>
        <w:t> </w:t>
      </w:r>
      <w:r w:rsidRPr="00407E68">
        <w:rPr>
          <w:rFonts w:asciiTheme="majorHAnsi" w:eastAsia="Times New Roman" w:hAnsiTheme="majorHAnsi" w:cstheme="majorHAnsi"/>
        </w:rPr>
        <w:t>James</w:t>
      </w:r>
      <w:proofErr w:type="gramEnd"/>
      <w:r w:rsidRPr="00407E68">
        <w:rPr>
          <w:rFonts w:asciiTheme="majorHAnsi" w:eastAsia="Times New Roman" w:hAnsiTheme="majorHAnsi" w:cstheme="majorHAnsi"/>
        </w:rPr>
        <w:t xml:space="preserve"> </w:t>
      </w:r>
      <w:proofErr w:type="spellStart"/>
      <w:r w:rsidRPr="00407E68">
        <w:rPr>
          <w:rFonts w:asciiTheme="majorHAnsi" w:eastAsia="Times New Roman" w:hAnsiTheme="majorHAnsi" w:cstheme="majorHAnsi"/>
        </w:rPr>
        <w:t>Bernauer</w:t>
      </w:r>
      <w:proofErr w:type="spellEnd"/>
      <w:r w:rsidRPr="00407E68">
        <w:rPr>
          <w:rFonts w:asciiTheme="majorHAnsi" w:eastAsia="Times New Roman" w:hAnsiTheme="majorHAnsi" w:cstheme="majorHAnsi"/>
        </w:rPr>
        <w:t>, “Michael Foucault’s Force of Flight: Toward an Ethics of Thought,” pp. 141-142) </w:t>
      </w:r>
    </w:p>
    <w:p w14:paraId="59230273" w14:textId="77777777" w:rsidR="00A21056" w:rsidRPr="00407E68" w:rsidRDefault="00A21056" w:rsidP="00A21056">
      <w:pPr>
        <w:spacing w:after="0" w:line="240" w:lineRule="auto"/>
        <w:textAlignment w:val="baseline"/>
        <w:rPr>
          <w:rFonts w:asciiTheme="majorHAnsi" w:eastAsia="Times New Roman" w:hAnsiTheme="majorHAnsi" w:cstheme="majorHAnsi"/>
          <w:sz w:val="18"/>
          <w:szCs w:val="18"/>
        </w:rPr>
      </w:pPr>
      <w:r w:rsidRPr="00407E68">
        <w:rPr>
          <w:rFonts w:asciiTheme="majorHAnsi" w:eastAsia="Times New Roman" w:hAnsiTheme="majorHAnsi" w:cstheme="majorHAnsi"/>
          <w:sz w:val="16"/>
          <w:szCs w:val="16"/>
        </w:rPr>
        <w:t>This capacity of power to conceal itself cannot cloak the tragedy of the implications contained in Foucault's examination of its functioning. While liberals have fought to extend rights and Marxists have denounced the injustices of capitalism, a political technology, acting in the interests of a better administration of life, has produced a politics that places man's "existence as a living being in question." The very period that proclaimed pride in having overthrown the tyranny of monarchy, that engaged in an endless clamor for reform, that is confident in the virtues of its humanistic faith -- this period's politics created a landscape dominated by history's bloodiest wars. </w:t>
      </w:r>
      <w:r w:rsidRPr="00407E68">
        <w:rPr>
          <w:rFonts w:asciiTheme="majorHAnsi" w:eastAsia="Times New Roman" w:hAnsiTheme="majorHAnsi" w:cstheme="majorHAnsi"/>
          <w:u w:val="single"/>
        </w:rPr>
        <w:t>What comparison is possible between a sovereign's authority to take a life and a power that, in the interest of protecting a society's quality of life, can plan, as well as develop the means for its implementation, a policy of mutually assured destruction? Such a policy is neither an aberration of the fundamental principles of modern politics nor an abandonment of our age's humanism in favor of a more primitive right to kill</w:t>
      </w:r>
      <w:r w:rsidRPr="00407E68">
        <w:rPr>
          <w:rFonts w:asciiTheme="majorHAnsi" w:eastAsia="Times New Roman" w:hAnsiTheme="majorHAnsi" w:cstheme="majorHAnsi"/>
          <w:sz w:val="16"/>
          <w:szCs w:val="16"/>
        </w:rPr>
        <w:t>; it is but the other side of a power that is "situated and exercised at the level of life, the species the race, and the large-scale phenomena of population. </w:t>
      </w:r>
      <w:r w:rsidRPr="00407E68">
        <w:rPr>
          <w:rFonts w:asciiTheme="majorHAnsi" w:eastAsia="Times New Roman" w:hAnsiTheme="majorHAnsi" w:cstheme="majorHAnsi"/>
          <w:u w:val="single"/>
        </w:rPr>
        <w:t>The bio-political project of administering and optimizing life closes its circle with the production of the Bomb. "The atomic situation is now at the end point of this process: the power to expose a whole population to death is the underside of a power to guarantee and individuals continued existence</w:t>
      </w:r>
      <w:r w:rsidRPr="00407E68">
        <w:rPr>
          <w:rFonts w:asciiTheme="majorHAnsi" w:eastAsia="Times New Roman" w:hAnsiTheme="majorHAnsi" w:cstheme="majorHAnsi"/>
        </w:rPr>
        <w:t>.</w:t>
      </w:r>
      <w:r w:rsidRPr="00407E68">
        <w:rPr>
          <w:rFonts w:asciiTheme="majorHAnsi" w:eastAsia="Times New Roman" w:hAnsiTheme="majorHAnsi" w:cstheme="majorHAnsi"/>
          <w:sz w:val="16"/>
          <w:szCs w:val="16"/>
        </w:rPr>
        <w:t> " The solace that might have been expected from being able to gaze at scaffolds empty of the victims of a tyrant's vengeance has been stolen form us by the noose that has tightened around each of our own necks. </w:t>
      </w:r>
    </w:p>
    <w:p w14:paraId="2F21DFA7" w14:textId="77777777" w:rsidR="00A21056" w:rsidRPr="00407E68" w:rsidRDefault="00A21056" w:rsidP="00A21056">
      <w:pPr>
        <w:spacing w:after="0" w:line="240" w:lineRule="auto"/>
        <w:textAlignment w:val="baseline"/>
        <w:rPr>
          <w:rFonts w:asciiTheme="majorHAnsi" w:eastAsia="Times New Roman" w:hAnsiTheme="majorHAnsi" w:cstheme="majorHAnsi"/>
        </w:rPr>
      </w:pPr>
    </w:p>
    <w:p w14:paraId="4FF8EB05" w14:textId="3AC6BDFD" w:rsidR="00A21056" w:rsidRDefault="00A21056" w:rsidP="00A21056">
      <w:pPr>
        <w:pStyle w:val="Heading3"/>
      </w:pPr>
      <w:r>
        <w:t xml:space="preserve">Genocide </w:t>
      </w:r>
    </w:p>
    <w:p w14:paraId="418DD665" w14:textId="7C5124AD" w:rsidR="00A21056" w:rsidRPr="00407E68" w:rsidRDefault="00A21056" w:rsidP="00A21056">
      <w:pPr>
        <w:pStyle w:val="Heading4"/>
        <w:rPr>
          <w:sz w:val="18"/>
          <w:szCs w:val="18"/>
        </w:rPr>
      </w:pPr>
      <w:r w:rsidRPr="00407E68">
        <w:t>The </w:t>
      </w:r>
      <w:proofErr w:type="spellStart"/>
      <w:r w:rsidRPr="00407E68">
        <w:t>aff’s</w:t>
      </w:r>
      <w:proofErr w:type="spellEnd"/>
      <w:r w:rsidRPr="00407E68">
        <w:t> biopolitics make WMD use and genocide inevitable </w:t>
      </w:r>
    </w:p>
    <w:p w14:paraId="7966BA87" w14:textId="77777777" w:rsidR="00A21056" w:rsidRPr="00407E68" w:rsidRDefault="00A21056" w:rsidP="00A21056">
      <w:pPr>
        <w:spacing w:after="0" w:line="240" w:lineRule="auto"/>
        <w:textAlignment w:val="baseline"/>
        <w:rPr>
          <w:rFonts w:asciiTheme="majorHAnsi" w:eastAsia="Times New Roman" w:hAnsiTheme="majorHAnsi" w:cstheme="majorHAnsi"/>
          <w:sz w:val="18"/>
          <w:szCs w:val="18"/>
        </w:rPr>
      </w:pPr>
      <w:r w:rsidRPr="00407E68">
        <w:rPr>
          <w:rStyle w:val="Style13ptBold"/>
        </w:rPr>
        <w:t>Dean, 04 </w:t>
      </w:r>
      <w:r w:rsidRPr="00407E68">
        <w:rPr>
          <w:rFonts w:asciiTheme="majorHAnsi" w:eastAsia="Times New Roman" w:hAnsiTheme="majorHAnsi" w:cstheme="majorHAnsi"/>
        </w:rPr>
        <w:t xml:space="preserve">– (Dean Mitchell, Professor of sociology at the University of </w:t>
      </w:r>
      <w:proofErr w:type="gramStart"/>
      <w:r w:rsidRPr="00407E68">
        <w:rPr>
          <w:rFonts w:asciiTheme="majorHAnsi" w:eastAsia="Times New Roman" w:hAnsiTheme="majorHAnsi" w:cstheme="majorHAnsi"/>
        </w:rPr>
        <w:t>Newcastle ,</w:t>
      </w:r>
      <w:proofErr w:type="gramEnd"/>
      <w:r w:rsidRPr="00407E68">
        <w:rPr>
          <w:rFonts w:asciiTheme="majorHAnsi" w:eastAsia="Times New Roman" w:hAnsiTheme="majorHAnsi" w:cstheme="majorHAnsi"/>
        </w:rPr>
        <w:t>“Four Theses on the Powers of Life and Death,” Contretemps 5, December 2004, https://www.researchgate.net/publication/283745866_Four_theses_on_the_powers_of_life_and_death)</w:t>
      </w:r>
    </w:p>
    <w:p w14:paraId="750EC513" w14:textId="77777777" w:rsidR="00A21056" w:rsidRPr="00407E68" w:rsidRDefault="00A21056" w:rsidP="00A21056">
      <w:pPr>
        <w:spacing w:after="0" w:line="240" w:lineRule="auto"/>
        <w:textAlignment w:val="baseline"/>
        <w:rPr>
          <w:rFonts w:asciiTheme="majorHAnsi" w:eastAsia="Times New Roman" w:hAnsiTheme="majorHAnsi" w:cstheme="majorHAnsi"/>
          <w:sz w:val="18"/>
          <w:szCs w:val="18"/>
        </w:rPr>
      </w:pPr>
      <w:r w:rsidRPr="00407E68">
        <w:rPr>
          <w:rFonts w:asciiTheme="majorHAnsi" w:eastAsia="Times New Roman" w:hAnsiTheme="majorHAnsi" w:cstheme="majorHAnsi"/>
        </w:rPr>
        <w:t> </w:t>
      </w:r>
    </w:p>
    <w:p w14:paraId="52AB69CE" w14:textId="77777777" w:rsidR="00A21056" w:rsidRPr="00407E68" w:rsidRDefault="00A21056" w:rsidP="00A21056">
      <w:pPr>
        <w:spacing w:after="0" w:line="240" w:lineRule="auto"/>
        <w:textAlignment w:val="baseline"/>
        <w:rPr>
          <w:rFonts w:asciiTheme="majorHAnsi" w:eastAsia="Times New Roman" w:hAnsiTheme="majorHAnsi" w:cstheme="majorHAnsi"/>
          <w:sz w:val="18"/>
          <w:szCs w:val="18"/>
        </w:rPr>
      </w:pPr>
      <w:r w:rsidRPr="00407E68">
        <w:rPr>
          <w:rFonts w:asciiTheme="majorHAnsi" w:eastAsia="Times New Roman" w:hAnsiTheme="majorHAnsi" w:cstheme="majorHAnsi"/>
          <w:sz w:val="16"/>
          <w:szCs w:val="16"/>
        </w:rPr>
        <w:t>At some distance from these advances in biomedicine and biotechnology are </w:t>
      </w:r>
      <w:r w:rsidRPr="00407E68">
        <w:rPr>
          <w:rFonts w:asciiTheme="majorHAnsi" w:eastAsia="Times New Roman" w:hAnsiTheme="majorHAnsi" w:cstheme="majorHAnsi"/>
          <w:u w:val="single"/>
        </w:rPr>
        <w:t>the issues of life and death</w:t>
      </w:r>
      <w:r w:rsidRPr="00407E68">
        <w:rPr>
          <w:rFonts w:asciiTheme="majorHAnsi" w:eastAsia="Times New Roman" w:hAnsiTheme="majorHAnsi" w:cstheme="majorHAnsi"/>
          <w:sz w:val="16"/>
          <w:szCs w:val="16"/>
        </w:rPr>
        <w:t> that </w:t>
      </w:r>
      <w:r w:rsidRPr="00407E68">
        <w:rPr>
          <w:rFonts w:asciiTheme="majorHAnsi" w:eastAsia="Times New Roman" w:hAnsiTheme="majorHAnsi" w:cstheme="majorHAnsi"/>
          <w:u w:val="single"/>
        </w:rPr>
        <w:t>are played in various arenas of international politics and human rights.</w:t>
      </w:r>
      <w:r w:rsidRPr="00407E68">
        <w:rPr>
          <w:rFonts w:asciiTheme="majorHAnsi" w:eastAsia="Times New Roman" w:hAnsiTheme="majorHAnsi" w:cstheme="majorHAnsi"/>
          <w:sz w:val="16"/>
          <w:szCs w:val="16"/>
        </w:rPr>
        <w:t> </w:t>
      </w:r>
      <w:r w:rsidRPr="00407E68">
        <w:rPr>
          <w:rFonts w:asciiTheme="majorHAnsi" w:eastAsia="Times New Roman" w:hAnsiTheme="majorHAnsi" w:cstheme="majorHAnsi"/>
          <w:u w:val="single"/>
        </w:rPr>
        <w:t>These concern the effects of the break-ups of nation-states</w:t>
      </w:r>
      <w:r w:rsidRPr="00407E68">
        <w:rPr>
          <w:rFonts w:asciiTheme="majorHAnsi" w:eastAsia="Times New Roman" w:hAnsiTheme="majorHAnsi" w:cstheme="majorHAnsi"/>
          <w:sz w:val="16"/>
          <w:szCs w:val="16"/>
        </w:rPr>
        <w:t> from Yugoslavia and the Soviet Union to Indonesia, </w:t>
      </w:r>
      <w:r w:rsidRPr="00407E68">
        <w:rPr>
          <w:rFonts w:asciiTheme="majorHAnsi" w:eastAsia="Times New Roman" w:hAnsiTheme="majorHAnsi" w:cstheme="majorHAnsi"/>
          <w:u w:val="single"/>
        </w:rPr>
        <w:t>the subsequent</w:t>
      </w:r>
      <w:r w:rsidRPr="00407E68">
        <w:rPr>
          <w:rFonts w:asciiTheme="majorHAnsi" w:eastAsia="Times New Roman" w:hAnsiTheme="majorHAnsi" w:cstheme="majorHAnsi"/>
          <w:sz w:val="16"/>
          <w:szCs w:val="16"/>
        </w:rPr>
        <w:t> movement, detention, expulsion, processing, and </w:t>
      </w:r>
      <w:r w:rsidRPr="00407E68">
        <w:rPr>
          <w:rFonts w:asciiTheme="majorHAnsi" w:eastAsia="Times New Roman" w:hAnsiTheme="majorHAnsi" w:cstheme="majorHAnsi"/>
          <w:u w:val="single"/>
        </w:rPr>
        <w:t>mass death of refugees</w:t>
      </w:r>
      <w:r w:rsidRPr="00407E68">
        <w:rPr>
          <w:rFonts w:asciiTheme="majorHAnsi" w:eastAsia="Times New Roman" w:hAnsiTheme="majorHAnsi" w:cstheme="majorHAnsi"/>
          <w:sz w:val="16"/>
          <w:szCs w:val="16"/>
        </w:rPr>
        <w:t> and illegal immigrants, </w:t>
      </w:r>
      <w:r w:rsidRPr="00407E68">
        <w:rPr>
          <w:rFonts w:asciiTheme="majorHAnsi" w:eastAsia="Times New Roman" w:hAnsiTheme="majorHAnsi" w:cstheme="majorHAnsi"/>
          <w:u w:val="single"/>
        </w:rPr>
        <w:t>and the conditions and forms under which military action</w:t>
      </w:r>
      <w:r w:rsidRPr="00407E68">
        <w:rPr>
          <w:rFonts w:asciiTheme="majorHAnsi" w:eastAsia="Times New Roman" w:hAnsiTheme="majorHAnsi" w:cstheme="majorHAnsi"/>
          <w:sz w:val="16"/>
          <w:szCs w:val="16"/>
        </w:rPr>
        <w:t>, </w:t>
      </w:r>
      <w:proofErr w:type="spellStart"/>
      <w:r w:rsidRPr="00407E68">
        <w:rPr>
          <w:rFonts w:asciiTheme="majorHAnsi" w:eastAsia="Times New Roman" w:hAnsiTheme="majorHAnsi" w:cstheme="majorHAnsi"/>
          <w:sz w:val="16"/>
          <w:szCs w:val="16"/>
        </w:rPr>
        <w:t>ʻpeacekeepingʼ</w:t>
      </w:r>
      <w:proofErr w:type="spellEnd"/>
      <w:r w:rsidRPr="00407E68">
        <w:rPr>
          <w:rFonts w:asciiTheme="majorHAnsi" w:eastAsia="Times New Roman" w:hAnsiTheme="majorHAnsi" w:cstheme="majorHAnsi"/>
          <w:sz w:val="16"/>
          <w:szCs w:val="16"/>
        </w:rPr>
        <w:t> and </w:t>
      </w:r>
      <w:proofErr w:type="spellStart"/>
      <w:r w:rsidRPr="00407E68">
        <w:rPr>
          <w:rFonts w:asciiTheme="majorHAnsi" w:eastAsia="Times New Roman" w:hAnsiTheme="majorHAnsi" w:cstheme="majorHAnsi"/>
          <w:sz w:val="16"/>
          <w:szCs w:val="16"/>
        </w:rPr>
        <w:t>ʻhumanitarian</w:t>
      </w:r>
      <w:proofErr w:type="spellEnd"/>
      <w:r w:rsidRPr="00407E68">
        <w:rPr>
          <w:rFonts w:asciiTheme="majorHAnsi" w:eastAsia="Times New Roman" w:hAnsiTheme="majorHAnsi" w:cstheme="majorHAnsi"/>
          <w:sz w:val="16"/>
          <w:szCs w:val="16"/>
        </w:rPr>
        <w:t> </w:t>
      </w:r>
      <w:proofErr w:type="spellStart"/>
      <w:r w:rsidRPr="00407E68">
        <w:rPr>
          <w:rFonts w:asciiTheme="majorHAnsi" w:eastAsia="Times New Roman" w:hAnsiTheme="majorHAnsi" w:cstheme="majorHAnsi"/>
          <w:sz w:val="16"/>
          <w:szCs w:val="16"/>
        </w:rPr>
        <w:t>interventionʼ</w:t>
      </w:r>
      <w:proofErr w:type="spellEnd"/>
      <w:r w:rsidRPr="00407E68">
        <w:rPr>
          <w:rFonts w:asciiTheme="majorHAnsi" w:eastAsia="Times New Roman" w:hAnsiTheme="majorHAnsi" w:cstheme="majorHAnsi"/>
          <w:sz w:val="16"/>
          <w:szCs w:val="16"/>
        </w:rPr>
        <w:t> </w:t>
      </w:r>
      <w:r w:rsidRPr="00407E68">
        <w:rPr>
          <w:rFonts w:asciiTheme="majorHAnsi" w:eastAsia="Times New Roman" w:hAnsiTheme="majorHAnsi" w:cstheme="majorHAnsi"/>
          <w:u w:val="single"/>
        </w:rPr>
        <w:t>are acceptable</w:t>
      </w:r>
      <w:r w:rsidRPr="00407E68">
        <w:rPr>
          <w:rFonts w:asciiTheme="majorHAnsi" w:eastAsia="Times New Roman" w:hAnsiTheme="majorHAnsi" w:cstheme="majorHAnsi"/>
          <w:sz w:val="16"/>
          <w:szCs w:val="16"/>
        </w:rPr>
        <w:t>. They concern the international coalition against the polycentric network of terrorism. </w:t>
      </w:r>
      <w:r w:rsidRPr="00407E68">
        <w:rPr>
          <w:rFonts w:asciiTheme="majorHAnsi" w:eastAsia="Times New Roman" w:hAnsiTheme="majorHAnsi" w:cstheme="majorHAnsi"/>
          <w:u w:val="single"/>
        </w:rPr>
        <w:t>Detention camps are again becoming a feature of modern liberal-democratic states</w:t>
      </w:r>
      <w:r w:rsidRPr="00407E68">
        <w:rPr>
          <w:rFonts w:asciiTheme="majorHAnsi" w:eastAsia="Times New Roman" w:hAnsiTheme="majorHAnsi" w:cstheme="majorHAnsi"/>
          <w:sz w:val="16"/>
          <w:szCs w:val="16"/>
        </w:rPr>
        <w:t>. On the one hand, </w:t>
      </w:r>
      <w:r w:rsidRPr="00407E68">
        <w:rPr>
          <w:rFonts w:asciiTheme="majorHAnsi" w:eastAsia="Times New Roman" w:hAnsiTheme="majorHAnsi" w:cstheme="majorHAnsi"/>
          <w:u w:val="single"/>
        </w:rPr>
        <w:t>the twentieth century gave us a name for</w:t>
      </w:r>
      <w:r w:rsidRPr="00407E68">
        <w:rPr>
          <w:rFonts w:asciiTheme="majorHAnsi" w:eastAsia="Times New Roman" w:hAnsiTheme="majorHAnsi" w:cstheme="majorHAnsi"/>
          <w:sz w:val="16"/>
          <w:szCs w:val="16"/>
        </w:rPr>
        <w:t> the death of a whole people or </w:t>
      </w:r>
      <w:proofErr w:type="spellStart"/>
      <w:r w:rsidRPr="00407E68">
        <w:rPr>
          <w:rFonts w:asciiTheme="majorHAnsi" w:eastAsia="Times New Roman" w:hAnsiTheme="majorHAnsi" w:cstheme="majorHAnsi"/>
          <w:sz w:val="16"/>
          <w:szCs w:val="16"/>
        </w:rPr>
        <w:t>ʻraceʼ</w:t>
      </w:r>
      <w:proofErr w:type="spellEnd"/>
      <w:r w:rsidRPr="00407E68">
        <w:rPr>
          <w:rFonts w:asciiTheme="majorHAnsi" w:eastAsia="Times New Roman" w:hAnsiTheme="majorHAnsi" w:cstheme="majorHAnsi"/>
          <w:sz w:val="16"/>
          <w:szCs w:val="16"/>
        </w:rPr>
        <w:t>, </w:t>
      </w:r>
      <w:r w:rsidRPr="00407E68">
        <w:rPr>
          <w:rFonts w:asciiTheme="majorHAnsi" w:eastAsia="Times New Roman" w:hAnsiTheme="majorHAnsi" w:cstheme="majorHAnsi"/>
          <w:u w:val="single"/>
        </w:rPr>
        <w:t>genocide</w:t>
      </w:r>
      <w:r w:rsidRPr="00407E68">
        <w:rPr>
          <w:rFonts w:asciiTheme="majorHAnsi" w:eastAsia="Times New Roman" w:hAnsiTheme="majorHAnsi" w:cstheme="majorHAnsi"/>
          <w:sz w:val="16"/>
          <w:szCs w:val="16"/>
        </w:rPr>
        <w:t>. On the other, it sought to promote the universal rights of individuals by virtue of their mere existence as human beings. </w:t>
      </w:r>
      <w:r w:rsidRPr="00407E68">
        <w:rPr>
          <w:rFonts w:asciiTheme="majorHAnsi" w:eastAsia="Times New Roman" w:hAnsiTheme="majorHAnsi" w:cstheme="majorHAnsi"/>
          <w:u w:val="single"/>
        </w:rPr>
        <w:t xml:space="preserve">Bio-politics and thanato-politics are played out in war, in torture, and in biological, </w:t>
      </w:r>
      <w:proofErr w:type="gramStart"/>
      <w:r w:rsidRPr="00407E68">
        <w:rPr>
          <w:rFonts w:asciiTheme="majorHAnsi" w:eastAsia="Times New Roman" w:hAnsiTheme="majorHAnsi" w:cstheme="majorHAnsi"/>
          <w:u w:val="single"/>
        </w:rPr>
        <w:t>chemical</w:t>
      </w:r>
      <w:proofErr w:type="gramEnd"/>
      <w:r w:rsidRPr="00407E68">
        <w:rPr>
          <w:rFonts w:asciiTheme="majorHAnsi" w:eastAsia="Times New Roman" w:hAnsiTheme="majorHAnsi" w:cstheme="majorHAnsi"/>
          <w:u w:val="single"/>
        </w:rPr>
        <w:t xml:space="preserve"> and atomic weapons of mass destruction</w:t>
      </w:r>
      <w:r w:rsidRPr="00407E68">
        <w:rPr>
          <w:rFonts w:asciiTheme="majorHAnsi" w:eastAsia="Times New Roman" w:hAnsiTheme="majorHAnsi" w:cstheme="majorHAnsi"/>
          <w:sz w:val="16"/>
          <w:szCs w:val="16"/>
        </w:rPr>
        <w:t> as much as in declarations of human rights and United </w:t>
      </w:r>
      <w:proofErr w:type="spellStart"/>
      <w:r w:rsidRPr="00407E68">
        <w:rPr>
          <w:rFonts w:asciiTheme="majorHAnsi" w:eastAsia="Times New Roman" w:hAnsiTheme="majorHAnsi" w:cstheme="majorHAnsi"/>
          <w:sz w:val="16"/>
          <w:szCs w:val="16"/>
        </w:rPr>
        <w:t>Nationsʼ</w:t>
      </w:r>
      <w:proofErr w:type="spellEnd"/>
      <w:r w:rsidRPr="00407E68">
        <w:rPr>
          <w:rFonts w:asciiTheme="majorHAnsi" w:eastAsia="Times New Roman" w:hAnsiTheme="majorHAnsi" w:cstheme="majorHAnsi"/>
          <w:sz w:val="16"/>
          <w:szCs w:val="16"/>
        </w:rPr>
        <w:t> peacekeeping operations. </w:t>
      </w:r>
    </w:p>
    <w:p w14:paraId="1506E013" w14:textId="77777777" w:rsidR="00A21056" w:rsidRPr="00407E68" w:rsidRDefault="00A21056" w:rsidP="00A21056">
      <w:pPr>
        <w:spacing w:after="0" w:line="240" w:lineRule="auto"/>
        <w:textAlignment w:val="baseline"/>
        <w:rPr>
          <w:rFonts w:asciiTheme="majorHAnsi" w:eastAsia="Times New Roman" w:hAnsiTheme="majorHAnsi" w:cstheme="majorHAnsi"/>
          <w:sz w:val="18"/>
          <w:szCs w:val="18"/>
        </w:rPr>
      </w:pPr>
      <w:r w:rsidRPr="00407E68">
        <w:rPr>
          <w:rFonts w:asciiTheme="majorHAnsi" w:eastAsia="Times New Roman" w:hAnsiTheme="majorHAnsi" w:cstheme="majorHAnsi"/>
        </w:rPr>
        <w:t> </w:t>
      </w:r>
    </w:p>
    <w:p w14:paraId="43CF0362" w14:textId="77777777" w:rsidR="00A21056" w:rsidRPr="00407E68" w:rsidRDefault="00A21056" w:rsidP="00A21056">
      <w:pPr>
        <w:pStyle w:val="Heading4"/>
        <w:rPr>
          <w:sz w:val="18"/>
          <w:szCs w:val="18"/>
        </w:rPr>
      </w:pPr>
      <w:r w:rsidRPr="00407E68">
        <w:t>Biopolitical domination enables use of even the most benign technology for global slaughter</w:t>
      </w:r>
    </w:p>
    <w:p w14:paraId="77C18F34" w14:textId="77777777" w:rsidR="00A21056" w:rsidRPr="00407E68" w:rsidRDefault="00A21056" w:rsidP="00A21056">
      <w:pPr>
        <w:spacing w:after="0" w:line="240" w:lineRule="auto"/>
        <w:textAlignment w:val="baseline"/>
        <w:rPr>
          <w:rFonts w:asciiTheme="majorHAnsi" w:eastAsia="Times New Roman" w:hAnsiTheme="majorHAnsi" w:cstheme="majorHAnsi"/>
          <w:sz w:val="18"/>
          <w:szCs w:val="18"/>
        </w:rPr>
      </w:pPr>
      <w:r w:rsidRPr="00407E68">
        <w:rPr>
          <w:rStyle w:val="Style13ptBold"/>
        </w:rPr>
        <w:t>Dean, 04</w:t>
      </w:r>
      <w:r w:rsidRPr="00407E68">
        <w:rPr>
          <w:rFonts w:asciiTheme="majorHAnsi" w:eastAsia="Times New Roman" w:hAnsiTheme="majorHAnsi" w:cstheme="majorHAnsi"/>
        </w:rPr>
        <w:t> </w:t>
      </w:r>
      <w:r>
        <w:rPr>
          <w:rFonts w:asciiTheme="majorHAnsi" w:eastAsia="Times New Roman" w:hAnsiTheme="majorHAnsi" w:cstheme="majorHAnsi"/>
        </w:rPr>
        <w:t>-</w:t>
      </w:r>
      <w:r w:rsidRPr="00407E68">
        <w:rPr>
          <w:rFonts w:asciiTheme="majorHAnsi" w:eastAsia="Times New Roman" w:hAnsiTheme="majorHAnsi" w:cstheme="majorHAnsi"/>
        </w:rPr>
        <w:t xml:space="preserve">(Dean Mitchell, Professor of sociology at the University of </w:t>
      </w:r>
      <w:proofErr w:type="gramStart"/>
      <w:r w:rsidRPr="00407E68">
        <w:rPr>
          <w:rFonts w:asciiTheme="majorHAnsi" w:eastAsia="Times New Roman" w:hAnsiTheme="majorHAnsi" w:cstheme="majorHAnsi"/>
        </w:rPr>
        <w:t>Newcastle ,</w:t>
      </w:r>
      <w:proofErr w:type="gramEnd"/>
      <w:r w:rsidRPr="00407E68">
        <w:rPr>
          <w:rFonts w:asciiTheme="majorHAnsi" w:eastAsia="Times New Roman" w:hAnsiTheme="majorHAnsi" w:cstheme="majorHAnsi"/>
        </w:rPr>
        <w:t>“Four Theses on the Powers of Life and Death,” Contretemps 5, December 2004, https://www.researchgate.net/publication/283745866_Four_theses_on_the_powers_of_life_and_death</w:t>
      </w:r>
      <w:r>
        <w:rPr>
          <w:rFonts w:asciiTheme="majorHAnsi" w:eastAsia="Times New Roman" w:hAnsiTheme="majorHAnsi" w:cstheme="majorHAnsi"/>
        </w:rPr>
        <w:t>)</w:t>
      </w:r>
      <w:r w:rsidRPr="00407E68">
        <w:rPr>
          <w:rFonts w:asciiTheme="majorHAnsi" w:eastAsia="Times New Roman" w:hAnsiTheme="majorHAnsi" w:cstheme="majorHAnsi"/>
        </w:rPr>
        <w:t> </w:t>
      </w:r>
    </w:p>
    <w:p w14:paraId="579FBE77" w14:textId="77777777" w:rsidR="00A21056" w:rsidRPr="00407E68" w:rsidRDefault="00A21056" w:rsidP="00A21056">
      <w:pPr>
        <w:spacing w:after="0" w:line="240" w:lineRule="auto"/>
        <w:textAlignment w:val="baseline"/>
        <w:rPr>
          <w:rFonts w:asciiTheme="majorHAnsi" w:eastAsia="Times New Roman" w:hAnsiTheme="majorHAnsi" w:cstheme="majorHAnsi"/>
          <w:sz w:val="18"/>
          <w:szCs w:val="18"/>
        </w:rPr>
      </w:pPr>
      <w:r w:rsidRPr="00407E68">
        <w:rPr>
          <w:rFonts w:asciiTheme="majorHAnsi" w:eastAsia="Times New Roman" w:hAnsiTheme="majorHAnsi" w:cstheme="majorHAnsi"/>
          <w:sz w:val="16"/>
          <w:szCs w:val="16"/>
        </w:rPr>
        <w:t>For Foucault, at least in the History of Sexuality and related texts, </w:t>
      </w:r>
      <w:r w:rsidRPr="00407E68">
        <w:rPr>
          <w:rFonts w:asciiTheme="majorHAnsi" w:eastAsia="Times New Roman" w:hAnsiTheme="majorHAnsi" w:cstheme="majorHAnsi"/>
          <w:u w:val="single"/>
        </w:rPr>
        <w:t>modern powers are </w:t>
      </w:r>
      <w:r w:rsidRPr="00407E68">
        <w:rPr>
          <w:rFonts w:asciiTheme="majorHAnsi" w:eastAsia="Times New Roman" w:hAnsiTheme="majorHAnsi" w:cstheme="majorHAnsi"/>
          <w:sz w:val="16"/>
          <w:szCs w:val="16"/>
        </w:rPr>
        <w:t>more </w:t>
      </w:r>
      <w:r w:rsidRPr="00407E68">
        <w:rPr>
          <w:rFonts w:asciiTheme="majorHAnsi" w:eastAsia="Times New Roman" w:hAnsiTheme="majorHAnsi" w:cstheme="majorHAnsi"/>
          <w:u w:val="single"/>
        </w:rPr>
        <w:t>closely aligned to a bio-politics</w:t>
      </w:r>
      <w:r w:rsidRPr="00407E68">
        <w:rPr>
          <w:rFonts w:asciiTheme="majorHAnsi" w:eastAsia="Times New Roman" w:hAnsiTheme="majorHAnsi" w:cstheme="majorHAnsi"/>
          <w:sz w:val="16"/>
          <w:szCs w:val="16"/>
        </w:rPr>
        <w:t>, a politics of life. </w:t>
      </w:r>
      <w:r w:rsidRPr="00407E68">
        <w:rPr>
          <w:rFonts w:asciiTheme="majorHAnsi" w:eastAsia="Times New Roman" w:hAnsiTheme="majorHAnsi" w:cstheme="majorHAnsi"/>
          <w:u w:val="single"/>
        </w:rPr>
        <w:t>This bio-politics emerges in the eighteenth century </w:t>
      </w:r>
      <w:r w:rsidRPr="00407E68">
        <w:rPr>
          <w:rFonts w:asciiTheme="majorHAnsi" w:eastAsia="Times New Roman" w:hAnsiTheme="majorHAnsi" w:cstheme="majorHAnsi"/>
          <w:sz w:val="16"/>
          <w:szCs w:val="16"/>
        </w:rPr>
        <w:t>with the concerns for the health, housing, habitation, welfare and living conditions of the population. Such an observation leads him to place his concerns with health, discipline, the body, and sexuality within a more general horizon. </w:t>
      </w:r>
      <w:proofErr w:type="gramStart"/>
      <w:r w:rsidRPr="00407E68">
        <w:rPr>
          <w:rFonts w:asciiTheme="majorHAnsi" w:eastAsia="Times New Roman" w:hAnsiTheme="majorHAnsi" w:cstheme="majorHAnsi"/>
          <w:sz w:val="16"/>
          <w:szCs w:val="16"/>
        </w:rPr>
        <w:t>Again</w:t>
      </w:r>
      <w:proofErr w:type="gramEnd"/>
      <w:r w:rsidRPr="00407E68">
        <w:rPr>
          <w:rFonts w:asciiTheme="majorHAnsi" w:eastAsia="Times New Roman" w:hAnsiTheme="majorHAnsi" w:cstheme="majorHAnsi"/>
          <w:sz w:val="16"/>
          <w:szCs w:val="16"/>
        </w:rPr>
        <w:t> the notion of bio-politics is quite complex. The idea of the population as a kind of </w:t>
      </w:r>
      <w:proofErr w:type="spellStart"/>
      <w:r w:rsidRPr="00407E68">
        <w:rPr>
          <w:rFonts w:asciiTheme="majorHAnsi" w:eastAsia="Times New Roman" w:hAnsiTheme="majorHAnsi" w:cstheme="majorHAnsi"/>
          <w:sz w:val="16"/>
          <w:szCs w:val="16"/>
        </w:rPr>
        <w:t>ʻspecies</w:t>
      </w:r>
      <w:proofErr w:type="spellEnd"/>
      <w:r w:rsidRPr="00407E68">
        <w:rPr>
          <w:rFonts w:asciiTheme="majorHAnsi" w:eastAsia="Times New Roman" w:hAnsiTheme="majorHAnsi" w:cstheme="majorHAnsi"/>
          <w:sz w:val="16"/>
          <w:szCs w:val="16"/>
        </w:rPr>
        <w:t> </w:t>
      </w:r>
      <w:proofErr w:type="spellStart"/>
      <w:r w:rsidRPr="00407E68">
        <w:rPr>
          <w:rFonts w:asciiTheme="majorHAnsi" w:eastAsia="Times New Roman" w:hAnsiTheme="majorHAnsi" w:cstheme="majorHAnsi"/>
          <w:sz w:val="16"/>
          <w:szCs w:val="16"/>
        </w:rPr>
        <w:t>bodyʼ</w:t>
      </w:r>
      <w:proofErr w:type="spellEnd"/>
      <w:r w:rsidRPr="00407E68">
        <w:rPr>
          <w:rFonts w:asciiTheme="majorHAnsi" w:eastAsia="Times New Roman" w:hAnsiTheme="majorHAnsi" w:cstheme="majorHAnsi"/>
          <w:sz w:val="16"/>
          <w:szCs w:val="16"/>
        </w:rPr>
        <w:t> subject to bio-political knowledge and power operating in concert with the individual body subject to disciplinary powers would appear central.11 No matter how bloody things were under the exercise of sovereign power with its atrocious crimes and retributions, </w:t>
      </w:r>
      <w:r w:rsidRPr="00407E68">
        <w:rPr>
          <w:rFonts w:asciiTheme="majorHAnsi" w:eastAsia="Times New Roman" w:hAnsiTheme="majorHAnsi" w:cstheme="majorHAnsi"/>
          <w:u w:val="single"/>
        </w:rPr>
        <w:t>it is only with the advent of this modern form of the politics of life that the same logic and technology applied to the care and development of human life is applied to the destruction of entire populations. The link between social welfare and mass slaughters can at times appear to be a fairly direct one</w:t>
      </w:r>
      <w:r w:rsidRPr="00407E68">
        <w:rPr>
          <w:rFonts w:asciiTheme="majorHAnsi" w:eastAsia="Times New Roman" w:hAnsiTheme="majorHAnsi" w:cstheme="majorHAnsi"/>
          <w:sz w:val="16"/>
          <w:szCs w:val="16"/>
        </w:rPr>
        <w:t>. Of one of its first manifestations in German police science, Foucault argues, “it wields its power over living beings as living beings, and its politics, therefore has to be a bio-politics</w:t>
      </w:r>
      <w:r w:rsidRPr="00407E68">
        <w:rPr>
          <w:rFonts w:asciiTheme="majorHAnsi" w:eastAsia="Times New Roman" w:hAnsiTheme="majorHAnsi" w:cstheme="majorHAnsi"/>
          <w:u w:val="single"/>
        </w:rPr>
        <w:t>. Since the population is nothing more than what the state takes care of for its own sake, of course, the state is entitled to slaughter it</w:t>
      </w:r>
      <w:r w:rsidRPr="00407E68">
        <w:rPr>
          <w:rFonts w:asciiTheme="majorHAnsi" w:eastAsia="Times New Roman" w:hAnsiTheme="majorHAnsi" w:cstheme="majorHAnsi"/>
          <w:sz w:val="16"/>
          <w:szCs w:val="16"/>
        </w:rPr>
        <w:t>. </w:t>
      </w:r>
      <w:proofErr w:type="gramStart"/>
      <w:r w:rsidRPr="00407E68">
        <w:rPr>
          <w:rFonts w:asciiTheme="majorHAnsi" w:eastAsia="Times New Roman" w:hAnsiTheme="majorHAnsi" w:cstheme="majorHAnsi"/>
          <w:sz w:val="16"/>
          <w:szCs w:val="16"/>
        </w:rPr>
        <w:t>So</w:t>
      </w:r>
      <w:proofErr w:type="gramEnd"/>
      <w:r w:rsidRPr="00407E68">
        <w:rPr>
          <w:rFonts w:asciiTheme="majorHAnsi" w:eastAsia="Times New Roman" w:hAnsiTheme="majorHAnsi" w:cstheme="majorHAnsi"/>
          <w:sz w:val="16"/>
          <w:szCs w:val="16"/>
        </w:rPr>
        <w:t xml:space="preserve"> the reverse of bio-politics is thanato-politics.”12 Despite such statements, there is a hesitation, a point of indeterminacy, in this relation between bio-politics and thanato-politics. Foucault seems to identify a puzzle or an aporia of contemporary politics, which he cannot </w:t>
      </w:r>
      <w:proofErr w:type="gramStart"/>
      <w:r w:rsidRPr="00407E68">
        <w:rPr>
          <w:rFonts w:asciiTheme="majorHAnsi" w:eastAsia="Times New Roman" w:hAnsiTheme="majorHAnsi" w:cstheme="majorHAnsi"/>
          <w:sz w:val="16"/>
          <w:szCs w:val="16"/>
        </w:rPr>
        <w:t>resolve</w:t>
      </w:r>
      <w:proofErr w:type="gramEnd"/>
      <w:r w:rsidRPr="00407E68">
        <w:rPr>
          <w:rFonts w:asciiTheme="majorHAnsi" w:eastAsia="Times New Roman" w:hAnsiTheme="majorHAnsi" w:cstheme="majorHAnsi"/>
          <w:sz w:val="16"/>
          <w:szCs w:val="16"/>
        </w:rPr>
        <w:t xml:space="preserve"> or which may itself be irresolvable. “The coexistence in political structures of large destructive mechanisms and institutions oriented to the care of individual life is something puzzling,” he states.13 But he immediately adds “I </w:t>
      </w:r>
      <w:proofErr w:type="spellStart"/>
      <w:r w:rsidRPr="00407E68">
        <w:rPr>
          <w:rFonts w:asciiTheme="majorHAnsi" w:eastAsia="Times New Roman" w:hAnsiTheme="majorHAnsi" w:cstheme="majorHAnsi"/>
          <w:sz w:val="16"/>
          <w:szCs w:val="16"/>
        </w:rPr>
        <w:t>donʼt</w:t>
      </w:r>
      <w:proofErr w:type="spellEnd"/>
      <w:r w:rsidRPr="00407E68">
        <w:rPr>
          <w:rFonts w:asciiTheme="majorHAnsi" w:eastAsia="Times New Roman" w:hAnsiTheme="majorHAnsi" w:cstheme="majorHAnsi"/>
          <w:sz w:val="16"/>
          <w:szCs w:val="16"/>
        </w:rPr>
        <w:t> mean that mass slaughters are the effect, the result, the logical consequence of our rationality, nor do I mean that the state has the obligation of taking care of individuals since it has the right to kill millions of people.” After proceeding through this set of inconclusive negatives he avers, as if trying to defer the answer to the questions he poses: “It is this rationality, and the death and life game which takes place in it, that </w:t>
      </w:r>
      <w:proofErr w:type="spellStart"/>
      <w:r w:rsidRPr="00407E68">
        <w:rPr>
          <w:rFonts w:asciiTheme="majorHAnsi" w:eastAsia="Times New Roman" w:hAnsiTheme="majorHAnsi" w:cstheme="majorHAnsi"/>
          <w:sz w:val="16"/>
          <w:szCs w:val="16"/>
        </w:rPr>
        <w:t>Iʼd</w:t>
      </w:r>
      <w:proofErr w:type="spellEnd"/>
      <w:r w:rsidRPr="00407E68">
        <w:rPr>
          <w:rFonts w:asciiTheme="majorHAnsi" w:eastAsia="Times New Roman" w:hAnsiTheme="majorHAnsi" w:cstheme="majorHAnsi"/>
          <w:sz w:val="16"/>
          <w:szCs w:val="16"/>
        </w:rPr>
        <w:t> like to investigate from a historical point of view.” One aspect of this historical investigation occurred in </w:t>
      </w:r>
      <w:proofErr w:type="spellStart"/>
      <w:r w:rsidRPr="00407E68">
        <w:rPr>
          <w:rFonts w:asciiTheme="majorHAnsi" w:eastAsia="Times New Roman" w:hAnsiTheme="majorHAnsi" w:cstheme="majorHAnsi"/>
          <w:sz w:val="16"/>
          <w:szCs w:val="16"/>
        </w:rPr>
        <w:t>Foucaultʼs</w:t>
      </w:r>
      <w:proofErr w:type="spellEnd"/>
      <w:r w:rsidRPr="00407E68">
        <w:rPr>
          <w:rFonts w:asciiTheme="majorHAnsi" w:eastAsia="Times New Roman" w:hAnsiTheme="majorHAnsi" w:cstheme="majorHAnsi"/>
          <w:sz w:val="16"/>
          <w:szCs w:val="16"/>
        </w:rPr>
        <w:t> 1976 lectures. These lectures cover such concerns as the seventeenth-century historical-political narrative of the “war of the races,” and the biological and social class re-inscriptions of racial discourse in the nineteenth century.14 He concludes with the development of the biological state racisms and the genocidal politics of the twentieth century, including a radical analysis of the Nazi state and of socialism. From this perspective, </w:t>
      </w:r>
      <w:r w:rsidRPr="00407E68">
        <w:rPr>
          <w:rFonts w:asciiTheme="majorHAnsi" w:eastAsia="Times New Roman" w:hAnsiTheme="majorHAnsi" w:cstheme="majorHAnsi"/>
          <w:u w:val="single"/>
        </w:rPr>
        <w:t>there is a certain potentiality within the human sciences which, when alloyed to notions such as race, can help make </w:t>
      </w:r>
      <w:r w:rsidRPr="00407E68">
        <w:rPr>
          <w:rFonts w:asciiTheme="majorHAnsi" w:eastAsia="Times New Roman" w:hAnsiTheme="majorHAnsi" w:cstheme="majorHAnsi"/>
          <w:sz w:val="16"/>
          <w:szCs w:val="16"/>
        </w:rPr>
        <w:t>Contretemps 5, December 2004 20 </w:t>
      </w:r>
      <w:r w:rsidRPr="00407E68">
        <w:rPr>
          <w:rFonts w:asciiTheme="majorHAnsi" w:eastAsia="Times New Roman" w:hAnsiTheme="majorHAnsi" w:cstheme="majorHAnsi"/>
          <w:u w:val="single"/>
        </w:rPr>
        <w:t>intelligible the catastrophes of the twentieth century</w:t>
      </w:r>
      <w:r w:rsidRPr="00407E68">
        <w:rPr>
          <w:rFonts w:asciiTheme="majorHAnsi" w:eastAsia="Times New Roman" w:hAnsiTheme="majorHAnsi" w:cstheme="majorHAnsi"/>
          <w:sz w:val="16"/>
          <w:szCs w:val="16"/>
        </w:rPr>
        <w:t>. Such lectures seem to make the totalitarian rule of the twentieth century a capstone on the histories of confinement, internment and punishment that had made up his genealogical work. This thesis is perhaps close to the work of the first generation of the Frankfurt School and a certain reading of Max Weber. Here </w:t>
      </w:r>
      <w:r w:rsidRPr="00407E68">
        <w:rPr>
          <w:rFonts w:asciiTheme="majorHAnsi" w:eastAsia="Times New Roman" w:hAnsiTheme="majorHAnsi" w:cstheme="majorHAnsi"/>
          <w:u w:val="single"/>
        </w:rPr>
        <w:t>the one-sided development of rationality and application of reason to </w:t>
      </w:r>
      <w:proofErr w:type="spellStart"/>
      <w:r w:rsidRPr="00407E68">
        <w:rPr>
          <w:rFonts w:asciiTheme="majorHAnsi" w:eastAsia="Times New Roman" w:hAnsiTheme="majorHAnsi" w:cstheme="majorHAnsi"/>
          <w:u w:val="single"/>
        </w:rPr>
        <w:t>ʻmanʼ</w:t>
      </w:r>
      <w:proofErr w:type="spellEnd"/>
      <w:r w:rsidRPr="00407E68">
        <w:rPr>
          <w:rFonts w:asciiTheme="majorHAnsi" w:eastAsia="Times New Roman" w:hAnsiTheme="majorHAnsi" w:cstheme="majorHAnsi"/>
          <w:u w:val="single"/>
        </w:rPr>
        <w:t> in the human sciences has the consequence of converting instrumental rationality into forms of domination</w:t>
      </w:r>
      <w:r w:rsidRPr="00407E68">
        <w:rPr>
          <w:rFonts w:asciiTheme="majorHAnsi" w:eastAsia="Times New Roman" w:hAnsiTheme="majorHAnsi" w:cstheme="majorHAnsi"/>
          <w:sz w:val="16"/>
          <w:szCs w:val="16"/>
        </w:rPr>
        <w:t>. Bio-politics in this reading is the application of instrumental rationality to life. </w:t>
      </w:r>
      <w:r w:rsidRPr="00407E68">
        <w:rPr>
          <w:rFonts w:asciiTheme="majorHAnsi" w:eastAsia="Times New Roman" w:hAnsiTheme="majorHAnsi" w:cstheme="majorHAnsi"/>
          <w:u w:val="single"/>
        </w:rPr>
        <w:t>The dreadful outcomes of the twentieth century then result from this kind of scientization and technologization of earlier notions of race. </w:t>
      </w:r>
      <w:r w:rsidRPr="00407E68">
        <w:rPr>
          <w:rFonts w:asciiTheme="majorHAnsi" w:eastAsia="Times New Roman" w:hAnsiTheme="majorHAnsi" w:cstheme="majorHAnsi"/>
          <w:sz w:val="16"/>
          <w:szCs w:val="16"/>
        </w:rPr>
        <w:t>There is also a similarity in this reading of Foucault and the work of Zygmunt Bauman.15 The latter presents the Holocaust as something that must be understood as endogenous to Western civilization and its processes of rationalization rather than as an aberrant psychological, social or political pathology. </w:t>
      </w:r>
    </w:p>
    <w:p w14:paraId="3834EEDE" w14:textId="77777777" w:rsidR="00D908A9" w:rsidRPr="00A21056" w:rsidRDefault="00D908A9" w:rsidP="00D908A9">
      <w:pPr>
        <w:pStyle w:val="Heading3"/>
      </w:pPr>
      <w:r>
        <w:t xml:space="preserve">Racism </w:t>
      </w:r>
    </w:p>
    <w:p w14:paraId="61BC8760" w14:textId="77777777" w:rsidR="00D908A9" w:rsidRPr="00407E68" w:rsidRDefault="00D908A9" w:rsidP="00D908A9">
      <w:pPr>
        <w:pStyle w:val="Heading4"/>
      </w:pPr>
      <w:r w:rsidRPr="00407E68">
        <w:t>Biopolitics creates racial violence and genocide</w:t>
      </w:r>
    </w:p>
    <w:p w14:paraId="18A247B7" w14:textId="77777777" w:rsidR="00D908A9" w:rsidRPr="00407E68" w:rsidRDefault="00D908A9" w:rsidP="00D908A9">
      <w:pPr>
        <w:spacing w:line="240" w:lineRule="auto"/>
        <w:rPr>
          <w:rFonts w:asciiTheme="majorHAnsi" w:hAnsiTheme="majorHAnsi" w:cstheme="majorHAnsi"/>
        </w:rPr>
      </w:pPr>
      <w:r w:rsidRPr="00407E68">
        <w:rPr>
          <w:rStyle w:val="Style13ptBold"/>
        </w:rPr>
        <w:t xml:space="preserve">Zack, Naomi, and </w:t>
      </w:r>
      <w:proofErr w:type="spellStart"/>
      <w:r w:rsidRPr="00407E68">
        <w:rPr>
          <w:rStyle w:val="Style13ptBold"/>
        </w:rPr>
        <w:t>Myisha</w:t>
      </w:r>
      <w:proofErr w:type="spellEnd"/>
      <w:r w:rsidRPr="00407E68">
        <w:rPr>
          <w:rStyle w:val="Style13ptBold"/>
        </w:rPr>
        <w:t xml:space="preserve"> Cherry 2017</w:t>
      </w:r>
      <w:r w:rsidRPr="00407E68">
        <w:rPr>
          <w:rFonts w:asciiTheme="majorHAnsi" w:hAnsiTheme="majorHAnsi" w:cstheme="majorHAnsi"/>
        </w:rPr>
        <w:t xml:space="preserve"> ("State Racism, State Violence, and Vulnerable Solidarity." The Oxford Handbook of Philosophy and Race</w:t>
      </w:r>
      <w:proofErr w:type="gramStart"/>
      <w:r w:rsidRPr="00407E68">
        <w:rPr>
          <w:rFonts w:asciiTheme="majorHAnsi" w:hAnsiTheme="majorHAnsi" w:cstheme="majorHAnsi"/>
        </w:rPr>
        <w:t>. :</w:t>
      </w:r>
      <w:proofErr w:type="gramEnd"/>
      <w:r w:rsidRPr="00407E68">
        <w:rPr>
          <w:rFonts w:asciiTheme="majorHAnsi" w:hAnsiTheme="majorHAnsi" w:cstheme="majorHAnsi"/>
        </w:rPr>
        <w:t xml:space="preserve"> Oxford University Press,  January 10, 2017. Oxford Handbooks Online. Date Accessed 13 Jul. 2020 &lt;https://www.oxfordhandbooks.com/view/10.1093/oxfordhb/9780190236953.001.0001/oxfordhb-9780190236953-e-3&gt;.)</w:t>
      </w:r>
    </w:p>
    <w:p w14:paraId="24A60928" w14:textId="77777777" w:rsidR="00D908A9" w:rsidRPr="00407E68" w:rsidRDefault="00D908A9" w:rsidP="00D908A9">
      <w:pPr>
        <w:rPr>
          <w:rStyle w:val="StyleUnderline"/>
          <w:rFonts w:asciiTheme="majorHAnsi" w:hAnsiTheme="majorHAnsi" w:cstheme="majorHAnsi"/>
        </w:rPr>
      </w:pPr>
      <w:r w:rsidRPr="00407E68">
        <w:rPr>
          <w:rFonts w:asciiTheme="majorHAnsi" w:hAnsiTheme="majorHAnsi" w:cstheme="majorHAnsi"/>
        </w:rPr>
        <w:t xml:space="preserve">The police are the enforcers of the law and they act on behalf of the state. One of the purposes of state violence, or politically sanctioned violence, is to maintain general order. The state describes this authorized violence as legitimate force. Some examples of state sanctioned violence used by the police are deadly force, police harassment and excessive force (brutality), and intimidation tactics. The police enjoy impunity with respect to their actions, while the prime targets of state violence have always been ethnic minorities and indigenous people. The police who engage in state violence also engage in state racism. State racism is a prerequisite to state violence. Michel Foucault gives us some insight on this relationship. Foucault, in “Society Must Be Defended,” writes that racism arises not by creating a polarity between two distinct races but when a single race or society is split into a [super]race and [sub]race (Foucault 2003). He calls this state racism. State racism fragments a society; it creates distinctions, hierarchy, and assigns good qualities to the </w:t>
      </w:r>
      <w:proofErr w:type="spellStart"/>
      <w:r w:rsidRPr="00407E68">
        <w:rPr>
          <w:rFonts w:asciiTheme="majorHAnsi" w:hAnsiTheme="majorHAnsi" w:cstheme="majorHAnsi"/>
        </w:rPr>
        <w:t>superrace</w:t>
      </w:r>
      <w:proofErr w:type="spellEnd"/>
      <w:r w:rsidRPr="00407E68">
        <w:rPr>
          <w:rFonts w:asciiTheme="majorHAnsi" w:hAnsiTheme="majorHAnsi" w:cstheme="majorHAnsi"/>
        </w:rPr>
        <w:t xml:space="preserve"> and bad qualities (p. 355) to the subrace. The </w:t>
      </w:r>
      <w:proofErr w:type="spellStart"/>
      <w:r w:rsidRPr="00407E68">
        <w:rPr>
          <w:rFonts w:asciiTheme="majorHAnsi" w:hAnsiTheme="majorHAnsi" w:cstheme="majorHAnsi"/>
        </w:rPr>
        <w:t>superrace</w:t>
      </w:r>
      <w:proofErr w:type="spellEnd"/>
      <w:r w:rsidRPr="00407E68">
        <w:rPr>
          <w:rFonts w:asciiTheme="majorHAnsi" w:hAnsiTheme="majorHAnsi" w:cstheme="majorHAnsi"/>
        </w:rPr>
        <w:t xml:space="preserve"> is the true race, which defines the norm, while the subrace is portrayed as the deviant from the norm and a biological threat. To normalize the population, the subrace must be excluded and segregated from the </w:t>
      </w:r>
      <w:proofErr w:type="spellStart"/>
      <w:r w:rsidRPr="00407E68">
        <w:rPr>
          <w:rFonts w:asciiTheme="majorHAnsi" w:hAnsiTheme="majorHAnsi" w:cstheme="majorHAnsi"/>
        </w:rPr>
        <w:t>superrace</w:t>
      </w:r>
      <w:proofErr w:type="spellEnd"/>
      <w:r w:rsidRPr="00407E68">
        <w:rPr>
          <w:rFonts w:asciiTheme="majorHAnsi" w:hAnsiTheme="majorHAnsi" w:cstheme="majorHAnsi"/>
        </w:rPr>
        <w:t xml:space="preserve">. </w:t>
      </w:r>
      <w:r w:rsidRPr="00407E68">
        <w:rPr>
          <w:rStyle w:val="StyleUnderline"/>
          <w:rFonts w:asciiTheme="majorHAnsi" w:hAnsiTheme="majorHAnsi" w:cstheme="majorHAnsi"/>
        </w:rPr>
        <w:t xml:space="preserve">Biopower’s focus is not to defend the state against the threat of another state, but to defend the state against the threat posed by the subrace. It is no longer state against state, but the state is “protector of the superiority and purity of the </w:t>
      </w:r>
      <w:proofErr w:type="gramStart"/>
      <w:r w:rsidRPr="00407E68">
        <w:rPr>
          <w:rStyle w:val="StyleUnderline"/>
          <w:rFonts w:asciiTheme="majorHAnsi" w:hAnsiTheme="majorHAnsi" w:cstheme="majorHAnsi"/>
        </w:rPr>
        <w:t>super]race</w:t>
      </w:r>
      <w:proofErr w:type="gramEnd"/>
      <w:r w:rsidRPr="00407E68">
        <w:rPr>
          <w:rFonts w:asciiTheme="majorHAnsi" w:hAnsiTheme="majorHAnsi" w:cstheme="majorHAnsi"/>
        </w:rPr>
        <w:t xml:space="preserve">” (Foucault 2003, 81). </w:t>
      </w:r>
      <w:r w:rsidRPr="00407E68">
        <w:rPr>
          <w:rStyle w:val="StyleUnderline"/>
          <w:rFonts w:asciiTheme="majorHAnsi" w:hAnsiTheme="majorHAnsi" w:cstheme="majorHAnsi"/>
        </w:rPr>
        <w:t xml:space="preserve">For Foucault, state racism not only fragments society but also promotes the mantra that if you want to live, you must take lives; it establishes a relationship between “my life” and “your death.” Those deemed abnormal are eliminated so that the </w:t>
      </w:r>
      <w:proofErr w:type="spellStart"/>
      <w:r w:rsidRPr="00407E68">
        <w:rPr>
          <w:rStyle w:val="StyleUnderline"/>
          <w:rFonts w:asciiTheme="majorHAnsi" w:hAnsiTheme="majorHAnsi" w:cstheme="majorHAnsi"/>
        </w:rPr>
        <w:t>superrace</w:t>
      </w:r>
      <w:proofErr w:type="spellEnd"/>
      <w:r w:rsidRPr="00407E68">
        <w:rPr>
          <w:rStyle w:val="StyleUnderline"/>
          <w:rFonts w:asciiTheme="majorHAnsi" w:hAnsiTheme="majorHAnsi" w:cstheme="majorHAnsi"/>
        </w:rPr>
        <w:t xml:space="preserve"> can thrive. </w:t>
      </w:r>
      <w:r w:rsidRPr="00407E68">
        <w:rPr>
          <w:rFonts w:asciiTheme="majorHAnsi" w:hAnsiTheme="majorHAnsi" w:cstheme="majorHAnsi"/>
        </w:rPr>
        <w:t xml:space="preserve">Their death makes life in general healthier. </w:t>
      </w:r>
      <w:r w:rsidRPr="00407E68">
        <w:rPr>
          <w:rStyle w:val="StyleUnderline"/>
          <w:rFonts w:asciiTheme="majorHAnsi" w:hAnsiTheme="majorHAnsi" w:cstheme="majorHAnsi"/>
        </w:rPr>
        <w:t xml:space="preserve">Because the subrace is a biological threat, killing is justified. State racism is the “precondition that allows the state to kill.” </w:t>
      </w:r>
      <w:r w:rsidRPr="00407E68">
        <w:rPr>
          <w:rFonts w:asciiTheme="majorHAnsi" w:hAnsiTheme="majorHAnsi" w:cstheme="majorHAnsi"/>
        </w:rPr>
        <w:t xml:space="preserve">Foucault suggests that this death is not only physical but can include political death and rejection. </w:t>
      </w:r>
      <w:r w:rsidRPr="00407E68">
        <w:rPr>
          <w:rStyle w:val="StyleUnderline"/>
          <w:rFonts w:asciiTheme="majorHAnsi" w:hAnsiTheme="majorHAnsi" w:cstheme="majorHAnsi"/>
        </w:rPr>
        <w:t xml:space="preserve">The subrace can be any group the state deems abnormal, or lesser. The state promotes the idea that this abnormal group is to be feared and that society must </w:t>
      </w:r>
      <w:r w:rsidRPr="00407E68">
        <w:rPr>
          <w:rFonts w:asciiTheme="majorHAnsi" w:hAnsiTheme="majorHAnsi" w:cstheme="majorHAnsi"/>
        </w:rPr>
        <w:t xml:space="preserve">at the very least, </w:t>
      </w:r>
      <w:r w:rsidRPr="00407E68">
        <w:rPr>
          <w:rStyle w:val="StyleUnderline"/>
          <w:rFonts w:asciiTheme="majorHAnsi" w:hAnsiTheme="majorHAnsi" w:cstheme="majorHAnsi"/>
        </w:rPr>
        <w:t>be suspicious of it, and</w:t>
      </w:r>
      <w:r w:rsidRPr="00407E68">
        <w:rPr>
          <w:rFonts w:asciiTheme="majorHAnsi" w:hAnsiTheme="majorHAnsi" w:cstheme="majorHAnsi"/>
        </w:rPr>
        <w:t xml:space="preserve"> in the most extreme cases, </w:t>
      </w:r>
      <w:r w:rsidRPr="00407E68">
        <w:rPr>
          <w:rStyle w:val="StyleUnderline"/>
          <w:rFonts w:asciiTheme="majorHAnsi" w:hAnsiTheme="majorHAnsi" w:cstheme="majorHAnsi"/>
        </w:rPr>
        <w:t>kill its members.</w:t>
      </w:r>
      <w:r w:rsidRPr="00407E68">
        <w:rPr>
          <w:rFonts w:asciiTheme="majorHAnsi" w:hAnsiTheme="majorHAnsi" w:cstheme="majorHAnsi"/>
        </w:rPr>
        <w:t xml:space="preserve"> </w:t>
      </w:r>
      <w:r w:rsidRPr="00407E68">
        <w:rPr>
          <w:rStyle w:val="StyleUnderline"/>
          <w:rFonts w:asciiTheme="majorHAnsi" w:hAnsiTheme="majorHAnsi" w:cstheme="majorHAnsi"/>
        </w:rPr>
        <w:t xml:space="preserve">One of the ways to promote fear is to make the subrace synonymous with criminality. As a result, the subrace is often </w:t>
      </w:r>
      <w:proofErr w:type="spellStart"/>
      <w:r w:rsidRPr="00407E68">
        <w:rPr>
          <w:rStyle w:val="StyleUnderline"/>
          <w:rFonts w:asciiTheme="majorHAnsi" w:hAnsiTheme="majorHAnsi" w:cstheme="majorHAnsi"/>
        </w:rPr>
        <w:t>overcriminalized</w:t>
      </w:r>
      <w:proofErr w:type="spellEnd"/>
      <w:r w:rsidRPr="00407E68">
        <w:rPr>
          <w:rStyle w:val="StyleUnderline"/>
          <w:rFonts w:asciiTheme="majorHAnsi" w:hAnsiTheme="majorHAnsi" w:cstheme="majorHAnsi"/>
        </w:rPr>
        <w:t xml:space="preserve"> and surveilled. State violence can therefore be viewed as a biopolitical project of protecting the </w:t>
      </w:r>
      <w:proofErr w:type="spellStart"/>
      <w:r w:rsidRPr="00407E68">
        <w:rPr>
          <w:rStyle w:val="StyleUnderline"/>
          <w:rFonts w:asciiTheme="majorHAnsi" w:hAnsiTheme="majorHAnsi" w:cstheme="majorHAnsi"/>
        </w:rPr>
        <w:t>superrace</w:t>
      </w:r>
      <w:proofErr w:type="spellEnd"/>
      <w:r w:rsidRPr="00407E68">
        <w:rPr>
          <w:rStyle w:val="StyleUnderline"/>
          <w:rFonts w:asciiTheme="majorHAnsi" w:hAnsiTheme="majorHAnsi" w:cstheme="majorHAnsi"/>
        </w:rPr>
        <w:t xml:space="preserve"> from the “now criminal” subrace</w:t>
      </w:r>
      <w:r w:rsidRPr="00407E68">
        <w:rPr>
          <w:rFonts w:asciiTheme="majorHAnsi" w:hAnsiTheme="majorHAnsi" w:cstheme="majorHAnsi"/>
        </w:rPr>
        <w:t xml:space="preserve"> (Davis 2003; Alexander 2011). </w:t>
      </w:r>
      <w:r w:rsidRPr="00407E68">
        <w:rPr>
          <w:rStyle w:val="StyleUnderline"/>
          <w:rFonts w:asciiTheme="majorHAnsi" w:hAnsiTheme="majorHAnsi" w:cstheme="majorHAnsi"/>
        </w:rPr>
        <w:t>Foucault lets us know that even if we as citizens decide to be color-blind, antiblack racism may be eliminated but state racism will still be alive and well</w:t>
      </w:r>
      <w:r w:rsidRPr="00407E68">
        <w:rPr>
          <w:rFonts w:asciiTheme="majorHAnsi" w:hAnsiTheme="majorHAnsi" w:cstheme="majorHAnsi"/>
        </w:rPr>
        <w:t xml:space="preserve">. While antiblack racism may point to cruel treatment based on the color of one’s skin, state racism is cruel treatment based on whatever reason the state gives that will convince others that a particular body is a threat. John Adams once said that “the form of government which communicates ease, comfort, security, or, in one word, happiness, to the greatest number of persons, and in the greatest degree, is the best” (Adams and Peek 1954, 85). America proves its exceptionalism and its power through the protection and security it provides to its citizens. Unfortunately, this protection comes at the cost of the protection and security of those citizens erroneously depicted as an inside threat. State racism, therefore, is a strategic tool, used by the state to create and maintain overall order and power. </w:t>
      </w:r>
      <w:r w:rsidRPr="00407E68">
        <w:rPr>
          <w:rStyle w:val="StyleUnderline"/>
          <w:rFonts w:asciiTheme="majorHAnsi" w:hAnsiTheme="majorHAnsi" w:cstheme="majorHAnsi"/>
        </w:rPr>
        <w:t>In the United States, society has historically been divided into the “deviant” black and brown communities, and the “innocent” others. Black and brown bodies are the subrace, and bad qualities have traditionally been ascribed to them.</w:t>
      </w:r>
      <w:r w:rsidRPr="00407E68">
        <w:rPr>
          <w:rFonts w:asciiTheme="majorHAnsi" w:hAnsiTheme="majorHAnsi" w:cstheme="majorHAnsi"/>
        </w:rPr>
        <w:t xml:space="preserve"> </w:t>
      </w:r>
      <w:r w:rsidRPr="00407E68">
        <w:rPr>
          <w:rStyle w:val="StyleUnderline"/>
          <w:rFonts w:asciiTheme="majorHAnsi" w:hAnsiTheme="majorHAnsi" w:cstheme="majorHAnsi"/>
        </w:rPr>
        <w:t xml:space="preserve">They have been stereotyped as lazy, ruthless, freeloaders, and dangerous, while other bodies are depicted as pure and innocent. These “innocent” others are the </w:t>
      </w:r>
      <w:proofErr w:type="spellStart"/>
      <w:r w:rsidRPr="00407E68">
        <w:rPr>
          <w:rStyle w:val="StyleUnderline"/>
          <w:rFonts w:asciiTheme="majorHAnsi" w:hAnsiTheme="majorHAnsi" w:cstheme="majorHAnsi"/>
        </w:rPr>
        <w:t>superrace</w:t>
      </w:r>
      <w:proofErr w:type="spellEnd"/>
      <w:r w:rsidRPr="00407E68">
        <w:rPr>
          <w:rStyle w:val="StyleUnderline"/>
          <w:rFonts w:asciiTheme="majorHAnsi" w:hAnsiTheme="majorHAnsi" w:cstheme="majorHAnsi"/>
        </w:rPr>
        <w:t xml:space="preserve">. To protect the </w:t>
      </w:r>
      <w:proofErr w:type="spellStart"/>
      <w:r w:rsidRPr="00407E68">
        <w:rPr>
          <w:rStyle w:val="StyleUnderline"/>
          <w:rFonts w:asciiTheme="majorHAnsi" w:hAnsiTheme="majorHAnsi" w:cstheme="majorHAnsi"/>
        </w:rPr>
        <w:t>superrace</w:t>
      </w:r>
      <w:proofErr w:type="spellEnd"/>
      <w:r w:rsidRPr="00407E68">
        <w:rPr>
          <w:rStyle w:val="StyleUnderline"/>
          <w:rFonts w:asciiTheme="majorHAnsi" w:hAnsiTheme="majorHAnsi" w:cstheme="majorHAnsi"/>
        </w:rPr>
        <w:t>, black and brown bodies must be eliminated</w:t>
      </w:r>
      <w:r w:rsidRPr="00407E68">
        <w:rPr>
          <w:rFonts w:asciiTheme="majorHAnsi" w:hAnsiTheme="majorHAnsi" w:cstheme="majorHAnsi"/>
        </w:rPr>
        <w:t xml:space="preserve">. The role of the police is to protect “the others” by eliminating the subrace. </w:t>
      </w:r>
      <w:r w:rsidRPr="00407E68">
        <w:rPr>
          <w:rStyle w:val="StyleUnderline"/>
          <w:rFonts w:asciiTheme="majorHAnsi" w:hAnsiTheme="majorHAnsi" w:cstheme="majorHAnsi"/>
        </w:rPr>
        <w:t xml:space="preserve">They are eliminated through police brutality, stop-and-frisk polices, and even death. </w:t>
      </w:r>
      <w:r w:rsidRPr="00407E68">
        <w:rPr>
          <w:rFonts w:asciiTheme="majorHAnsi" w:hAnsiTheme="majorHAnsi" w:cstheme="majorHAnsi"/>
        </w:rPr>
        <w:t xml:space="preserve">Police brutality and excessive force led to the physical death of Samuel Dubose and </w:t>
      </w:r>
      <w:proofErr w:type="spellStart"/>
      <w:r w:rsidRPr="00407E68">
        <w:rPr>
          <w:rFonts w:asciiTheme="majorHAnsi" w:hAnsiTheme="majorHAnsi" w:cstheme="majorHAnsi"/>
        </w:rPr>
        <w:t>Rekiya</w:t>
      </w:r>
      <w:proofErr w:type="spellEnd"/>
      <w:r w:rsidRPr="00407E68">
        <w:rPr>
          <w:rFonts w:asciiTheme="majorHAnsi" w:hAnsiTheme="majorHAnsi" w:cstheme="majorHAnsi"/>
        </w:rPr>
        <w:t xml:space="preserve"> Boyd. Disproportionate, biased arrests have led to the mass incarceration of black and brown people. </w:t>
      </w:r>
      <w:r w:rsidRPr="00407E68">
        <w:rPr>
          <w:rStyle w:val="StyleUnderline"/>
          <w:rFonts w:asciiTheme="majorHAnsi" w:hAnsiTheme="majorHAnsi" w:cstheme="majorHAnsi"/>
        </w:rPr>
        <w:t>Mass incarceration not only eliminates black and brown bodies from the population for the specified time of their incarceration, but it eliminates them even when they physically return back to their communities</w:t>
      </w:r>
      <w:r w:rsidRPr="00407E68">
        <w:rPr>
          <w:rFonts w:asciiTheme="majorHAnsi" w:hAnsiTheme="majorHAnsi" w:cstheme="majorHAnsi"/>
        </w:rPr>
        <w:t xml:space="preserve">. These black bodies suffer the death of their identities as citizens, with their voting rights stripped and the denial of the right to sit on juries. They are locked out of the economic market because of their record and, until recently, did not have the ability to obtain federal education funding. </w:t>
      </w:r>
      <w:r w:rsidRPr="00407E68">
        <w:rPr>
          <w:rStyle w:val="StyleUnderline"/>
          <w:rFonts w:asciiTheme="majorHAnsi" w:hAnsiTheme="majorHAnsi" w:cstheme="majorHAnsi"/>
        </w:rPr>
        <w:t>They are effectively eliminated from society with these exclusions (Travis 2003). The primary reason given is the “threatening” and “deviant” quality of the subrace.</w:t>
      </w:r>
    </w:p>
    <w:p w14:paraId="14678F9B" w14:textId="77777777" w:rsidR="00277B23" w:rsidRDefault="00277B23" w:rsidP="00277B23">
      <w:pPr>
        <w:pStyle w:val="Heading4"/>
      </w:pPr>
      <w:r>
        <w:t xml:space="preserve">Systems of oppression are reinvented absent total reform of the CJS </w:t>
      </w:r>
    </w:p>
    <w:p w14:paraId="63FCE979" w14:textId="77777777" w:rsidR="00277B23" w:rsidRDefault="00277B23" w:rsidP="00277B23">
      <w:pPr>
        <w:spacing w:after="0" w:line="240" w:lineRule="auto"/>
        <w:rPr>
          <w:rFonts w:ascii="Times New Roman" w:hAnsi="Times New Roman" w:cs="Times New Roman"/>
          <w:sz w:val="24"/>
        </w:rPr>
      </w:pPr>
      <w:r w:rsidRPr="00D41441">
        <w:t>Allyn</w:t>
      </w:r>
      <w:r w:rsidRPr="00D41441">
        <w:rPr>
          <w:rStyle w:val="Style13ptBold"/>
        </w:rPr>
        <w:t xml:space="preserve"> Benintendi</w:t>
      </w:r>
      <w:r>
        <w:rPr>
          <w:rStyle w:val="Style13ptBold"/>
        </w:rPr>
        <w:t xml:space="preserve"> 2018</w:t>
      </w:r>
      <w:r w:rsidRPr="00D41441">
        <w:t xml:space="preserve">, </w:t>
      </w:r>
      <w:r>
        <w:t xml:space="preserve">BA from Berkley and Master of Bioethics degree from Harvard Medical School </w:t>
      </w:r>
      <w:r w:rsidRPr="00D41441">
        <w:t>, summer 2018, “13th:What role can bioethics play in curing the cancer of mass incarceration?”</w:t>
      </w:r>
      <w:r>
        <w:t xml:space="preserve">, Harvard Medical School Bioethics Journal, summer 2018 edition, </w:t>
      </w:r>
      <w:hyperlink r:id="rId18" w:history="1">
        <w:r w:rsidRPr="002E045D">
          <w:rPr>
            <w:rStyle w:val="Hyperlink"/>
          </w:rPr>
          <w:t>https://bioethicsjournal.hms.harvard.edu/summer-2018/13th</w:t>
        </w:r>
      </w:hyperlink>
      <w:r>
        <w:t xml:space="preserve"> //LG</w:t>
      </w:r>
    </w:p>
    <w:p w14:paraId="7895C1B0" w14:textId="77777777" w:rsidR="00277B23" w:rsidRPr="00B55AA0" w:rsidRDefault="00277B23" w:rsidP="00277B23">
      <w:pPr>
        <w:spacing w:after="0" w:line="240" w:lineRule="auto"/>
        <w:rPr>
          <w:rStyle w:val="Style13ptBold"/>
          <w:rFonts w:ascii="Times New Roman" w:hAnsi="Times New Roman" w:cs="Times New Roman"/>
          <w:b w:val="0"/>
          <w:sz w:val="24"/>
        </w:rPr>
      </w:pPr>
    </w:p>
    <w:p w14:paraId="24346B02" w14:textId="77777777" w:rsidR="00277B23" w:rsidRPr="00D41441" w:rsidRDefault="00277B23" w:rsidP="00277B23">
      <w:pPr>
        <w:rPr>
          <w:b/>
          <w:iCs/>
          <w:u w:val="single"/>
        </w:rPr>
      </w:pPr>
      <w:r>
        <w:t xml:space="preserve">The metaphor of illness in 13th is useful in addressing the cancer within us, our communities, and our country. 13th provides a compelling argument that this disease, is known and has been known. In his book Discipline and Punish: The Birth of the Prison, Michel </w:t>
      </w:r>
      <w:r w:rsidRPr="008807DF">
        <w:rPr>
          <w:rStyle w:val="Emphasis"/>
        </w:rPr>
        <w:t>Foucault gives</w:t>
      </w:r>
      <w:r w:rsidRPr="00DA5A7C">
        <w:rPr>
          <w:rStyle w:val="StyleUnderline"/>
        </w:rPr>
        <w:t xml:space="preserve"> a </w:t>
      </w:r>
      <w:r w:rsidRPr="008807DF">
        <w:rPr>
          <w:rStyle w:val="Emphasis"/>
        </w:rPr>
        <w:t xml:space="preserve">chronology of the concepts and practice of punishment </w:t>
      </w:r>
      <w:r w:rsidRPr="00DA5A7C">
        <w:rPr>
          <w:rStyle w:val="StyleUnderline"/>
        </w:rPr>
        <w:t xml:space="preserve">and </w:t>
      </w:r>
      <w:r w:rsidRPr="008807DF">
        <w:rPr>
          <w:rStyle w:val="Emphasis"/>
        </w:rPr>
        <w:t>the ways in which systems sustain power</w:t>
      </w:r>
      <w:r>
        <w:t>.[3]</w:t>
      </w:r>
      <w:r w:rsidRPr="00DA5A7C">
        <w:rPr>
          <w:rStyle w:val="StyleUnderline"/>
        </w:rPr>
        <w:t xml:space="preserve"> He </w:t>
      </w:r>
      <w:r w:rsidRPr="008807DF">
        <w:rPr>
          <w:rStyle w:val="Emphasis"/>
        </w:rPr>
        <w:t xml:space="preserve">argues that biology itself </w:t>
      </w:r>
      <w:r w:rsidRPr="00DA5A7C">
        <w:rPr>
          <w:rStyle w:val="StyleUnderline"/>
        </w:rPr>
        <w:t xml:space="preserve">is a powerful idea that </w:t>
      </w:r>
      <w:r w:rsidRPr="008807DF">
        <w:rPr>
          <w:rStyle w:val="Emphasis"/>
        </w:rPr>
        <w:t>can be and has been an instrument of social control</w:t>
      </w:r>
      <w:r w:rsidRPr="00DA5A7C">
        <w:rPr>
          <w:rStyle w:val="StyleUnderline"/>
        </w:rPr>
        <w:t xml:space="preserve">.  </w:t>
      </w:r>
      <w:r w:rsidRPr="008807DF">
        <w:rPr>
          <w:rStyle w:val="Emphasis"/>
        </w:rPr>
        <w:t>Foucault defines “biopower” as</w:t>
      </w:r>
      <w:r w:rsidRPr="00DA5A7C">
        <w:rPr>
          <w:rStyle w:val="StyleUnderline"/>
        </w:rPr>
        <w:t xml:space="preserve"> “the set of </w:t>
      </w:r>
      <w:r w:rsidRPr="008807DF">
        <w:rPr>
          <w:rStyle w:val="Emphasis"/>
        </w:rPr>
        <w:t xml:space="preserve">mechanisms through which the </w:t>
      </w:r>
      <w:r w:rsidRPr="00DA5A7C">
        <w:rPr>
          <w:rStyle w:val="StyleUnderline"/>
        </w:rPr>
        <w:t xml:space="preserve">basic </w:t>
      </w:r>
      <w:r w:rsidRPr="008807DF">
        <w:rPr>
          <w:rStyle w:val="Emphasis"/>
        </w:rPr>
        <w:t>biological features of the human species become the object of a political strategy.”</w:t>
      </w:r>
      <w:r w:rsidRPr="00DA5A7C">
        <w:rPr>
          <w:rStyle w:val="StyleUnderline"/>
        </w:rPr>
        <w:t xml:space="preserve">[4] </w:t>
      </w:r>
      <w:r w:rsidRPr="008807DF">
        <w:rPr>
          <w:rStyle w:val="Emphasis"/>
        </w:rPr>
        <w:t xml:space="preserve">Biopolitics, therefore, refers to the </w:t>
      </w:r>
      <w:r w:rsidRPr="00DA5A7C">
        <w:rPr>
          <w:rStyle w:val="StyleUnderline"/>
        </w:rPr>
        <w:t xml:space="preserve">“apparatuses, strategies </w:t>
      </w:r>
      <w:r w:rsidRPr="008807DF">
        <w:rPr>
          <w:rStyle w:val="Emphasis"/>
        </w:rPr>
        <w:t>and techniques of government that are based on biopower.”</w:t>
      </w:r>
      <w:r>
        <w:rPr>
          <w:rStyle w:val="Emphasis"/>
        </w:rPr>
        <w:t xml:space="preserve"> </w:t>
      </w:r>
      <w:r w:rsidRPr="008807DF">
        <w:rPr>
          <w:rStyle w:val="Emphasis"/>
        </w:rPr>
        <w:t>Foucault rejects that power is held at “the top,”</w:t>
      </w:r>
      <w:r w:rsidRPr="008807DF">
        <w:rPr>
          <w:rStyle w:val="StyleUnderline"/>
        </w:rPr>
        <w:t xml:space="preserve"> arguing </w:t>
      </w:r>
      <w:r w:rsidRPr="008807DF">
        <w:rPr>
          <w:rStyle w:val="Emphasis"/>
        </w:rPr>
        <w:t xml:space="preserve">instead </w:t>
      </w:r>
      <w:r w:rsidRPr="008807DF">
        <w:rPr>
          <w:rStyle w:val="StyleUnderline"/>
        </w:rPr>
        <w:t xml:space="preserve">that </w:t>
      </w:r>
      <w:r w:rsidRPr="008807DF">
        <w:rPr>
          <w:rStyle w:val="Emphasis"/>
        </w:rPr>
        <w:t>power moves through</w:t>
      </w:r>
      <w:r>
        <w:t xml:space="preserve"> the capillaries of</w:t>
      </w:r>
      <w:r w:rsidRPr="008807DF">
        <w:rPr>
          <w:rStyle w:val="StyleUnderline"/>
        </w:rPr>
        <w:t xml:space="preserve"> </w:t>
      </w:r>
      <w:r w:rsidRPr="008807DF">
        <w:rPr>
          <w:rStyle w:val="Emphasis"/>
        </w:rPr>
        <w:t>society.</w:t>
      </w:r>
      <w:r w:rsidRPr="008807DF">
        <w:rPr>
          <w:rStyle w:val="StyleUnderline"/>
        </w:rPr>
        <w:t xml:space="preserve"> The prison</w:t>
      </w:r>
      <w:r>
        <w:t xml:space="preserve">, therefore, </w:t>
      </w:r>
      <w:r w:rsidRPr="008807DF">
        <w:rPr>
          <w:rStyle w:val="StyleUnderline"/>
        </w:rPr>
        <w:t xml:space="preserve">is not the locus of power from which </w:t>
      </w:r>
      <w:r w:rsidRPr="008807DF">
        <w:rPr>
          <w:rStyle w:val="Emphasis"/>
        </w:rPr>
        <w:t>the subjugation of Black people stems</w:t>
      </w:r>
      <w:r w:rsidRPr="008807DF">
        <w:rPr>
          <w:rStyle w:val="StyleUnderline"/>
        </w:rPr>
        <w:t>. Rather,</w:t>
      </w:r>
      <w:r w:rsidRPr="008807DF">
        <w:rPr>
          <w:rStyle w:val="Emphasis"/>
        </w:rPr>
        <w:t xml:space="preserve"> it is the carceral state, which receives its power </w:t>
      </w:r>
      <w:r w:rsidRPr="008807DF">
        <w:rPr>
          <w:rStyle w:val="StyleUnderline"/>
        </w:rPr>
        <w:t xml:space="preserve">from institutions, networks, and </w:t>
      </w:r>
      <w:r w:rsidRPr="008807DF">
        <w:rPr>
          <w:rStyle w:val="Emphasis"/>
        </w:rPr>
        <w:t>daily human behaviors that normalize</w:t>
      </w:r>
      <w:r w:rsidRPr="008807DF">
        <w:rPr>
          <w:rStyle w:val="StyleUnderline"/>
        </w:rPr>
        <w:t xml:space="preserve"> the </w:t>
      </w:r>
      <w:r w:rsidRPr="008807DF">
        <w:rPr>
          <w:rStyle w:val="Emphasis"/>
        </w:rPr>
        <w:t>mechanisms of incarceration</w:t>
      </w:r>
      <w:r w:rsidRPr="008807DF">
        <w:rPr>
          <w:rStyle w:val="StyleUnderline"/>
        </w:rPr>
        <w:t xml:space="preserve">. Foucault </w:t>
      </w:r>
      <w:r w:rsidRPr="008807DF">
        <w:rPr>
          <w:rStyle w:val="Emphasis"/>
        </w:rPr>
        <w:t xml:space="preserve">argues that all institutions </w:t>
      </w:r>
      <w:r w:rsidRPr="008807DF">
        <w:rPr>
          <w:rStyle w:val="StyleUnderline"/>
        </w:rPr>
        <w:t xml:space="preserve">that compose society </w:t>
      </w:r>
      <w:r w:rsidRPr="008807DF">
        <w:rPr>
          <w:rStyle w:val="Emphasis"/>
        </w:rPr>
        <w:t>have</w:t>
      </w:r>
      <w:r w:rsidRPr="008807DF">
        <w:rPr>
          <w:rStyle w:val="StyleUnderline"/>
        </w:rPr>
        <w:t xml:space="preserve"> as </w:t>
      </w:r>
      <w:r w:rsidRPr="008807DF">
        <w:rPr>
          <w:rStyle w:val="Emphasis"/>
        </w:rPr>
        <w:t>their fundamental objective to normalize</w:t>
      </w:r>
      <w:r w:rsidRPr="008807DF">
        <w:rPr>
          <w:rStyle w:val="StyleUnderline"/>
        </w:rPr>
        <w:t xml:space="preserve">, and </w:t>
      </w:r>
      <w:r w:rsidRPr="008807DF">
        <w:rPr>
          <w:rStyle w:val="Emphasis"/>
        </w:rPr>
        <w:t xml:space="preserve">biopower </w:t>
      </w:r>
      <w:r w:rsidRPr="008807DF">
        <w:rPr>
          <w:rStyle w:val="StyleUnderline"/>
        </w:rPr>
        <w:t>is critical to achieving this normalization</w:t>
      </w:r>
      <w:r>
        <w:t xml:space="preserve">.[4] 13th walks us through this normalization by organizing the features of society that gave rise to the asymmetrical system of mass incarceration. The film elicits just how powerful and harmful the system is. </w:t>
      </w:r>
      <w:r w:rsidRPr="00D41441">
        <w:rPr>
          <w:rStyle w:val="Emphasis"/>
        </w:rPr>
        <w:t>Biopower is</w:t>
      </w:r>
      <w:r w:rsidRPr="008807DF">
        <w:rPr>
          <w:rStyle w:val="StyleUnderline"/>
        </w:rPr>
        <w:t xml:space="preserve"> a helpful concept to think through the </w:t>
      </w:r>
      <w:r w:rsidRPr="00D41441">
        <w:rPr>
          <w:rStyle w:val="Emphasis"/>
        </w:rPr>
        <w:t xml:space="preserve">something that makes Black lives </w:t>
      </w:r>
      <w:r w:rsidRPr="008807DF">
        <w:rPr>
          <w:rStyle w:val="StyleUnderline"/>
        </w:rPr>
        <w:t xml:space="preserve">perpetually </w:t>
      </w:r>
      <w:r w:rsidRPr="00D41441">
        <w:rPr>
          <w:rStyle w:val="Emphasis"/>
        </w:rPr>
        <w:t>vulnerable to oppression,</w:t>
      </w:r>
      <w:r w:rsidRPr="008807DF">
        <w:rPr>
          <w:rStyle w:val="StyleUnderline"/>
        </w:rPr>
        <w:t xml:space="preserve"> and</w:t>
      </w:r>
      <w:r>
        <w:t xml:space="preserve"> it may </w:t>
      </w:r>
      <w:r w:rsidRPr="008807DF">
        <w:rPr>
          <w:rStyle w:val="StyleUnderline"/>
        </w:rPr>
        <w:t>help uncover how our current epistemological orientations</w:t>
      </w:r>
      <w:r>
        <w:t>—in science, biology, and medicine—</w:t>
      </w:r>
      <w:r w:rsidRPr="008807DF">
        <w:rPr>
          <w:rStyle w:val="StyleUnderline"/>
        </w:rPr>
        <w:t>may contribute to the cancer of incarceration.</w:t>
      </w:r>
      <w:r>
        <w:rPr>
          <w:rStyle w:val="StyleUnderline"/>
        </w:rPr>
        <w:t xml:space="preserve"> </w:t>
      </w:r>
      <w:r w:rsidRPr="008807DF">
        <w:rPr>
          <w:rStyle w:val="StyleUnderline"/>
        </w:rPr>
        <w:t xml:space="preserve">We ought to explore how </w:t>
      </w:r>
      <w:r w:rsidRPr="00D41441">
        <w:rPr>
          <w:rStyle w:val="Emphasis"/>
        </w:rPr>
        <w:t>our biological features</w:t>
      </w:r>
      <w:r>
        <w:t>—skin color, gender, age—</w:t>
      </w:r>
      <w:r w:rsidRPr="00D41441">
        <w:rPr>
          <w:rStyle w:val="Emphasis"/>
        </w:rPr>
        <w:t>have operated as political mechanisms</w:t>
      </w:r>
      <w:r w:rsidRPr="008807DF">
        <w:rPr>
          <w:rStyle w:val="StyleUnderline"/>
        </w:rPr>
        <w:t xml:space="preserve">, </w:t>
      </w:r>
      <w:r>
        <w:t xml:space="preserve">with explicit (albeit not necessarily obvious) regulating abilities on populations and daily lives. For example, </w:t>
      </w:r>
      <w:r w:rsidRPr="008807DF">
        <w:rPr>
          <w:rStyle w:val="StyleUnderline"/>
        </w:rPr>
        <w:t xml:space="preserve">we are tasked with understanding how </w:t>
      </w:r>
      <w:r w:rsidRPr="00D41441">
        <w:rPr>
          <w:rStyle w:val="Emphasis"/>
        </w:rPr>
        <w:t>race became normalized as a science of difference, which folded into social context and policy, and mutated into the social order</w:t>
      </w:r>
      <w:r w:rsidRPr="008807DF">
        <w:rPr>
          <w:rStyle w:val="StyleUnderline"/>
        </w:rPr>
        <w:t xml:space="preserve">. </w:t>
      </w:r>
      <w:r>
        <w:t xml:space="preserve">We should </w:t>
      </w:r>
      <w:r w:rsidRPr="008807DF">
        <w:rPr>
          <w:rStyle w:val="StyleUnderline"/>
        </w:rPr>
        <w:t xml:space="preserve">interrogate how the institution of </w:t>
      </w:r>
      <w:r w:rsidRPr="00D41441">
        <w:rPr>
          <w:rStyle w:val="Emphasis"/>
        </w:rPr>
        <w:t>bioethics is working in ways that may continue to normalize mechanisms of social order, and we should</w:t>
      </w:r>
      <w:r>
        <w:t xml:space="preserve"> strive to </w:t>
      </w:r>
      <w:r w:rsidRPr="00D41441">
        <w:rPr>
          <w:rStyle w:val="Emphasis"/>
        </w:rPr>
        <w:t>be disruptive</w:t>
      </w:r>
      <w:r>
        <w:t xml:space="preserve"> when </w:t>
      </w:r>
      <w:proofErr w:type="spellStart"/>
      <w:r>
        <w:t>necessary.</w:t>
      </w:r>
      <w:r w:rsidRPr="008807DF">
        <w:rPr>
          <w:rStyle w:val="StyleUnderline"/>
        </w:rPr>
        <w:t>This</w:t>
      </w:r>
      <w:proofErr w:type="spellEnd"/>
      <w:r w:rsidRPr="008807DF">
        <w:rPr>
          <w:rStyle w:val="StyleUnderline"/>
        </w:rPr>
        <w:t xml:space="preserve"> is but one theoretical approach we may consider turning to.</w:t>
      </w:r>
      <w:r>
        <w:t xml:space="preserve"> Our efforts to rigorously understand our persistent cancer charge us with uncovering new ways of </w:t>
      </w:r>
      <w:r w:rsidRPr="008807DF">
        <w:rPr>
          <w:rStyle w:val="StyleUnderline"/>
        </w:rPr>
        <w:t>framing the problem and pioneering a new bioethics landscape to include such problems</w:t>
      </w:r>
      <w:r>
        <w:t xml:space="preserve">. Glenn E. Martin, interviewed in the film, argues that </w:t>
      </w:r>
      <w:r w:rsidRPr="00D41441">
        <w:rPr>
          <w:rStyle w:val="Emphasis"/>
          <w:sz w:val="24"/>
        </w:rPr>
        <w:t>systems of oppression are durable and tend to reinvent themselves right under our noses</w:t>
      </w:r>
      <w:r w:rsidRPr="008807DF">
        <w:rPr>
          <w:rStyle w:val="StyleUnderline"/>
        </w:rPr>
        <w:t>.</w:t>
      </w:r>
      <w:r>
        <w:t xml:space="preserve"> </w:t>
      </w:r>
      <w:r w:rsidRPr="008807DF">
        <w:rPr>
          <w:rStyle w:val="StyleUnderline"/>
        </w:rPr>
        <w:t>We face a formidable challenge</w:t>
      </w:r>
      <w:r>
        <w:t xml:space="preserve"> when </w:t>
      </w:r>
      <w:r w:rsidRPr="008807DF">
        <w:rPr>
          <w:rStyle w:val="StyleUnderline"/>
        </w:rPr>
        <w:t>trying to understand mass incarceration</w:t>
      </w:r>
      <w:r>
        <w:t xml:space="preserve">. </w:t>
      </w:r>
      <w:r w:rsidRPr="008807DF">
        <w:rPr>
          <w:rStyle w:val="StyleUnderline"/>
        </w:rPr>
        <w:t>In bioethics</w:t>
      </w:r>
      <w:r w:rsidRPr="008807DF">
        <w:t xml:space="preserve">, the scope of </w:t>
      </w:r>
      <w:r w:rsidRPr="008807DF">
        <w:rPr>
          <w:rStyle w:val="StyleUnderline"/>
        </w:rPr>
        <w:t>our role in social justice has yet to be defined.</w:t>
      </w:r>
      <w:r>
        <w:t xml:space="preserve"> While we </w:t>
      </w:r>
      <w:r w:rsidRPr="008807DF">
        <w:rPr>
          <w:rStyle w:val="StyleUnderline"/>
        </w:rPr>
        <w:t>deliberate on the social determinants and realities of</w:t>
      </w:r>
      <w:r>
        <w:t xml:space="preserve"> health and</w:t>
      </w:r>
      <w:r w:rsidRPr="008807DF">
        <w:rPr>
          <w:rStyle w:val="StyleUnderline"/>
        </w:rPr>
        <w:t xml:space="preserve"> inequality</w:t>
      </w:r>
      <w:r>
        <w:t xml:space="preserve">, </w:t>
      </w:r>
      <w:r w:rsidRPr="008807DF">
        <w:rPr>
          <w:rStyle w:val="StyleUnderline"/>
        </w:rPr>
        <w:t>we must keep in</w:t>
      </w:r>
      <w:r>
        <w:t xml:space="preserve"> the forefront of </w:t>
      </w:r>
      <w:r w:rsidRPr="008807DF">
        <w:rPr>
          <w:rStyle w:val="StyleUnderline"/>
        </w:rPr>
        <w:t>our minds that history, culture, and subjectivity frame the conditions we encounter</w:t>
      </w:r>
      <w:r>
        <w:t xml:space="preserve">. </w:t>
      </w:r>
      <w:r w:rsidRPr="008807DF">
        <w:rPr>
          <w:rStyle w:val="Emphasis"/>
        </w:rPr>
        <w:t>When confronting a bioethics problem that inherits centuries of injustice, we are reminded not to seek solutions that protect the cancer or absolve responsibility.</w:t>
      </w:r>
      <w:r>
        <w:t xml:space="preserve"> We must be a vanguard for rehabilitating care and respect for humanity in ways that disrupt our cancer’s security. We must contemplate justice and create space for mercy and atonement in our work. The sum of the efforts that we dedicate in this direction has the potential to slowly chip away at intolerable systems of inequality. While we shape the field of bioethics, we must take squarely into account the reality of mass incarceration, framing the issue in a way that empowers us to recognize history, instills in us the courage to lead, and inspires us to discover a cure.</w:t>
      </w:r>
    </w:p>
    <w:p w14:paraId="27A9BF06" w14:textId="7C886977" w:rsidR="00A21056" w:rsidRDefault="00A21056" w:rsidP="00A21056">
      <w:pPr>
        <w:pStyle w:val="Heading2"/>
      </w:pPr>
      <w:r>
        <w:t xml:space="preserve">Alt </w:t>
      </w:r>
    </w:p>
    <w:p w14:paraId="7F0252A0" w14:textId="77777777" w:rsidR="00B94C5A" w:rsidRDefault="00B94C5A" w:rsidP="00B94C5A">
      <w:pPr>
        <w:pStyle w:val="Heading3"/>
        <w:rPr>
          <w:rFonts w:eastAsia="Times New Roman"/>
        </w:rPr>
      </w:pPr>
      <w:r>
        <w:rPr>
          <w:rFonts w:eastAsia="Times New Roman"/>
        </w:rPr>
        <w:t xml:space="preserve">2NC—Serial Policy Failure </w:t>
      </w:r>
    </w:p>
    <w:p w14:paraId="1728AE73" w14:textId="77777777" w:rsidR="00B94C5A" w:rsidRPr="00024BB8" w:rsidRDefault="00B94C5A" w:rsidP="00B94C5A">
      <w:pPr>
        <w:pStyle w:val="Heading4"/>
        <w:rPr>
          <w:rFonts w:eastAsia="Times New Roman"/>
        </w:rPr>
      </w:pPr>
      <w:r w:rsidRPr="00024BB8">
        <w:rPr>
          <w:rFonts w:eastAsia="Times New Roman"/>
        </w:rPr>
        <w:t>The affirmative’s refusal to engage the problematization behind their assumptions dooms their project to serial policy failure.</w:t>
      </w:r>
    </w:p>
    <w:p w14:paraId="0EB94207" w14:textId="77777777" w:rsidR="00B94C5A" w:rsidRPr="00475921" w:rsidRDefault="00B94C5A" w:rsidP="00B94C5A">
      <w:r w:rsidRPr="00C277BB">
        <w:rPr>
          <w:rStyle w:val="Author-Date"/>
        </w:rPr>
        <w:t xml:space="preserve">Dillon and Reid </w:t>
      </w:r>
      <w:r>
        <w:rPr>
          <w:rStyle w:val="Author-Date"/>
        </w:rPr>
        <w:t>2000</w:t>
      </w:r>
      <w:r w:rsidRPr="00C277BB">
        <w:t xml:space="preserve"> (Michael, Professor of Politics – University of Lancaster, and Julian, Lecturer in International Relations – King’s College, “Global Governance, Liberal Peace, and Complex Emergency”, Alternatives: Global, Local, Political, January / March, 25(1))</w:t>
      </w:r>
    </w:p>
    <w:p w14:paraId="7426CE9F" w14:textId="77777777" w:rsidR="00B94C5A" w:rsidRPr="00B55AD5" w:rsidRDefault="00B94C5A" w:rsidP="00B94C5A">
      <w:r>
        <w:t xml:space="preserve">As a precursor to global governance, governmentality, according to Foucault’s initial account, poses the question of order not in terms of the origin of the law and the location of sovereignty, as do traditional accounts of power, but in terms instead of the management of population. The management of population is further refined in terms of specific problematics to which population management may be reduced. These typically include but are not necessarily exhausted by the following topoi of governmental power: economy, health, welfare, poverty, security, sexuality, demographics, resources, skills, culture, and so on. Now, where there is an operation of power there is knowledge, and where there is knowledge there is </w:t>
      </w:r>
      <w:proofErr w:type="gramStart"/>
      <w:r>
        <w:t>an ,operation</w:t>
      </w:r>
      <w:proofErr w:type="gramEnd"/>
      <w:r>
        <w:t xml:space="preserve"> of: power. </w:t>
      </w:r>
      <w:r w:rsidRPr="00126DDA">
        <w:rPr>
          <w:rStyle w:val="StyleUnderline"/>
        </w:rPr>
        <w:t xml:space="preserve">Here discursive formations emerge and, as </w:t>
      </w:r>
      <w:r w:rsidRPr="00024BB8">
        <w:rPr>
          <w:rStyle w:val="Emphasis"/>
        </w:rPr>
        <w:t xml:space="preserve">Foucault </w:t>
      </w:r>
      <w:r w:rsidRPr="00126DDA">
        <w:rPr>
          <w:rStyle w:val="StyleUnderline"/>
        </w:rPr>
        <w:t>noted, in every society the production of discourse is at once controlled, selected,’ organized and redistributed by a certain number of procedures whose role is to ward off its powers and dangers, to gain mastery over its chance events, to evade its ponderous, formidable materiality</w:t>
      </w:r>
      <w:r>
        <w:t xml:space="preserve">.34 More specifically, where there is a policy problematic there is expertise, and where there is expertise there, too, a policy problematic will emerge. </w:t>
      </w:r>
      <w:r w:rsidRPr="00024BB8">
        <w:t>Such problematics are detailed and elaborated in terms of discrete forms of knowledge as well as interlocking policy domains.</w:t>
      </w:r>
      <w:r w:rsidRPr="00126DDA">
        <w:rPr>
          <w:rStyle w:val="StyleUnderline"/>
        </w:rPr>
        <w:t xml:space="preserve"> Policy domains reify the problematization of life in certain ways by turning these epistemically and politically contestable orderings of life into “problems” that require the continuous attention of policy science and the continuous resolutions of policymakers</w:t>
      </w:r>
      <w:r w:rsidRPr="00024BB8">
        <w:rPr>
          <w:rStyle w:val="StyleUnderline"/>
        </w:rPr>
        <w:t>. Policy “actors” develop and compete on the basis of the expertise that grows up around such problems or clusters of problems and their client populations.</w:t>
      </w:r>
      <w:r>
        <w:t xml:space="preserve"> Here, too, </w:t>
      </w:r>
      <w:r w:rsidRPr="00024BB8">
        <w:rPr>
          <w:rStyle w:val="StyleUnderline"/>
        </w:rPr>
        <w:t>we may also discover what might be called “epistemic entrepreneurs.”</w:t>
      </w:r>
      <w:r>
        <w:t xml:space="preserve"> Albeit the market for discourse is prescribed and policed in ways that Foucault indicated, bidding to formulate novel problematizations they seek to “sell” these, or otherwise have them officially adopted. </w:t>
      </w:r>
      <w:r w:rsidRPr="00024BB8">
        <w:rPr>
          <w:rStyle w:val="StyleUnderline"/>
        </w:rPr>
        <w:t>In principle, there is no limit to the ways in which the management of population may be problematized.</w:t>
      </w:r>
      <w:r>
        <w:t xml:space="preserve"> All aspects of human conduct, any encounter with life, is problematizable. </w:t>
      </w:r>
      <w:r w:rsidRPr="00024BB8">
        <w:rPr>
          <w:rStyle w:val="StyleUnderline"/>
        </w:rPr>
        <w:t xml:space="preserve">Any problematization is capable of becoming a policy problem. </w:t>
      </w:r>
      <w:r w:rsidRPr="00B70643">
        <w:rPr>
          <w:rStyle w:val="Emphasis"/>
        </w:rPr>
        <w:t>Governmentality</w:t>
      </w:r>
      <w:r w:rsidRPr="00024BB8">
        <w:rPr>
          <w:rStyle w:val="StyleUnderline"/>
        </w:rPr>
        <w:t xml:space="preserve"> thereby creates a market for policy, for science and for policy science, in which problematizations go looking for policy sponsors while policy sponsors fiercely compete on behalf of their favored problematizations.</w:t>
      </w:r>
      <w:r>
        <w:t xml:space="preserve"> </w:t>
      </w:r>
      <w:proofErr w:type="spellStart"/>
      <w:r>
        <w:t>Reproblematization</w:t>
      </w:r>
      <w:proofErr w:type="spellEnd"/>
      <w:r>
        <w:t xml:space="preserve"> of problems is constrained by the institutional and ideological investments surrounding accepted “problems,” and by the sheer difficulty of challenging the inescapable ontological and epistemological assumptions that go into their very formation. There is nothing so fiercely contested as an epistemological or ontological assumption. And there is nothing so fiercely ridiculed as the suggestion that the real problem with problematizations exists precisely at the level of such assumptions. </w:t>
      </w:r>
      <w:r w:rsidRPr="00024BB8">
        <w:rPr>
          <w:rStyle w:val="StyleUnderline"/>
        </w:rPr>
        <w:t xml:space="preserve">Such “paralysis of analysis” is precisely what policymakers seek to avoid since they are compelled constantly to respond to circumstances over which they ordinarily have in fact both more and less control than they proclaim. What they do not have is precisely the control that they want. Yet </w:t>
      </w:r>
      <w:r w:rsidRPr="00024BB8">
        <w:rPr>
          <w:rStyle w:val="Emphasis"/>
        </w:rPr>
        <w:t>serial policy failure</w:t>
      </w:r>
      <w:r w:rsidRPr="00024BB8">
        <w:rPr>
          <w:rStyle w:val="StyleUnderline"/>
        </w:rPr>
        <w:t>-the fate and the fuel of all policy-compels them into a continuous search for the new analysis that will extract them from the aporias in which they constantly find themselves enmeshed.</w:t>
      </w:r>
      <w:r>
        <w:t xml:space="preserve">35 </w:t>
      </w:r>
      <w:r w:rsidRPr="00024BB8">
        <w:rPr>
          <w:rStyle w:val="StyleUnderline"/>
        </w:rPr>
        <w:t xml:space="preserve">Serial policy failure is no simple shortcoming that science, and policy-and policy science-will ultimately overcome. </w:t>
      </w:r>
      <w:r w:rsidRPr="00024BB8">
        <w:rPr>
          <w:rStyle w:val="Emphasis"/>
        </w:rPr>
        <w:t>Serial policy failure is rooted in the ontological and epistemological assumptions</w:t>
      </w:r>
      <w:r w:rsidRPr="00024BB8">
        <w:rPr>
          <w:rStyle w:val="StyleUnderline"/>
        </w:rPr>
        <w:t xml:space="preserve"> that fashion the ways in which global governance encounters and problematizes life as a process of emergence through fitness landscapes that constantly adaptive and changing ensembles have continuously to negotiate.</w:t>
      </w:r>
      <w:r>
        <w:t xml:space="preserve"> As a particular kind of intervention into life</w:t>
      </w:r>
      <w:r w:rsidRPr="00024BB8">
        <w:rPr>
          <w:rStyle w:val="StyleUnderline"/>
        </w:rPr>
        <w:t xml:space="preserve">, global governance promotes the very changes and unintended outcomes that it then serially </w:t>
      </w:r>
      <w:proofErr w:type="spellStart"/>
      <w:r w:rsidRPr="00024BB8">
        <w:rPr>
          <w:rStyle w:val="StyleUnderline"/>
        </w:rPr>
        <w:t>reproblematizes</w:t>
      </w:r>
      <w:proofErr w:type="spellEnd"/>
      <w:r w:rsidRPr="00024BB8">
        <w:rPr>
          <w:rStyle w:val="StyleUnderline"/>
        </w:rPr>
        <w:t xml:space="preserve"> in terms of policy failure.</w:t>
      </w:r>
      <w:r>
        <w:t xml:space="preserve"> Thus, global liberal governance is not a linear problem-solving process committed to the resolution of objective policy problems simply by bringing better information and knowledge to bear upon them. A nonlinear economy of power/knowledge, it deliberately installs socially specific and radically inequitable distributions of wealth, opportunity, and mortal danger both locally and globally through the very detailed ways in which life is variously (policy) problematized by it. </w:t>
      </w:r>
    </w:p>
    <w:p w14:paraId="0C221135" w14:textId="37E6464A" w:rsidR="00B94C5A" w:rsidRDefault="00B94C5A" w:rsidP="00B94C5A">
      <w:pPr>
        <w:pStyle w:val="Heading3"/>
      </w:pPr>
      <w:r>
        <w:t xml:space="preserve">AT Perm </w:t>
      </w:r>
    </w:p>
    <w:p w14:paraId="11FAD10F" w14:textId="77777777" w:rsidR="00B94C5A" w:rsidRDefault="00B94C5A" w:rsidP="00B94C5A">
      <w:pPr>
        <w:pStyle w:val="Heading4"/>
      </w:pPr>
      <w:r>
        <w:t xml:space="preserve">The perm fails- politics </w:t>
      </w:r>
      <w:r w:rsidRPr="00807718">
        <w:rPr>
          <w:u w:val="single"/>
        </w:rPr>
        <w:t>alone</w:t>
      </w:r>
      <w:r>
        <w:t xml:space="preserve"> can never solve </w:t>
      </w:r>
    </w:p>
    <w:p w14:paraId="5E32E5C5" w14:textId="1D4499F4" w:rsidR="00B94C5A" w:rsidRDefault="00B94C5A" w:rsidP="00B94C5A">
      <w:pPr>
        <w:rPr>
          <w:rStyle w:val="StyleUnderline"/>
        </w:rPr>
      </w:pPr>
      <w:r>
        <w:t xml:space="preserve">Michel </w:t>
      </w:r>
      <w:r>
        <w:rPr>
          <w:rStyle w:val="Style13ptBold"/>
        </w:rPr>
        <w:t>Foucault 1984</w:t>
      </w:r>
      <w:r>
        <w:t xml:space="preserve">, Foucault was a French philosopher, May 1984, “Polemics, Politics and Problematizations: An interview conducted by Paul Rabinow in May 1984,” </w:t>
      </w:r>
      <w:hyperlink r:id="rId19" w:history="1">
        <w:r w:rsidRPr="00002685">
          <w:rPr>
            <w:rStyle w:val="Hyperlink"/>
          </w:rPr>
          <w:t>https://foucault.info/documents/foucault.interview///{RW}</w:t>
        </w:r>
      </w:hyperlink>
      <w:r>
        <w:t xml:space="preserve"> </w:t>
      </w:r>
    </w:p>
    <w:p w14:paraId="61A58EAE" w14:textId="77777777" w:rsidR="00B94C5A" w:rsidRPr="00807718" w:rsidRDefault="00B94C5A" w:rsidP="00B94C5A">
      <w:r w:rsidRPr="00CB12B5">
        <w:rPr>
          <w:rStyle w:val="StyleUnderline"/>
        </w:rPr>
        <w:t>And no doubt fundamentally it concerns my way of approaching political questions.</w:t>
      </w:r>
      <w:r w:rsidRPr="00807718">
        <w:t xml:space="preserve"> It is true that my attitude isn’t a result of the form of critique that claims to be a methodical examination in order to reject all possible solutions except for the one valid one. </w:t>
      </w:r>
      <w:r w:rsidRPr="00CB12B5">
        <w:rPr>
          <w:rStyle w:val="StyleUnderline"/>
        </w:rPr>
        <w:t>It is more on the order of “</w:t>
      </w:r>
      <w:r w:rsidRPr="00807718">
        <w:rPr>
          <w:rStyle w:val="StyleUnderline"/>
          <w:highlight w:val="yellow"/>
        </w:rPr>
        <w:t>problematization</w:t>
      </w:r>
      <w:r w:rsidRPr="00807718">
        <w:rPr>
          <w:rStyle w:val="StyleUnderline"/>
        </w:rPr>
        <w:t xml:space="preserve">” — which is to say, </w:t>
      </w:r>
      <w:r w:rsidRPr="00807718">
        <w:rPr>
          <w:rStyle w:val="StyleUnderline"/>
          <w:highlight w:val="yellow"/>
        </w:rPr>
        <w:t>the development</w:t>
      </w:r>
      <w:r w:rsidRPr="00807718">
        <w:rPr>
          <w:rStyle w:val="StyleUnderline"/>
        </w:rPr>
        <w:t xml:space="preserve"> of a domain </w:t>
      </w:r>
      <w:r w:rsidRPr="00807718">
        <w:rPr>
          <w:rStyle w:val="StyleUnderline"/>
          <w:highlight w:val="yellow"/>
        </w:rPr>
        <w:t>of acts, practices</w:t>
      </w:r>
      <w:r w:rsidRPr="00807718">
        <w:rPr>
          <w:rStyle w:val="StyleUnderline"/>
        </w:rPr>
        <w:t xml:space="preserve">, and </w:t>
      </w:r>
      <w:r w:rsidRPr="00807718">
        <w:rPr>
          <w:rStyle w:val="StyleUnderline"/>
          <w:highlight w:val="yellow"/>
        </w:rPr>
        <w:t>thoughts</w:t>
      </w:r>
      <w:r w:rsidRPr="00807718">
        <w:rPr>
          <w:rStyle w:val="StyleUnderline"/>
        </w:rPr>
        <w:t xml:space="preserve"> that seem to me to pose problem for politics.</w:t>
      </w:r>
      <w:r w:rsidRPr="00807718">
        <w:t xml:space="preserve"> For example, </w:t>
      </w:r>
      <w:r w:rsidRPr="00807718">
        <w:rPr>
          <w:rStyle w:val="StyleUnderline"/>
          <w:highlight w:val="yellow"/>
        </w:rPr>
        <w:t>I don’t think</w:t>
      </w:r>
      <w:r w:rsidRPr="00CB12B5">
        <w:rPr>
          <w:rStyle w:val="StyleUnderline"/>
        </w:rPr>
        <w:t xml:space="preserve"> that in regard to madness and mental illness there is </w:t>
      </w:r>
      <w:r w:rsidRPr="00807718">
        <w:rPr>
          <w:rStyle w:val="StyleUnderline"/>
          <w:highlight w:val="yellow"/>
        </w:rPr>
        <w:t>any “politics” that can contain the just and deﬁnitive solution</w:t>
      </w:r>
      <w:r w:rsidRPr="00CB12B5">
        <w:rPr>
          <w:rStyle w:val="StyleUnderline"/>
        </w:rPr>
        <w:t>.</w:t>
      </w:r>
      <w:r w:rsidRPr="00807718">
        <w:t xml:space="preserve"> But I think that in madness, in derangement, in behavior problems, </w:t>
      </w:r>
      <w:r w:rsidRPr="00CB12B5">
        <w:rPr>
          <w:rStyle w:val="StyleUnderline"/>
        </w:rPr>
        <w:t>there are reasons for questioning politics</w:t>
      </w:r>
      <w:r w:rsidRPr="00807718">
        <w:t xml:space="preserve">; and politics must answer these questions, but it never answers them completely. </w:t>
      </w:r>
      <w:r w:rsidRPr="00807718">
        <w:rPr>
          <w:rStyle w:val="StyleUnderline"/>
          <w:highlight w:val="yellow"/>
        </w:rPr>
        <w:t>The same is</w:t>
      </w:r>
      <w:r w:rsidRPr="00CB12B5">
        <w:rPr>
          <w:rStyle w:val="StyleUnderline"/>
        </w:rPr>
        <w:t xml:space="preserve"> true </w:t>
      </w:r>
      <w:r w:rsidRPr="00807718">
        <w:rPr>
          <w:rStyle w:val="StyleUnderline"/>
          <w:highlight w:val="yellow"/>
        </w:rPr>
        <w:t xml:space="preserve">for </w:t>
      </w:r>
      <w:r w:rsidRPr="00807718">
        <w:rPr>
          <w:rStyle w:val="Emphasis"/>
          <w:highlight w:val="yellow"/>
        </w:rPr>
        <w:t>crime</w:t>
      </w:r>
      <w:r w:rsidRPr="00CB12B5">
        <w:rPr>
          <w:rStyle w:val="StyleUnderline"/>
        </w:rPr>
        <w:t xml:space="preserve"> and </w:t>
      </w:r>
      <w:r w:rsidRPr="00807718">
        <w:rPr>
          <w:rStyle w:val="Emphasis"/>
          <w:highlight w:val="yellow"/>
        </w:rPr>
        <w:t>punishment</w:t>
      </w:r>
      <w:r w:rsidRPr="00807718">
        <w:t xml:space="preserve">: </w:t>
      </w:r>
      <w:r w:rsidRPr="00CB12B5">
        <w:rPr>
          <w:rStyle w:val="StyleUnderline"/>
        </w:rPr>
        <w:t xml:space="preserve">naturally, it would be wrong to imagine that politics have nothing to do with the prevention and punishment of crime, and therefore nothing to do with a certain number of elements that modify its form, its meaning, its frequency; but </w:t>
      </w:r>
      <w:r w:rsidRPr="00807718">
        <w:rPr>
          <w:rStyle w:val="StyleUnderline"/>
          <w:highlight w:val="yellow"/>
        </w:rPr>
        <w:t>it would be</w:t>
      </w:r>
      <w:r w:rsidRPr="00CB12B5">
        <w:rPr>
          <w:rStyle w:val="StyleUnderline"/>
        </w:rPr>
        <w:t xml:space="preserve"> just as </w:t>
      </w:r>
      <w:r w:rsidRPr="00807718">
        <w:rPr>
          <w:rStyle w:val="Emphasis"/>
          <w:highlight w:val="yellow"/>
        </w:rPr>
        <w:t>wrong to think that</w:t>
      </w:r>
      <w:r w:rsidRPr="00CB12B5">
        <w:rPr>
          <w:rStyle w:val="StyleUnderline"/>
        </w:rPr>
        <w:t xml:space="preserve"> </w:t>
      </w:r>
      <w:r w:rsidRPr="00807718">
        <w:rPr>
          <w:rStyle w:val="StyleUnderline"/>
        </w:rPr>
        <w:t xml:space="preserve">there is </w:t>
      </w:r>
      <w:r w:rsidRPr="00807718">
        <w:rPr>
          <w:rStyle w:val="StyleUnderline"/>
          <w:highlight w:val="yellow"/>
        </w:rPr>
        <w:t xml:space="preserve">a </w:t>
      </w:r>
      <w:r w:rsidRPr="00807718">
        <w:rPr>
          <w:rStyle w:val="Emphasis"/>
          <w:highlight w:val="yellow"/>
        </w:rPr>
        <w:t>political formula</w:t>
      </w:r>
      <w:r w:rsidRPr="00CB12B5">
        <w:rPr>
          <w:rStyle w:val="StyleUnderline"/>
        </w:rPr>
        <w:t xml:space="preserve"> likely to </w:t>
      </w:r>
      <w:r w:rsidRPr="00807718">
        <w:rPr>
          <w:rStyle w:val="StyleUnderline"/>
          <w:highlight w:val="yellow"/>
        </w:rPr>
        <w:t>resolve</w:t>
      </w:r>
      <w:r w:rsidRPr="00807718">
        <w:rPr>
          <w:rStyle w:val="StyleUnderline"/>
        </w:rPr>
        <w:t xml:space="preserve"> t</w:t>
      </w:r>
      <w:r w:rsidRPr="00CB12B5">
        <w:rPr>
          <w:rStyle w:val="StyleUnderline"/>
        </w:rPr>
        <w:t xml:space="preserve">he question of </w:t>
      </w:r>
      <w:r w:rsidRPr="00807718">
        <w:rPr>
          <w:rStyle w:val="StyleUnderline"/>
        </w:rPr>
        <w:t>crime</w:t>
      </w:r>
      <w:r w:rsidRPr="00CB12B5">
        <w:rPr>
          <w:rStyle w:val="StyleUnderline"/>
        </w:rPr>
        <w:t xml:space="preserve"> and put an </w:t>
      </w:r>
      <w:r w:rsidRPr="00CB12B5">
        <w:rPr>
          <w:rStyle w:val="Emphasis"/>
        </w:rPr>
        <w:t>end</w:t>
      </w:r>
      <w:r w:rsidRPr="00CB12B5">
        <w:rPr>
          <w:rStyle w:val="StyleUnderline"/>
        </w:rPr>
        <w:t xml:space="preserve"> to it.</w:t>
      </w:r>
      <w:r w:rsidRPr="00807718">
        <w:t xml:space="preserve"> The same is true of sexuality: it doesn’t exist apart from a relationship to political structures, requirements, laws, and regulations that have a primary importance for it; and yet one can’t expect politics to provide the forms in which sexuality would cease to be a problem.</w:t>
      </w:r>
    </w:p>
    <w:p w14:paraId="275F9A6E" w14:textId="72170DA2" w:rsidR="00B94C5A" w:rsidRDefault="00B94C5A" w:rsidP="00B94C5A">
      <w:pPr>
        <w:pStyle w:val="Heading3"/>
      </w:pPr>
      <w:r>
        <w:t xml:space="preserve">AT Cede the Political </w:t>
      </w:r>
    </w:p>
    <w:p w14:paraId="4B93CDBB" w14:textId="77777777" w:rsidR="00B94C5A" w:rsidRPr="002E36DB" w:rsidRDefault="00B94C5A" w:rsidP="00B94C5A">
      <w:pPr>
        <w:pStyle w:val="Heading4"/>
      </w:pPr>
      <w:r>
        <w:t xml:space="preserve">Problematization does not cede the political it changed the lens policymakers work </w:t>
      </w:r>
    </w:p>
    <w:p w14:paraId="00486A76" w14:textId="77777777" w:rsidR="00B94C5A" w:rsidRDefault="00B94C5A" w:rsidP="00B94C5A">
      <w:r>
        <w:t xml:space="preserve">Carol </w:t>
      </w:r>
      <w:r w:rsidRPr="004819FC">
        <w:rPr>
          <w:rStyle w:val="Style13ptBold"/>
        </w:rPr>
        <w:t>Bacchi</w:t>
      </w:r>
      <w:r>
        <w:rPr>
          <w:rStyle w:val="Style13ptBold"/>
        </w:rPr>
        <w:t xml:space="preserve"> 2015</w:t>
      </w:r>
      <w:r>
        <w:t xml:space="preserve">, Carol Bacchi is Professor Emerita of Politics. She researchers and writes in the fields of feminist political theory, policy theory, mobility studies and citizenship,  1-12-2015, “The Turn to Problematization: Political Implications of Contrasting Interpretive and </w:t>
      </w:r>
      <w:proofErr w:type="spellStart"/>
      <w:r>
        <w:t>Poststructural</w:t>
      </w:r>
      <w:proofErr w:type="spellEnd"/>
      <w:r>
        <w:t xml:space="preserve"> Adaptations,” Open Journal of Political Science, Vol. 5, Issue 1</w:t>
      </w:r>
      <w:r w:rsidRPr="00603683">
        <w:t>, DOI: 10.4236/ojps.2015.51001</w:t>
      </w:r>
      <w:r>
        <w:t>///{RW}</w:t>
      </w:r>
    </w:p>
    <w:p w14:paraId="7528D714" w14:textId="77777777" w:rsidR="00B94C5A" w:rsidRPr="00B12061" w:rsidRDefault="00B94C5A" w:rsidP="00B94C5A">
      <w:pPr>
        <w:rPr>
          <w:sz w:val="16"/>
        </w:rPr>
      </w:pPr>
      <w:r w:rsidRPr="00B12061">
        <w:rPr>
          <w:sz w:val="16"/>
        </w:rPr>
        <w:t xml:space="preserve">As mentioned above, the use of the term “problematization” signals a critical intent. Indicating the critical agenda of interpretivism, Fischer &amp; Mandell (2012: p. 352) see a connection between Freire’s (1970; 1973) concept of “problematization” and Schön’s (1983) concept of “problem setting”. Both interventions, say the authors, are intended to challenge hierarchical relations, in Freire between students and teachers, in Schön between practitioners and their clients. In problem setting, </w:t>
      </w:r>
      <w:r w:rsidRPr="002E36DB">
        <w:rPr>
          <w:rStyle w:val="StyleUnderline"/>
        </w:rPr>
        <w:t xml:space="preserve">practitioners are invoked to initiate what Schön calls “a conversation with the situation” in order to define the problems that arise in specific situations. In other </w:t>
      </w:r>
      <w:proofErr w:type="gramStart"/>
      <w:r w:rsidRPr="002E36DB">
        <w:rPr>
          <w:rStyle w:val="StyleUnderline"/>
        </w:rPr>
        <w:t>words</w:t>
      </w:r>
      <w:proofErr w:type="gramEnd"/>
      <w:r w:rsidRPr="002E36DB">
        <w:rPr>
          <w:rStyle w:val="StyleUnderline"/>
        </w:rPr>
        <w:t xml:space="preserve"> practitioners are invited to problematize or form problems in particular ways that fit the circumstances. </w:t>
      </w:r>
      <w:r w:rsidRPr="00B12061">
        <w:rPr>
          <w:sz w:val="16"/>
        </w:rPr>
        <w:t xml:space="preserve">Alongside “problem setting”, interpretivists refer to “problem posing” (Turnbull, 2005: p. 177, 212), “problem sensing”, “problem definition” (Colebatch, Hoppe, &amp; </w:t>
      </w:r>
      <w:proofErr w:type="spellStart"/>
      <w:r w:rsidRPr="00B12061">
        <w:rPr>
          <w:sz w:val="16"/>
        </w:rPr>
        <w:t>Noordegraaf</w:t>
      </w:r>
      <w:proofErr w:type="spellEnd"/>
      <w:r w:rsidRPr="00B12061">
        <w:rPr>
          <w:sz w:val="16"/>
        </w:rPr>
        <w:t xml:space="preserve">, 2010b: p. 230), “questioning and problem finding”, and “problem structuring” (Hoppe, 2011: p. 4-5). In each instance the emphasis is on some person or group of people engaging in problematizing, in the sense of shaping or framing a particular interpretation of a problem. </w:t>
      </w:r>
      <w:r w:rsidRPr="002E36DB">
        <w:rPr>
          <w:rStyle w:val="StyleUnderline"/>
        </w:rPr>
        <w:t xml:space="preserve">Those involved in “problem structuring” are described as engaged in “processes of </w:t>
      </w:r>
      <w:proofErr w:type="spellStart"/>
      <w:r w:rsidRPr="002E36DB">
        <w:rPr>
          <w:rStyle w:val="StyleUnderline"/>
        </w:rPr>
        <w:t>problematisation</w:t>
      </w:r>
      <w:proofErr w:type="spellEnd"/>
      <w:r w:rsidRPr="002E36DB">
        <w:rPr>
          <w:rStyle w:val="StyleUnderline"/>
        </w:rPr>
        <w:t>”</w:t>
      </w:r>
      <w:r w:rsidRPr="00B12061">
        <w:rPr>
          <w:sz w:val="16"/>
        </w:rPr>
        <w:t xml:space="preserve"> (Hoppe, 2011: p. 23). </w:t>
      </w:r>
      <w:r w:rsidRPr="002E36DB">
        <w:rPr>
          <w:rStyle w:val="StyleUnderline"/>
        </w:rPr>
        <w:t xml:space="preserve">The primary </w:t>
      </w:r>
      <w:r w:rsidRPr="002E36DB">
        <w:rPr>
          <w:rStyle w:val="Emphasis"/>
        </w:rPr>
        <w:t>focus</w:t>
      </w:r>
      <w:r w:rsidRPr="002E36DB">
        <w:rPr>
          <w:rStyle w:val="StyleUnderline"/>
        </w:rPr>
        <w:t xml:space="preserve"> is </w:t>
      </w:r>
      <w:r w:rsidRPr="002E36DB">
        <w:rPr>
          <w:rStyle w:val="Emphasis"/>
        </w:rPr>
        <w:t>on policy makers/workers</w:t>
      </w:r>
      <w:r w:rsidRPr="002E36DB">
        <w:rPr>
          <w:rStyle w:val="StyleUnderline"/>
        </w:rPr>
        <w:t xml:space="preserve"> and the challenges they face in developing shared understandings of a problem, described as a shared problematization</w:t>
      </w:r>
      <w:r w:rsidRPr="00B12061">
        <w:rPr>
          <w:sz w:val="16"/>
        </w:rPr>
        <w:t xml:space="preserve"> (Colebatch, Hoppe, &amp; </w:t>
      </w:r>
      <w:proofErr w:type="spellStart"/>
      <w:r w:rsidRPr="00B12061">
        <w:rPr>
          <w:sz w:val="16"/>
        </w:rPr>
        <w:t>Noordegraaf</w:t>
      </w:r>
      <w:proofErr w:type="spellEnd"/>
      <w:r w:rsidRPr="00B12061">
        <w:rPr>
          <w:sz w:val="16"/>
        </w:rPr>
        <w:t xml:space="preserve">, 2010: p. 236). By contrast Foucault-influenced </w:t>
      </w:r>
      <w:proofErr w:type="spellStart"/>
      <w:r w:rsidRPr="00B12061">
        <w:rPr>
          <w:sz w:val="16"/>
        </w:rPr>
        <w:t>poststructural</w:t>
      </w:r>
      <w:proofErr w:type="spellEnd"/>
      <w:r w:rsidRPr="00B12061">
        <w:rPr>
          <w:sz w:val="16"/>
        </w:rPr>
        <w:t xml:space="preserve"> policy analysis examines how issues have been problematized in governmental practices in order to draw attention to possible gaps or silences in problematizations, and to the C. Bacchi 6 ways in which “subjects”, “objects” and “problems” are constituted within them. </w:t>
      </w:r>
      <w:r w:rsidRPr="004F1709">
        <w:rPr>
          <w:rStyle w:val="StyleUnderline"/>
        </w:rPr>
        <w:t>The objective is not to develop a “shared problematization” but to facilitate critical interrogation of existing governmental problematizations.</w:t>
      </w:r>
      <w:r w:rsidRPr="00B12061">
        <w:rPr>
          <w:sz w:val="16"/>
        </w:rPr>
        <w:t xml:space="preserve"> Government, in this view, involves the multiple agencies and groups (academics, professionals, experts) who contribute to societal administration―described as “the conduct of conduct” (Gordon, 1991: p. </w:t>
      </w:r>
      <w:proofErr w:type="gramStart"/>
      <w:r w:rsidRPr="00B12061">
        <w:rPr>
          <w:sz w:val="16"/>
        </w:rPr>
        <w:t>2)―</w:t>
      </w:r>
      <w:proofErr w:type="gramEnd"/>
      <w:r w:rsidRPr="00B12061">
        <w:rPr>
          <w:sz w:val="16"/>
        </w:rPr>
        <w:t xml:space="preserve">through the knowledges they produce5 . </w:t>
      </w:r>
      <w:r w:rsidRPr="004F1709">
        <w:rPr>
          <w:rStyle w:val="StyleUnderline"/>
        </w:rPr>
        <w:t>Government is understood to be a “problematizing activity”</w:t>
      </w:r>
      <w:r w:rsidRPr="00B12061">
        <w:rPr>
          <w:sz w:val="16"/>
        </w:rPr>
        <w:t xml:space="preserve"> (Rose &amp; Miller, 1992: p. 181), </w:t>
      </w:r>
      <w:r w:rsidRPr="004F1709">
        <w:rPr>
          <w:rStyle w:val="StyleUnderline"/>
        </w:rPr>
        <w:t xml:space="preserve">in which </w:t>
      </w:r>
      <w:r w:rsidRPr="004F1709">
        <w:rPr>
          <w:rStyle w:val="Emphasis"/>
        </w:rPr>
        <w:t>“policy cannot get to work</w:t>
      </w:r>
      <w:r w:rsidRPr="004F1709">
        <w:rPr>
          <w:rStyle w:val="StyleUnderline"/>
        </w:rPr>
        <w:t xml:space="preserve"> without </w:t>
      </w:r>
      <w:r w:rsidRPr="004F1709">
        <w:rPr>
          <w:rStyle w:val="Emphasis"/>
        </w:rPr>
        <w:t>first problematizing</w:t>
      </w:r>
      <w:r w:rsidRPr="004F1709">
        <w:rPr>
          <w:rStyle w:val="StyleUnderline"/>
        </w:rPr>
        <w:t xml:space="preserve"> its territory”</w:t>
      </w:r>
      <w:r w:rsidRPr="00B12061">
        <w:rPr>
          <w:sz w:val="16"/>
        </w:rPr>
        <w:t xml:space="preserve"> (Osborne, 1997: p. 174). To intervene, it is argued, government, including but beyond the state, has to target something as a “problem” that needs “fixing”. The critical task, in this account, becomes examining the ways in which specific issues are problematized. The status of “a problem” marks a further distinction between interpretivism and poststructuralism, despite the apparent consensus that “problems” are constructions rather than fixed “entities” (see above). Those operating in the interpretive tradition agree with poststructuralists that</w:t>
      </w:r>
      <w:r w:rsidRPr="00C9126E">
        <w:rPr>
          <w:rStyle w:val="StyleUnderline"/>
        </w:rPr>
        <w:t xml:space="preserve"> it is necessary to challenge the notion of “problems” as “the pre-existing reason for the institution of a policy process</w:t>
      </w:r>
      <w:r w:rsidRPr="00B12061">
        <w:rPr>
          <w:sz w:val="16"/>
        </w:rPr>
        <w:t xml:space="preserve">” (Colebatch, Hoppe, &amp; </w:t>
      </w:r>
      <w:proofErr w:type="spellStart"/>
      <w:r w:rsidRPr="00B12061">
        <w:rPr>
          <w:sz w:val="16"/>
        </w:rPr>
        <w:t>Noordegraaf</w:t>
      </w:r>
      <w:proofErr w:type="spellEnd"/>
      <w:r w:rsidRPr="00B12061">
        <w:rPr>
          <w:sz w:val="16"/>
        </w:rPr>
        <w:t xml:space="preserve">, 2010b: p. 239). Yet there remains a tendency among interpretivists to refer to problems as if they exist separate from interpretive processes, reflected in the languages of “problem setting”, “problem structuring”, and so on (see above; emphasis added). In this vein, Colebatch (2010: p. 33; emphasis added) declares that policy is a process “driven by a desire to identify and solve problems, and marked by uncertainty and disagreements about the nature of the problems and the effectiveness of the responses to them”. Hoppe’s (2002: p. 309; emphasis added) typology of kinds of public problems includes as one category, “structured problems”, “characterized by high degrees of certain knowledge and consent”. Turnbull (2005: p. 269; emphasis added) describes “policy problems” as arising “from the problems of collective life”. This fixing of problems and claims to “certain knowledge” would generally be rendered problematic in a </w:t>
      </w:r>
      <w:proofErr w:type="spellStart"/>
      <w:r w:rsidRPr="00B12061">
        <w:rPr>
          <w:sz w:val="16"/>
        </w:rPr>
        <w:t>poststructural</w:t>
      </w:r>
      <w:proofErr w:type="spellEnd"/>
      <w:r w:rsidRPr="00B12061">
        <w:rPr>
          <w:sz w:val="16"/>
        </w:rPr>
        <w:t xml:space="preserve"> analysis. Moreover, interpretivists tend to talk about problems in ways that give them a status as negative entities. Hoppe (2011: p. 23), for example, describes a problem as “a gap between a current situation and a more desirable one”. For </w:t>
      </w:r>
      <w:proofErr w:type="gramStart"/>
      <w:r w:rsidRPr="00B12061">
        <w:rPr>
          <w:sz w:val="16"/>
        </w:rPr>
        <w:t>Turnbull</w:t>
      </w:r>
      <w:proofErr w:type="gramEnd"/>
      <w:r w:rsidRPr="00B12061">
        <w:rPr>
          <w:sz w:val="16"/>
        </w:rPr>
        <w:t xml:space="preserve"> a “problem is a worry, or concern” and a policy problem is “something we are concerned about that we refer for collective deliberation” (Turnbull, 2005: p. 238; emphasis added). In Foucault-influenced poststructuralism, by contrast, while it is accepted that troubling conditions may exist, calling them “problems” is held to give those conditions a particular, fixed meaning that needs to be interrogated. </w:t>
      </w:r>
      <w:r w:rsidRPr="00C9126E">
        <w:rPr>
          <w:rStyle w:val="StyleUnderline"/>
        </w:rPr>
        <w:t>To this end scholars working with this perspective create an analytic space to inquire into how the particular issue (the “problem”) has been understood and represented (problematized). For example, the Foucauldian scholar, Rose</w:t>
      </w:r>
      <w:r w:rsidRPr="00B12061">
        <w:rPr>
          <w:sz w:val="16"/>
        </w:rPr>
        <w:t xml:space="preserve"> (2000: p. 58), </w:t>
      </w:r>
      <w:r w:rsidRPr="00C9126E">
        <w:rPr>
          <w:rStyle w:val="StyleUnderline"/>
        </w:rPr>
        <w:t xml:space="preserve">uses the language of </w:t>
      </w:r>
      <w:r w:rsidRPr="00C9126E">
        <w:rPr>
          <w:rStyle w:val="Emphasis"/>
        </w:rPr>
        <w:t>“questions”</w:t>
      </w:r>
      <w:r w:rsidRPr="00C9126E">
        <w:rPr>
          <w:rStyle w:val="StyleUnderline"/>
        </w:rPr>
        <w:t xml:space="preserve"> and </w:t>
      </w:r>
      <w:r w:rsidRPr="00C9126E">
        <w:rPr>
          <w:rStyle w:val="Emphasis"/>
        </w:rPr>
        <w:t>“answers” rather than</w:t>
      </w:r>
      <w:r w:rsidRPr="00C9126E">
        <w:rPr>
          <w:rStyle w:val="StyleUnderline"/>
        </w:rPr>
        <w:t xml:space="preserve"> of </w:t>
      </w:r>
      <w:r w:rsidRPr="00C9126E">
        <w:rPr>
          <w:rStyle w:val="Emphasis"/>
        </w:rPr>
        <w:t>“problems”</w:t>
      </w:r>
      <w:r w:rsidRPr="00C9126E">
        <w:rPr>
          <w:rStyle w:val="StyleUnderline"/>
        </w:rPr>
        <w:t xml:space="preserve"> and </w:t>
      </w:r>
      <w:r w:rsidRPr="00C9126E">
        <w:rPr>
          <w:rStyle w:val="Emphasis"/>
        </w:rPr>
        <w:t>“solutions”</w:t>
      </w:r>
      <w:r w:rsidRPr="00C9126E">
        <w:rPr>
          <w:rStyle w:val="StyleUnderline"/>
        </w:rPr>
        <w:t xml:space="preserve"> to study governing practices</w:t>
      </w:r>
      <w:proofErr w:type="gramStart"/>
      <w:r w:rsidRPr="00C9126E">
        <w:rPr>
          <w:rStyle w:val="StyleUnderline"/>
        </w:rPr>
        <w:t>6 .</w:t>
      </w:r>
      <w:proofErr w:type="gramEnd"/>
      <w:r w:rsidRPr="00C9126E">
        <w:rPr>
          <w:rStyle w:val="StyleUnderline"/>
        </w:rPr>
        <w:t xml:space="preserve"> He suggests that we should approach issues such as marketization, imprisonment and community care as answers, and direct attention to the implicit questions that produce such “entities” as answers.</w:t>
      </w:r>
      <w:r w:rsidRPr="00B12061">
        <w:rPr>
          <w:sz w:val="16"/>
        </w:rPr>
        <w:t xml:space="preserve"> In his view this relationship between questions and answers creates the opportunity to inquire into the form of problematization―how the issue is constructed as a “</w:t>
      </w:r>
      <w:proofErr w:type="gramStart"/>
      <w:r w:rsidRPr="00B12061">
        <w:rPr>
          <w:sz w:val="16"/>
        </w:rPr>
        <w:t>problem”―</w:t>
      </w:r>
      <w:proofErr w:type="gramEnd"/>
      <w:r w:rsidRPr="00B12061">
        <w:rPr>
          <w:sz w:val="16"/>
        </w:rPr>
        <w:t>that produces marketization, for example, as an intelligible answer. Pursuing this line of inquiry, he argues, makes it possible to reflect on the presuppositions and possible limitations in the identified problematization. Attention is directed to entrenched “problematizations” (such as marketization) that potentially limit current thinking about specific issues</w:t>
      </w:r>
      <w:proofErr w:type="gramStart"/>
      <w:r w:rsidRPr="00B12061">
        <w:rPr>
          <w:sz w:val="16"/>
        </w:rPr>
        <w:t>7 .</w:t>
      </w:r>
      <w:proofErr w:type="gramEnd"/>
      <w:r w:rsidRPr="00B12061">
        <w:rPr>
          <w:sz w:val="16"/>
        </w:rPr>
        <w:t xml:space="preserve"> Foucault-influenced poststructuralists, such as Rose, propose the usefulness of identifying patterns of use, which they refer to as “govern-mentalities”, in these entrenched problematizations. </w:t>
      </w:r>
      <w:r w:rsidRPr="00A52D6C">
        <w:rPr>
          <w:rStyle w:val="StyleUnderline"/>
        </w:rPr>
        <w:t>The suggestion is that governing is facilitated through styles of problematization that affect our lives and impel us to act in particular ways.</w:t>
      </w:r>
      <w:r w:rsidRPr="00B12061">
        <w:rPr>
          <w:sz w:val="16"/>
        </w:rPr>
        <w:t xml:space="preserve"> Dean and </w:t>
      </w:r>
      <w:proofErr w:type="spellStart"/>
      <w:r w:rsidRPr="00B12061">
        <w:rPr>
          <w:sz w:val="16"/>
        </w:rPr>
        <w:t>Hindess</w:t>
      </w:r>
      <w:proofErr w:type="spellEnd"/>
      <w:r w:rsidRPr="00B12061">
        <w:rPr>
          <w:sz w:val="16"/>
        </w:rPr>
        <w:t xml:space="preserve"> (1998: p. 9), for example, argue that, in a neoliberal “mentality of rule” (or governmentality), individuals are created as “the problem”, as the ones responsible for their own health, welfare and economic success (see also Turnbull, 2008: p. 23). Hence, they are impelled to assume responsibility for stresses and challenges in their lives, instead of considering how governing practices shape the constraints within which they live and work. </w:t>
      </w:r>
      <w:r w:rsidRPr="00A52D6C">
        <w:rPr>
          <w:rStyle w:val="StyleUnderline"/>
        </w:rPr>
        <w:t xml:space="preserve">In this way, particular </w:t>
      </w:r>
      <w:r w:rsidRPr="00A52D6C">
        <w:rPr>
          <w:rStyle w:val="Emphasis"/>
        </w:rPr>
        <w:t>styles of problematization</w:t>
      </w:r>
      <w:r w:rsidRPr="00A52D6C">
        <w:rPr>
          <w:rStyle w:val="StyleUnderline"/>
        </w:rPr>
        <w:t xml:space="preserve"> make </w:t>
      </w:r>
      <w:r w:rsidRPr="00A52D6C">
        <w:rPr>
          <w:rStyle w:val="Emphasis"/>
        </w:rPr>
        <w:t>governing possible</w:t>
      </w:r>
      <w:r w:rsidRPr="00A52D6C">
        <w:rPr>
          <w:rStyle w:val="StyleUnderline"/>
        </w:rPr>
        <w:t xml:space="preserve"> by producing individuals as “governable subjects”, </w:t>
      </w:r>
      <w:r w:rsidRPr="00B12061">
        <w:rPr>
          <w:sz w:val="16"/>
        </w:rPr>
        <w:t xml:space="preserve">highlighting the importance of identifying and interrogating these “patterns of rule”. This fundamental challenge to governing practices stands in contrast to the declared goal of interpretivists which, as described above, </w:t>
      </w:r>
      <w:r w:rsidRPr="00A52D6C">
        <w:rPr>
          <w:rStyle w:val="StyleUnderline"/>
        </w:rPr>
        <w:t xml:space="preserve">is </w:t>
      </w:r>
      <w:r w:rsidRPr="00A52D6C">
        <w:rPr>
          <w:rStyle w:val="Emphasis"/>
        </w:rPr>
        <w:t>to assist policy</w:t>
      </w:r>
      <w:r w:rsidRPr="00A52D6C">
        <w:rPr>
          <w:rStyle w:val="StyleUnderline"/>
        </w:rPr>
        <w:t xml:space="preserve"> makers/workers to develop a “shared problematization” and to “set problems” within current political arrangements.</w:t>
      </w:r>
      <w:r w:rsidRPr="00B12061">
        <w:rPr>
          <w:sz w:val="16"/>
        </w:rPr>
        <w:t xml:space="preserve"> </w:t>
      </w:r>
    </w:p>
    <w:p w14:paraId="71F663D8" w14:textId="24606629" w:rsidR="00E816A2" w:rsidRPr="00B94C5A" w:rsidRDefault="00E816A2" w:rsidP="00E816A2">
      <w:pPr>
        <w:pStyle w:val="Heading4"/>
      </w:pPr>
      <w:r>
        <w:t>P</w:t>
      </w:r>
      <w:r w:rsidRPr="0013387C">
        <w:t>roblematiz</w:t>
      </w:r>
      <w:r>
        <w:t xml:space="preserve">ation can’t cede the </w:t>
      </w:r>
      <w:proofErr w:type="spellStart"/>
      <w:r>
        <w:t>the</w:t>
      </w:r>
      <w:proofErr w:type="spellEnd"/>
      <w:r>
        <w:t xml:space="preserve"> political it relies on the political to change oneself </w:t>
      </w:r>
    </w:p>
    <w:p w14:paraId="14614A6F" w14:textId="77777777" w:rsidR="00E816A2" w:rsidRDefault="00E816A2" w:rsidP="00E816A2">
      <w:r>
        <w:t xml:space="preserve">Henrik Paul </w:t>
      </w:r>
      <w:r w:rsidRPr="008720FB">
        <w:rPr>
          <w:rStyle w:val="Style13ptBold"/>
        </w:rPr>
        <w:t>Bang</w:t>
      </w:r>
      <w:r>
        <w:t xml:space="preserve"> </w:t>
      </w:r>
      <w:r>
        <w:rPr>
          <w:rStyle w:val="Style13ptBold"/>
        </w:rPr>
        <w:t>16</w:t>
      </w:r>
      <w:r>
        <w:t xml:space="preserve">, Professor of Governance, Institute for Governance and Policy Analysis, University of Canberra, Australia and Department of Political Science, University of Copenhagen, Denmark, April 30, 2016, Foucault's Political Challenge </w:t>
      </w:r>
      <w:proofErr w:type="gramStart"/>
      <w:r>
        <w:t>From</w:t>
      </w:r>
      <w:proofErr w:type="gramEnd"/>
      <w:r>
        <w:t xml:space="preserve"> Hegemony to Truth, p. 53-56///{RW} </w:t>
      </w:r>
    </w:p>
    <w:p w14:paraId="73714CA1" w14:textId="77777777" w:rsidR="00E816A2" w:rsidRPr="0013387C" w:rsidRDefault="00E816A2" w:rsidP="00E816A2">
      <w:pPr>
        <w:rPr>
          <w:sz w:val="14"/>
        </w:rPr>
      </w:pPr>
      <w:r w:rsidRPr="006B5DFA">
        <w:rPr>
          <w:rStyle w:val="StyleUnderline"/>
        </w:rPr>
        <w:t>Foucault conducts political analyses by problematizing how political authorities articulate and perform policies.</w:t>
      </w:r>
      <w:r w:rsidRPr="00E52924">
        <w:rPr>
          <w:sz w:val="14"/>
        </w:rPr>
        <w:t xml:space="preserve"> Such analyses are, to him, prior to those which examine how the conflicting demands of ‘We, the People’ are aggregated and integrated into collective decisions. </w:t>
      </w:r>
      <w:r w:rsidRPr="006B5DFA">
        <w:rPr>
          <w:rStyle w:val="StyleUnderline"/>
        </w:rPr>
        <w:t xml:space="preserve">Problematization does </w:t>
      </w:r>
      <w:r w:rsidRPr="00E52924">
        <w:rPr>
          <w:rStyle w:val="Emphasis"/>
        </w:rPr>
        <w:t>not relate</w:t>
      </w:r>
      <w:r w:rsidRPr="006B5DFA">
        <w:rPr>
          <w:rStyle w:val="StyleUnderline"/>
        </w:rPr>
        <w:t xml:space="preserve"> to a theory of </w:t>
      </w:r>
      <w:r w:rsidRPr="00E52924">
        <w:rPr>
          <w:rStyle w:val="Emphasis"/>
        </w:rPr>
        <w:t>political power</w:t>
      </w:r>
      <w:r w:rsidRPr="006B5DFA">
        <w:rPr>
          <w:rStyle w:val="StyleUnderline"/>
        </w:rPr>
        <w:t xml:space="preserve"> but to </w:t>
      </w:r>
      <w:r w:rsidRPr="006B5DFA">
        <w:rPr>
          <w:rStyle w:val="Emphasis"/>
        </w:rPr>
        <w:t>procedures</w:t>
      </w:r>
      <w:r w:rsidRPr="006B5DFA">
        <w:rPr>
          <w:rStyle w:val="StyleUnderline"/>
        </w:rPr>
        <w:t xml:space="preserve"> for </w:t>
      </w:r>
      <w:r w:rsidRPr="006B5DFA">
        <w:rPr>
          <w:rStyle w:val="Emphasis"/>
        </w:rPr>
        <w:t>studying</w:t>
      </w:r>
      <w:r w:rsidRPr="006B5DFA">
        <w:rPr>
          <w:rStyle w:val="StyleUnderline"/>
        </w:rPr>
        <w:t xml:space="preserve"> its </w:t>
      </w:r>
      <w:r w:rsidRPr="006B5DFA">
        <w:rPr>
          <w:rStyle w:val="Emphasis"/>
        </w:rPr>
        <w:t>effects</w:t>
      </w:r>
      <w:r w:rsidRPr="006B5DFA">
        <w:rPr>
          <w:rStyle w:val="StyleUnderline"/>
        </w:rPr>
        <w:t xml:space="preserve"> (Koopman 2013).</w:t>
      </w:r>
      <w:r w:rsidRPr="00E52924">
        <w:rPr>
          <w:sz w:val="14"/>
        </w:rPr>
        <w:t xml:space="preserve"> </w:t>
      </w:r>
      <w:r w:rsidRPr="006B5DFA">
        <w:rPr>
          <w:rStyle w:val="StyleUnderline"/>
        </w:rPr>
        <w:t xml:space="preserve">This means focusing on how an authoritative regime of truth is articulated, </w:t>
      </w:r>
      <w:proofErr w:type="gramStart"/>
      <w:r w:rsidRPr="006B5DFA">
        <w:rPr>
          <w:rStyle w:val="StyleUnderline"/>
        </w:rPr>
        <w:t>performed</w:t>
      </w:r>
      <w:proofErr w:type="gramEnd"/>
      <w:r w:rsidRPr="006B5DFA">
        <w:rPr>
          <w:rStyle w:val="StyleUnderline"/>
        </w:rPr>
        <w:t xml:space="preserve"> and made binding for a society or group of people. Models of the political</w:t>
      </w:r>
      <w:r w:rsidRPr="00E52924">
        <w:rPr>
          <w:sz w:val="14"/>
        </w:rPr>
        <w:t xml:space="preserve"> in the image of state, market, civil society, God, the working class, ‘We the People’ or </w:t>
      </w:r>
      <w:r w:rsidRPr="006B5DFA">
        <w:rPr>
          <w:rStyle w:val="StyleUnderline"/>
        </w:rPr>
        <w:t>whatever are only so many governments by truth for coping with the existential political problem of how to acquire acceptance and recognition of what has to be done in the face of unceasing conflict, risk and change.</w:t>
      </w:r>
      <w:r w:rsidRPr="00E52924">
        <w:rPr>
          <w:sz w:val="14"/>
        </w:rPr>
        <w:t xml:space="preserve"> In modern thinking, the constitutive contingency of political necessity as an ensemble of governmentalities is replaced by oppositions between reason and unreason, rationality and irrationality, </w:t>
      </w:r>
      <w:proofErr w:type="gramStart"/>
      <w:r w:rsidRPr="00E52924">
        <w:rPr>
          <w:sz w:val="14"/>
        </w:rPr>
        <w:t>liberation</w:t>
      </w:r>
      <w:proofErr w:type="gramEnd"/>
      <w:r w:rsidRPr="00E52924">
        <w:rPr>
          <w:sz w:val="14"/>
        </w:rPr>
        <w:t xml:space="preserve"> and domination, and so on. Then essentialism (or relativism) takes over. The idea takes hold that there exists a human nature, rational choice, social </w:t>
      </w:r>
      <w:proofErr w:type="gramStart"/>
      <w:r w:rsidRPr="00E52924">
        <w:rPr>
          <w:sz w:val="14"/>
        </w:rPr>
        <w:t>base</w:t>
      </w:r>
      <w:proofErr w:type="gramEnd"/>
      <w:r w:rsidRPr="00E52924">
        <w:rPr>
          <w:sz w:val="14"/>
        </w:rPr>
        <w:t xml:space="preserve"> or communicative structure which has been reified, concealed, repressed and distorted for various historical reasons. Emancipation and liberation turn into a matter of removing the play of temporary and arbitrary unreason in the social organism that hinders reason from becoming ‘unfolded’ in its law-like order, just as it is in, or for, itself. This is why we should resist the identification of freedom with liberation in terms of some universal rights (FL: 433): </w:t>
      </w:r>
      <w:r w:rsidRPr="006B5DFA">
        <w:rPr>
          <w:rStyle w:val="StyleUnderline"/>
        </w:rPr>
        <w:t>This practice of liberation is not in itself sufficient to define the practices of freedom that will still be needed if this people, this society and these individuals, are to be able to define admissible and acceptable forms of existence or political society.</w:t>
      </w:r>
      <w:r w:rsidRPr="00E52924">
        <w:rPr>
          <w:sz w:val="14"/>
        </w:rPr>
        <w:t xml:space="preserve"> </w:t>
      </w:r>
      <w:r w:rsidRPr="006B5DFA">
        <w:rPr>
          <w:rStyle w:val="StyleUnderline"/>
        </w:rPr>
        <w:t>Problematization of what is admissible and acceptable to do in any given political situation is at the heart of analyzing political authorization and normalization, on the one hand, and the ethical practice of freedom and care of the self, on the other.</w:t>
      </w:r>
      <w:r w:rsidRPr="00E52924">
        <w:rPr>
          <w:sz w:val="14"/>
        </w:rPr>
        <w:t xml:space="preserve"> Together, they show why we should reject being tied together by any essentialist political regime of truth, commanding and disciplining us to ‘freely’ hand over our political right and capacity to govern ourselves to the sovereign authority in the name of instrumental, moral or public reason and rationality. </w:t>
      </w:r>
      <w:r w:rsidRPr="006B5DFA">
        <w:rPr>
          <w:rStyle w:val="StyleUnderline"/>
        </w:rPr>
        <w:t>Problematization should be distinguished from politicization. Politicization analysis starts from how wants and needs are given voice in society, and asks: How can people with diverse, often opposed, values, interests, ideas and identities acquire free and equal access to and recognition in the political decision-making process and on its various arenas?</w:t>
      </w:r>
      <w:r w:rsidRPr="00E52924">
        <w:rPr>
          <w:sz w:val="14"/>
        </w:rPr>
        <w:t xml:space="preserve"> Foucault does not deny the significance and relevance of this question for studying the politicization, depoliticization and </w:t>
      </w:r>
      <w:proofErr w:type="spellStart"/>
      <w:r w:rsidRPr="00E52924">
        <w:rPr>
          <w:sz w:val="14"/>
        </w:rPr>
        <w:t>repoliticization</w:t>
      </w:r>
      <w:proofErr w:type="spellEnd"/>
      <w:r w:rsidRPr="00E52924">
        <w:rPr>
          <w:sz w:val="14"/>
        </w:rPr>
        <w:t xml:space="preserve"> of conflicts in the context of the tensions between state, </w:t>
      </w:r>
      <w:proofErr w:type="gramStart"/>
      <w:r w:rsidRPr="00E52924">
        <w:rPr>
          <w:sz w:val="14"/>
        </w:rPr>
        <w:t>market</w:t>
      </w:r>
      <w:proofErr w:type="gramEnd"/>
      <w:r w:rsidRPr="00E52924">
        <w:rPr>
          <w:sz w:val="14"/>
        </w:rPr>
        <w:t xml:space="preserve"> and Political Authority at the Core of the Political 55 civil society. </w:t>
      </w:r>
      <w:r w:rsidRPr="00E52924">
        <w:rPr>
          <w:rStyle w:val="StyleUnderline"/>
        </w:rPr>
        <w:t>He merely wishes to understand and explain politicization (or politics–policy) in the context of the wider, and simultaneously narrower, political question of how any given particular government by truth becomes accepted and recognized as authoritative.</w:t>
      </w:r>
      <w:r w:rsidRPr="00E52924">
        <w:rPr>
          <w:sz w:val="14"/>
        </w:rPr>
        <w:t xml:space="preserve"> This requires another kind of research question: How are policies best to be articulated, performed, delivered and evaluated, if they are to be acceptable to the population and recognized as necessary for doing that which has to be done to cope with the uncertainty and risk that confront it? Conflict and conflict resolution – the unifying research theme raised by the modern politicization traditions – is in this (policy–politics) frame only one more risky or wicked policy problem to be authoritatively handled in, and through, the authority relationship between political authorities and laypeople in their political communities (Bang 2011a). It links political power and knowledge to political freedom and subjectivation</w:t>
      </w:r>
      <w:r w:rsidRPr="00E52924">
        <w:rPr>
          <w:rStyle w:val="StyleUnderline"/>
        </w:rPr>
        <w:t xml:space="preserve">. It is about how various claims to political authority and normality are justified as government by truth – and with what results. Thus, it is procedures of problematization, not of politicization, that govern Foucault’s political study of the conceptual conditions that make experiences, thoughts and activities possible inside the political as an ensemble of discursive practices of freedom and truth </w:t>
      </w:r>
      <w:r w:rsidRPr="00E52924">
        <w:rPr>
          <w:sz w:val="14"/>
        </w:rPr>
        <w:t xml:space="preserve">(cf. Koopman 2013: 113). For example, when Foucault is studying madness, he does not do so with the presumption that madness does not really exist or is merely a consequence of mental institutions. He does so by critically scrutinizing how a certain regime of truth is authorizing and normalizing how the problem of madness is to be handled. </w:t>
      </w:r>
      <w:r w:rsidRPr="00E52924">
        <w:rPr>
          <w:rStyle w:val="StyleUnderline"/>
        </w:rPr>
        <w:t xml:space="preserve">As he emphasizes (1996: 418), My analysis is about problematization of something which is real, but that problematization is something which is dependent on our knowledge, ideas, theories, techniques, social </w:t>
      </w:r>
      <w:proofErr w:type="gramStart"/>
      <w:r w:rsidRPr="00E52924">
        <w:rPr>
          <w:rStyle w:val="StyleUnderline"/>
        </w:rPr>
        <w:t>relations</w:t>
      </w:r>
      <w:proofErr w:type="gramEnd"/>
      <w:r w:rsidRPr="00E52924">
        <w:rPr>
          <w:rStyle w:val="StyleUnderline"/>
        </w:rPr>
        <w:t xml:space="preserve"> and economical processes.</w:t>
      </w:r>
      <w:r w:rsidRPr="00E52924">
        <w:rPr>
          <w:sz w:val="14"/>
        </w:rPr>
        <w:t xml:space="preserve"> What I have tried to do is to </w:t>
      </w:r>
      <w:proofErr w:type="spellStart"/>
      <w:r w:rsidRPr="00E52924">
        <w:rPr>
          <w:sz w:val="14"/>
        </w:rPr>
        <w:t>analyse</w:t>
      </w:r>
      <w:proofErr w:type="spellEnd"/>
      <w:r w:rsidRPr="00E52924">
        <w:rPr>
          <w:sz w:val="14"/>
        </w:rPr>
        <w:t xml:space="preserve"> this kind of problematization as it conforms to the objectives which it presupposes. </w:t>
      </w:r>
      <w:r w:rsidRPr="00E52924">
        <w:rPr>
          <w:rStyle w:val="StyleUnderline"/>
        </w:rPr>
        <w:t xml:space="preserve">The modern </w:t>
      </w:r>
      <w:r w:rsidRPr="00E52924">
        <w:rPr>
          <w:rStyle w:val="Emphasis"/>
        </w:rPr>
        <w:t>tendency</w:t>
      </w:r>
      <w:r w:rsidRPr="00E52924">
        <w:rPr>
          <w:rStyle w:val="StyleUnderline"/>
        </w:rPr>
        <w:t xml:space="preserve"> to identify ‘</w:t>
      </w:r>
      <w:r w:rsidRPr="00E52924">
        <w:rPr>
          <w:rStyle w:val="Emphasis"/>
        </w:rPr>
        <w:t>the political’</w:t>
      </w:r>
      <w:r w:rsidRPr="00E52924">
        <w:rPr>
          <w:rStyle w:val="StyleUnderline"/>
        </w:rPr>
        <w:t xml:space="preserve"> with </w:t>
      </w:r>
      <w:r w:rsidRPr="00E52924">
        <w:rPr>
          <w:rStyle w:val="Emphasis"/>
        </w:rPr>
        <w:t>conflict</w:t>
      </w:r>
      <w:r w:rsidRPr="00E52924">
        <w:rPr>
          <w:rStyle w:val="StyleUnderline"/>
        </w:rPr>
        <w:t xml:space="preserve"> and democratic politics with resolving conflicts in a legal and legitimate manner is the very political framework that has been problematized and recoded.</w:t>
      </w:r>
      <w:r w:rsidRPr="00E52924">
        <w:rPr>
          <w:sz w:val="14"/>
        </w:rPr>
        <w:t xml:space="preserve"> Foucault does not believe that ‘consensus is needed on the institutions which are constitutive of democracy’ (</w:t>
      </w:r>
      <w:proofErr w:type="spellStart"/>
      <w:r w:rsidRPr="00E52924">
        <w:rPr>
          <w:sz w:val="14"/>
        </w:rPr>
        <w:t>Mouffe</w:t>
      </w:r>
      <w:proofErr w:type="spellEnd"/>
      <w:r w:rsidRPr="00E52924">
        <w:rPr>
          <w:sz w:val="14"/>
        </w:rPr>
        <w:t xml:space="preserve"> 1998: 14). On the contrary, </w:t>
      </w:r>
      <w:r w:rsidRPr="00E52924">
        <w:rPr>
          <w:rStyle w:val="StyleUnderline"/>
        </w:rPr>
        <w:t>he thinks that this view of institutionalized politics as being about a constant renegotiation of the terms of the social contract is precisely what obstructs its problematization.</w:t>
      </w:r>
      <w:r w:rsidRPr="00E52924">
        <w:rPr>
          <w:sz w:val="14"/>
        </w:rPr>
        <w:t xml:space="preserve"> Or, as he puts it (FS: 74), I am trying to analyze the way institutions, practices, habits, and behavior become a problem ... The history of thought is the analysis of the way an unproblematic field of experience, or a set of practices, which were accepted without question ... becomes a problem. </w:t>
      </w:r>
    </w:p>
    <w:p w14:paraId="4679FA48" w14:textId="463F256E" w:rsidR="00A21056" w:rsidRDefault="00A21056" w:rsidP="00A21056">
      <w:pPr>
        <w:pStyle w:val="Heading2"/>
      </w:pPr>
      <w:r>
        <w:t>Framework</w:t>
      </w:r>
    </w:p>
    <w:p w14:paraId="6B7D3EBC" w14:textId="7C61D704" w:rsidR="00B94C5A" w:rsidRDefault="00B94C5A" w:rsidP="00B94C5A">
      <w:pPr>
        <w:pStyle w:val="Heading4"/>
        <w:rPr>
          <w:rStyle w:val="Style13ptBold"/>
          <w:b/>
        </w:rPr>
      </w:pPr>
      <w:r>
        <w:rPr>
          <w:rStyle w:val="Style13ptBold"/>
          <w:b/>
        </w:rPr>
        <w:t xml:space="preserve">Learning about biopower is key to critical thinking and any useful </w:t>
      </w:r>
      <w:r w:rsidR="0013387C">
        <w:rPr>
          <w:rStyle w:val="Style13ptBold"/>
          <w:b/>
        </w:rPr>
        <w:t>understanding</w:t>
      </w:r>
      <w:r>
        <w:rPr>
          <w:rStyle w:val="Style13ptBold"/>
          <w:b/>
        </w:rPr>
        <w:t xml:space="preserve"> of politics</w:t>
      </w:r>
    </w:p>
    <w:p w14:paraId="3EDC9BDF" w14:textId="77777777" w:rsidR="00B94C5A" w:rsidRPr="00477244" w:rsidRDefault="00B94C5A" w:rsidP="00B94C5A">
      <w:pPr>
        <w:rPr>
          <w:rStyle w:val="Style13ptBold"/>
        </w:rPr>
      </w:pPr>
      <w:r w:rsidRPr="00477244">
        <w:rPr>
          <w:rStyle w:val="Style13ptBold"/>
          <w:b w:val="0"/>
        </w:rPr>
        <w:t>William</w:t>
      </w:r>
      <w:r w:rsidRPr="00477244">
        <w:rPr>
          <w:rStyle w:val="Style13ptBold"/>
        </w:rPr>
        <w:t xml:space="preserve"> </w:t>
      </w:r>
      <w:proofErr w:type="spellStart"/>
      <w:r w:rsidRPr="00477244">
        <w:rPr>
          <w:rStyle w:val="Style13ptBold"/>
        </w:rPr>
        <w:t>Kitchin</w:t>
      </w:r>
      <w:proofErr w:type="spellEnd"/>
      <w:r>
        <w:rPr>
          <w:rStyle w:val="Style13ptBold"/>
        </w:rPr>
        <w:t xml:space="preserve"> 86, </w:t>
      </w:r>
      <w:r>
        <w:rPr>
          <w:rStyle w:val="Style13ptBold"/>
          <w:b w:val="0"/>
        </w:rPr>
        <w:t>teacher of political science at Loyola University, “</w:t>
      </w:r>
      <w:r w:rsidRPr="00477244">
        <w:rPr>
          <w:rStyle w:val="Style13ptBold"/>
          <w:b w:val="0"/>
        </w:rPr>
        <w:t>The Place of Biopolitics in the Political Science Curriculum</w:t>
      </w:r>
      <w:r>
        <w:rPr>
          <w:rStyle w:val="Style13ptBold"/>
          <w:b w:val="0"/>
        </w:rPr>
        <w:t>”, Politics and the Life Sciences, Vol. 5, No. 1, p.9-10</w:t>
      </w:r>
    </w:p>
    <w:p w14:paraId="3054914E" w14:textId="77777777" w:rsidR="00B94C5A" w:rsidRPr="003B28EC" w:rsidRDefault="00B94C5A" w:rsidP="00B94C5A">
      <w:pPr>
        <w:rPr>
          <w:sz w:val="16"/>
        </w:rPr>
      </w:pPr>
      <w:r w:rsidRPr="00477244">
        <w:rPr>
          <w:rStyle w:val="StyleUnderline"/>
        </w:rPr>
        <w:t xml:space="preserve">The Importance of a Biopolitics Course In the liberal </w:t>
      </w:r>
      <w:proofErr w:type="gramStart"/>
      <w:r w:rsidRPr="00477244">
        <w:rPr>
          <w:rStyle w:val="StyleUnderline"/>
        </w:rPr>
        <w:t>arts</w:t>
      </w:r>
      <w:proofErr w:type="gramEnd"/>
      <w:r w:rsidRPr="00477244">
        <w:rPr>
          <w:rStyle w:val="StyleUnderline"/>
        </w:rPr>
        <w:t xml:space="preserve"> undergraduate curriculum, the importance of a course is judged by the contribution it makes to preparing the students for life after college. I am referring to vigilance and education more than job skills or trades, although equipping the student with job skills is apparently becoming part of the liberal arts mission</w:t>
      </w:r>
      <w:r w:rsidRPr="003B28EC">
        <w:rPr>
          <w:sz w:val="16"/>
        </w:rPr>
        <w:t>. Given that politics is important (and becoming more so) and given that by looking at our past and at ourselves in disciplines ranging from history to endocrinology we are relearning just what our species is about, how we function, why we do some of the things we do (illogical though they are) and what we are capable of as well as incapable of</w:t>
      </w:r>
      <w:r w:rsidRPr="00477244">
        <w:rPr>
          <w:rStyle w:val="Emphasis"/>
        </w:rPr>
        <w:t xml:space="preserve"> a biopolitical perspective becomes not just important, but critical.</w:t>
      </w:r>
      <w:r w:rsidRPr="003B28EC">
        <w:rPr>
          <w:sz w:val="16"/>
        </w:rPr>
        <w:t xml:space="preserve"> </w:t>
      </w:r>
      <w:r w:rsidRPr="00477244">
        <w:rPr>
          <w:rStyle w:val="StyleUnderline"/>
        </w:rPr>
        <w:t xml:space="preserve">There is no other approach (or perspective, or whatever one wants to call it) which is applying the concepts and findings of the life sciences to the study of politics. It is only in the biopolitical literature that one finds consistent and ongoing discussions and research as they relate to politics of such major topics as brain functioning, epigenetic tendencies, inherent </w:t>
      </w:r>
      <w:proofErr w:type="spellStart"/>
      <w:r w:rsidRPr="00477244">
        <w:rPr>
          <w:rStyle w:val="StyleUnderline"/>
        </w:rPr>
        <w:t>corre</w:t>
      </w:r>
      <w:proofErr w:type="spellEnd"/>
      <w:r w:rsidRPr="00477244">
        <w:rPr>
          <w:rStyle w:val="StyleUnderline"/>
        </w:rPr>
        <w:t xml:space="preserve">- </w:t>
      </w:r>
      <w:proofErr w:type="spellStart"/>
      <w:r w:rsidRPr="00477244">
        <w:rPr>
          <w:rStyle w:val="StyleUnderline"/>
        </w:rPr>
        <w:t>lates</w:t>
      </w:r>
      <w:proofErr w:type="spellEnd"/>
      <w:r w:rsidRPr="00477244">
        <w:rPr>
          <w:rStyle w:val="StyleUnderline"/>
        </w:rPr>
        <w:t xml:space="preserve"> of leadership, stress analysis, etc. There is no other body of scholars focusing on the relationship between politics and what we are fast learning about our brains, our biological selves, and our evolutionary past.</w:t>
      </w:r>
      <w:r w:rsidRPr="003B28EC">
        <w:rPr>
          <w:sz w:val="16"/>
        </w:rPr>
        <w:t xml:space="preserve"> At Stake for Political Scientists: The Ability to Explain No social scientist who is even casually aware of what has happened in the past fifteen years of brain research can doubt any longer that decision making (personal, religious, economic, political, etc.) cannot be conceptualized as in the past. Traditional </w:t>
      </w:r>
      <w:proofErr w:type="spellStart"/>
      <w:r w:rsidRPr="003B28EC">
        <w:rPr>
          <w:sz w:val="16"/>
        </w:rPr>
        <w:t>behavi</w:t>
      </w:r>
      <w:proofErr w:type="spellEnd"/>
      <w:r w:rsidRPr="003B28EC">
        <w:rPr>
          <w:sz w:val="16"/>
        </w:rPr>
        <w:t xml:space="preserve">- oralism may be paradigmatically sound, but the variables we must plug into the paradigm are differ- </w:t>
      </w:r>
      <w:proofErr w:type="spellStart"/>
      <w:r w:rsidRPr="003B28EC">
        <w:rPr>
          <w:sz w:val="16"/>
        </w:rPr>
        <w:t>ent</w:t>
      </w:r>
      <w:proofErr w:type="spellEnd"/>
      <w:r w:rsidRPr="003B28EC">
        <w:rPr>
          <w:sz w:val="16"/>
        </w:rPr>
        <w:t xml:space="preserve"> in character and greater in number than hereto- fore practiced. Assuming the suitability of the para- </w:t>
      </w:r>
      <w:proofErr w:type="spellStart"/>
      <w:r w:rsidRPr="003B28EC">
        <w:rPr>
          <w:sz w:val="16"/>
        </w:rPr>
        <w:t>digm</w:t>
      </w:r>
      <w:proofErr w:type="spellEnd"/>
      <w:r w:rsidRPr="003B28EC">
        <w:rPr>
          <w:sz w:val="16"/>
        </w:rPr>
        <w:t xml:space="preserve">, our explanations of political actions will be only as sound as our variables and concepts permit. Thus, </w:t>
      </w:r>
      <w:r w:rsidRPr="00477244">
        <w:rPr>
          <w:rStyle w:val="StyleUnderline"/>
        </w:rPr>
        <w:t xml:space="preserve">if one wants to explain why so many uninformed Americans are attracted to Ronald Rea- </w:t>
      </w:r>
      <w:proofErr w:type="spellStart"/>
      <w:r w:rsidRPr="00477244">
        <w:rPr>
          <w:rStyle w:val="StyleUnderline"/>
        </w:rPr>
        <w:t>gan</w:t>
      </w:r>
      <w:proofErr w:type="spellEnd"/>
      <w:r w:rsidRPr="003B28EC">
        <w:rPr>
          <w:sz w:val="16"/>
        </w:rPr>
        <w:t xml:space="preserve"> or feel more positively about Mikhail Gorbachev than about Leonid Brezhnev, one begins to talk about style, charisma, and the like. Inevitably one must discuss nonverbal, facial expressions. Without this consideration, the explanation is less efficient and less complete. Likewise, if one wants to explain apparently irrational political decisions (many come to mind), </w:t>
      </w:r>
      <w:r w:rsidRPr="00477244">
        <w:rPr>
          <w:rStyle w:val="StyleUnderline"/>
        </w:rPr>
        <w:t>one's explanation will be more informed and credible if it realizes the nonlogical cognitive processes which might be more typical of our species than is mathematical logic</w:t>
      </w:r>
      <w:r w:rsidRPr="003B28EC">
        <w:rPr>
          <w:sz w:val="16"/>
        </w:rPr>
        <w:t xml:space="preserve"> (</w:t>
      </w:r>
      <w:proofErr w:type="spellStart"/>
      <w:r w:rsidRPr="003B28EC">
        <w:rPr>
          <w:sz w:val="16"/>
        </w:rPr>
        <w:t>e.g</w:t>
      </w:r>
      <w:proofErr w:type="spellEnd"/>
      <w:r w:rsidRPr="003B28EC">
        <w:rPr>
          <w:sz w:val="16"/>
        </w:rPr>
        <w:t xml:space="preserve">, Peterson, 1983). If we want to try to explain why an active- negative (Barber, 1985) does become rigidly affixed to a failing course of action, memory research into the inflexibility of "long term schema" add </w:t>
      </w:r>
      <w:proofErr w:type="spellStart"/>
      <w:r w:rsidRPr="003B28EC">
        <w:rPr>
          <w:sz w:val="16"/>
        </w:rPr>
        <w:t>substan</w:t>
      </w:r>
      <w:proofErr w:type="spellEnd"/>
      <w:r w:rsidRPr="003B28EC">
        <w:rPr>
          <w:sz w:val="16"/>
        </w:rPr>
        <w:t xml:space="preserve">- </w:t>
      </w:r>
      <w:proofErr w:type="spellStart"/>
      <w:r w:rsidRPr="003B28EC">
        <w:rPr>
          <w:sz w:val="16"/>
        </w:rPr>
        <w:t>tially</w:t>
      </w:r>
      <w:proofErr w:type="spellEnd"/>
      <w:r w:rsidRPr="003B28EC">
        <w:rPr>
          <w:sz w:val="16"/>
        </w:rPr>
        <w:t xml:space="preserve"> to the explanation. To many explanations, therefore, </w:t>
      </w:r>
      <w:r w:rsidRPr="00477244">
        <w:rPr>
          <w:rStyle w:val="StyleUnderline"/>
        </w:rPr>
        <w:t xml:space="preserve">a biopolitical element is indispensable. Without a course dealing with these materials and showing how they relate to </w:t>
      </w:r>
      <w:proofErr w:type="gramStart"/>
      <w:r w:rsidRPr="00477244">
        <w:rPr>
          <w:rStyle w:val="StyleUnderline"/>
        </w:rPr>
        <w:t>politics,</w:t>
      </w:r>
      <w:proofErr w:type="gramEnd"/>
      <w:r w:rsidRPr="00477244">
        <w:rPr>
          <w:rStyle w:val="StyleUnderline"/>
        </w:rPr>
        <w:t xml:space="preserve"> a political science curriculum can end up knowingly giving its students less than adequate tools by which to make political judgments. In addition, such departments, appearing </w:t>
      </w:r>
      <w:proofErr w:type="spellStart"/>
      <w:r w:rsidRPr="00477244">
        <w:rPr>
          <w:rStyle w:val="StyleUnderline"/>
        </w:rPr>
        <w:t>anachronis</w:t>
      </w:r>
      <w:proofErr w:type="spellEnd"/>
      <w:r w:rsidRPr="00477244">
        <w:rPr>
          <w:rStyle w:val="StyleUnderline"/>
        </w:rPr>
        <w:t>- tic and static, will probably be bypassed by more progressive departments</w:t>
      </w:r>
      <w:r w:rsidRPr="003B28EC">
        <w:rPr>
          <w:sz w:val="16"/>
        </w:rPr>
        <w:t xml:space="preserve">. </w:t>
      </w:r>
    </w:p>
    <w:p w14:paraId="37572844" w14:textId="77777777" w:rsidR="00B94C5A" w:rsidRDefault="00B94C5A" w:rsidP="00B94C5A">
      <w:pPr>
        <w:pStyle w:val="Heading4"/>
        <w:rPr>
          <w:rStyle w:val="Style13ptBold"/>
          <w:b/>
        </w:rPr>
      </w:pPr>
      <w:r>
        <w:rPr>
          <w:rStyle w:val="Style13ptBold"/>
          <w:b/>
        </w:rPr>
        <w:t>Understanding biopower is key to confronting the state – debate is a uniquely key space because debaters answer to no higher mandate of education</w:t>
      </w:r>
    </w:p>
    <w:p w14:paraId="25B084C2" w14:textId="77777777" w:rsidR="00B94C5A" w:rsidRPr="00477244" w:rsidRDefault="00B94C5A" w:rsidP="00B94C5A">
      <w:pPr>
        <w:rPr>
          <w:rStyle w:val="Style13ptBold"/>
        </w:rPr>
      </w:pPr>
      <w:r w:rsidRPr="00477244">
        <w:rPr>
          <w:rStyle w:val="Style13ptBold"/>
          <w:b w:val="0"/>
        </w:rPr>
        <w:t>William</w:t>
      </w:r>
      <w:r w:rsidRPr="00477244">
        <w:rPr>
          <w:rStyle w:val="Style13ptBold"/>
        </w:rPr>
        <w:t xml:space="preserve"> </w:t>
      </w:r>
      <w:proofErr w:type="spellStart"/>
      <w:r w:rsidRPr="00477244">
        <w:rPr>
          <w:rStyle w:val="Style13ptBold"/>
        </w:rPr>
        <w:t>Kitchin</w:t>
      </w:r>
      <w:proofErr w:type="spellEnd"/>
      <w:r>
        <w:rPr>
          <w:rStyle w:val="Style13ptBold"/>
        </w:rPr>
        <w:t xml:space="preserve"> 86, </w:t>
      </w:r>
      <w:r>
        <w:rPr>
          <w:rStyle w:val="Style13ptBold"/>
          <w:b w:val="0"/>
        </w:rPr>
        <w:t>teacher of political science at Loyola University, “</w:t>
      </w:r>
      <w:r w:rsidRPr="00477244">
        <w:rPr>
          <w:rStyle w:val="Style13ptBold"/>
          <w:b w:val="0"/>
        </w:rPr>
        <w:t>The Place of Biopolitics in the Political Science Curriculum</w:t>
      </w:r>
      <w:r>
        <w:rPr>
          <w:rStyle w:val="Style13ptBold"/>
          <w:b w:val="0"/>
        </w:rPr>
        <w:t>”, Politics and the Life Sciences, Vol. 5, No. 1, p.5-6</w:t>
      </w:r>
    </w:p>
    <w:p w14:paraId="7FE1C7F6" w14:textId="77777777" w:rsidR="00B94C5A" w:rsidRPr="002D4C3A" w:rsidRDefault="00B94C5A" w:rsidP="00B94C5A">
      <w:pPr>
        <w:rPr>
          <w:sz w:val="16"/>
        </w:rPr>
      </w:pPr>
      <w:r w:rsidRPr="002D4C3A">
        <w:rPr>
          <w:sz w:val="16"/>
        </w:rPr>
        <w:t xml:space="preserve">Abstract. Biopolitics should be offered as a separate, independent course in the undergraduate curriculum, and graduate training should be offered within the rubric of political science. </w:t>
      </w:r>
      <w:r w:rsidRPr="002D4C3A">
        <w:rPr>
          <w:rStyle w:val="StyleUnderline"/>
        </w:rPr>
        <w:t>The primary reason that biopolitical materials should be covered in the under- graduate, liberal arts curriculum is that there is a need to train students to be vigilant, i.e., to have a critical capacity to confront ideas.</w:t>
      </w:r>
      <w:r w:rsidRPr="002D4C3A">
        <w:rPr>
          <w:sz w:val="16"/>
        </w:rPr>
        <w:t xml:space="preserve"> </w:t>
      </w:r>
      <w:r w:rsidRPr="002D4C3A">
        <w:rPr>
          <w:rStyle w:val="StyleUnderline"/>
        </w:rPr>
        <w:t xml:space="preserve">Since so much of their lives will be intertwined with the political and so much of the political is better explained by consider- </w:t>
      </w:r>
      <w:proofErr w:type="spellStart"/>
      <w:r w:rsidRPr="002D4C3A">
        <w:rPr>
          <w:rStyle w:val="StyleUnderline"/>
        </w:rPr>
        <w:t>ing</w:t>
      </w:r>
      <w:proofErr w:type="spellEnd"/>
      <w:r w:rsidRPr="002D4C3A">
        <w:rPr>
          <w:rStyle w:val="StyleUnderline"/>
        </w:rPr>
        <w:t xml:space="preserve"> biopolitical variables than by not considering them, students need exposure and academic cover- age of biopolitical concepts and findings</w:t>
      </w:r>
      <w:r w:rsidRPr="002D4C3A">
        <w:rPr>
          <w:sz w:val="16"/>
        </w:rPr>
        <w:t xml:space="preserve">. Biopolitics represents only minor change in the general </w:t>
      </w:r>
      <w:proofErr w:type="spellStart"/>
      <w:r w:rsidRPr="002D4C3A">
        <w:rPr>
          <w:sz w:val="16"/>
        </w:rPr>
        <w:t>behavi</w:t>
      </w:r>
      <w:proofErr w:type="spellEnd"/>
      <w:r w:rsidRPr="002D4C3A">
        <w:rPr>
          <w:sz w:val="16"/>
        </w:rPr>
        <w:t xml:space="preserve">- </w:t>
      </w:r>
      <w:proofErr w:type="spellStart"/>
      <w:r w:rsidRPr="002D4C3A">
        <w:rPr>
          <w:sz w:val="16"/>
        </w:rPr>
        <w:t>oralistic</w:t>
      </w:r>
      <w:proofErr w:type="spellEnd"/>
      <w:r w:rsidRPr="002D4C3A">
        <w:rPr>
          <w:sz w:val="16"/>
        </w:rPr>
        <w:t xml:space="preserve"> framework of explaining political phenom- </w:t>
      </w:r>
      <w:proofErr w:type="spellStart"/>
      <w:proofErr w:type="gramStart"/>
      <w:r w:rsidRPr="002D4C3A">
        <w:rPr>
          <w:sz w:val="16"/>
        </w:rPr>
        <w:t>ena</w:t>
      </w:r>
      <w:proofErr w:type="spellEnd"/>
      <w:r w:rsidRPr="002D4C3A">
        <w:rPr>
          <w:sz w:val="16"/>
        </w:rPr>
        <w:t>, but</w:t>
      </w:r>
      <w:proofErr w:type="gramEnd"/>
      <w:r w:rsidRPr="002D4C3A">
        <w:rPr>
          <w:sz w:val="16"/>
        </w:rPr>
        <w:t xml:space="preserve"> represents the introduction into political science of some concepts and variables more widely used in the life sciences. Because biopolitical </w:t>
      </w:r>
      <w:proofErr w:type="spellStart"/>
      <w:r w:rsidRPr="002D4C3A">
        <w:rPr>
          <w:sz w:val="16"/>
        </w:rPr>
        <w:t>materi</w:t>
      </w:r>
      <w:proofErr w:type="spellEnd"/>
      <w:r w:rsidRPr="002D4C3A">
        <w:rPr>
          <w:sz w:val="16"/>
        </w:rPr>
        <w:t xml:space="preserve">- </w:t>
      </w:r>
      <w:proofErr w:type="spellStart"/>
      <w:r w:rsidRPr="002D4C3A">
        <w:rPr>
          <w:sz w:val="16"/>
        </w:rPr>
        <w:t>als</w:t>
      </w:r>
      <w:proofErr w:type="spellEnd"/>
      <w:r w:rsidRPr="002D4C3A">
        <w:rPr>
          <w:sz w:val="16"/>
        </w:rPr>
        <w:t xml:space="preserve"> are high in quantity and because they are per se important and increase the explanatory power of traditional </w:t>
      </w:r>
      <w:proofErr w:type="spellStart"/>
      <w:r w:rsidRPr="002D4C3A">
        <w:rPr>
          <w:sz w:val="16"/>
        </w:rPr>
        <w:t>behavioralism</w:t>
      </w:r>
      <w:proofErr w:type="spellEnd"/>
      <w:r w:rsidRPr="002D4C3A">
        <w:rPr>
          <w:sz w:val="16"/>
        </w:rPr>
        <w:t xml:space="preserve">, a biopolitics course be- longs in the political science curriculum. The </w:t>
      </w:r>
      <w:proofErr w:type="spellStart"/>
      <w:r w:rsidRPr="002D4C3A">
        <w:rPr>
          <w:sz w:val="16"/>
        </w:rPr>
        <w:t>prepara</w:t>
      </w:r>
      <w:proofErr w:type="spellEnd"/>
      <w:r w:rsidRPr="002D4C3A">
        <w:rPr>
          <w:sz w:val="16"/>
        </w:rPr>
        <w:t xml:space="preserve">- </w:t>
      </w:r>
      <w:proofErr w:type="spellStart"/>
      <w:r w:rsidRPr="002D4C3A">
        <w:rPr>
          <w:sz w:val="16"/>
        </w:rPr>
        <w:t>tion</w:t>
      </w:r>
      <w:proofErr w:type="spellEnd"/>
      <w:r w:rsidRPr="002D4C3A">
        <w:rPr>
          <w:sz w:val="16"/>
        </w:rPr>
        <w:t xml:space="preserve"> of qualified teachers and researchers argues for graduate training in biopolitics. Without such </w:t>
      </w:r>
      <w:proofErr w:type="spellStart"/>
      <w:r w:rsidRPr="002D4C3A">
        <w:rPr>
          <w:sz w:val="16"/>
        </w:rPr>
        <w:t>gradu</w:t>
      </w:r>
      <w:proofErr w:type="spellEnd"/>
      <w:r w:rsidRPr="002D4C3A">
        <w:rPr>
          <w:sz w:val="16"/>
        </w:rPr>
        <w:t xml:space="preserve">- ate training in political science departments, the biopolitical inquiry will primarily be undertaken in disciplines other than political science. The Need for Biopolitics Courses in the Undergraduate, Liberal Arts Curriculum That a biopolitics course per se should be part of the listing of courses offered in a political science department which sponsors an undergraduate major is beyond doubt. Both substantive and curricular standards by which such decisions are made make this clear as a theoretical proposition, though local priorities? if they are properly restricted to such questions as allocating funds and personnel as opposed to resisting modifications of the status quo might prevent realization of offering all the courses which can theoretically be justified. Curricular Concerns about Offering a Biopolitics Course in the Undergraduate, Liberal Arts Curriculum Very often it is the smaller, liberal arts colleges where curriculum is least encumbered by university- wide curriculum committees or, even worse, depart- mental curriculum committees which in some way claim the expertise to serve in a censoring capacity over proposed courses. A frequent result of such bureaucratic machinery is the creation of a mentality of tradition. In such an environment, changes in the status quo become especially difficult. Therefore, I am not surprised to find that </w:t>
      </w:r>
      <w:r w:rsidRPr="002D4C3A">
        <w:rPr>
          <w:rStyle w:val="StyleUnderline"/>
        </w:rPr>
        <w:t xml:space="preserve">many larger, highly </w:t>
      </w:r>
      <w:proofErr w:type="gramStart"/>
      <w:r w:rsidRPr="002D4C3A">
        <w:rPr>
          <w:rStyle w:val="StyleUnderline"/>
        </w:rPr>
        <w:t>respected</w:t>
      </w:r>
      <w:proofErr w:type="gramEnd"/>
      <w:r w:rsidRPr="002D4C3A">
        <w:rPr>
          <w:rStyle w:val="StyleUnderline"/>
        </w:rPr>
        <w:t xml:space="preserve"> and highly ranked departments offer few courses which they did not offer two decades ago. This </w:t>
      </w:r>
      <w:r w:rsidRPr="002D4C3A">
        <w:rPr>
          <w:sz w:val="16"/>
        </w:rPr>
        <w:t xml:space="preserve">not only </w:t>
      </w:r>
      <w:r w:rsidRPr="002D4C3A">
        <w:rPr>
          <w:rStyle w:val="StyleUnderline"/>
        </w:rPr>
        <w:t>includes not offering biopolitics courses</w:t>
      </w:r>
      <w:r w:rsidRPr="002D4C3A">
        <w:rPr>
          <w:sz w:val="16"/>
        </w:rPr>
        <w:t xml:space="preserve"> (there was in the past a plausible argument that it was premature to offer such courses), but also courses in political psychology, political </w:t>
      </w:r>
      <w:proofErr w:type="spellStart"/>
      <w:r w:rsidRPr="002D4C3A">
        <w:rPr>
          <w:sz w:val="16"/>
        </w:rPr>
        <w:t>communica</w:t>
      </w:r>
      <w:proofErr w:type="spellEnd"/>
      <w:r w:rsidRPr="002D4C3A">
        <w:rPr>
          <w:sz w:val="16"/>
        </w:rPr>
        <w:t xml:space="preserve">- </w:t>
      </w:r>
      <w:proofErr w:type="spellStart"/>
      <w:r w:rsidRPr="002D4C3A">
        <w:rPr>
          <w:sz w:val="16"/>
        </w:rPr>
        <w:t>tions</w:t>
      </w:r>
      <w:proofErr w:type="spellEnd"/>
      <w:r w:rsidRPr="002D4C3A">
        <w:rPr>
          <w:sz w:val="16"/>
        </w:rPr>
        <w:t xml:space="preserve"> (media), the politics of terrorism, and computer applications in political science (ranging from meth- </w:t>
      </w:r>
      <w:proofErr w:type="spellStart"/>
      <w:r w:rsidRPr="002D4C3A">
        <w:rPr>
          <w:sz w:val="16"/>
        </w:rPr>
        <w:t>odology</w:t>
      </w:r>
      <w:proofErr w:type="spellEnd"/>
      <w:r w:rsidRPr="002D4C3A">
        <w:rPr>
          <w:sz w:val="16"/>
        </w:rPr>
        <w:t xml:space="preserve"> to artificial intelligence). In the freer environ- </w:t>
      </w:r>
      <w:proofErr w:type="spellStart"/>
      <w:r w:rsidRPr="002D4C3A">
        <w:rPr>
          <w:sz w:val="16"/>
        </w:rPr>
        <w:t>ment</w:t>
      </w:r>
      <w:proofErr w:type="spellEnd"/>
      <w:r w:rsidRPr="002D4C3A">
        <w:rPr>
          <w:sz w:val="16"/>
        </w:rPr>
        <w:t xml:space="preserve"> of the smaller liberal arts college, such courses can more easily and practically be offered, and a perusal of catalogs of those smaller institutions does show some surprisingly innovative approaches to structuring a departmental curriculum. In the smaller liberal arts college, screening ma- </w:t>
      </w:r>
      <w:proofErr w:type="spellStart"/>
      <w:r w:rsidRPr="002D4C3A">
        <w:rPr>
          <w:sz w:val="16"/>
        </w:rPr>
        <w:t>chinery</w:t>
      </w:r>
      <w:proofErr w:type="spellEnd"/>
      <w:r w:rsidRPr="002D4C3A">
        <w:rPr>
          <w:sz w:val="16"/>
        </w:rPr>
        <w:t xml:space="preserve"> does exist. Usually, it is a paternalistic, informal mechanism (more often than not some quasi-committee, one or two deans, and a depart- </w:t>
      </w:r>
      <w:proofErr w:type="spellStart"/>
      <w:r w:rsidRPr="002D4C3A">
        <w:rPr>
          <w:sz w:val="16"/>
        </w:rPr>
        <w:t>ment</w:t>
      </w:r>
      <w:proofErr w:type="spellEnd"/>
      <w:r w:rsidRPr="002D4C3A">
        <w:rPr>
          <w:sz w:val="16"/>
        </w:rPr>
        <w:t xml:space="preserve"> chairperson) with folkways which permit the individual faculty members more room to innovate as long as the innovations are both productive and professional. It is the informal machinery which is used to decide on productivity and professionalism, and this informal machinery is less likely to be concerned with resisting change, preserving </w:t>
      </w:r>
      <w:proofErr w:type="spellStart"/>
      <w:r w:rsidRPr="002D4C3A">
        <w:rPr>
          <w:sz w:val="16"/>
        </w:rPr>
        <w:t>tradi</w:t>
      </w:r>
      <w:proofErr w:type="spellEnd"/>
      <w:r w:rsidRPr="002D4C3A">
        <w:rPr>
          <w:sz w:val="16"/>
        </w:rPr>
        <w:t xml:space="preserve">- </w:t>
      </w:r>
      <w:proofErr w:type="spellStart"/>
      <w:r w:rsidRPr="002D4C3A">
        <w:rPr>
          <w:sz w:val="16"/>
        </w:rPr>
        <w:t>tion</w:t>
      </w:r>
      <w:proofErr w:type="spellEnd"/>
      <w:r w:rsidRPr="002D4C3A">
        <w:rPr>
          <w:sz w:val="16"/>
        </w:rPr>
        <w:t xml:space="preserve">, and fearing experimentation than is the more formal machinery of a larger institution. Thus, except as limited by number of faculty and teaching load, the chances of offering new types of courses at an early stage are greater in the smaller institution. The question remains, </w:t>
      </w:r>
      <w:r w:rsidRPr="002D4C3A">
        <w:rPr>
          <w:rStyle w:val="StyleUnderline"/>
        </w:rPr>
        <w:t>should a biopolitics course be offered in such an institution</w:t>
      </w:r>
      <w:r w:rsidRPr="002D4C3A">
        <w:rPr>
          <w:sz w:val="16"/>
        </w:rPr>
        <w:t xml:space="preserve">? The Cultivation of Vigilance as a Function of Education In an undergraduate, liberal arts curriculum the first measure of whether a specific course should be offered is whether </w:t>
      </w:r>
      <w:r w:rsidRPr="002D4C3A">
        <w:rPr>
          <w:rStyle w:val="StyleUnderline"/>
        </w:rPr>
        <w:t xml:space="preserve">that course will serve the </w:t>
      </w:r>
      <w:proofErr w:type="spellStart"/>
      <w:r w:rsidRPr="002D4C3A">
        <w:rPr>
          <w:rStyle w:val="StyleUnderline"/>
        </w:rPr>
        <w:t>stu</w:t>
      </w:r>
      <w:proofErr w:type="spellEnd"/>
      <w:r w:rsidRPr="002D4C3A">
        <w:rPr>
          <w:rStyle w:val="StyleUnderline"/>
        </w:rPr>
        <w:t>- dents. More specifically "serve the students" means to educate them, i.e., to prepare them with the appropriate mixture of skills, theory, and vigilance to cope with and enjoy their lives following college. It is the need for vigilance, i.e., the critical ability to confront ideas, problems, and other people, wherein is found a great part of the need for a biopolitics course. Vigilance is achieved by being aware of one's own history as well as the history of others, being versed in logic, and being substantively in touch with those phenomena which create an under- standing of why things happen and why people do the things they do.</w:t>
      </w:r>
      <w:r w:rsidRPr="002D4C3A">
        <w:rPr>
          <w:sz w:val="16"/>
        </w:rPr>
        <w:t xml:space="preserve"> Though predicting the shape of future society is clearly beyond the academic </w:t>
      </w:r>
      <w:proofErr w:type="spellStart"/>
      <w:r w:rsidRPr="002D4C3A">
        <w:rPr>
          <w:sz w:val="16"/>
        </w:rPr>
        <w:t>capac</w:t>
      </w:r>
      <w:proofErr w:type="spellEnd"/>
      <w:r w:rsidRPr="002D4C3A">
        <w:rPr>
          <w:sz w:val="16"/>
        </w:rPr>
        <w:t xml:space="preserve">- </w:t>
      </w:r>
      <w:proofErr w:type="spellStart"/>
      <w:r w:rsidRPr="002D4C3A">
        <w:rPr>
          <w:sz w:val="16"/>
        </w:rPr>
        <w:t>ity</w:t>
      </w:r>
      <w:proofErr w:type="spellEnd"/>
      <w:r w:rsidRPr="002D4C3A">
        <w:rPr>
          <w:sz w:val="16"/>
        </w:rPr>
        <w:t xml:space="preserve"> (e.g., who among us predicted Vietnam before it was at the "break-stage," or who among us pre- </w:t>
      </w:r>
      <w:proofErr w:type="spellStart"/>
      <w:r w:rsidRPr="002D4C3A">
        <w:rPr>
          <w:sz w:val="16"/>
        </w:rPr>
        <w:t>dicted</w:t>
      </w:r>
      <w:proofErr w:type="spellEnd"/>
      <w:r w:rsidRPr="002D4C3A">
        <w:rPr>
          <w:sz w:val="16"/>
        </w:rPr>
        <w:t xml:space="preserve"> the oil crisis of the early 1970s?), preparing students for their future is surely the goal. Therefore, to the extent possible, certain courses should be oriented to those concepts, theoretical break- throughs, social and technological trends, and facts which seemingly will have the greatest impact in shaping the lives of our students and the environ- </w:t>
      </w:r>
      <w:proofErr w:type="spellStart"/>
      <w:r w:rsidRPr="002D4C3A">
        <w:rPr>
          <w:sz w:val="16"/>
        </w:rPr>
        <w:t>ments</w:t>
      </w:r>
      <w:proofErr w:type="spellEnd"/>
      <w:r w:rsidRPr="002D4C3A">
        <w:rPr>
          <w:sz w:val="16"/>
        </w:rPr>
        <w:t xml:space="preserve"> they will live in after their brief sojourns in college.</w:t>
      </w:r>
    </w:p>
    <w:p w14:paraId="13C11F22" w14:textId="77777777" w:rsidR="00B94C5A" w:rsidRDefault="00B94C5A" w:rsidP="00B94C5A">
      <w:pPr>
        <w:pStyle w:val="Heading4"/>
        <w:rPr>
          <w:rStyle w:val="Style13ptBold"/>
          <w:b/>
        </w:rPr>
      </w:pPr>
      <w:r>
        <w:rPr>
          <w:rStyle w:val="Style13ptBold"/>
          <w:b/>
        </w:rPr>
        <w:t>Debate is one of the few places to learn about biopower which is a gateway to becoming engaged in emancipatory politics</w:t>
      </w:r>
    </w:p>
    <w:p w14:paraId="72D40B14" w14:textId="77777777" w:rsidR="00B94C5A" w:rsidRPr="00663640" w:rsidRDefault="00B94C5A" w:rsidP="00B94C5A">
      <w:pPr>
        <w:rPr>
          <w:rStyle w:val="Style13ptBold"/>
          <w:b w:val="0"/>
        </w:rPr>
      </w:pPr>
      <w:r w:rsidRPr="00663640">
        <w:rPr>
          <w:rStyle w:val="Style13ptBold"/>
          <w:b w:val="0"/>
        </w:rPr>
        <w:t>Heiner</w:t>
      </w:r>
      <w:r w:rsidRPr="00663640">
        <w:rPr>
          <w:rStyle w:val="Style13ptBold"/>
        </w:rPr>
        <w:t xml:space="preserve"> </w:t>
      </w:r>
      <w:proofErr w:type="spellStart"/>
      <w:r w:rsidRPr="00663640">
        <w:rPr>
          <w:rStyle w:val="Style13ptBold"/>
        </w:rPr>
        <w:t>Flohr</w:t>
      </w:r>
      <w:proofErr w:type="spellEnd"/>
      <w:r>
        <w:rPr>
          <w:rStyle w:val="Style13ptBold"/>
        </w:rPr>
        <w:t xml:space="preserve"> </w:t>
      </w:r>
      <w:proofErr w:type="gramStart"/>
      <w:r>
        <w:rPr>
          <w:rStyle w:val="Style13ptBold"/>
        </w:rPr>
        <w:t xml:space="preserve">86 </w:t>
      </w:r>
      <w:r>
        <w:rPr>
          <w:rStyle w:val="Style13ptBold"/>
          <w:b w:val="0"/>
        </w:rPr>
        <w:t>,</w:t>
      </w:r>
      <w:proofErr w:type="gramEnd"/>
      <w:r>
        <w:rPr>
          <w:rStyle w:val="Style13ptBold"/>
          <w:b w:val="0"/>
        </w:rPr>
        <w:t xml:space="preserve"> emeritus prof. of political science at the University of Dusseldorf, “</w:t>
      </w:r>
      <w:r w:rsidRPr="00663640">
        <w:rPr>
          <w:rStyle w:val="Style13ptBold"/>
          <w:b w:val="0"/>
        </w:rPr>
        <w:t>Teaching Biopolitics in Germany</w:t>
      </w:r>
      <w:r>
        <w:rPr>
          <w:rStyle w:val="Style13ptBold"/>
          <w:b w:val="0"/>
        </w:rPr>
        <w:t>”, Politics and the Life Sciences, Vol. 5, No. 1, p. 111-112</w:t>
      </w:r>
    </w:p>
    <w:p w14:paraId="4BB9F327" w14:textId="77777777" w:rsidR="00B94C5A" w:rsidRDefault="00B94C5A" w:rsidP="00B94C5A">
      <w:pPr>
        <w:rPr>
          <w:sz w:val="16"/>
        </w:rPr>
      </w:pPr>
      <w:r w:rsidRPr="00663640">
        <w:rPr>
          <w:sz w:val="16"/>
        </w:rPr>
        <w:t xml:space="preserve">All the representatives of </w:t>
      </w:r>
      <w:r w:rsidRPr="00663640">
        <w:rPr>
          <w:rStyle w:val="StyleUnderline"/>
        </w:rPr>
        <w:t>biopolitics</w:t>
      </w:r>
      <w:r w:rsidRPr="00663640">
        <w:rPr>
          <w:sz w:val="16"/>
        </w:rPr>
        <w:t xml:space="preserve"> will be con- </w:t>
      </w:r>
      <w:proofErr w:type="spellStart"/>
      <w:r w:rsidRPr="00663640">
        <w:rPr>
          <w:sz w:val="16"/>
        </w:rPr>
        <w:t>vinced</w:t>
      </w:r>
      <w:proofErr w:type="spellEnd"/>
      <w:r w:rsidRPr="00663640">
        <w:rPr>
          <w:sz w:val="16"/>
        </w:rPr>
        <w:t xml:space="preserve"> that this research field </w:t>
      </w:r>
      <w:r w:rsidRPr="00663640">
        <w:rPr>
          <w:rStyle w:val="StyleUnderline"/>
        </w:rPr>
        <w:t xml:space="preserve">is not only of </w:t>
      </w:r>
      <w:proofErr w:type="spellStart"/>
      <w:r w:rsidRPr="00663640">
        <w:rPr>
          <w:rStyle w:val="StyleUnderline"/>
        </w:rPr>
        <w:t>scien</w:t>
      </w:r>
      <w:proofErr w:type="spellEnd"/>
      <w:r w:rsidRPr="00663640">
        <w:rPr>
          <w:rStyle w:val="StyleUnderline"/>
        </w:rPr>
        <w:t xml:space="preserve">- </w:t>
      </w:r>
      <w:proofErr w:type="spellStart"/>
      <w:r w:rsidRPr="00663640">
        <w:rPr>
          <w:rStyle w:val="StyleUnderline"/>
        </w:rPr>
        <w:t>tific</w:t>
      </w:r>
      <w:proofErr w:type="spellEnd"/>
      <w:r w:rsidRPr="00663640">
        <w:rPr>
          <w:rStyle w:val="StyleUnderline"/>
        </w:rPr>
        <w:t>, but also of practical (political) importance</w:t>
      </w:r>
      <w:r w:rsidRPr="00663640">
        <w:rPr>
          <w:sz w:val="16"/>
        </w:rPr>
        <w:t xml:space="preserve">. This enthusiasm is, however, not yet shared widely enough by our colleagues in political science or by the "rest of the society," which is why we, like other scientists, have problems getting financial support for our projects, getting acceptance for our teaching programs, and getting ahead ourselves in the aca- </w:t>
      </w:r>
      <w:proofErr w:type="spellStart"/>
      <w:r w:rsidRPr="00663640">
        <w:rPr>
          <w:sz w:val="16"/>
        </w:rPr>
        <w:t>demic</w:t>
      </w:r>
      <w:proofErr w:type="spellEnd"/>
      <w:r w:rsidRPr="00663640">
        <w:rPr>
          <w:sz w:val="16"/>
        </w:rPr>
        <w:t xml:space="preserve"> world. </w:t>
      </w:r>
      <w:r w:rsidRPr="00663640">
        <w:rPr>
          <w:rStyle w:val="StyleUnderline"/>
        </w:rPr>
        <w:t>Students suffer from the limited re- sources and restricted teaching programs as well; they too have to think about their professional careers and whether it is useful for their future jobs to know something about biopolitics</w:t>
      </w:r>
      <w:r w:rsidRPr="00663640">
        <w:rPr>
          <w:sz w:val="16"/>
        </w:rPr>
        <w:t xml:space="preserve">. Germany is no exception as far as the lack of awareness of </w:t>
      </w:r>
      <w:proofErr w:type="spellStart"/>
      <w:r w:rsidRPr="00663640">
        <w:rPr>
          <w:sz w:val="16"/>
        </w:rPr>
        <w:t>biocul</w:t>
      </w:r>
      <w:proofErr w:type="spellEnd"/>
      <w:r w:rsidRPr="00663640">
        <w:rPr>
          <w:sz w:val="16"/>
        </w:rPr>
        <w:t xml:space="preserve">- </w:t>
      </w:r>
      <w:proofErr w:type="spellStart"/>
      <w:r w:rsidRPr="00663640">
        <w:rPr>
          <w:sz w:val="16"/>
        </w:rPr>
        <w:t>tural</w:t>
      </w:r>
      <w:proofErr w:type="spellEnd"/>
      <w:r w:rsidRPr="00663640">
        <w:rPr>
          <w:sz w:val="16"/>
        </w:rPr>
        <w:t xml:space="preserve"> relationships is concerned, and as a </w:t>
      </w:r>
      <w:proofErr w:type="spellStart"/>
      <w:r w:rsidRPr="00663640">
        <w:rPr>
          <w:sz w:val="16"/>
        </w:rPr>
        <w:t>conse</w:t>
      </w:r>
      <w:proofErr w:type="spellEnd"/>
      <w:r w:rsidRPr="00663640">
        <w:rPr>
          <w:sz w:val="16"/>
        </w:rPr>
        <w:t xml:space="preserve">- </w:t>
      </w:r>
      <w:proofErr w:type="spellStart"/>
      <w:r w:rsidRPr="00663640">
        <w:rPr>
          <w:sz w:val="16"/>
        </w:rPr>
        <w:t>quence</w:t>
      </w:r>
      <w:proofErr w:type="spellEnd"/>
      <w:r w:rsidRPr="00663640">
        <w:rPr>
          <w:sz w:val="16"/>
        </w:rPr>
        <w:t xml:space="preserve"> there is almost no demand for academics who have studied these subjects. </w:t>
      </w:r>
      <w:proofErr w:type="gramStart"/>
      <w:r w:rsidRPr="00663640">
        <w:rPr>
          <w:sz w:val="16"/>
        </w:rPr>
        <w:t>Therefore</w:t>
      </w:r>
      <w:proofErr w:type="gramEnd"/>
      <w:r w:rsidRPr="00663640">
        <w:rPr>
          <w:sz w:val="16"/>
        </w:rPr>
        <w:t xml:space="preserve"> it is still unlikely that having studied biopolitics will help the student impress those who will interview him or her for a job. The area of biopolitics which would probably help most is </w:t>
      </w:r>
      <w:proofErr w:type="spellStart"/>
      <w:r w:rsidRPr="00663640">
        <w:rPr>
          <w:sz w:val="16"/>
        </w:rPr>
        <w:t>biopolicy</w:t>
      </w:r>
      <w:proofErr w:type="spellEnd"/>
      <w:r w:rsidRPr="00663640">
        <w:rPr>
          <w:sz w:val="16"/>
        </w:rPr>
        <w:t xml:space="preserve">, but this important area is not covered in depth in Dusseldorf. Further- more, the demand which already exists with regard to </w:t>
      </w:r>
      <w:proofErr w:type="spellStart"/>
      <w:r w:rsidRPr="00663640">
        <w:rPr>
          <w:sz w:val="16"/>
        </w:rPr>
        <w:t>biopolicy</w:t>
      </w:r>
      <w:proofErr w:type="spellEnd"/>
      <w:r w:rsidRPr="00663640">
        <w:rPr>
          <w:sz w:val="16"/>
        </w:rPr>
        <w:t xml:space="preserve"> is not directed at students of political science. One has to admit that </w:t>
      </w:r>
      <w:r w:rsidRPr="00663640">
        <w:rPr>
          <w:rStyle w:val="StyleUnderline"/>
        </w:rPr>
        <w:t xml:space="preserve">the "trade value" of biopolitics is quite low (as perhaps everywhere). </w:t>
      </w:r>
      <w:r w:rsidRPr="00663640">
        <w:rPr>
          <w:sz w:val="16"/>
        </w:rPr>
        <w:t xml:space="preserve">But this should not weigh too heavily since students, who are studying political science as a minor sub- </w:t>
      </w:r>
      <w:proofErr w:type="spellStart"/>
      <w:r w:rsidRPr="00663640">
        <w:rPr>
          <w:sz w:val="16"/>
        </w:rPr>
        <w:t>ject</w:t>
      </w:r>
      <w:proofErr w:type="spellEnd"/>
      <w:r w:rsidRPr="00663640">
        <w:rPr>
          <w:sz w:val="16"/>
        </w:rPr>
        <w:t xml:space="preserve"> anyway, will look for jobs related to their major subjects. Those few who have studied political science as a major subject for their master's degree and have chosen political behavior as their special field of interest, are not only concerned with </w:t>
      </w:r>
      <w:proofErr w:type="spellStart"/>
      <w:r w:rsidRPr="00663640">
        <w:rPr>
          <w:sz w:val="16"/>
        </w:rPr>
        <w:t>biopolit</w:t>
      </w:r>
      <w:proofErr w:type="spellEnd"/>
      <w:r w:rsidRPr="00663640">
        <w:rPr>
          <w:sz w:val="16"/>
        </w:rPr>
        <w:t xml:space="preserve">- </w:t>
      </w:r>
      <w:proofErr w:type="spellStart"/>
      <w:r w:rsidRPr="00663640">
        <w:rPr>
          <w:sz w:val="16"/>
        </w:rPr>
        <w:t>ics</w:t>
      </w:r>
      <w:proofErr w:type="spellEnd"/>
      <w:r w:rsidRPr="00663640">
        <w:rPr>
          <w:sz w:val="16"/>
        </w:rPr>
        <w:t xml:space="preserve">, but also with other behavioral studies of politics. In addition to that, they have to take another field of interest and will have acquired special knowledge in another area when they finally apply for a job. It should be mentioned that the chances of getting a job do not depend so much on the special content of one's studies, but partly on one's examination grades and partly on connections with other people, which may have developed due to one's own or another's initiative (as probably is the case every- where). </w:t>
      </w:r>
      <w:r w:rsidRPr="00663640">
        <w:rPr>
          <w:rStyle w:val="StyleUnderline"/>
        </w:rPr>
        <w:t xml:space="preserve">Even if one's studies of biopolitics may not be of great help in finding a job, the knowledge acquired in biopolitical courses may prove valuable during one's professional activity. Here I am </w:t>
      </w:r>
      <w:proofErr w:type="gramStart"/>
      <w:r w:rsidRPr="00663640">
        <w:rPr>
          <w:rStyle w:val="StyleUnderline"/>
        </w:rPr>
        <w:t>refer</w:t>
      </w:r>
      <w:proofErr w:type="gramEnd"/>
      <w:r w:rsidRPr="00663640">
        <w:rPr>
          <w:rStyle w:val="StyleUnderline"/>
        </w:rPr>
        <w:t>- ring less to special knowledge than to a sufficiently broad fundamental knowledge of human behavior, thinking, and desires, which will contribute to a realistic evaluation of the tendencies, possibilities, and limitations of human behavior.</w:t>
      </w:r>
      <w:r w:rsidRPr="00663640">
        <w:rPr>
          <w:sz w:val="16"/>
        </w:rPr>
        <w:t xml:space="preserve"> Former students seem to be in the best position to judge how helpful biopolitical knowledge has been for them. </w:t>
      </w:r>
      <w:proofErr w:type="spellStart"/>
      <w:r w:rsidRPr="00663640">
        <w:rPr>
          <w:sz w:val="16"/>
        </w:rPr>
        <w:t>Profes</w:t>
      </w:r>
      <w:proofErr w:type="spellEnd"/>
      <w:r w:rsidRPr="00663640">
        <w:rPr>
          <w:sz w:val="16"/>
        </w:rPr>
        <w:t xml:space="preserve">- </w:t>
      </w:r>
      <w:proofErr w:type="spellStart"/>
      <w:r w:rsidRPr="00663640">
        <w:rPr>
          <w:sz w:val="16"/>
        </w:rPr>
        <w:t>sors</w:t>
      </w:r>
      <w:proofErr w:type="spellEnd"/>
      <w:r w:rsidRPr="00663640">
        <w:rPr>
          <w:sz w:val="16"/>
        </w:rPr>
        <w:t xml:space="preserve"> need this feedback and that is why it is important for all of us to keep contact with former students, to learn from their experiences in different jobs, and to share this knowledge with our col- leagues. Teaching Outside the University Even if teaching refers primarily to university </w:t>
      </w:r>
      <w:proofErr w:type="spellStart"/>
      <w:r w:rsidRPr="00663640">
        <w:rPr>
          <w:sz w:val="16"/>
        </w:rPr>
        <w:t>stu</w:t>
      </w:r>
      <w:proofErr w:type="spellEnd"/>
      <w:r w:rsidRPr="00663640">
        <w:rPr>
          <w:sz w:val="16"/>
        </w:rPr>
        <w:t xml:space="preserve">- dents, I would like to mention two other areas outside the university where people may also be interested in learning something about biopolitics. First of all, I should like to mention lectures and discussions in other educational institutions. In the Federal Republic there are many private institutions for adult education and communication, which are sponsored by churches, large interest groups (trade unions, employers' organizations), or large </w:t>
      </w:r>
      <w:proofErr w:type="spellStart"/>
      <w:r w:rsidRPr="00663640">
        <w:rPr>
          <w:sz w:val="16"/>
        </w:rPr>
        <w:t>founda</w:t>
      </w:r>
      <w:proofErr w:type="spellEnd"/>
      <w:r w:rsidRPr="00663640">
        <w:rPr>
          <w:sz w:val="16"/>
        </w:rPr>
        <w:t xml:space="preserve">- </w:t>
      </w:r>
      <w:proofErr w:type="spellStart"/>
      <w:r w:rsidRPr="00663640">
        <w:rPr>
          <w:sz w:val="16"/>
        </w:rPr>
        <w:t>tions</w:t>
      </w:r>
      <w:proofErr w:type="spellEnd"/>
      <w:r w:rsidRPr="00663640">
        <w:rPr>
          <w:sz w:val="16"/>
        </w:rPr>
        <w:t xml:space="preserve">. These institutions organize seminars of </w:t>
      </w:r>
      <w:proofErr w:type="spellStart"/>
      <w:r w:rsidRPr="00663640">
        <w:rPr>
          <w:sz w:val="16"/>
        </w:rPr>
        <w:t>sev</w:t>
      </w:r>
      <w:proofErr w:type="spellEnd"/>
      <w:r w:rsidRPr="00663640">
        <w:rPr>
          <w:sz w:val="16"/>
        </w:rPr>
        <w:t xml:space="preserve">- </w:t>
      </w:r>
      <w:proofErr w:type="spellStart"/>
      <w:r w:rsidRPr="00663640">
        <w:rPr>
          <w:sz w:val="16"/>
        </w:rPr>
        <w:t>eral</w:t>
      </w:r>
      <w:proofErr w:type="spellEnd"/>
      <w:r w:rsidRPr="00663640">
        <w:rPr>
          <w:sz w:val="16"/>
        </w:rPr>
        <w:t xml:space="preserve"> days on actual questions of social policy. </w:t>
      </w:r>
      <w:proofErr w:type="spellStart"/>
      <w:r w:rsidRPr="00663640">
        <w:rPr>
          <w:sz w:val="16"/>
        </w:rPr>
        <w:t>Peo</w:t>
      </w:r>
      <w:proofErr w:type="spellEnd"/>
      <w:r w:rsidRPr="00663640">
        <w:rPr>
          <w:sz w:val="16"/>
        </w:rPr>
        <w:t xml:space="preserve">- </w:t>
      </w:r>
      <w:proofErr w:type="spellStart"/>
      <w:r w:rsidRPr="00663640">
        <w:rPr>
          <w:sz w:val="16"/>
        </w:rPr>
        <w:t>ple</w:t>
      </w:r>
      <w:proofErr w:type="spellEnd"/>
      <w:r w:rsidRPr="00663640">
        <w:rPr>
          <w:sz w:val="16"/>
        </w:rPr>
        <w:t xml:space="preserve"> from different sectors of society are invited, and university teachers often give presentations. These seminars offer good opportunities to present the biocultural perspective outside the scientific com- munity. </w:t>
      </w:r>
      <w:r w:rsidRPr="00663640">
        <w:rPr>
          <w:rStyle w:val="StyleUnderline"/>
        </w:rPr>
        <w:t>Of course, most participants are interested less in the internal problems of a particular science and more in advice on practical problems, of which biopolitics can offer quite a bit.</w:t>
      </w:r>
      <w:r w:rsidRPr="00663640">
        <w:rPr>
          <w:sz w:val="16"/>
        </w:rPr>
        <w:t xml:space="preserve"> One has to take into account the special interests and the intellectual background of the participants, and if one takes the time restrictions into consideration too, it becomes clear that one has to concentrate on specific </w:t>
      </w:r>
      <w:proofErr w:type="spellStart"/>
      <w:r w:rsidRPr="00663640">
        <w:rPr>
          <w:sz w:val="16"/>
        </w:rPr>
        <w:t>rela</w:t>
      </w:r>
      <w:proofErr w:type="spellEnd"/>
      <w:r w:rsidRPr="00663640">
        <w:rPr>
          <w:sz w:val="16"/>
        </w:rPr>
        <w:t xml:space="preserve">- </w:t>
      </w:r>
      <w:proofErr w:type="spellStart"/>
      <w:r w:rsidRPr="00663640">
        <w:rPr>
          <w:sz w:val="16"/>
        </w:rPr>
        <w:t>tionships</w:t>
      </w:r>
      <w:proofErr w:type="spellEnd"/>
      <w:r w:rsidRPr="00663640">
        <w:rPr>
          <w:sz w:val="16"/>
        </w:rPr>
        <w:t xml:space="preserve"> that can easily be presented in an under- </w:t>
      </w:r>
      <w:proofErr w:type="spellStart"/>
      <w:r w:rsidRPr="00663640">
        <w:rPr>
          <w:sz w:val="16"/>
        </w:rPr>
        <w:t>standable</w:t>
      </w:r>
      <w:proofErr w:type="spellEnd"/>
      <w:r w:rsidRPr="00663640">
        <w:rPr>
          <w:sz w:val="16"/>
        </w:rPr>
        <w:t xml:space="preserve"> way. But on the whole such seminars are a </w:t>
      </w:r>
      <w:r w:rsidRPr="00663640">
        <w:rPr>
          <w:rStyle w:val="StyleUnderline"/>
        </w:rPr>
        <w:t>good opportunity to demonstrate the practical value of biopolitics directly</w:t>
      </w:r>
      <w:r w:rsidRPr="00663640">
        <w:rPr>
          <w:sz w:val="16"/>
        </w:rPr>
        <w:t xml:space="preserve"> to a large number of people. Political consulting, i.e., the attempt to give </w:t>
      </w:r>
      <w:proofErr w:type="spellStart"/>
      <w:r w:rsidRPr="00663640">
        <w:rPr>
          <w:sz w:val="16"/>
        </w:rPr>
        <w:t>criti</w:t>
      </w:r>
      <w:proofErr w:type="spellEnd"/>
      <w:r w:rsidRPr="00663640">
        <w:rPr>
          <w:sz w:val="16"/>
        </w:rPr>
        <w:t xml:space="preserve">- </w:t>
      </w:r>
      <w:proofErr w:type="spellStart"/>
      <w:r w:rsidRPr="00663640">
        <w:rPr>
          <w:sz w:val="16"/>
        </w:rPr>
        <w:t>cal</w:t>
      </w:r>
      <w:proofErr w:type="spellEnd"/>
      <w:r w:rsidRPr="00663640">
        <w:rPr>
          <w:sz w:val="16"/>
        </w:rPr>
        <w:t xml:space="preserve"> and constructive advice to politicians and </w:t>
      </w:r>
      <w:proofErr w:type="spellStart"/>
      <w:r w:rsidRPr="00663640">
        <w:rPr>
          <w:sz w:val="16"/>
        </w:rPr>
        <w:t>bu</w:t>
      </w:r>
      <w:proofErr w:type="spellEnd"/>
      <w:r w:rsidRPr="00663640">
        <w:rPr>
          <w:sz w:val="16"/>
        </w:rPr>
        <w:t xml:space="preserve">- </w:t>
      </w:r>
      <w:proofErr w:type="spellStart"/>
      <w:r w:rsidRPr="00663640">
        <w:rPr>
          <w:sz w:val="16"/>
        </w:rPr>
        <w:t>reaucrats</w:t>
      </w:r>
      <w:proofErr w:type="spellEnd"/>
      <w:r w:rsidRPr="00663640">
        <w:rPr>
          <w:sz w:val="16"/>
        </w:rPr>
        <w:t xml:space="preserve"> on a scientific basis, can be regarded as another area of "teaching biopolitics" in a general sense, here the possibilities range from experts' reports and participation in hearings, to becoming a member in a permanent consulting committee; </w:t>
      </w:r>
      <w:r w:rsidRPr="00076133">
        <w:rPr>
          <w:rStyle w:val="Emphasis"/>
        </w:rPr>
        <w:t>from special ad hoc questions and collaboration in larger programs, to becoming involved in political life oneself</w:t>
      </w:r>
      <w:r w:rsidRPr="00663640">
        <w:rPr>
          <w:sz w:val="16"/>
        </w:rPr>
        <w:t xml:space="preserve">. The tasks just mentioned offer a lot of opportunities to contribute biocultural insights, if one understands how to express these insights in the language of practitioners and to clarify their meaning for the problems at </w:t>
      </w:r>
      <w:proofErr w:type="spellStart"/>
      <w:r w:rsidRPr="00663640">
        <w:rPr>
          <w:sz w:val="16"/>
        </w:rPr>
        <w:t>hand?a</w:t>
      </w:r>
      <w:proofErr w:type="spellEnd"/>
      <w:r w:rsidRPr="00663640">
        <w:rPr>
          <w:sz w:val="16"/>
        </w:rPr>
        <w:t xml:space="preserve"> useful require- </w:t>
      </w:r>
      <w:proofErr w:type="spellStart"/>
      <w:r w:rsidRPr="00663640">
        <w:rPr>
          <w:sz w:val="16"/>
        </w:rPr>
        <w:t>ment</w:t>
      </w:r>
      <w:proofErr w:type="spellEnd"/>
      <w:r w:rsidRPr="00663640">
        <w:rPr>
          <w:sz w:val="16"/>
        </w:rPr>
        <w:t xml:space="preserve">, I would like to add, because it helps us to keep contact with what goes on outside the aca- </w:t>
      </w:r>
      <w:proofErr w:type="spellStart"/>
      <w:r w:rsidRPr="00663640">
        <w:rPr>
          <w:sz w:val="16"/>
        </w:rPr>
        <w:t>demic</w:t>
      </w:r>
      <w:proofErr w:type="spellEnd"/>
      <w:r w:rsidRPr="00663640">
        <w:rPr>
          <w:sz w:val="16"/>
        </w:rPr>
        <w:t xml:space="preserve"> world. On the whole, I regard teaching biopolitics as a satisfying activity. Despite some difficulties at the beginning it is very motivating for the students, because it relates to personal experiences and problems; it is not as narrow as many of the more </w:t>
      </w:r>
      <w:proofErr w:type="spellStart"/>
      <w:r w:rsidRPr="00663640">
        <w:rPr>
          <w:sz w:val="16"/>
        </w:rPr>
        <w:t>conven</w:t>
      </w:r>
      <w:proofErr w:type="spellEnd"/>
      <w:r w:rsidRPr="00663640">
        <w:rPr>
          <w:sz w:val="16"/>
        </w:rPr>
        <w:t xml:space="preserve">- </w:t>
      </w:r>
      <w:proofErr w:type="spellStart"/>
      <w:r w:rsidRPr="00663640">
        <w:rPr>
          <w:sz w:val="16"/>
        </w:rPr>
        <w:t>tional</w:t>
      </w:r>
      <w:proofErr w:type="spellEnd"/>
      <w:r w:rsidRPr="00663640">
        <w:rPr>
          <w:sz w:val="16"/>
        </w:rPr>
        <w:t xml:space="preserve"> views, but is instead a general and many- sided perspective; it is an interdisciplinary view which offers many ways of integrating what one has learned in other subjects (sociology, psychology, biology, etc.). Teaching biopolitics offers the same advantages to a university teacher. He or she will be further motivated by the conviction that one is following a path which adequately reflects the state of art with regard to human social behavior.</w:t>
      </w:r>
    </w:p>
    <w:p w14:paraId="37B206CB" w14:textId="77777777" w:rsidR="00B94C5A" w:rsidRDefault="00B94C5A" w:rsidP="00B94C5A">
      <w:pPr>
        <w:pStyle w:val="Heading4"/>
      </w:pPr>
      <w:r>
        <w:t xml:space="preserve"> The affs depoliticization of debate plays right into the hand of governmentalities rollback to roll forward method of erasing empathy and humanity to replace it with an individualistic neoliberal mentality</w:t>
      </w:r>
    </w:p>
    <w:p w14:paraId="43BB7B9A" w14:textId="77777777" w:rsidR="00B94C5A" w:rsidRPr="00E67577" w:rsidRDefault="00B94C5A" w:rsidP="00B94C5A">
      <w:pPr>
        <w:rPr>
          <w:rStyle w:val="Style13ptBold"/>
          <w:b w:val="0"/>
        </w:rPr>
      </w:pPr>
      <w:r>
        <w:t xml:space="preserve">Christopher </w:t>
      </w:r>
      <w:r w:rsidRPr="00E67577">
        <w:rPr>
          <w:b/>
        </w:rPr>
        <w:t>Byrne</w:t>
      </w:r>
      <w:r>
        <w:rPr>
          <w:b/>
        </w:rPr>
        <w:t xml:space="preserve"> 15, </w:t>
      </w:r>
      <w:r>
        <w:t xml:space="preserve">lecturer at </w:t>
      </w:r>
      <w:proofErr w:type="spellStart"/>
      <w:r>
        <w:t>cornell’s</w:t>
      </w:r>
      <w:proofErr w:type="spellEnd"/>
      <w:r>
        <w:t xml:space="preserve"> department of communication, 2015, “</w:t>
      </w:r>
      <w:r w:rsidRPr="003C4245">
        <w:t xml:space="preserve">CHAPTER SIX Rolling back to roll forward: </w:t>
      </w:r>
      <w:proofErr w:type="spellStart"/>
      <w:r w:rsidRPr="003C4245">
        <w:t>depoliticisation</w:t>
      </w:r>
      <w:proofErr w:type="spellEnd"/>
      <w:r w:rsidRPr="003C4245">
        <w:t xml:space="preserve"> and the extension of government</w:t>
      </w:r>
      <w:r>
        <w:t xml:space="preserve">”, </w:t>
      </w:r>
      <w:r w:rsidRPr="003C4245">
        <w:t xml:space="preserve">Tracing the political: </w:t>
      </w:r>
      <w:proofErr w:type="spellStart"/>
      <w:r w:rsidRPr="003C4245">
        <w:t>Depoliticisation</w:t>
      </w:r>
      <w:proofErr w:type="spellEnd"/>
      <w:r w:rsidRPr="003C4245">
        <w:t>, governance and the state</w:t>
      </w:r>
      <w:r>
        <w:t xml:space="preserve">, </w:t>
      </w:r>
      <w:r w:rsidRPr="003C4245">
        <w:t>https://www-jstor-org.proxy.lib.umich.edu/stable/j.ctt1t89frc.9</w:t>
      </w:r>
    </w:p>
    <w:p w14:paraId="0A81A554" w14:textId="77777777" w:rsidR="00B94C5A" w:rsidRPr="001F00A3" w:rsidRDefault="00B94C5A" w:rsidP="00B94C5A">
      <w:pPr>
        <w:rPr>
          <w:sz w:val="16"/>
        </w:rPr>
      </w:pPr>
      <w:r w:rsidRPr="00E67577">
        <w:rPr>
          <w:sz w:val="16"/>
        </w:rPr>
        <w:t xml:space="preserve">As noted above, the </w:t>
      </w:r>
      <w:r w:rsidRPr="00FE0FF5">
        <w:rPr>
          <w:rStyle w:val="StyleUnderline"/>
        </w:rPr>
        <w:t xml:space="preserve">understanding of </w:t>
      </w:r>
      <w:proofErr w:type="spellStart"/>
      <w:r w:rsidRPr="00FE0FF5">
        <w:rPr>
          <w:rStyle w:val="StyleUnderline"/>
        </w:rPr>
        <w:t>politicisation</w:t>
      </w:r>
      <w:proofErr w:type="spellEnd"/>
      <w:r w:rsidRPr="00FE0FF5">
        <w:rPr>
          <w:rStyle w:val="StyleUnderline"/>
        </w:rPr>
        <w:t xml:space="preserve"> and </w:t>
      </w:r>
      <w:proofErr w:type="spellStart"/>
      <w:r w:rsidRPr="00FE0FF5">
        <w:rPr>
          <w:rStyle w:val="StyleUnderline"/>
        </w:rPr>
        <w:t>depoliticisation</w:t>
      </w:r>
      <w:proofErr w:type="spellEnd"/>
      <w:r w:rsidRPr="00FE0FF5">
        <w:rPr>
          <w:rStyle w:val="StyleUnderline"/>
        </w:rPr>
        <w:t xml:space="preserve"> heavily relies upon definitions of the political</w:t>
      </w:r>
      <w:r w:rsidRPr="00E67577">
        <w:rPr>
          <w:sz w:val="16"/>
        </w:rPr>
        <w:t xml:space="preserve">. Given that we are using a broadly Foucauldian framework here we therefore need to formulate what </w:t>
      </w:r>
      <w:r w:rsidRPr="00FE0FF5">
        <w:rPr>
          <w:rStyle w:val="StyleUnderline"/>
        </w:rPr>
        <w:t>Foucault meant by the political. This is no easy task. In fact, there are two established understandings of the political for Foucault. T</w:t>
      </w:r>
      <w:r w:rsidRPr="00E67577">
        <w:rPr>
          <w:sz w:val="16"/>
        </w:rPr>
        <w:t xml:space="preserve">he first is akin to Hay (2007), Jenkins (2010), and Wood and Flinders (2014, 151–70) in that </w:t>
      </w:r>
      <w:r w:rsidRPr="00544B03">
        <w:rPr>
          <w:rStyle w:val="StyleUnderline"/>
          <w:highlight w:val="cyan"/>
        </w:rPr>
        <w:t>the political is a space of</w:t>
      </w:r>
      <w:r w:rsidRPr="00FE0FF5">
        <w:rPr>
          <w:rStyle w:val="StyleUnderline"/>
        </w:rPr>
        <w:t xml:space="preserve"> deliberation and contingency</w:t>
      </w:r>
      <w:r w:rsidRPr="00E67577">
        <w:rPr>
          <w:sz w:val="16"/>
        </w:rPr>
        <w:t xml:space="preserve">. Thus, Foucault </w:t>
      </w:r>
      <w:proofErr w:type="spellStart"/>
      <w:r w:rsidRPr="00E67577">
        <w:rPr>
          <w:sz w:val="16"/>
        </w:rPr>
        <w:t>recognised</w:t>
      </w:r>
      <w:proofErr w:type="spellEnd"/>
      <w:r w:rsidRPr="00E67577">
        <w:rPr>
          <w:sz w:val="16"/>
        </w:rPr>
        <w:t xml:space="preserve"> politics as ‘</w:t>
      </w:r>
      <w:r w:rsidRPr="00FE0FF5">
        <w:rPr>
          <w:rStyle w:val="StyleUnderline"/>
        </w:rPr>
        <w:t xml:space="preserve">a theatre of </w:t>
      </w:r>
      <w:r w:rsidRPr="00544B03">
        <w:rPr>
          <w:rStyle w:val="StyleUnderline"/>
          <w:highlight w:val="cyan"/>
        </w:rPr>
        <w:t xml:space="preserve">war and battle, </w:t>
      </w:r>
      <w:proofErr w:type="gramStart"/>
      <w:r w:rsidRPr="00544B03">
        <w:rPr>
          <w:rStyle w:val="StyleUnderline"/>
          <w:highlight w:val="cyan"/>
        </w:rPr>
        <w:t>tactics</w:t>
      </w:r>
      <w:proofErr w:type="gramEnd"/>
      <w:r w:rsidRPr="00544B03">
        <w:rPr>
          <w:rStyle w:val="StyleUnderline"/>
          <w:highlight w:val="cyan"/>
        </w:rPr>
        <w:t xml:space="preserve"> and strategies’</w:t>
      </w:r>
      <w:r w:rsidRPr="00E67577">
        <w:rPr>
          <w:sz w:val="16"/>
        </w:rPr>
        <w:t xml:space="preserve"> (Thiele, 1990, 916). </w:t>
      </w:r>
      <w:r w:rsidRPr="00FE0FF5">
        <w:rPr>
          <w:rStyle w:val="StyleUnderline"/>
        </w:rPr>
        <w:t xml:space="preserve">To be </w:t>
      </w:r>
      <w:proofErr w:type="spellStart"/>
      <w:r w:rsidRPr="00FE0FF5">
        <w:rPr>
          <w:rStyle w:val="StyleUnderline"/>
        </w:rPr>
        <w:t>politicised</w:t>
      </w:r>
      <w:proofErr w:type="spellEnd"/>
      <w:r w:rsidRPr="00FE0FF5">
        <w:rPr>
          <w:rStyle w:val="StyleUnderline"/>
        </w:rPr>
        <w:t xml:space="preserve"> by this rationale is to engage in battle or struggle</w:t>
      </w:r>
      <w:r w:rsidRPr="00E67577">
        <w:rPr>
          <w:sz w:val="16"/>
        </w:rPr>
        <w:t xml:space="preserve">. However, in contrast to the majority of </w:t>
      </w:r>
      <w:proofErr w:type="spellStart"/>
      <w:r w:rsidRPr="00E67577">
        <w:rPr>
          <w:sz w:val="16"/>
        </w:rPr>
        <w:t>depoliticisation</w:t>
      </w:r>
      <w:proofErr w:type="spellEnd"/>
      <w:r w:rsidRPr="00E67577">
        <w:rPr>
          <w:sz w:val="16"/>
        </w:rPr>
        <w:t xml:space="preserve"> scholars, </w:t>
      </w:r>
      <w:r w:rsidRPr="00FE0FF5">
        <w:rPr>
          <w:rStyle w:val="StyleUnderline"/>
        </w:rPr>
        <w:t>Foucault is not in any way optimistic about the potential outcomes associated with conducting this battle, suggesting that his ‘position leads not to apathy but to a hyper- and pessimistic activism’</w:t>
      </w:r>
      <w:r w:rsidRPr="00E67577">
        <w:rPr>
          <w:sz w:val="16"/>
        </w:rPr>
        <w:t xml:space="preserve"> (Foucault cited in Thiele, 1990, 916) </w:t>
      </w:r>
      <w:r w:rsidRPr="00FE0FF5">
        <w:rPr>
          <w:rStyle w:val="StyleUnderline"/>
        </w:rPr>
        <w:t>in the face of unachievable goals</w:t>
      </w:r>
      <w:r w:rsidRPr="00E67577">
        <w:rPr>
          <w:sz w:val="16"/>
        </w:rPr>
        <w:t xml:space="preserve">. As such, unlike scholars who </w:t>
      </w:r>
      <w:proofErr w:type="spellStart"/>
      <w:r w:rsidRPr="00E67577">
        <w:rPr>
          <w:sz w:val="16"/>
        </w:rPr>
        <w:t>recognise</w:t>
      </w:r>
      <w:proofErr w:type="spellEnd"/>
      <w:r w:rsidRPr="00E67577">
        <w:rPr>
          <w:sz w:val="16"/>
        </w:rPr>
        <w:t xml:space="preserve"> resistance, deliberation and choice to be central to politics in an optimistic way, Foucault </w:t>
      </w:r>
      <w:proofErr w:type="spellStart"/>
      <w:r w:rsidRPr="00E67577">
        <w:rPr>
          <w:sz w:val="16"/>
        </w:rPr>
        <w:t>recognises</w:t>
      </w:r>
      <w:proofErr w:type="spellEnd"/>
      <w:r w:rsidRPr="00E67577">
        <w:rPr>
          <w:sz w:val="16"/>
        </w:rPr>
        <w:t xml:space="preserve"> these forms of resistance to be relatively futile, but necessary, in that ‘the uncontested life is deemed not worth living’ (Foucault cited in Thiele, 1990, 916). This form of politics for Foucault is synonymous with the concept of ‘</w:t>
      </w:r>
      <w:proofErr w:type="spellStart"/>
      <w:r w:rsidRPr="00E67577">
        <w:rPr>
          <w:sz w:val="16"/>
        </w:rPr>
        <w:t>politicisation</w:t>
      </w:r>
      <w:proofErr w:type="spellEnd"/>
      <w:r w:rsidRPr="00E67577">
        <w:rPr>
          <w:sz w:val="16"/>
        </w:rPr>
        <w:t xml:space="preserve">’ referred to by </w:t>
      </w:r>
      <w:proofErr w:type="spellStart"/>
      <w:r w:rsidRPr="00E67577">
        <w:rPr>
          <w:sz w:val="16"/>
        </w:rPr>
        <w:t>depoliticisation</w:t>
      </w:r>
      <w:proofErr w:type="spellEnd"/>
      <w:r w:rsidRPr="00E67577">
        <w:rPr>
          <w:sz w:val="16"/>
        </w:rPr>
        <w:t xml:space="preserve"> scholars working with an expansive understanding of the term, </w:t>
      </w:r>
      <w:proofErr w:type="gramStart"/>
      <w:r w:rsidRPr="00E67577">
        <w:rPr>
          <w:sz w:val="16"/>
        </w:rPr>
        <w:t>but,</w:t>
      </w:r>
      <w:proofErr w:type="gramEnd"/>
      <w:r w:rsidRPr="00E67577">
        <w:rPr>
          <w:sz w:val="16"/>
        </w:rPr>
        <w:t xml:space="preserve"> as noted above, does not herald as much optimism. Indeed, from this point, we will refer to this form of ‘</w:t>
      </w:r>
      <w:proofErr w:type="spellStart"/>
      <w:r w:rsidRPr="00E67577">
        <w:rPr>
          <w:sz w:val="16"/>
        </w:rPr>
        <w:t>politicisation</w:t>
      </w:r>
      <w:proofErr w:type="spellEnd"/>
      <w:r w:rsidRPr="00E67577">
        <w:rPr>
          <w:sz w:val="16"/>
        </w:rPr>
        <w:t xml:space="preserve">’ as resistance </w:t>
      </w:r>
      <w:proofErr w:type="spellStart"/>
      <w:r w:rsidRPr="00E67577">
        <w:rPr>
          <w:sz w:val="16"/>
        </w:rPr>
        <w:t>politicisation</w:t>
      </w:r>
      <w:proofErr w:type="spellEnd"/>
      <w:r w:rsidRPr="00E67577">
        <w:rPr>
          <w:sz w:val="16"/>
        </w:rPr>
        <w:t xml:space="preserve"> as it is based on resisting – through formal political struggle or otherwise – the dominant norms within the given political rationality. For Foucault, however, there is a second understanding of politics and the political. Here, </w:t>
      </w:r>
      <w:r w:rsidRPr="00FE0FF5">
        <w:rPr>
          <w:rStyle w:val="StyleUnderline"/>
        </w:rPr>
        <w:t>the political is equivalent to particular understandings of government or governmental rationality</w:t>
      </w:r>
      <w:r w:rsidRPr="00E67577">
        <w:rPr>
          <w:sz w:val="16"/>
        </w:rPr>
        <w:t>. Implicit in his lectures on governmentality, but perhaps more fluently articulated in his lecture ‘</w:t>
      </w:r>
      <w:proofErr w:type="spellStart"/>
      <w:r w:rsidRPr="00E67577">
        <w:rPr>
          <w:sz w:val="16"/>
        </w:rPr>
        <w:t>Omnes</w:t>
      </w:r>
      <w:proofErr w:type="spellEnd"/>
      <w:r w:rsidRPr="00E67577">
        <w:rPr>
          <w:sz w:val="16"/>
        </w:rPr>
        <w:t xml:space="preserve"> et </w:t>
      </w:r>
      <w:proofErr w:type="spellStart"/>
      <w:r w:rsidRPr="00E67577">
        <w:rPr>
          <w:sz w:val="16"/>
        </w:rPr>
        <w:t>Singulatim</w:t>
      </w:r>
      <w:proofErr w:type="spellEnd"/>
      <w:r w:rsidRPr="00E67577">
        <w:rPr>
          <w:sz w:val="16"/>
        </w:rPr>
        <w:t>: towards a criticism of political reason’ (Foucault, 1981) is that the ‘political’ relates to historically and culturally specific understandings of the ‘governmental’. In other words, ‘</w:t>
      </w:r>
      <w:r w:rsidRPr="00FE0FF5">
        <w:rPr>
          <w:rStyle w:val="StyleUnderline"/>
        </w:rPr>
        <w:t>politics’ is the process – not of engaging in political struggle per se – but of establishing and re-establishing forms of governmental rationality or political reason and the particular form of rationality</w:t>
      </w:r>
      <w:r w:rsidRPr="00E67577">
        <w:rPr>
          <w:sz w:val="16"/>
        </w:rPr>
        <w:t xml:space="preserve"> </w:t>
      </w:r>
      <w:proofErr w:type="spellStart"/>
      <w:r w:rsidRPr="00E67577">
        <w:rPr>
          <w:sz w:val="16"/>
        </w:rPr>
        <w:t>utilised</w:t>
      </w:r>
      <w:proofErr w:type="spellEnd"/>
      <w:r w:rsidRPr="00E67577">
        <w:rPr>
          <w:sz w:val="16"/>
        </w:rPr>
        <w:t xml:space="preserve"> to justify how states manage their own affairs and those of their populations. Thus, politics here is conceived, not in terms of resistance or debate or opposition to power, but rather as the (often </w:t>
      </w:r>
      <w:proofErr w:type="spellStart"/>
      <w:r w:rsidRPr="00E67577">
        <w:rPr>
          <w:sz w:val="16"/>
        </w:rPr>
        <w:t>unreflexive</w:t>
      </w:r>
      <w:proofErr w:type="spellEnd"/>
      <w:r w:rsidRPr="00E67577">
        <w:rPr>
          <w:sz w:val="16"/>
        </w:rPr>
        <w:t xml:space="preserve">) reproduction of political reason. As </w:t>
      </w:r>
      <w:proofErr w:type="spellStart"/>
      <w:r w:rsidRPr="00E67577">
        <w:rPr>
          <w:sz w:val="16"/>
        </w:rPr>
        <w:t>Hindess</w:t>
      </w:r>
      <w:proofErr w:type="spellEnd"/>
      <w:r w:rsidRPr="00E67577">
        <w:rPr>
          <w:sz w:val="16"/>
        </w:rPr>
        <w:t xml:space="preserve"> notes: ‘Political reason addresses practical questions of how to manage the population of the state and the institutions, </w:t>
      </w:r>
      <w:proofErr w:type="spellStart"/>
      <w:r w:rsidRPr="00E67577">
        <w:rPr>
          <w:sz w:val="16"/>
        </w:rPr>
        <w:t>organisations</w:t>
      </w:r>
      <w:proofErr w:type="spellEnd"/>
      <w:r w:rsidRPr="00E67577">
        <w:rPr>
          <w:sz w:val="16"/>
        </w:rPr>
        <w:t xml:space="preserve"> and processes which operate within that population’ (1997: 259). Given this understanding of the political, as in the establishment and reproduction of political rationality to manage populations, and based on the supposition that government is exercised – not only by the state and quasi-state institutions – but also by individuals as they regulate themselves and their peers, we </w:t>
      </w:r>
      <w:proofErr w:type="spellStart"/>
      <w:r w:rsidRPr="00E67577">
        <w:rPr>
          <w:sz w:val="16"/>
        </w:rPr>
        <w:t>recognise</w:t>
      </w:r>
      <w:proofErr w:type="spellEnd"/>
      <w:r w:rsidRPr="00E67577">
        <w:rPr>
          <w:sz w:val="16"/>
        </w:rPr>
        <w:t xml:space="preserve"> ‘</w:t>
      </w:r>
      <w:proofErr w:type="spellStart"/>
      <w:r w:rsidRPr="00E67577">
        <w:rPr>
          <w:sz w:val="16"/>
        </w:rPr>
        <w:t>politicisation</w:t>
      </w:r>
      <w:proofErr w:type="spellEnd"/>
      <w:r w:rsidRPr="00E67577">
        <w:rPr>
          <w:sz w:val="16"/>
        </w:rPr>
        <w:t xml:space="preserve">’ to be a process of the successful establishment of political rationalities within and beyond the state, towards </w:t>
      </w:r>
      <w:proofErr w:type="spellStart"/>
      <w:r w:rsidRPr="00E67577">
        <w:rPr>
          <w:sz w:val="16"/>
        </w:rPr>
        <w:t>organisations</w:t>
      </w:r>
      <w:proofErr w:type="spellEnd"/>
      <w:r w:rsidRPr="00E67577">
        <w:rPr>
          <w:sz w:val="16"/>
        </w:rPr>
        <w:t xml:space="preserve">, institutions, one’s peers and themselves. Indeed, we recognize the ‘constitution of the subject’ to the ‘formation of the state’ (Lemke, 2002, 50) to be itself an act of </w:t>
      </w:r>
      <w:proofErr w:type="spellStart"/>
      <w:r w:rsidRPr="00E67577">
        <w:rPr>
          <w:sz w:val="16"/>
        </w:rPr>
        <w:t>politicisation</w:t>
      </w:r>
      <w:proofErr w:type="spellEnd"/>
      <w:r w:rsidRPr="00E67577">
        <w:rPr>
          <w:sz w:val="16"/>
        </w:rPr>
        <w:t xml:space="preserve">, as the subject becomes, in effect, an extension of government. By broadening the term government and defining </w:t>
      </w:r>
      <w:proofErr w:type="spellStart"/>
      <w:r w:rsidRPr="00E67577">
        <w:rPr>
          <w:sz w:val="16"/>
        </w:rPr>
        <w:t>politicisation</w:t>
      </w:r>
      <w:proofErr w:type="spellEnd"/>
      <w:r w:rsidRPr="00E67577">
        <w:rPr>
          <w:sz w:val="16"/>
        </w:rPr>
        <w:t xml:space="preserve"> as the establishment of certain logics of governing – in the contemporary sense the logic of market governance through neo-liberalism – </w:t>
      </w:r>
      <w:proofErr w:type="spellStart"/>
      <w:r w:rsidRPr="00E67577">
        <w:rPr>
          <w:sz w:val="16"/>
        </w:rPr>
        <w:t>politicisation</w:t>
      </w:r>
      <w:proofErr w:type="spellEnd"/>
      <w:r w:rsidRPr="00E67577">
        <w:rPr>
          <w:sz w:val="16"/>
        </w:rPr>
        <w:t xml:space="preserve"> thus relates to every aspect, </w:t>
      </w:r>
      <w:proofErr w:type="spellStart"/>
      <w:r w:rsidRPr="00E67577">
        <w:rPr>
          <w:sz w:val="16"/>
        </w:rPr>
        <w:t>organisation</w:t>
      </w:r>
      <w:proofErr w:type="spellEnd"/>
      <w:r w:rsidRPr="00E67577">
        <w:rPr>
          <w:sz w:val="16"/>
        </w:rPr>
        <w:t xml:space="preserve"> and individual which perpetuates or generates these logics. The interesting aspect of liberal and neo-liberal rationalities is that, while being ‘totalitarian’ in their remit, they also depend on the notions of </w:t>
      </w:r>
      <w:proofErr w:type="spellStart"/>
      <w:r w:rsidRPr="00E67577">
        <w:rPr>
          <w:sz w:val="16"/>
        </w:rPr>
        <w:t>individualisation</w:t>
      </w:r>
      <w:proofErr w:type="spellEnd"/>
      <w:r w:rsidRPr="00E67577">
        <w:rPr>
          <w:sz w:val="16"/>
        </w:rPr>
        <w:t xml:space="preserve">, freedom and autonomy (Foucault, 1981; also see Dean, 2002). As such, in this context, </w:t>
      </w:r>
      <w:proofErr w:type="spellStart"/>
      <w:r w:rsidRPr="00544B03">
        <w:rPr>
          <w:rStyle w:val="StyleUnderline"/>
          <w:highlight w:val="cyan"/>
        </w:rPr>
        <w:t>depoliticisation</w:t>
      </w:r>
      <w:proofErr w:type="spellEnd"/>
      <w:r w:rsidRPr="00FE0FF5">
        <w:rPr>
          <w:rStyle w:val="StyleUnderline"/>
        </w:rPr>
        <w:t xml:space="preserve"> </w:t>
      </w:r>
      <w:r w:rsidRPr="00544B03">
        <w:rPr>
          <w:rStyle w:val="StyleUnderline"/>
          <w:highlight w:val="cyan"/>
        </w:rPr>
        <w:t>can be viewed as a technology of government</w:t>
      </w:r>
      <w:r w:rsidRPr="00FE0FF5">
        <w:rPr>
          <w:rStyle w:val="StyleUnderline"/>
        </w:rPr>
        <w:t xml:space="preserve">; </w:t>
      </w:r>
      <w:r w:rsidRPr="00544B03">
        <w:rPr>
          <w:rStyle w:val="StyleUnderline"/>
          <w:highlight w:val="cyan"/>
        </w:rPr>
        <w:t>the purpose of which is to demonstrate</w:t>
      </w:r>
      <w:r w:rsidRPr="00FE0FF5">
        <w:rPr>
          <w:rStyle w:val="StyleUnderline"/>
        </w:rPr>
        <w:t xml:space="preserve"> the particular </w:t>
      </w:r>
      <w:r w:rsidRPr="00544B03">
        <w:rPr>
          <w:rStyle w:val="StyleUnderline"/>
          <w:highlight w:val="cyan"/>
        </w:rPr>
        <w:t>political</w:t>
      </w:r>
      <w:r w:rsidRPr="00FE0FF5">
        <w:rPr>
          <w:rStyle w:val="StyleUnderline"/>
        </w:rPr>
        <w:t xml:space="preserve"> </w:t>
      </w:r>
      <w:r w:rsidRPr="00544B03">
        <w:rPr>
          <w:rStyle w:val="StyleUnderline"/>
          <w:highlight w:val="cyan"/>
        </w:rPr>
        <w:t>rationality</w:t>
      </w:r>
      <w:r w:rsidRPr="00FE0FF5">
        <w:rPr>
          <w:rStyle w:val="StyleUnderline"/>
        </w:rPr>
        <w:t xml:space="preserve"> of our time, which is ostensibly the </w:t>
      </w:r>
      <w:r w:rsidRPr="00544B03">
        <w:rPr>
          <w:rStyle w:val="StyleUnderline"/>
          <w:highlight w:val="cyan"/>
        </w:rPr>
        <w:t>rolling back of government</w:t>
      </w:r>
      <w:r w:rsidRPr="00FE0FF5">
        <w:rPr>
          <w:rStyle w:val="StyleUnderline"/>
        </w:rPr>
        <w:t xml:space="preserve"> from a number of policy areas with a view to enhancing the autonomy of the economic and private spheres. This is </w:t>
      </w:r>
      <w:r w:rsidRPr="00544B03">
        <w:rPr>
          <w:rStyle w:val="StyleUnderline"/>
          <w:highlight w:val="cyan"/>
        </w:rPr>
        <w:t>because</w:t>
      </w:r>
      <w:r w:rsidRPr="00FE0FF5">
        <w:rPr>
          <w:rStyle w:val="StyleUnderline"/>
        </w:rPr>
        <w:t xml:space="preserve"> </w:t>
      </w:r>
      <w:r w:rsidRPr="00544B03">
        <w:rPr>
          <w:rStyle w:val="StyleUnderline"/>
          <w:highlight w:val="cyan"/>
        </w:rPr>
        <w:t>neo-liberalism demands</w:t>
      </w:r>
      <w:r w:rsidRPr="00FE0FF5">
        <w:rPr>
          <w:rStyle w:val="StyleUnderline"/>
        </w:rPr>
        <w:t xml:space="preserve"> the façade of a </w:t>
      </w:r>
      <w:r w:rsidRPr="00544B03">
        <w:rPr>
          <w:rStyle w:val="StyleUnderline"/>
          <w:highlight w:val="cyan"/>
        </w:rPr>
        <w:t>minimalist state</w:t>
      </w:r>
      <w:r w:rsidRPr="00FE0FF5">
        <w:rPr>
          <w:rStyle w:val="StyleUnderline"/>
        </w:rPr>
        <w:t xml:space="preserve"> as central to the rationality of contemporary state government. In other words, ‘by means of the notion of governmentality the neo-liberal agenda for the “withdrawal of the state” can be deciphered as a technique for government’ (Lemke, 2002, 201).</w:t>
      </w:r>
      <w:r w:rsidRPr="00E67577">
        <w:rPr>
          <w:sz w:val="16"/>
        </w:rPr>
        <w:t xml:space="preserve"> </w:t>
      </w:r>
      <w:proofErr w:type="spellStart"/>
      <w:r w:rsidRPr="00544B03">
        <w:rPr>
          <w:rStyle w:val="StyleUnderline"/>
          <w:highlight w:val="cyan"/>
        </w:rPr>
        <w:t>Depoliticisation</w:t>
      </w:r>
      <w:proofErr w:type="spellEnd"/>
      <w:r w:rsidRPr="00E67577">
        <w:rPr>
          <w:sz w:val="16"/>
        </w:rPr>
        <w:t xml:space="preserve">, then, to us, </w:t>
      </w:r>
      <w:r w:rsidRPr="00FE0FF5">
        <w:rPr>
          <w:rStyle w:val="StyleUnderline"/>
        </w:rPr>
        <w:t xml:space="preserve">involves the </w:t>
      </w:r>
      <w:r w:rsidRPr="00544B03">
        <w:rPr>
          <w:rStyle w:val="StyleUnderline"/>
          <w:highlight w:val="cyan"/>
        </w:rPr>
        <w:t>shifting</w:t>
      </w:r>
      <w:r w:rsidRPr="00FE0FF5">
        <w:rPr>
          <w:rStyle w:val="StyleUnderline"/>
        </w:rPr>
        <w:t xml:space="preserve"> of </w:t>
      </w:r>
      <w:r w:rsidRPr="00544B03">
        <w:rPr>
          <w:rStyle w:val="StyleUnderline"/>
          <w:highlight w:val="cyan"/>
        </w:rPr>
        <w:t>responsibility as the state</w:t>
      </w:r>
      <w:r w:rsidRPr="00FE0FF5">
        <w:rPr>
          <w:rStyle w:val="StyleUnderline"/>
        </w:rPr>
        <w:t xml:space="preserve"> appears to subordinate itself </w:t>
      </w:r>
      <w:r w:rsidRPr="00544B03">
        <w:rPr>
          <w:rStyle w:val="StyleUnderline"/>
          <w:highlight w:val="cyan"/>
        </w:rPr>
        <w:t>to the operation of the market</w:t>
      </w:r>
      <w:r w:rsidRPr="00E67577">
        <w:rPr>
          <w:sz w:val="16"/>
        </w:rPr>
        <w:t xml:space="preserve">; however, </w:t>
      </w:r>
      <w:r w:rsidRPr="00FE0FF5">
        <w:rPr>
          <w:rStyle w:val="StyleUnderline"/>
        </w:rPr>
        <w:t xml:space="preserve">by </w:t>
      </w:r>
      <w:r w:rsidRPr="00544B03">
        <w:rPr>
          <w:rStyle w:val="StyleUnderline"/>
          <w:highlight w:val="cyan"/>
        </w:rPr>
        <w:t>moving</w:t>
      </w:r>
      <w:r w:rsidRPr="00FE0FF5">
        <w:rPr>
          <w:rStyle w:val="StyleUnderline"/>
        </w:rPr>
        <w:t xml:space="preserve"> the </w:t>
      </w:r>
      <w:r w:rsidRPr="00544B03">
        <w:rPr>
          <w:rStyle w:val="StyleUnderline"/>
          <w:highlight w:val="cyan"/>
        </w:rPr>
        <w:t>responsibility</w:t>
      </w:r>
      <w:r w:rsidRPr="00FE0FF5">
        <w:rPr>
          <w:rStyle w:val="StyleUnderline"/>
        </w:rPr>
        <w:t xml:space="preserve"> of a policy domain </w:t>
      </w:r>
      <w:r w:rsidRPr="00544B03">
        <w:rPr>
          <w:rStyle w:val="StyleUnderline"/>
          <w:highlight w:val="cyan"/>
        </w:rPr>
        <w:t>onto either the individual, an institution or agency</w:t>
      </w:r>
      <w:r w:rsidRPr="00FE0FF5">
        <w:rPr>
          <w:rStyle w:val="StyleUnderline"/>
        </w:rPr>
        <w:t xml:space="preserve"> which is considered to be less overtly political in its </w:t>
      </w:r>
      <w:proofErr w:type="spellStart"/>
      <w:r w:rsidRPr="00FE0FF5">
        <w:rPr>
          <w:rStyle w:val="StyleUnderline"/>
        </w:rPr>
        <w:t>organisation</w:t>
      </w:r>
      <w:proofErr w:type="spellEnd"/>
      <w:r w:rsidRPr="00FE0FF5">
        <w:rPr>
          <w:rStyle w:val="StyleUnderline"/>
        </w:rPr>
        <w:t xml:space="preserve"> or even to the realm of necessity via discourse (Hay, 2007; Jenkins, 2010; Wood and Flinders (2014, 151–70) </w:t>
      </w:r>
      <w:proofErr w:type="spellStart"/>
      <w:r w:rsidRPr="00FE0FF5">
        <w:rPr>
          <w:rStyle w:val="StyleUnderline"/>
        </w:rPr>
        <w:t>depoliticisation</w:t>
      </w:r>
      <w:proofErr w:type="spellEnd"/>
      <w:r w:rsidRPr="00FE0FF5">
        <w:rPr>
          <w:rStyle w:val="StyleUnderline"/>
        </w:rPr>
        <w:t xml:space="preserve"> thus arguably opens up the space within which ‘politics’ and government is played out by producing in its wake a system of complicit </w:t>
      </w:r>
      <w:proofErr w:type="spellStart"/>
      <w:r w:rsidRPr="00FE0FF5">
        <w:rPr>
          <w:rStyle w:val="StyleUnderline"/>
        </w:rPr>
        <w:t>politicisatio</w:t>
      </w:r>
      <w:proofErr w:type="spellEnd"/>
      <w:r w:rsidRPr="00FE0FF5">
        <w:rPr>
          <w:rStyle w:val="StyleUnderline"/>
        </w:rPr>
        <w:t xml:space="preserve"> – as the agencies and individuals to whom responsibility for a policy domain is transferred are </w:t>
      </w:r>
      <w:proofErr w:type="spellStart"/>
      <w:r w:rsidRPr="00FE0FF5">
        <w:rPr>
          <w:rStyle w:val="StyleUnderline"/>
        </w:rPr>
        <w:t>politicised</w:t>
      </w:r>
      <w:proofErr w:type="spellEnd"/>
      <w:r w:rsidRPr="00FE0FF5">
        <w:rPr>
          <w:rStyle w:val="StyleUnderline"/>
        </w:rPr>
        <w:t>.</w:t>
      </w:r>
      <w:r w:rsidRPr="00E67577">
        <w:rPr>
          <w:sz w:val="16"/>
        </w:rPr>
        <w:t xml:space="preserve"> Here, we would argue that the ‘</w:t>
      </w:r>
      <w:proofErr w:type="spellStart"/>
      <w:r w:rsidRPr="00E67577">
        <w:rPr>
          <w:sz w:val="16"/>
        </w:rPr>
        <w:t>politicisation</w:t>
      </w:r>
      <w:proofErr w:type="spellEnd"/>
      <w:r w:rsidRPr="00E67577">
        <w:rPr>
          <w:sz w:val="16"/>
        </w:rPr>
        <w:t xml:space="preserve">’ in this framework is one of complicity – in that these subjects are unlikely to engage in any significant, paradigm shifting deliberation and more likely to seek to achieve the political objectives which run in line with the governmental (and therefore state) rationality of the time. As Wendy Brown notes, neo-liberal governmentality reduces ‘political citizenship to an unprecedented degree of passivity and political complacency’ (cited in Hamann, 2009, 44). Moreover, she further notes that: ‘The model neoliberal citizen is one who strategizes for her- or himself, among various social, political and economic options, not one who strives with others to alter or organize these options’ (cited in Hamann, 2009, 44). By this rationale, then, we could conceive of </w:t>
      </w:r>
      <w:r w:rsidRPr="00544B03">
        <w:rPr>
          <w:rStyle w:val="StyleUnderline"/>
          <w:highlight w:val="cyan"/>
        </w:rPr>
        <w:t xml:space="preserve">state </w:t>
      </w:r>
      <w:proofErr w:type="spellStart"/>
      <w:r w:rsidRPr="00544B03">
        <w:rPr>
          <w:rStyle w:val="StyleUnderline"/>
          <w:highlight w:val="cyan"/>
        </w:rPr>
        <w:t>depoliticisation</w:t>
      </w:r>
      <w:proofErr w:type="spellEnd"/>
      <w:r w:rsidRPr="00544B03">
        <w:rPr>
          <w:rStyle w:val="StyleUnderline"/>
          <w:highlight w:val="cyan"/>
        </w:rPr>
        <w:t xml:space="preserve"> as incurring the complicit </w:t>
      </w:r>
      <w:proofErr w:type="spellStart"/>
      <w:r w:rsidRPr="00544B03">
        <w:rPr>
          <w:rStyle w:val="StyleUnderline"/>
          <w:highlight w:val="cyan"/>
        </w:rPr>
        <w:t>politicisation</w:t>
      </w:r>
      <w:proofErr w:type="spellEnd"/>
      <w:r w:rsidRPr="00544B03">
        <w:rPr>
          <w:rStyle w:val="StyleUnderline"/>
          <w:highlight w:val="cyan"/>
        </w:rPr>
        <w:t xml:space="preserve"> of individuals as they are seemingly imbued with greater levels of choice</w:t>
      </w:r>
      <w:r w:rsidRPr="00FE0FF5">
        <w:rPr>
          <w:rStyle w:val="StyleUnderline"/>
        </w:rPr>
        <w:t xml:space="preserve">, autonomy and contingency to pursue technologies of the self (a political activity) through the negotiation of the given political, economic and social milieu. </w:t>
      </w:r>
      <w:r w:rsidRPr="00544B03">
        <w:rPr>
          <w:rStyle w:val="StyleUnderline"/>
        </w:rPr>
        <w:t>This</w:t>
      </w:r>
      <w:r w:rsidRPr="00FE0FF5">
        <w:rPr>
          <w:rStyle w:val="StyleUnderline"/>
        </w:rPr>
        <w:t xml:space="preserve"> occurs amid the backdrop of a wider collective passivity to the dominant political rationality. Thus, </w:t>
      </w:r>
      <w:proofErr w:type="gramStart"/>
      <w:r w:rsidRPr="00FE0FF5">
        <w:rPr>
          <w:rStyle w:val="StyleUnderline"/>
        </w:rPr>
        <w:t xml:space="preserve">this process of ‘subjectification’ </w:t>
      </w:r>
      <w:proofErr w:type="spellStart"/>
      <w:r w:rsidRPr="00FE0FF5">
        <w:rPr>
          <w:rStyle w:val="StyleUnderline"/>
        </w:rPr>
        <w:t>politicises</w:t>
      </w:r>
      <w:proofErr w:type="spellEnd"/>
      <w:r w:rsidRPr="00FE0FF5">
        <w:rPr>
          <w:rStyle w:val="StyleUnderline"/>
        </w:rPr>
        <w:t xml:space="preserve"> individuals</w:t>
      </w:r>
      <w:proofErr w:type="gramEnd"/>
      <w:r w:rsidRPr="00FE0FF5">
        <w:rPr>
          <w:rStyle w:val="StyleUnderline"/>
        </w:rPr>
        <w:t xml:space="preserve"> to develop ‘a self which [can] cope with more complex relations of reciprocity and mutuality, in marriage as well as politics.</w:t>
      </w:r>
      <w:r w:rsidRPr="00E67577">
        <w:rPr>
          <w:sz w:val="16"/>
        </w:rPr>
        <w:t xml:space="preserve"> This [is] achieved by conducting oneself according to universal, rational principles’ (Simons, 1995, 102). To put it simply, within neo-liberal rationality, the space for choice and contingency is gradually reoriented to the individual away from arenas more traditionally understood as ‘political’. However, </w:t>
      </w:r>
      <w:r w:rsidRPr="00FE0FF5">
        <w:rPr>
          <w:rStyle w:val="StyleUnderline"/>
        </w:rPr>
        <w:t>this does not mean that politics is negated but rather that it is renegotiated and transferred to the subject</w:t>
      </w:r>
      <w:r w:rsidRPr="00E67577">
        <w:rPr>
          <w:sz w:val="16"/>
        </w:rPr>
        <w:t xml:space="preserve">. </w:t>
      </w:r>
      <w:r w:rsidRPr="00FE0FF5">
        <w:rPr>
          <w:rStyle w:val="StyleUnderline"/>
        </w:rPr>
        <w:t xml:space="preserve">Indeed, as Judith Butler argues (1994, 13), the constitution of the subject, the accomplishment of being a ‘good citizen’, is political (and we would argue </w:t>
      </w:r>
      <w:proofErr w:type="spellStart"/>
      <w:r w:rsidRPr="00FE0FF5">
        <w:rPr>
          <w:rStyle w:val="StyleUnderline"/>
        </w:rPr>
        <w:t>politicising</w:t>
      </w:r>
      <w:proofErr w:type="spellEnd"/>
      <w:r w:rsidRPr="00FE0FF5">
        <w:rPr>
          <w:rStyle w:val="StyleUnderline"/>
        </w:rPr>
        <w:t>) in itself:</w:t>
      </w:r>
      <w:r w:rsidRPr="00E67577">
        <w:rPr>
          <w:sz w:val="16"/>
        </w:rPr>
        <w:t xml:space="preserve"> For if the subject is constituted by power, that power does not cease at the moment the subject is constituted, for that subject is never fully constituted, but is subjected and produced time and again…It is not enough to say that the subject is invariably engaged in a political field; that phenomenological phrasing misses the point that the subject is an accomplishment regulated and produced in advance. And is as such fully political; indeed, perhaps most political at the point in which it is claimed to be prior to politics itself. Here, individuals are rendered political in their subjectification, through either their partial assimilation or resistance, and, with regards to the latter, perhaps their likely </w:t>
      </w:r>
      <w:proofErr w:type="spellStart"/>
      <w:r w:rsidRPr="00E67577">
        <w:rPr>
          <w:sz w:val="16"/>
        </w:rPr>
        <w:t>marginalisation</w:t>
      </w:r>
      <w:proofErr w:type="spellEnd"/>
      <w:r w:rsidRPr="00E67577">
        <w:rPr>
          <w:sz w:val="16"/>
        </w:rPr>
        <w:t xml:space="preserve"> and exclusion, through the framework of governing mentalities. To demonstrate this, Jeff </w:t>
      </w:r>
      <w:proofErr w:type="spellStart"/>
      <w:r w:rsidRPr="00E67577">
        <w:rPr>
          <w:sz w:val="16"/>
        </w:rPr>
        <w:t>Maskovsky</w:t>
      </w:r>
      <w:proofErr w:type="spellEnd"/>
      <w:r w:rsidRPr="00E67577">
        <w:rPr>
          <w:sz w:val="16"/>
        </w:rPr>
        <w:t xml:space="preserve"> (2001), has argued that the urban poor are </w:t>
      </w:r>
      <w:proofErr w:type="spellStart"/>
      <w:r w:rsidRPr="00E67577">
        <w:rPr>
          <w:sz w:val="16"/>
        </w:rPr>
        <w:t>politicised</w:t>
      </w:r>
      <w:proofErr w:type="spellEnd"/>
      <w:r w:rsidRPr="00E67577">
        <w:rPr>
          <w:sz w:val="16"/>
        </w:rPr>
        <w:t xml:space="preserve"> through their assimilation into neo-liberal rationalities. Through his case study of the activist group the Eastern Philadelphia Organizing Project (EPOP), he argues that: </w:t>
      </w:r>
      <w:r w:rsidRPr="00544B03">
        <w:rPr>
          <w:rStyle w:val="StyleUnderline"/>
          <w:highlight w:val="cyan"/>
        </w:rPr>
        <w:t>EPOP</w:t>
      </w:r>
      <w:r w:rsidRPr="00FE0FF5">
        <w:rPr>
          <w:rStyle w:val="StyleUnderline"/>
        </w:rPr>
        <w:t xml:space="preserve"> has </w:t>
      </w:r>
      <w:r w:rsidRPr="00544B03">
        <w:rPr>
          <w:rStyle w:val="StyleUnderline"/>
          <w:highlight w:val="cyan"/>
        </w:rPr>
        <w:t>forged</w:t>
      </w:r>
      <w:r w:rsidRPr="00FE0FF5">
        <w:rPr>
          <w:rStyle w:val="StyleUnderline"/>
        </w:rPr>
        <w:t xml:space="preserve"> a </w:t>
      </w:r>
      <w:r w:rsidRPr="00544B03">
        <w:rPr>
          <w:rStyle w:val="StyleUnderline"/>
          <w:highlight w:val="cyan"/>
        </w:rPr>
        <w:t>politics</w:t>
      </w:r>
      <w:r w:rsidRPr="00FE0FF5">
        <w:rPr>
          <w:rStyle w:val="StyleUnderline"/>
        </w:rPr>
        <w:t xml:space="preserve"> </w:t>
      </w:r>
      <w:r w:rsidRPr="00544B03">
        <w:rPr>
          <w:rStyle w:val="StyleUnderline"/>
          <w:highlight w:val="cyan"/>
        </w:rPr>
        <w:t>in which</w:t>
      </w:r>
      <w:r w:rsidRPr="00FE0FF5">
        <w:rPr>
          <w:rStyle w:val="StyleUnderline"/>
        </w:rPr>
        <w:t xml:space="preserve"> the </w:t>
      </w:r>
      <w:r w:rsidRPr="00544B03">
        <w:rPr>
          <w:rStyle w:val="StyleUnderline"/>
          <w:highlight w:val="cyan"/>
        </w:rPr>
        <w:t>removal</w:t>
      </w:r>
      <w:r w:rsidRPr="00FE0FF5">
        <w:rPr>
          <w:rStyle w:val="StyleUnderline"/>
        </w:rPr>
        <w:t xml:space="preserve"> </w:t>
      </w:r>
      <w:r w:rsidRPr="00544B03">
        <w:rPr>
          <w:rStyle w:val="StyleUnderline"/>
          <w:highlight w:val="cyan"/>
        </w:rPr>
        <w:t>of</w:t>
      </w:r>
      <w:r w:rsidRPr="00FE0FF5">
        <w:rPr>
          <w:rStyle w:val="StyleUnderline"/>
        </w:rPr>
        <w:t xml:space="preserve"> injection </w:t>
      </w:r>
      <w:r w:rsidRPr="00544B03">
        <w:rPr>
          <w:rStyle w:val="StyleUnderline"/>
          <w:highlight w:val="cyan"/>
        </w:rPr>
        <w:t>drug users is equivalent to</w:t>
      </w:r>
      <w:r w:rsidRPr="00FE0FF5">
        <w:rPr>
          <w:rStyle w:val="StyleUnderline"/>
        </w:rPr>
        <w:t xml:space="preserve"> the </w:t>
      </w:r>
      <w:r w:rsidRPr="00544B03">
        <w:rPr>
          <w:rStyle w:val="StyleUnderline"/>
          <w:highlight w:val="cyan"/>
        </w:rPr>
        <w:t>removal</w:t>
      </w:r>
      <w:r w:rsidRPr="00FE0FF5">
        <w:rPr>
          <w:rStyle w:val="StyleUnderline"/>
        </w:rPr>
        <w:t xml:space="preserve"> </w:t>
      </w:r>
      <w:r w:rsidRPr="00544B03">
        <w:rPr>
          <w:rStyle w:val="StyleUnderline"/>
          <w:highlight w:val="cyan"/>
        </w:rPr>
        <w:t>of</w:t>
      </w:r>
      <w:r w:rsidRPr="00FE0FF5">
        <w:rPr>
          <w:rStyle w:val="StyleUnderline"/>
        </w:rPr>
        <w:t xml:space="preserve"> abandoned </w:t>
      </w:r>
      <w:r w:rsidRPr="00544B03">
        <w:rPr>
          <w:rStyle w:val="StyleUnderline"/>
          <w:highlight w:val="cyan"/>
        </w:rPr>
        <w:t>cars</w:t>
      </w:r>
      <w:r w:rsidRPr="00FE0FF5">
        <w:rPr>
          <w:rStyle w:val="StyleUnderline"/>
        </w:rPr>
        <w:t xml:space="preserve">, dilapidated </w:t>
      </w:r>
      <w:r w:rsidRPr="00544B03">
        <w:rPr>
          <w:rStyle w:val="StyleUnderline"/>
          <w:highlight w:val="cyan"/>
        </w:rPr>
        <w:t>housing</w:t>
      </w:r>
      <w:r w:rsidRPr="00FE0FF5">
        <w:rPr>
          <w:rStyle w:val="StyleUnderline"/>
        </w:rPr>
        <w:t xml:space="preserve"> </w:t>
      </w:r>
      <w:r w:rsidRPr="00544B03">
        <w:rPr>
          <w:rStyle w:val="StyleUnderline"/>
          <w:highlight w:val="cyan"/>
        </w:rPr>
        <w:t>and</w:t>
      </w:r>
      <w:r w:rsidRPr="00FE0FF5">
        <w:rPr>
          <w:rStyle w:val="StyleUnderline"/>
        </w:rPr>
        <w:t xml:space="preserve"> </w:t>
      </w:r>
      <w:r w:rsidRPr="00544B03">
        <w:rPr>
          <w:rStyle w:val="StyleUnderline"/>
          <w:highlight w:val="cyan"/>
        </w:rPr>
        <w:t>other</w:t>
      </w:r>
      <w:r w:rsidRPr="00FE0FF5">
        <w:rPr>
          <w:rStyle w:val="StyleUnderline"/>
        </w:rPr>
        <w:t xml:space="preserve"> symptoms of ‘</w:t>
      </w:r>
      <w:r w:rsidRPr="00544B03">
        <w:rPr>
          <w:rStyle w:val="StyleUnderline"/>
          <w:highlight w:val="cyan"/>
        </w:rPr>
        <w:t>blight</w:t>
      </w:r>
      <w:r w:rsidRPr="00FE0FF5">
        <w:rPr>
          <w:rStyle w:val="StyleUnderline"/>
        </w:rPr>
        <w:t>.’ No longer viewed or vilified as immoral or pathological per se, injection drug users are instead seen simply as impediments to growth. They are an expression of the decadent, unproductive built environment and, as such, must be cleared. (</w:t>
      </w:r>
      <w:proofErr w:type="spellStart"/>
      <w:r w:rsidRPr="00FE0FF5">
        <w:rPr>
          <w:rStyle w:val="StyleUnderline"/>
        </w:rPr>
        <w:t>Maskovsky</w:t>
      </w:r>
      <w:proofErr w:type="spellEnd"/>
      <w:r w:rsidRPr="00FE0FF5">
        <w:rPr>
          <w:rStyle w:val="StyleUnderline"/>
        </w:rPr>
        <w:t xml:space="preserve">, 2001, 224–5) In this example, </w:t>
      </w:r>
      <w:r w:rsidRPr="00544B03">
        <w:rPr>
          <w:rStyle w:val="StyleUnderline"/>
          <w:highlight w:val="cyan"/>
        </w:rPr>
        <w:t xml:space="preserve">the urban poor are </w:t>
      </w:r>
      <w:proofErr w:type="spellStart"/>
      <w:r w:rsidRPr="00544B03">
        <w:rPr>
          <w:rStyle w:val="StyleUnderline"/>
          <w:highlight w:val="cyan"/>
        </w:rPr>
        <w:t>politicised</w:t>
      </w:r>
      <w:proofErr w:type="spellEnd"/>
      <w:r w:rsidRPr="00FE0FF5">
        <w:rPr>
          <w:rStyle w:val="StyleUnderline"/>
        </w:rPr>
        <w:t xml:space="preserve">, through their assimilation to neo-liberal norms, which work to justify the exclusion and </w:t>
      </w:r>
      <w:proofErr w:type="spellStart"/>
      <w:r w:rsidRPr="00FE0FF5">
        <w:rPr>
          <w:rStyle w:val="StyleUnderline"/>
        </w:rPr>
        <w:t>marginalisation</w:t>
      </w:r>
      <w:proofErr w:type="spellEnd"/>
      <w:r w:rsidRPr="00FE0FF5">
        <w:rPr>
          <w:rStyle w:val="StyleUnderline"/>
        </w:rPr>
        <w:t xml:space="preserve"> of part of the population. As such, here the urban poor are </w:t>
      </w:r>
      <w:proofErr w:type="spellStart"/>
      <w:r w:rsidRPr="00FE0FF5">
        <w:rPr>
          <w:rStyle w:val="StyleUnderline"/>
        </w:rPr>
        <w:t>politicised</w:t>
      </w:r>
      <w:proofErr w:type="spellEnd"/>
      <w:r w:rsidRPr="00FE0FF5">
        <w:rPr>
          <w:rStyle w:val="StyleUnderline"/>
        </w:rPr>
        <w:t xml:space="preserve"> to act as an extension of the state and, simultaneously, the rationality of government. </w:t>
      </w:r>
      <w:r w:rsidRPr="00544B03">
        <w:rPr>
          <w:rStyle w:val="StyleUnderline"/>
          <w:highlight w:val="cyan"/>
        </w:rPr>
        <w:t>The state in this instance has</w:t>
      </w:r>
      <w:r w:rsidRPr="00FE0FF5">
        <w:rPr>
          <w:rStyle w:val="StyleUnderline"/>
        </w:rPr>
        <w:t xml:space="preserve"> </w:t>
      </w:r>
      <w:proofErr w:type="spellStart"/>
      <w:r w:rsidRPr="00FE0FF5">
        <w:rPr>
          <w:rStyle w:val="StyleUnderline"/>
        </w:rPr>
        <w:t>depoliticised</w:t>
      </w:r>
      <w:proofErr w:type="spellEnd"/>
      <w:r w:rsidRPr="00FE0FF5">
        <w:rPr>
          <w:rStyle w:val="StyleUnderline"/>
        </w:rPr>
        <w:t xml:space="preserve"> the issue by </w:t>
      </w:r>
      <w:r w:rsidRPr="00544B03">
        <w:rPr>
          <w:rStyle w:val="StyleUnderline"/>
          <w:highlight w:val="cyan"/>
        </w:rPr>
        <w:t>shifting responsibility to individuals</w:t>
      </w:r>
      <w:r w:rsidRPr="00FE0FF5">
        <w:rPr>
          <w:rStyle w:val="StyleUnderline"/>
        </w:rPr>
        <w:t>, consumer groups and businesses</w:t>
      </w:r>
      <w:r w:rsidRPr="00E67577">
        <w:rPr>
          <w:sz w:val="16"/>
        </w:rPr>
        <w:t xml:space="preserve">. This has led, in turn, to the subsequent </w:t>
      </w:r>
      <w:proofErr w:type="spellStart"/>
      <w:r w:rsidRPr="00E67577">
        <w:rPr>
          <w:sz w:val="16"/>
        </w:rPr>
        <w:t>politicisation</w:t>
      </w:r>
      <w:proofErr w:type="spellEnd"/>
      <w:r w:rsidRPr="00E67577">
        <w:rPr>
          <w:sz w:val="16"/>
        </w:rPr>
        <w:t xml:space="preserve"> of those activists and consumer groups. Returning to the typology offered by Wood and Flinders (2014, 151–70), type three </w:t>
      </w:r>
      <w:proofErr w:type="spellStart"/>
      <w:r w:rsidRPr="00FE0FF5">
        <w:rPr>
          <w:rStyle w:val="StyleUnderline"/>
        </w:rPr>
        <w:t>depoliticisation</w:t>
      </w:r>
      <w:proofErr w:type="spellEnd"/>
      <w:r w:rsidRPr="00FE0FF5">
        <w:rPr>
          <w:rStyle w:val="StyleUnderline"/>
        </w:rPr>
        <w:t xml:space="preserve"> relates to the placing of issues and policy domains away from any space of deliberation by virtue of the fact they are non-negotiable, or displaced to the ‘realm of fate’</w:t>
      </w:r>
      <w:r w:rsidRPr="00E67577">
        <w:rPr>
          <w:sz w:val="16"/>
        </w:rPr>
        <w:t xml:space="preserve">. The authors helpfully illustrate type three </w:t>
      </w:r>
      <w:proofErr w:type="spellStart"/>
      <w:r w:rsidRPr="00E67577">
        <w:rPr>
          <w:sz w:val="16"/>
        </w:rPr>
        <w:t>depoliticisation</w:t>
      </w:r>
      <w:proofErr w:type="spellEnd"/>
      <w:r w:rsidRPr="00E67577">
        <w:rPr>
          <w:sz w:val="16"/>
        </w:rPr>
        <w:t xml:space="preserve"> through their discussion of ‘moral panics’. Moral panics, they argue, both </w:t>
      </w:r>
      <w:proofErr w:type="spellStart"/>
      <w:r w:rsidRPr="00E67577">
        <w:rPr>
          <w:sz w:val="16"/>
        </w:rPr>
        <w:t>politicise</w:t>
      </w:r>
      <w:proofErr w:type="spellEnd"/>
      <w:r w:rsidRPr="00E67577">
        <w:rPr>
          <w:sz w:val="16"/>
        </w:rPr>
        <w:t xml:space="preserve"> and </w:t>
      </w:r>
      <w:proofErr w:type="spellStart"/>
      <w:r w:rsidRPr="00E67577">
        <w:rPr>
          <w:sz w:val="16"/>
        </w:rPr>
        <w:t>depoliticise</w:t>
      </w:r>
      <w:proofErr w:type="spellEnd"/>
      <w:r w:rsidRPr="00E67577">
        <w:rPr>
          <w:sz w:val="16"/>
        </w:rPr>
        <w:t xml:space="preserve"> issues, as they bring the topic to the attention of the public but then offer a simple common-sense solution to the problem (namely ‘constrain, reject, kill the “folk-devil”’). As such, the offering of only one choice is a form of discursive </w:t>
      </w:r>
      <w:proofErr w:type="spellStart"/>
      <w:r w:rsidRPr="00E67577">
        <w:rPr>
          <w:sz w:val="16"/>
        </w:rPr>
        <w:t>depoliticisation</w:t>
      </w:r>
      <w:proofErr w:type="spellEnd"/>
      <w:r w:rsidRPr="00E67577">
        <w:rPr>
          <w:sz w:val="16"/>
        </w:rPr>
        <w:t xml:space="preserve">. However, if </w:t>
      </w:r>
      <w:r w:rsidRPr="00E67577">
        <w:rPr>
          <w:rStyle w:val="StyleUnderline"/>
        </w:rPr>
        <w:t>set within a governmentality framework, it is arguable that the language of ‘one choice’ or ‘no alternative’ works to open up political space – in that it is a political act which functions to invoke or re-establish government</w:t>
      </w:r>
      <w:r w:rsidRPr="00E67577">
        <w:rPr>
          <w:sz w:val="16"/>
        </w:rPr>
        <w:t xml:space="preserve"> whereby, in this case and similar to the case study offered by </w:t>
      </w:r>
      <w:proofErr w:type="spellStart"/>
      <w:r w:rsidRPr="00E67577">
        <w:rPr>
          <w:sz w:val="16"/>
        </w:rPr>
        <w:t>Maskovsky</w:t>
      </w:r>
      <w:proofErr w:type="spellEnd"/>
      <w:r w:rsidRPr="00E67577">
        <w:rPr>
          <w:sz w:val="16"/>
        </w:rPr>
        <w:t xml:space="preserve"> (2001), a moral majority is armed with the tools to reject, constrain or legitimately support the killing of various ‘folk-devils’ or social groups. Thus, moral panics </w:t>
      </w:r>
      <w:proofErr w:type="spellStart"/>
      <w:r w:rsidRPr="00E67577">
        <w:rPr>
          <w:sz w:val="16"/>
        </w:rPr>
        <w:t>mobilise</w:t>
      </w:r>
      <w:proofErr w:type="spellEnd"/>
      <w:r w:rsidRPr="00E67577">
        <w:rPr>
          <w:sz w:val="16"/>
        </w:rPr>
        <w:t xml:space="preserve"> a programmed populous into forms of exclusion and </w:t>
      </w:r>
      <w:proofErr w:type="spellStart"/>
      <w:r w:rsidRPr="00E67577">
        <w:rPr>
          <w:sz w:val="16"/>
        </w:rPr>
        <w:t>marginalisation</w:t>
      </w:r>
      <w:proofErr w:type="spellEnd"/>
      <w:r w:rsidRPr="00E67577">
        <w:rPr>
          <w:sz w:val="16"/>
        </w:rPr>
        <w:t xml:space="preserve"> which could be considered social cleansing and therefore, in this context, these groups are practicing politics (even if there is no deliberation and choice and contingency are somewhat limited). They are practicing power. Discursive </w:t>
      </w:r>
      <w:proofErr w:type="spellStart"/>
      <w:r w:rsidRPr="00544B03">
        <w:rPr>
          <w:rStyle w:val="StyleUnderline"/>
          <w:highlight w:val="cyan"/>
        </w:rPr>
        <w:t>depoliticisation</w:t>
      </w:r>
      <w:proofErr w:type="spellEnd"/>
      <w:r w:rsidRPr="00E67577">
        <w:rPr>
          <w:rStyle w:val="StyleUnderline"/>
        </w:rPr>
        <w:t xml:space="preserve"> </w:t>
      </w:r>
      <w:r w:rsidRPr="00544B03">
        <w:rPr>
          <w:rStyle w:val="StyleUnderline"/>
          <w:highlight w:val="cyan"/>
        </w:rPr>
        <w:t>does not foreclose</w:t>
      </w:r>
      <w:r w:rsidRPr="00E67577">
        <w:rPr>
          <w:rStyle w:val="StyleUnderline"/>
        </w:rPr>
        <w:t xml:space="preserve"> </w:t>
      </w:r>
      <w:r w:rsidRPr="00544B03">
        <w:rPr>
          <w:rStyle w:val="StyleUnderline"/>
          <w:highlight w:val="cyan"/>
        </w:rPr>
        <w:t>political resistance</w:t>
      </w:r>
      <w:r w:rsidRPr="00E67577">
        <w:rPr>
          <w:rStyle w:val="StyleUnderline"/>
        </w:rPr>
        <w:t xml:space="preserve"> (consciously or not with regards, for example, to drinking, drug taking and the range of ‘social ills’ open to medical discourse) </w:t>
      </w:r>
      <w:r w:rsidRPr="00544B03">
        <w:rPr>
          <w:rStyle w:val="StyleUnderline"/>
          <w:highlight w:val="cyan"/>
        </w:rPr>
        <w:t>but</w:t>
      </w:r>
      <w:r w:rsidRPr="00E67577">
        <w:rPr>
          <w:rStyle w:val="StyleUnderline"/>
        </w:rPr>
        <w:t xml:space="preserve"> rather </w:t>
      </w:r>
      <w:r w:rsidRPr="00544B03">
        <w:rPr>
          <w:rStyle w:val="StyleUnderline"/>
          <w:highlight w:val="cyan"/>
        </w:rPr>
        <w:t>offers</w:t>
      </w:r>
      <w:r w:rsidRPr="00E67577">
        <w:rPr>
          <w:rStyle w:val="StyleUnderline"/>
        </w:rPr>
        <w:t xml:space="preserve"> the rationale for government at all levels – government from the state, government of peers, </w:t>
      </w:r>
      <w:r w:rsidRPr="00544B03">
        <w:rPr>
          <w:rStyle w:val="StyleUnderline"/>
          <w:highlight w:val="cyan"/>
        </w:rPr>
        <w:t>government of oneself in line with</w:t>
      </w:r>
      <w:r w:rsidRPr="00E67577">
        <w:rPr>
          <w:rStyle w:val="StyleUnderline"/>
        </w:rPr>
        <w:t xml:space="preserve"> this logic of </w:t>
      </w:r>
      <w:r w:rsidRPr="00544B03">
        <w:rPr>
          <w:rStyle w:val="StyleUnderline"/>
          <w:highlight w:val="cyan"/>
        </w:rPr>
        <w:t>no alternative</w:t>
      </w:r>
      <w:r w:rsidRPr="00E67577">
        <w:rPr>
          <w:rStyle w:val="StyleUnderline"/>
        </w:rPr>
        <w:t>.</w:t>
      </w:r>
      <w:r w:rsidRPr="00E67577">
        <w:rPr>
          <w:sz w:val="16"/>
        </w:rPr>
        <w:t xml:space="preserve"> In other words, it allows for the </w:t>
      </w:r>
      <w:r w:rsidRPr="00544B03">
        <w:rPr>
          <w:rStyle w:val="StyleUnderline"/>
          <w:highlight w:val="cyan"/>
        </w:rPr>
        <w:t>social cleansing</w:t>
      </w:r>
      <w:r w:rsidRPr="00E67577">
        <w:rPr>
          <w:rStyle w:val="StyleUnderline"/>
        </w:rPr>
        <w:t xml:space="preserve"> necessary </w:t>
      </w:r>
      <w:r w:rsidRPr="00544B03">
        <w:rPr>
          <w:rStyle w:val="StyleUnderline"/>
          <w:highlight w:val="cyan"/>
        </w:rPr>
        <w:t>to uphold</w:t>
      </w:r>
      <w:r w:rsidRPr="00E67577">
        <w:rPr>
          <w:rStyle w:val="StyleUnderline"/>
        </w:rPr>
        <w:t xml:space="preserve"> a particular </w:t>
      </w:r>
      <w:r w:rsidRPr="00544B03">
        <w:rPr>
          <w:rStyle w:val="StyleUnderline"/>
          <w:highlight w:val="cyan"/>
        </w:rPr>
        <w:t>political rationality</w:t>
      </w:r>
      <w:r w:rsidRPr="00E67577">
        <w:rPr>
          <w:rStyle w:val="StyleUnderline"/>
        </w:rPr>
        <w:t xml:space="preserve"> and therefore demands that the population and expert agencies are </w:t>
      </w:r>
      <w:proofErr w:type="spellStart"/>
      <w:r w:rsidRPr="00E67577">
        <w:rPr>
          <w:rStyle w:val="StyleUnderline"/>
        </w:rPr>
        <w:t>politicised</w:t>
      </w:r>
      <w:proofErr w:type="spellEnd"/>
      <w:r w:rsidRPr="00E67577">
        <w:rPr>
          <w:rStyle w:val="StyleUnderline"/>
        </w:rPr>
        <w:t xml:space="preserve"> in line with the political rationality of the time. As such, if we place </w:t>
      </w:r>
      <w:proofErr w:type="spellStart"/>
      <w:r w:rsidRPr="00E67577">
        <w:rPr>
          <w:rStyle w:val="StyleUnderline"/>
        </w:rPr>
        <w:t>depoliticisation</w:t>
      </w:r>
      <w:proofErr w:type="spellEnd"/>
      <w:r w:rsidRPr="00E67577">
        <w:rPr>
          <w:rStyle w:val="StyleUnderline"/>
        </w:rPr>
        <w:t xml:space="preserve"> within a Foucauldian understanding of politics and power, then </w:t>
      </w:r>
      <w:proofErr w:type="spellStart"/>
      <w:r w:rsidRPr="00E67577">
        <w:rPr>
          <w:rStyle w:val="StyleUnderline"/>
        </w:rPr>
        <w:t>depoliticisation</w:t>
      </w:r>
      <w:proofErr w:type="spellEnd"/>
      <w:r w:rsidRPr="00E67577">
        <w:rPr>
          <w:rStyle w:val="StyleUnderline"/>
        </w:rPr>
        <w:t xml:space="preserve"> cannot exist in any ‘real’ sense as, to borrow and pervert the </w:t>
      </w:r>
      <w:proofErr w:type="spellStart"/>
      <w:r w:rsidRPr="00E67577">
        <w:rPr>
          <w:rStyle w:val="StyleUnderline"/>
        </w:rPr>
        <w:t>Aristotlean</w:t>
      </w:r>
      <w:proofErr w:type="spellEnd"/>
      <w:r w:rsidRPr="00E67577">
        <w:rPr>
          <w:rStyle w:val="StyleUnderline"/>
        </w:rPr>
        <w:t xml:space="preserve"> phrase, politics abhors a vacuum.</w:t>
      </w:r>
      <w:r w:rsidRPr="00E67577">
        <w:rPr>
          <w:sz w:val="16"/>
        </w:rPr>
        <w:t xml:space="preserve"> </w:t>
      </w:r>
      <w:proofErr w:type="spellStart"/>
      <w:r w:rsidRPr="00544B03">
        <w:rPr>
          <w:rStyle w:val="Emphasis"/>
          <w:highlight w:val="cyan"/>
        </w:rPr>
        <w:t>Depoliticisation</w:t>
      </w:r>
      <w:proofErr w:type="spellEnd"/>
      <w:r w:rsidRPr="00E67577">
        <w:rPr>
          <w:rStyle w:val="Emphasis"/>
        </w:rPr>
        <w:t xml:space="preserve">, then </w:t>
      </w:r>
      <w:r w:rsidRPr="00544B03">
        <w:rPr>
          <w:rStyle w:val="Emphasis"/>
        </w:rPr>
        <w:t>is a technology</w:t>
      </w:r>
      <w:r w:rsidRPr="00E67577">
        <w:rPr>
          <w:rStyle w:val="Emphasis"/>
        </w:rPr>
        <w:t xml:space="preserve"> or art of government central to neo-liberal rationality or rather a myth to perpetuate neo-liberal governmentality</w:t>
      </w:r>
      <w:r w:rsidRPr="00E67577">
        <w:rPr>
          <w:sz w:val="16"/>
        </w:rPr>
        <w:t xml:space="preserve">. </w:t>
      </w:r>
      <w:proofErr w:type="spellStart"/>
      <w:r w:rsidRPr="00E67577">
        <w:rPr>
          <w:sz w:val="16"/>
        </w:rPr>
        <w:t>Politicisation</w:t>
      </w:r>
      <w:proofErr w:type="spellEnd"/>
      <w:r w:rsidRPr="00E67577">
        <w:rPr>
          <w:sz w:val="16"/>
        </w:rPr>
        <w:t xml:space="preserve">, conversely in such a framework, becomes ubiquitous. In other words, </w:t>
      </w:r>
      <w:proofErr w:type="spellStart"/>
      <w:r w:rsidRPr="00E67577">
        <w:rPr>
          <w:sz w:val="16"/>
        </w:rPr>
        <w:t>depoliticisation</w:t>
      </w:r>
      <w:proofErr w:type="spellEnd"/>
      <w:r w:rsidRPr="00E67577">
        <w:rPr>
          <w:sz w:val="16"/>
        </w:rPr>
        <w:t xml:space="preserve"> is a technology associated with ostensibly ‘governing at a distance’ which seeks to construct ‘locales, entities and persons able to operate a regulated autonomy’ (Rose and Miller, [1992] 2010, 271). More simply, the political rationality of the time is neo-liberalism and this </w:t>
      </w:r>
      <w:r w:rsidRPr="00E67577">
        <w:rPr>
          <w:rStyle w:val="StyleUnderline"/>
        </w:rPr>
        <w:t xml:space="preserve">political rationality demands an ostensible ‘rolling back’ of the state to demonstrate its own legitimacy by constituting us as autonomous individuals and therefore, in response to the construction of an a priori subject, that the state government should be kept to a minimum </w:t>
      </w:r>
      <w:r w:rsidRPr="00E67577">
        <w:rPr>
          <w:sz w:val="16"/>
        </w:rPr>
        <w:t xml:space="preserve">(in </w:t>
      </w:r>
      <w:proofErr w:type="spellStart"/>
      <w:r w:rsidRPr="00E67577">
        <w:rPr>
          <w:sz w:val="16"/>
        </w:rPr>
        <w:t>favour</w:t>
      </w:r>
      <w:proofErr w:type="spellEnd"/>
      <w:r w:rsidRPr="00E67577">
        <w:rPr>
          <w:sz w:val="16"/>
        </w:rPr>
        <w:t xml:space="preserve"> of markets and consumer dynamics). Moreover, </w:t>
      </w:r>
      <w:proofErr w:type="spellStart"/>
      <w:r w:rsidRPr="00076B98">
        <w:rPr>
          <w:rStyle w:val="Emphasis"/>
          <w:highlight w:val="cyan"/>
        </w:rPr>
        <w:t>depoliticisation</w:t>
      </w:r>
      <w:proofErr w:type="spellEnd"/>
      <w:r w:rsidRPr="00076B98">
        <w:rPr>
          <w:rStyle w:val="Emphasis"/>
        </w:rPr>
        <w:t xml:space="preserve"> </w:t>
      </w:r>
      <w:r w:rsidRPr="00076B98">
        <w:rPr>
          <w:rStyle w:val="Emphasis"/>
          <w:highlight w:val="cyan"/>
        </w:rPr>
        <w:t>has</w:t>
      </w:r>
      <w:r w:rsidRPr="00076B98">
        <w:rPr>
          <w:rStyle w:val="Emphasis"/>
        </w:rPr>
        <w:t xml:space="preserve"> </w:t>
      </w:r>
      <w:r w:rsidRPr="00076B98">
        <w:rPr>
          <w:rStyle w:val="Emphasis"/>
          <w:highlight w:val="cyan"/>
        </w:rPr>
        <w:t>the</w:t>
      </w:r>
      <w:r w:rsidRPr="00076B98">
        <w:rPr>
          <w:rStyle w:val="Emphasis"/>
        </w:rPr>
        <w:t xml:space="preserve"> concurrent </w:t>
      </w:r>
      <w:r w:rsidRPr="00076B98">
        <w:rPr>
          <w:rStyle w:val="Emphasis"/>
          <w:highlight w:val="cyan"/>
        </w:rPr>
        <w:t xml:space="preserve">effect of </w:t>
      </w:r>
      <w:proofErr w:type="spellStart"/>
      <w:r w:rsidRPr="00076B98">
        <w:rPr>
          <w:rStyle w:val="Emphasis"/>
          <w:highlight w:val="cyan"/>
        </w:rPr>
        <w:t>politicising</w:t>
      </w:r>
      <w:proofErr w:type="spellEnd"/>
      <w:r w:rsidRPr="00076B98">
        <w:rPr>
          <w:rStyle w:val="Emphasis"/>
        </w:rPr>
        <w:t xml:space="preserve"> agencies and </w:t>
      </w:r>
      <w:r w:rsidRPr="00076B98">
        <w:rPr>
          <w:rStyle w:val="Emphasis"/>
          <w:highlight w:val="cyan"/>
        </w:rPr>
        <w:t xml:space="preserve">individuals in pursuit of </w:t>
      </w:r>
      <w:proofErr w:type="spellStart"/>
      <w:r w:rsidRPr="00076B98">
        <w:rPr>
          <w:rStyle w:val="Emphasis"/>
          <w:highlight w:val="cyan"/>
        </w:rPr>
        <w:t>normalised</w:t>
      </w:r>
      <w:proofErr w:type="spellEnd"/>
      <w:r w:rsidRPr="00076B98">
        <w:rPr>
          <w:rStyle w:val="Emphasis"/>
          <w:highlight w:val="cyan"/>
        </w:rPr>
        <w:t xml:space="preserve"> political goals</w:t>
      </w:r>
      <w:r w:rsidRPr="00E67577">
        <w:rPr>
          <w:sz w:val="16"/>
        </w:rPr>
        <w:t xml:space="preserve">. As such, these </w:t>
      </w:r>
      <w:r w:rsidRPr="00E67577">
        <w:rPr>
          <w:rStyle w:val="StyleUnderline"/>
        </w:rPr>
        <w:t>agencies and individuals become ‘swallowed up’ by the governing rationality</w:t>
      </w:r>
      <w:r w:rsidRPr="00E67577">
        <w:rPr>
          <w:sz w:val="16"/>
        </w:rPr>
        <w:t xml:space="preserve"> of the time as they are given responsibility for a number of policy domains yet seemingly left to act individually. Only seemingly, because governmentality works in a programmatic fashion to </w:t>
      </w:r>
      <w:proofErr w:type="spellStart"/>
      <w:r w:rsidRPr="00E67577">
        <w:rPr>
          <w:sz w:val="16"/>
        </w:rPr>
        <w:t>naturalise</w:t>
      </w:r>
      <w:proofErr w:type="spellEnd"/>
      <w:r w:rsidRPr="00E67577">
        <w:rPr>
          <w:sz w:val="16"/>
        </w:rPr>
        <w:t xml:space="preserve"> political </w:t>
      </w:r>
      <w:proofErr w:type="spellStart"/>
      <w:r w:rsidRPr="00E67577">
        <w:rPr>
          <w:sz w:val="16"/>
        </w:rPr>
        <w:t>behaviour</w:t>
      </w:r>
      <w:proofErr w:type="spellEnd"/>
      <w:r w:rsidRPr="00E67577">
        <w:rPr>
          <w:sz w:val="16"/>
        </w:rPr>
        <w:t xml:space="preserve"> towards similar agendas based on the dominant political rationality. Within the political reason offered by neo-liberalism, it is crucial that forms of ‘controlled’ resistance are performed. As such, the complicit character of </w:t>
      </w:r>
      <w:proofErr w:type="spellStart"/>
      <w:r w:rsidRPr="00E67577">
        <w:rPr>
          <w:sz w:val="16"/>
        </w:rPr>
        <w:t>politicisation</w:t>
      </w:r>
      <w:proofErr w:type="spellEnd"/>
      <w:r w:rsidRPr="00E67577">
        <w:rPr>
          <w:sz w:val="16"/>
        </w:rPr>
        <w:t xml:space="preserve"> needs to be judged and questioned at various historical points and over various issues through resistance </w:t>
      </w:r>
      <w:proofErr w:type="spellStart"/>
      <w:r w:rsidRPr="00E67577">
        <w:rPr>
          <w:sz w:val="16"/>
        </w:rPr>
        <w:t>politicisation</w:t>
      </w:r>
      <w:proofErr w:type="spellEnd"/>
      <w:r w:rsidRPr="00E67577">
        <w:rPr>
          <w:sz w:val="16"/>
        </w:rPr>
        <w:t xml:space="preserve"> in order to uphold the idea of autonomous individualism. As such, there is simply no space for </w:t>
      </w:r>
      <w:proofErr w:type="spellStart"/>
      <w:r w:rsidRPr="00E67577">
        <w:rPr>
          <w:sz w:val="16"/>
        </w:rPr>
        <w:t>nonpolitics</w:t>
      </w:r>
      <w:proofErr w:type="spellEnd"/>
      <w:r w:rsidRPr="00E67577">
        <w:rPr>
          <w:sz w:val="16"/>
        </w:rPr>
        <w:t>, de-politics or anti-politics. In Figure 1, we attempt to illustrate our re-</w:t>
      </w:r>
      <w:proofErr w:type="spellStart"/>
      <w:r w:rsidRPr="00E67577">
        <w:rPr>
          <w:sz w:val="16"/>
        </w:rPr>
        <w:t>conceptualisation</w:t>
      </w:r>
      <w:proofErr w:type="spellEnd"/>
      <w:r w:rsidRPr="00E67577">
        <w:rPr>
          <w:sz w:val="16"/>
        </w:rPr>
        <w:t xml:space="preserve"> here of the relationship between neo-liberal governmentality, </w:t>
      </w:r>
      <w:proofErr w:type="spellStart"/>
      <w:r w:rsidRPr="00E67577">
        <w:rPr>
          <w:sz w:val="16"/>
        </w:rPr>
        <w:t>politicisation</w:t>
      </w:r>
      <w:proofErr w:type="spellEnd"/>
      <w:r w:rsidRPr="00E67577">
        <w:rPr>
          <w:sz w:val="16"/>
        </w:rPr>
        <w:t xml:space="preserve"> and </w:t>
      </w:r>
      <w:proofErr w:type="spellStart"/>
      <w:r w:rsidRPr="00E67577">
        <w:rPr>
          <w:sz w:val="16"/>
        </w:rPr>
        <w:t>depoliticisation</w:t>
      </w:r>
      <w:proofErr w:type="spellEnd"/>
      <w:r w:rsidRPr="00E67577">
        <w:rPr>
          <w:sz w:val="16"/>
        </w:rPr>
        <w:t>.</w:t>
      </w:r>
    </w:p>
    <w:p w14:paraId="49D94904" w14:textId="1B892AB5" w:rsidR="00332FB0" w:rsidRDefault="00E816A2" w:rsidP="00277B23">
      <w:pPr>
        <w:pStyle w:val="Heading1"/>
      </w:pPr>
      <w:r>
        <w:t>Aff</w:t>
      </w:r>
    </w:p>
    <w:p w14:paraId="783818D3" w14:textId="7208AFD4" w:rsidR="00C45969" w:rsidRPr="00C45969" w:rsidRDefault="00C45969" w:rsidP="00C45969">
      <w:pPr>
        <w:pStyle w:val="Heading2"/>
      </w:pPr>
      <w:r>
        <w:t>Biopower Good</w:t>
      </w:r>
    </w:p>
    <w:p w14:paraId="12CEB089" w14:textId="77777777" w:rsidR="00C45969" w:rsidRDefault="00C45969" w:rsidP="00C45969">
      <w:pPr>
        <w:pStyle w:val="Heading4"/>
      </w:pPr>
      <w:r>
        <w:t>The neg highlights the worst version of biopolitics however empirically it has increased both political engagement and public health</w:t>
      </w:r>
    </w:p>
    <w:p w14:paraId="1E5735F6" w14:textId="77777777" w:rsidR="00C45969" w:rsidRPr="00D624DB" w:rsidRDefault="00C45969" w:rsidP="00C45969">
      <w:pPr>
        <w:rPr>
          <w:rStyle w:val="Style13ptBold"/>
        </w:rPr>
      </w:pPr>
      <w:r>
        <w:t xml:space="preserve">Edward Ross </w:t>
      </w:r>
      <w:r w:rsidRPr="00D624DB">
        <w:rPr>
          <w:b/>
        </w:rPr>
        <w:t>Dickinson</w:t>
      </w:r>
      <w:r w:rsidRPr="00D624DB">
        <w:t>,</w:t>
      </w:r>
      <w:r>
        <w:rPr>
          <w:b/>
        </w:rPr>
        <w:t>04</w:t>
      </w:r>
      <w:r w:rsidRPr="00D624DB">
        <w:t xml:space="preserve">, Professor of History at the University of California, Davis. </w:t>
      </w:r>
      <w:r>
        <w:t>,2004</w:t>
      </w:r>
      <w:r w:rsidRPr="00D624DB">
        <w:t xml:space="preserve">," </w:t>
      </w:r>
      <w:r>
        <w:t xml:space="preserve">Biopolitics, Fascism, Democracy: Some Reflections on Our Discourse about "Modernity" </w:t>
      </w:r>
      <w:proofErr w:type="gramStart"/>
      <w:r w:rsidRPr="00D624DB">
        <w:t>",</w:t>
      </w:r>
      <w:r>
        <w:t>Central</w:t>
      </w:r>
      <w:proofErr w:type="gramEnd"/>
      <w:r>
        <w:t xml:space="preserve"> European History</w:t>
      </w:r>
      <w:r w:rsidRPr="00D624DB">
        <w:t>,Vol.</w:t>
      </w:r>
      <w:r>
        <w:t>37</w:t>
      </w:r>
      <w:r w:rsidRPr="00D624DB">
        <w:t>,Issue.</w:t>
      </w:r>
      <w:r>
        <w:t>1</w:t>
      </w:r>
      <w:r w:rsidRPr="00D624DB">
        <w:t xml:space="preserve">,pp. </w:t>
      </w:r>
      <w:r>
        <w:t>38</w:t>
      </w:r>
      <w:r w:rsidRPr="00D624DB">
        <w:t>-</w:t>
      </w:r>
      <w:r>
        <w:t>48</w:t>
      </w:r>
    </w:p>
    <w:p w14:paraId="12BDEF11" w14:textId="77777777" w:rsidR="00C45969" w:rsidRDefault="00C45969" w:rsidP="00C45969">
      <w:pPr>
        <w:rPr>
          <w:sz w:val="16"/>
        </w:rPr>
      </w:pPr>
      <w:r w:rsidRPr="00320F07">
        <w:rPr>
          <w:sz w:val="16"/>
        </w:rPr>
        <w:t xml:space="preserve">This </w:t>
      </w:r>
      <w:r w:rsidRPr="00073FE2">
        <w:rPr>
          <w:u w:val="single"/>
        </w:rPr>
        <w:t>understanding</w:t>
      </w:r>
      <w:r w:rsidRPr="00320F07">
        <w:rPr>
          <w:sz w:val="16"/>
        </w:rPr>
        <w:t xml:space="preserve"> of the democratic and totalitarian </w:t>
      </w:r>
      <w:r w:rsidRPr="00073FE2">
        <w:rPr>
          <w:u w:val="single"/>
        </w:rPr>
        <w:t xml:space="preserve">potentials of biopolitics at the level of the state needs to be underpinned by a reassessment of how </w:t>
      </w:r>
      <w:r w:rsidRPr="00320F07">
        <w:rPr>
          <w:sz w:val="16"/>
        </w:rPr>
        <w:t xml:space="preserve">biopolitical </w:t>
      </w:r>
      <w:r w:rsidRPr="00073FE2">
        <w:rPr>
          <w:u w:val="single"/>
        </w:rPr>
        <w:t>discourse operates</w:t>
      </w:r>
      <w:r w:rsidRPr="00320F07">
        <w:rPr>
          <w:sz w:val="16"/>
        </w:rPr>
        <w:t xml:space="preserve"> </w:t>
      </w:r>
      <w:r w:rsidRPr="00073FE2">
        <w:rPr>
          <w:u w:val="single"/>
        </w:rPr>
        <w:t>in society at large</w:t>
      </w:r>
      <w:r w:rsidRPr="00320F07">
        <w:rPr>
          <w:sz w:val="16"/>
        </w:rPr>
        <w:t>, at the "</w:t>
      </w:r>
      <w:proofErr w:type="spellStart"/>
      <w:r w:rsidRPr="00320F07">
        <w:rPr>
          <w:sz w:val="16"/>
        </w:rPr>
        <w:t>prepolitical</w:t>
      </w:r>
      <w:proofErr w:type="spellEnd"/>
      <w:r w:rsidRPr="00320F07">
        <w:rPr>
          <w:sz w:val="16"/>
        </w:rPr>
        <w:t xml:space="preserve">" level. I would like to try to offer here the beginnings of a </w:t>
      </w:r>
      <w:r w:rsidRPr="00073FE2">
        <w:rPr>
          <w:u w:val="single"/>
        </w:rPr>
        <w:t>reconceptualization of biopolitical modernity,</w:t>
      </w:r>
      <w:r w:rsidRPr="00320F07">
        <w:rPr>
          <w:sz w:val="16"/>
        </w:rPr>
        <w:t xml:space="preserve"> </w:t>
      </w:r>
      <w:r w:rsidRPr="00073FE2">
        <w:rPr>
          <w:u w:val="single"/>
        </w:rPr>
        <w:t>one that focuses less on the machinations of technocrats and experts</w:t>
      </w:r>
      <w:r w:rsidRPr="00320F07">
        <w:rPr>
          <w:sz w:val="16"/>
        </w:rPr>
        <w:t xml:space="preserve">, </w:t>
      </w:r>
      <w:r w:rsidRPr="00073FE2">
        <w:rPr>
          <w:u w:val="single"/>
        </w:rPr>
        <w:t>and more on the different ways that biopolitical thinking circulated within</w:t>
      </w:r>
      <w:r w:rsidRPr="00320F07">
        <w:rPr>
          <w:sz w:val="16"/>
        </w:rPr>
        <w:t xml:space="preserve"> German </w:t>
      </w:r>
      <w:r w:rsidRPr="00073FE2">
        <w:rPr>
          <w:u w:val="single"/>
        </w:rPr>
        <w:t>society</w:t>
      </w:r>
      <w:r w:rsidRPr="00320F07">
        <w:rPr>
          <w:sz w:val="16"/>
        </w:rPr>
        <w:t xml:space="preserve"> more broadly. It is striking, then, that the new model of German modernity is even more relentlessly negative than the old Sonderweg model. In that older model, pre- modern elites were constantly triumphing over the democratic opposition. But at least there was an opposition; and in the long run, time was on the side of that opposition, which in fact embodied the historical movement of modernization. In the new model, </w:t>
      </w:r>
      <w:r w:rsidRPr="00073FE2">
        <w:rPr>
          <w:u w:val="single"/>
        </w:rPr>
        <w:t>there is virtually a biopolitical consensus</w:t>
      </w:r>
      <w:r w:rsidRPr="00320F07">
        <w:rPr>
          <w:sz w:val="16"/>
        </w:rPr>
        <w:t xml:space="preserve">.92 And </w:t>
      </w:r>
      <w:r w:rsidRPr="00073FE2">
        <w:rPr>
          <w:u w:val="single"/>
        </w:rPr>
        <w:t>that</w:t>
      </w:r>
      <w:r w:rsidRPr="00320F07">
        <w:rPr>
          <w:sz w:val="16"/>
        </w:rPr>
        <w:t xml:space="preserve"> consensus </w:t>
      </w:r>
      <w:r w:rsidRPr="00073FE2">
        <w:rPr>
          <w:u w:val="single"/>
        </w:rPr>
        <w:t>is almost always fundamentally a nasty, oppressive thing, one that par- takes in crucial ways of the essential quality of National Socialism</w:t>
      </w:r>
      <w:r w:rsidRPr="00320F07">
        <w:rPr>
          <w:sz w:val="16"/>
        </w:rPr>
        <w:t xml:space="preserve">. Everywhere biopolitics is </w:t>
      </w:r>
      <w:r w:rsidRPr="00073FE2">
        <w:rPr>
          <w:u w:val="single"/>
        </w:rPr>
        <w:t>intrusive, technocratic, top-down, constraining, limiting.</w:t>
      </w:r>
      <w:r w:rsidRPr="00320F07">
        <w:rPr>
          <w:sz w:val="16"/>
        </w:rPr>
        <w:t xml:space="preserve"> Biopolitics </w:t>
      </w:r>
      <w:r w:rsidRPr="006E4842">
        <w:rPr>
          <w:u w:val="single"/>
        </w:rPr>
        <w:t>is almost never conceived of</w:t>
      </w:r>
      <w:r w:rsidRPr="00320F07">
        <w:rPr>
          <w:sz w:val="16"/>
        </w:rPr>
        <w:t xml:space="preserve"> - or at least discussed in any detail - as </w:t>
      </w:r>
      <w:r w:rsidRPr="006E4842">
        <w:rPr>
          <w:u w:val="single"/>
        </w:rPr>
        <w:t>creating possibilities for people,</w:t>
      </w:r>
      <w:r w:rsidRPr="00320F07">
        <w:rPr>
          <w:sz w:val="16"/>
        </w:rPr>
        <w:t xml:space="preserve"> as </w:t>
      </w:r>
      <w:r w:rsidRPr="006E4842">
        <w:rPr>
          <w:u w:val="single"/>
        </w:rPr>
        <w:t>expanding</w:t>
      </w:r>
      <w:r w:rsidRPr="00320F07">
        <w:rPr>
          <w:sz w:val="16"/>
        </w:rPr>
        <w:t xml:space="preserve"> the range of their </w:t>
      </w:r>
      <w:r w:rsidRPr="006E4842">
        <w:rPr>
          <w:u w:val="single"/>
        </w:rPr>
        <w:t>choices</w:t>
      </w:r>
      <w:r w:rsidRPr="00320F07">
        <w:rPr>
          <w:sz w:val="16"/>
        </w:rPr>
        <w:t xml:space="preserve">, as </w:t>
      </w:r>
      <w:r w:rsidRPr="006E4842">
        <w:rPr>
          <w:u w:val="single"/>
        </w:rPr>
        <w:t>empowering them</w:t>
      </w:r>
      <w:r w:rsidRPr="00320F07">
        <w:rPr>
          <w:sz w:val="16"/>
        </w:rPr>
        <w:t xml:space="preserve">, or indeed as doing anything positive for them at all. Of course, </w:t>
      </w:r>
      <w:r w:rsidRPr="006E4842">
        <w:rPr>
          <w:u w:val="single"/>
        </w:rPr>
        <w:t>at the most simple-minded level, it seems to me that an assessment of the potentials of modernity that ignores the ways in which biopolitics has made life tangibly better is</w:t>
      </w:r>
      <w:r w:rsidRPr="00320F07">
        <w:rPr>
          <w:sz w:val="16"/>
        </w:rPr>
        <w:t xml:space="preserve"> somehow </w:t>
      </w:r>
      <w:r w:rsidRPr="006E4842">
        <w:rPr>
          <w:u w:val="single"/>
        </w:rPr>
        <w:t>deeply flawed</w:t>
      </w:r>
      <w:r w:rsidRPr="00320F07">
        <w:rPr>
          <w:sz w:val="16"/>
        </w:rPr>
        <w:t xml:space="preserve">. To give just one example, infant mortality in Germany in 1900 was just over 20 percent; or, in other words, one in five children died before reaching the age of one year. By 1913, it was 15 percent; and by 1929 (when average real purchasing power was not significantly higher than in 1913) it was only 9.7 percent.93 The </w:t>
      </w:r>
      <w:r w:rsidRPr="006E4842">
        <w:rPr>
          <w:u w:val="single"/>
        </w:rPr>
        <w:t>expansion of infant health programs</w:t>
      </w:r>
      <w:r w:rsidRPr="00320F07">
        <w:rPr>
          <w:sz w:val="16"/>
        </w:rPr>
        <w:t xml:space="preserve"> - an enormously </w:t>
      </w:r>
      <w:r w:rsidRPr="006E4842">
        <w:rPr>
          <w:u w:val="single"/>
        </w:rPr>
        <w:t>ambitious, bureaucratic, medicalizing, and sometimes intrusive, social engineering project</w:t>
      </w:r>
      <w:r w:rsidRPr="00320F07">
        <w:rPr>
          <w:sz w:val="16"/>
        </w:rPr>
        <w:t xml:space="preserve"> - </w:t>
      </w:r>
      <w:r w:rsidRPr="006E4842">
        <w:rPr>
          <w:u w:val="single"/>
        </w:rPr>
        <w:t>had a great deal to do with that change</w:t>
      </w:r>
      <w:r w:rsidRPr="00320F07">
        <w:rPr>
          <w:sz w:val="16"/>
        </w:rPr>
        <w:t xml:space="preserve">. </w:t>
      </w:r>
      <w:r w:rsidRPr="006E4842">
        <w:rPr>
          <w:u w:val="single"/>
        </w:rPr>
        <w:t>It would be bizarre to write a history of biopolitical modernity that ruled out</w:t>
      </w:r>
      <w:r w:rsidRPr="00320F07">
        <w:rPr>
          <w:sz w:val="16"/>
        </w:rPr>
        <w:t xml:space="preserve"> an </w:t>
      </w:r>
      <w:r w:rsidRPr="006E4842">
        <w:rPr>
          <w:u w:val="single"/>
        </w:rPr>
        <w:t>appreciation for how</w:t>
      </w:r>
      <w:r w:rsidRPr="00320F07">
        <w:rPr>
          <w:sz w:val="16"/>
        </w:rPr>
        <w:t xml:space="preserve"> absolutely </w:t>
      </w:r>
      <w:r w:rsidRPr="006E4842">
        <w:rPr>
          <w:u w:val="single"/>
        </w:rPr>
        <w:t>wonderful</w:t>
      </w:r>
      <w:r w:rsidRPr="00320F07">
        <w:rPr>
          <w:sz w:val="16"/>
        </w:rPr>
        <w:t xml:space="preserve"> and astonish- </w:t>
      </w:r>
      <w:proofErr w:type="spellStart"/>
      <w:r w:rsidRPr="00320F07">
        <w:rPr>
          <w:sz w:val="16"/>
        </w:rPr>
        <w:t>ing</w:t>
      </w:r>
      <w:proofErr w:type="spellEnd"/>
      <w:r w:rsidRPr="00320F07">
        <w:rPr>
          <w:sz w:val="16"/>
        </w:rPr>
        <w:t xml:space="preserve"> this </w:t>
      </w:r>
      <w:r w:rsidRPr="006E4842">
        <w:rPr>
          <w:u w:val="single"/>
        </w:rPr>
        <w:t>achievement</w:t>
      </w:r>
      <w:r w:rsidRPr="00320F07">
        <w:rPr>
          <w:sz w:val="16"/>
        </w:rPr>
        <w:t xml:space="preserve"> - </w:t>
      </w:r>
      <w:r w:rsidRPr="006E4842">
        <w:rPr>
          <w:u w:val="single"/>
        </w:rPr>
        <w:t>and any number of others like it</w:t>
      </w:r>
      <w:r w:rsidRPr="00320F07">
        <w:rPr>
          <w:sz w:val="16"/>
        </w:rPr>
        <w:t xml:space="preserve"> - </w:t>
      </w:r>
      <w:r w:rsidRPr="006E4842">
        <w:rPr>
          <w:u w:val="single"/>
        </w:rPr>
        <w:t>really was</w:t>
      </w:r>
      <w:r w:rsidRPr="00320F07">
        <w:rPr>
          <w:sz w:val="16"/>
        </w:rPr>
        <w:t xml:space="preserve">. There was a reason for the "' </w:t>
      </w:r>
      <w:proofErr w:type="spellStart"/>
      <w:r w:rsidRPr="00320F07">
        <w:rPr>
          <w:sz w:val="16"/>
        </w:rPr>
        <w:t>Machbarkeitswahn</w:t>
      </w:r>
      <w:proofErr w:type="spellEnd"/>
      <w:r w:rsidRPr="00320F07">
        <w:rPr>
          <w:sz w:val="16"/>
        </w:rPr>
        <w:t xml:space="preserve">" of the early twentieth century: many marvelous things were in fact becoming </w:t>
      </w:r>
      <w:proofErr w:type="spellStart"/>
      <w:r w:rsidRPr="00320F07">
        <w:rPr>
          <w:sz w:val="16"/>
        </w:rPr>
        <w:t>machbar</w:t>
      </w:r>
      <w:proofErr w:type="spellEnd"/>
      <w:r w:rsidRPr="00320F07">
        <w:rPr>
          <w:sz w:val="16"/>
        </w:rPr>
        <w:t xml:space="preserve">. In that sense, it is not really accurate to call it a " </w:t>
      </w:r>
      <w:proofErr w:type="spellStart"/>
      <w:r w:rsidRPr="00320F07">
        <w:rPr>
          <w:sz w:val="16"/>
        </w:rPr>
        <w:t>Wahn</w:t>
      </w:r>
      <w:proofErr w:type="spellEnd"/>
      <w:r w:rsidRPr="00320F07">
        <w:rPr>
          <w:sz w:val="16"/>
        </w:rPr>
        <w:t xml:space="preserve">" (delusion, craziness) at all; nor is it accurate to focus only on the "inevitable" frustration of "delusions" of power. Even </w:t>
      </w:r>
      <w:r w:rsidRPr="006E4842">
        <w:rPr>
          <w:u w:val="single"/>
        </w:rPr>
        <w:t>in the late 1920s, many social engineers could and did look with great satisfaction on the changes they genuinely had the power to accomplish</w:t>
      </w:r>
      <w:r w:rsidRPr="00320F07">
        <w:rPr>
          <w:sz w:val="16"/>
        </w:rPr>
        <w:t>. Concretely, moreover</w:t>
      </w:r>
      <w:r w:rsidRPr="006E4842">
        <w:rPr>
          <w:u w:val="single"/>
        </w:rPr>
        <w:t>, I am not convinced that power operated in only one direction</w:t>
      </w:r>
      <w:r w:rsidRPr="00320F07">
        <w:rPr>
          <w:sz w:val="16"/>
        </w:rPr>
        <w:t xml:space="preserve"> </w:t>
      </w:r>
      <w:proofErr w:type="gramStart"/>
      <w:r w:rsidRPr="00320F07">
        <w:rPr>
          <w:sz w:val="16"/>
        </w:rPr>
        <w:t>-  from</w:t>
      </w:r>
      <w:proofErr w:type="gramEnd"/>
      <w:r w:rsidRPr="00320F07">
        <w:rPr>
          <w:sz w:val="16"/>
        </w:rPr>
        <w:t xml:space="preserve"> the top down -  in social work. Might we not ask whether people actually demanded welfare services, and whether and how social workers and the state struggled to respond to those demands the different dynamics (and histories) of different programs. </w:t>
      </w:r>
      <w:r w:rsidRPr="006E4842">
        <w:rPr>
          <w:u w:val="single"/>
        </w:rPr>
        <w:t>The removal of children from their families for placement in foster families or reformatories was bitterly hated and stubbornly resisted by working-class families; but mothers brought their children to infant health clinics voluntarily and in numbers, and after 1945 they brought their older children to counseling clinics, as well.</w:t>
      </w:r>
      <w:r w:rsidRPr="00320F07">
        <w:rPr>
          <w:sz w:val="16"/>
        </w:rPr>
        <w:t xml:space="preserve"> In this instance, historians of the German welfare state might profit from the "demand side" models of welfare development that are sometimes more explicitly explored in some of the international literature.95 In fact, </w:t>
      </w:r>
      <w:r w:rsidRPr="006E4842">
        <w:rPr>
          <w:u w:val="single"/>
        </w:rPr>
        <w:t>even where social workers really were attempting to limit or subvert the autonomy and power of parents, I am not sure that their actions can be characterized only and exclusively as part of a microphysics of oppression</w:t>
      </w:r>
      <w:r w:rsidRPr="00320F07">
        <w:rPr>
          <w:sz w:val="16"/>
        </w:rPr>
        <w:t xml:space="preserve">. Progressive </w:t>
      </w:r>
      <w:r w:rsidRPr="006E4842">
        <w:rPr>
          <w:u w:val="single"/>
        </w:rPr>
        <w:t>child welfare advocates in</w:t>
      </w:r>
      <w:r w:rsidRPr="00320F07">
        <w:rPr>
          <w:sz w:val="16"/>
        </w:rPr>
        <w:t xml:space="preserve"> Germany, particularly in the National Center for Child Welfare, </w:t>
      </w:r>
      <w:r w:rsidRPr="006E4842">
        <w:rPr>
          <w:u w:val="single"/>
        </w:rPr>
        <w:t>waged a campaign in the 1920s to persuade German parents and educators to stop beating children with such ferocity, regularity, and nonchalance</w:t>
      </w:r>
      <w:r w:rsidRPr="00320F07">
        <w:rPr>
          <w:sz w:val="16"/>
        </w:rPr>
        <w:t xml:space="preserve">. They did so because </w:t>
      </w:r>
      <w:r w:rsidRPr="006E4842">
        <w:rPr>
          <w:u w:val="single"/>
        </w:rPr>
        <w:t>they feared the unintended physical and psychological effects of beatings</w:t>
      </w:r>
      <w:r w:rsidRPr="00320F07">
        <w:rPr>
          <w:sz w:val="16"/>
        </w:rPr>
        <w:t xml:space="preserve">, and implicitly because </w:t>
      </w:r>
      <w:r w:rsidRPr="006E4842">
        <w:rPr>
          <w:u w:val="single"/>
        </w:rPr>
        <w:t>they believed physical violence could compromise the development of the kind of autonomous, self- reliant subjectivity on which a modern state had to rely in its citizenry</w:t>
      </w:r>
      <w:r w:rsidRPr="00320F07">
        <w:rPr>
          <w:sz w:val="16"/>
        </w:rPr>
        <w:t xml:space="preserve">.96 Or, to give another common example from the period, </w:t>
      </w:r>
      <w:r w:rsidRPr="006E4842">
        <w:rPr>
          <w:u w:val="single"/>
        </w:rPr>
        <w:t>children removed from their families after being subjected by parents or other relatives to repeated episodes of violence or rape were being manipulated by biopolitical technocrats, and were often abused in new ways in institutions or foster families; but they were also being liberated.</w:t>
      </w:r>
      <w:r w:rsidRPr="00320F07">
        <w:rPr>
          <w:sz w:val="16"/>
        </w:rPr>
        <w:t xml:space="preserve"> </w:t>
      </w:r>
      <w:r w:rsidRPr="006E4842">
        <w:rPr>
          <w:u w:val="single"/>
        </w:rPr>
        <w:t>Sometimes some forms of the exercise of power in society are in some ways emancipatory; and that is historically significant</w:t>
      </w:r>
      <w:r w:rsidRPr="00320F07">
        <w:rPr>
          <w:sz w:val="16"/>
        </w:rPr>
        <w:t xml:space="preserve">. Further, of course we must ask whether it is really true that social workers' and social agencies' attempts to manipulate people worked. My own impression is that social policy makers grew increasingly aware, between the 1870s and the 1960s, that </w:t>
      </w:r>
      <w:r w:rsidRPr="006E4842">
        <w:rPr>
          <w:u w:val="single"/>
        </w:rPr>
        <w:t>their own ends could not be achieved unless they won the cooperation of the targets of policy</w:t>
      </w:r>
      <w:r w:rsidRPr="00320F07">
        <w:rPr>
          <w:sz w:val="16"/>
        </w:rPr>
        <w:t xml:space="preserve">. And to do that, they had to offer people things that they wanted and needed. </w:t>
      </w:r>
      <w:r w:rsidRPr="006E4842">
        <w:rPr>
          <w:u w:val="single"/>
        </w:rPr>
        <w:t>Policies that incited resistance were sometimes with glacial slowness, after stubborn and embittered struggles - de-emphasized or even abandoned</w:t>
      </w:r>
      <w:r w:rsidRPr="00320F07">
        <w:rPr>
          <w:sz w:val="16"/>
        </w:rPr>
        <w:t xml:space="preserve">. Should we really see the history of social welfare policy as a more or less static (because the same thing is always happening) history of the 95 imposition of manipulative policies on populations? I believe </w:t>
      </w:r>
      <w:r w:rsidRPr="00FC24DC">
        <w:rPr>
          <w:u w:val="single"/>
        </w:rPr>
        <w:t>a more complex model of the evolution of social policy as a system of social interaction</w:t>
      </w:r>
      <w:r w:rsidRPr="00320F07">
        <w:rPr>
          <w:sz w:val="16"/>
        </w:rPr>
        <w:t xml:space="preserve">, </w:t>
      </w:r>
      <w:proofErr w:type="spellStart"/>
      <w:r w:rsidRPr="00320F07">
        <w:rPr>
          <w:sz w:val="16"/>
        </w:rPr>
        <w:t>involv</w:t>
      </w:r>
      <w:proofErr w:type="spellEnd"/>
      <w:r w:rsidRPr="00320F07">
        <w:rPr>
          <w:sz w:val="16"/>
        </w:rPr>
        <w:t xml:space="preserve">- </w:t>
      </w:r>
      <w:proofErr w:type="spellStart"/>
      <w:r w:rsidRPr="00320F07">
        <w:rPr>
          <w:sz w:val="16"/>
        </w:rPr>
        <w:t>ing</w:t>
      </w:r>
      <w:proofErr w:type="spellEnd"/>
      <w:r w:rsidRPr="00320F07">
        <w:rPr>
          <w:sz w:val="16"/>
        </w:rPr>
        <w:t xml:space="preserve"> conflicting and converging demands, constant negotiation, struggle, and - above all - mutual learning </w:t>
      </w:r>
      <w:r w:rsidRPr="00FC24DC">
        <w:rPr>
          <w:u w:val="single"/>
        </w:rPr>
        <w:t>would be more appropriate</w:t>
      </w:r>
      <w:r w:rsidRPr="00320F07">
        <w:rPr>
          <w:sz w:val="16"/>
        </w:rPr>
        <w:t xml:space="preserve">. This is a point Abram de </w:t>
      </w:r>
      <w:proofErr w:type="spellStart"/>
      <w:r w:rsidRPr="00320F07">
        <w:rPr>
          <w:sz w:val="16"/>
        </w:rPr>
        <w:t>Swaan</w:t>
      </w:r>
      <w:proofErr w:type="spellEnd"/>
      <w:r w:rsidRPr="00320F07">
        <w:rPr>
          <w:sz w:val="16"/>
        </w:rPr>
        <w:t xml:space="preserve"> and others have made at some length; but it does not appear to have been built into our theory of modernity very systematically, least of all in German history97 All of these questions, however, still address primarily the activities of tech- </w:t>
      </w:r>
      <w:proofErr w:type="spellStart"/>
      <w:r w:rsidRPr="00320F07">
        <w:rPr>
          <w:sz w:val="16"/>
        </w:rPr>
        <w:t>nocrats</w:t>
      </w:r>
      <w:proofErr w:type="spellEnd"/>
      <w:r w:rsidRPr="00320F07">
        <w:rPr>
          <w:sz w:val="16"/>
        </w:rPr>
        <w:t xml:space="preserve"> and social managers. We are still asking how bad social engineering is. In fact, </w:t>
      </w:r>
      <w:r w:rsidRPr="00FC24DC">
        <w:rPr>
          <w:u w:val="single"/>
        </w:rPr>
        <w:t>this entire discourse seems to be shaped by the fundamental suspicion that trying actively to create a better society is always and necessarily a bad thing</w:t>
      </w:r>
      <w:r w:rsidRPr="00320F07">
        <w:rPr>
          <w:sz w:val="16"/>
        </w:rPr>
        <w:t xml:space="preserve"> - an undemocratic, manipulative, oppressive thing.98 This assumption is rooted in a particular understanding of the micropolitics of expertise and pro- </w:t>
      </w:r>
      <w:proofErr w:type="spellStart"/>
      <w:r w:rsidRPr="00320F07">
        <w:rPr>
          <w:sz w:val="16"/>
        </w:rPr>
        <w:t>fessionalism</w:t>
      </w:r>
      <w:proofErr w:type="spellEnd"/>
      <w:r w:rsidRPr="00320F07">
        <w:rPr>
          <w:sz w:val="16"/>
        </w:rPr>
        <w:t xml:space="preserve">. It is frequently argued that modern forms of technical knowledge and licensing create relations of dominance and subordination between experts and their "clients." Thus Paul </w:t>
      </w:r>
      <w:proofErr w:type="spellStart"/>
      <w:r w:rsidRPr="00320F07">
        <w:rPr>
          <w:sz w:val="16"/>
        </w:rPr>
        <w:t>Weindling</w:t>
      </w:r>
      <w:proofErr w:type="spellEnd"/>
      <w:r w:rsidRPr="00320F07">
        <w:rPr>
          <w:sz w:val="16"/>
        </w:rPr>
        <w:t>, for example, asserted that, "</w:t>
      </w:r>
      <w:proofErr w:type="spellStart"/>
      <w:r w:rsidRPr="00320F07">
        <w:rPr>
          <w:sz w:val="16"/>
        </w:rPr>
        <w:t>Profes</w:t>
      </w:r>
      <w:proofErr w:type="spellEnd"/>
      <w:r w:rsidRPr="00320F07">
        <w:rPr>
          <w:sz w:val="16"/>
        </w:rPr>
        <w:t xml:space="preserve">- </w:t>
      </w:r>
      <w:proofErr w:type="spellStart"/>
      <w:r w:rsidRPr="00320F07">
        <w:rPr>
          <w:sz w:val="16"/>
        </w:rPr>
        <w:t>sionalism</w:t>
      </w:r>
      <w:proofErr w:type="spellEnd"/>
      <w:r w:rsidRPr="00320F07">
        <w:rPr>
          <w:sz w:val="16"/>
        </w:rPr>
        <w:t>, reinforced by official powers, meant that welfare defined new spheres for the exercising of coercion ... The new technocracy of professions and welfare administrators might be seen as erecting antidemocratic and coercive social structures by extending the welfare state." Michael Schwartz, similarly, observed in 1992 that "even in the democratic variant of science there was a tendency to technocratic elitism" and the "</w:t>
      </w:r>
      <w:proofErr w:type="spellStart"/>
      <w:r w:rsidRPr="00320F07">
        <w:rPr>
          <w:sz w:val="16"/>
        </w:rPr>
        <w:t>scientistic</w:t>
      </w:r>
      <w:proofErr w:type="spellEnd"/>
      <w:r w:rsidRPr="00320F07">
        <w:rPr>
          <w:sz w:val="16"/>
        </w:rPr>
        <w:t xml:space="preserve"> objectification of humanity."99 And </w:t>
      </w:r>
      <w:proofErr w:type="spellStart"/>
      <w:r w:rsidRPr="00320F07">
        <w:rPr>
          <w:sz w:val="16"/>
        </w:rPr>
        <w:t>Detlev</w:t>
      </w:r>
      <w:proofErr w:type="spellEnd"/>
      <w:r w:rsidRPr="00320F07">
        <w:rPr>
          <w:sz w:val="16"/>
        </w:rPr>
        <w:t xml:space="preserve"> </w:t>
      </w:r>
      <w:proofErr w:type="spellStart"/>
      <w:r w:rsidRPr="00320F07">
        <w:rPr>
          <w:sz w:val="16"/>
        </w:rPr>
        <w:t>Peukert</w:t>
      </w:r>
      <w:proofErr w:type="spellEnd"/>
      <w:r w:rsidRPr="00320F07">
        <w:rPr>
          <w:sz w:val="16"/>
        </w:rPr>
        <w:t xml:space="preserve"> reminded us that "rationalization as a strategy of experts </w:t>
      </w:r>
      <w:proofErr w:type="spellStart"/>
      <w:r w:rsidRPr="00320F07">
        <w:rPr>
          <w:sz w:val="16"/>
        </w:rPr>
        <w:t>inher</w:t>
      </w:r>
      <w:proofErr w:type="spellEnd"/>
      <w:r w:rsidRPr="00320F07">
        <w:rPr>
          <w:sz w:val="16"/>
        </w:rPr>
        <w:t xml:space="preserve">- </w:t>
      </w:r>
      <w:proofErr w:type="spellStart"/>
      <w:r w:rsidRPr="00320F07">
        <w:rPr>
          <w:sz w:val="16"/>
        </w:rPr>
        <w:t>endy</w:t>
      </w:r>
      <w:proofErr w:type="spellEnd"/>
      <w:r w:rsidRPr="00320F07">
        <w:rPr>
          <w:sz w:val="16"/>
        </w:rPr>
        <w:t xml:space="preserve"> contained [</w:t>
      </w:r>
      <w:proofErr w:type="spellStart"/>
      <w:r w:rsidRPr="00320F07">
        <w:rPr>
          <w:sz w:val="16"/>
        </w:rPr>
        <w:t>barg</w:t>
      </w:r>
      <w:proofErr w:type="spellEnd"/>
      <w:r w:rsidRPr="00320F07">
        <w:rPr>
          <w:sz w:val="16"/>
        </w:rPr>
        <w:t xml:space="preserve"> </w:t>
      </w:r>
      <w:proofErr w:type="spellStart"/>
      <w:r w:rsidRPr="00320F07">
        <w:rPr>
          <w:sz w:val="16"/>
        </w:rPr>
        <w:t>systematisch</w:t>
      </w:r>
      <w:proofErr w:type="spellEnd"/>
      <w:r w:rsidRPr="00320F07">
        <w:rPr>
          <w:sz w:val="16"/>
        </w:rPr>
        <w:t xml:space="preserve">] the danger of the technocratic arrogance of experts, the overwhelming of those affected by the catalog of norms for ratio- </w:t>
      </w:r>
      <w:proofErr w:type="spellStart"/>
      <w:r w:rsidRPr="00320F07">
        <w:rPr>
          <w:sz w:val="16"/>
        </w:rPr>
        <w:t>nal</w:t>
      </w:r>
      <w:proofErr w:type="spellEnd"/>
      <w:r w:rsidRPr="00320F07">
        <w:rPr>
          <w:sz w:val="16"/>
        </w:rPr>
        <w:t xml:space="preserve"> living derived from the expert knowledge of the professions, but not from the experience of those affected."100 Even more sinister, again, is the tendency of these same experts to exclude, stigmatize, and pathologize those they are not able to "normalize." Zygmunt Bauman has presented the same case with a particular clarity, concluding that since modernity is "about" order, and order always implies its opposite, chaos, "intolerance is . . . the natural inclination of modern practice. Construction of order sets the limits to incorporation and admission. It calls for the denial of rights, and of the grounds, of everything that cannot be assimilated - for the de-legitimation </w:t>
      </w:r>
      <w:proofErr w:type="spellStart"/>
      <w:r w:rsidRPr="00320F07">
        <w:rPr>
          <w:sz w:val="16"/>
        </w:rPr>
        <w:t>ofthe</w:t>
      </w:r>
      <w:proofErr w:type="spellEnd"/>
      <w:r w:rsidRPr="00320F07">
        <w:rPr>
          <w:sz w:val="16"/>
        </w:rPr>
        <w:t xml:space="preserve"> other."101 At its simplest, </w:t>
      </w:r>
      <w:r w:rsidRPr="00FC24DC">
        <w:rPr>
          <w:u w:val="single"/>
        </w:rPr>
        <w:t xml:space="preserve">this view </w:t>
      </w:r>
      <w:proofErr w:type="spellStart"/>
      <w:r w:rsidRPr="00FC24DC">
        <w:rPr>
          <w:u w:val="single"/>
        </w:rPr>
        <w:t>ofthe</w:t>
      </w:r>
      <w:proofErr w:type="spellEnd"/>
      <w:r w:rsidRPr="00FC24DC">
        <w:rPr>
          <w:u w:val="single"/>
        </w:rPr>
        <w:t xml:space="preserve"> politics of expertise and professionalization is certainly plausible</w:t>
      </w:r>
      <w:r w:rsidRPr="00320F07">
        <w:rPr>
          <w:sz w:val="16"/>
        </w:rPr>
        <w:t xml:space="preserve">. Historically speaking, however, the further conjecture that this "micropolitical" dynamic creates authoritarian, totalitarian, or homicidal potentials at the level of the state does not seem very tenable. Historically, it appears that </w:t>
      </w:r>
      <w:r w:rsidRPr="00FC24DC">
        <w:rPr>
          <w:u w:val="single"/>
        </w:rPr>
        <w:t>the greatest advocates of political democracy</w:t>
      </w:r>
      <w:r w:rsidRPr="00320F07">
        <w:rPr>
          <w:sz w:val="16"/>
        </w:rPr>
        <w:t xml:space="preserve"> - in Germany left- liberals and Social Democrats - </w:t>
      </w:r>
      <w:r w:rsidRPr="00FC24DC">
        <w:rPr>
          <w:u w:val="single"/>
        </w:rPr>
        <w:t>have been also the greatest advocates of every kind of biopolitical social engineering</w:t>
      </w:r>
      <w:r w:rsidRPr="00320F07">
        <w:rPr>
          <w:sz w:val="16"/>
        </w:rPr>
        <w:t xml:space="preserve">, from public health and welfare programs through social insurance to city planning and, yes, even eugenics.102 The state they built has intervened in social relations to an (until recently) ever-growing degree; professionalization has run ever more rampant in Western societies; the production of </w:t>
      </w:r>
      <w:proofErr w:type="spellStart"/>
      <w:r w:rsidRPr="00320F07">
        <w:rPr>
          <w:sz w:val="16"/>
        </w:rPr>
        <w:t>scientistic</w:t>
      </w:r>
      <w:proofErr w:type="spellEnd"/>
      <w:r w:rsidRPr="00320F07">
        <w:rPr>
          <w:sz w:val="16"/>
        </w:rPr>
        <w:t xml:space="preserve"> and technocratic expert knowledge has proceeded at an ever more frenetic pace. And yet, </w:t>
      </w:r>
      <w:r w:rsidRPr="00FC24DC">
        <w:rPr>
          <w:u w:val="single"/>
        </w:rPr>
        <w:t xml:space="preserve">from the perspective of the first years of the millennium, the second half </w:t>
      </w:r>
      <w:proofErr w:type="spellStart"/>
      <w:r w:rsidRPr="00FC24DC">
        <w:rPr>
          <w:u w:val="single"/>
        </w:rPr>
        <w:t>ofthe</w:t>
      </w:r>
      <w:proofErr w:type="spellEnd"/>
      <w:r w:rsidRPr="00FC24DC">
        <w:rPr>
          <w:u w:val="single"/>
        </w:rPr>
        <w:t xml:space="preserve"> twentieth century appears to be the great age of democracy</w:t>
      </w:r>
      <w:r w:rsidRPr="00320F07">
        <w:rPr>
          <w:sz w:val="16"/>
        </w:rPr>
        <w:t xml:space="preserve"> in precisely those societies where these processes have been most in evidence. What is more, </w:t>
      </w:r>
      <w:r w:rsidRPr="00FC24DC">
        <w:rPr>
          <w:rStyle w:val="Emphasis"/>
        </w:rPr>
        <w:t>the interventionist state has steadily expanded both the rights and the resources of virtually every citizen</w:t>
      </w:r>
      <w:r w:rsidRPr="00320F07">
        <w:rPr>
          <w:sz w:val="16"/>
        </w:rPr>
        <w:t xml:space="preserve"> - </w:t>
      </w:r>
      <w:r w:rsidRPr="00FC24DC">
        <w:rPr>
          <w:u w:val="single"/>
        </w:rPr>
        <w:t>including those who were stigmatized and persecuted as biologically defective</w:t>
      </w:r>
      <w:r w:rsidRPr="00320F07">
        <w:rPr>
          <w:sz w:val="16"/>
        </w:rPr>
        <w:t xml:space="preserve"> under National Socialism. </w:t>
      </w:r>
      <w:r w:rsidRPr="00FC24DC">
        <w:rPr>
          <w:u w:val="single"/>
        </w:rPr>
        <w:t>Perhaps these processes have created an ever more restrictive "iro</w:t>
      </w:r>
      <w:r>
        <w:rPr>
          <w:u w:val="single"/>
        </w:rPr>
        <w:t>n cage" of rationali</w:t>
      </w:r>
      <w:r w:rsidRPr="00FC24DC">
        <w:rPr>
          <w:u w:val="single"/>
        </w:rPr>
        <w:t>ty in European societies</w:t>
      </w:r>
      <w:r w:rsidRPr="00320F07">
        <w:rPr>
          <w:sz w:val="16"/>
        </w:rPr>
        <w:t xml:space="preserve">. But </w:t>
      </w:r>
      <w:r w:rsidRPr="001E5E6D">
        <w:rPr>
          <w:u w:val="single"/>
        </w:rPr>
        <w:t>if so, it seems clear that there is no</w:t>
      </w:r>
      <w:r w:rsidRPr="00320F07">
        <w:rPr>
          <w:sz w:val="16"/>
        </w:rPr>
        <w:t xml:space="preserve"> necessary </w:t>
      </w:r>
      <w:r w:rsidRPr="001E5E6D">
        <w:rPr>
          <w:u w:val="single"/>
        </w:rPr>
        <w:t>correlation between</w:t>
      </w:r>
      <w:r w:rsidRPr="00320F07">
        <w:rPr>
          <w:sz w:val="16"/>
        </w:rPr>
        <w:t xml:space="preserve"> </w:t>
      </w:r>
      <w:r w:rsidRPr="001E5E6D">
        <w:rPr>
          <w:u w:val="single"/>
        </w:rPr>
        <w:t>rationalization and authoritarian politics</w:t>
      </w:r>
      <w:r w:rsidRPr="00320F07">
        <w:rPr>
          <w:sz w:val="16"/>
        </w:rPr>
        <w:t xml:space="preserve">; the opposite seems in fact to be at least equally true. Oddly enough, fundamentally our vision of science and the welfare state sounds rather </w:t>
      </w:r>
      <w:proofErr w:type="spellStart"/>
      <w:r w:rsidRPr="00320F07">
        <w:rPr>
          <w:sz w:val="16"/>
        </w:rPr>
        <w:t>Hke</w:t>
      </w:r>
      <w:proofErr w:type="spellEnd"/>
      <w:r w:rsidRPr="00320F07">
        <w:rPr>
          <w:sz w:val="16"/>
        </w:rPr>
        <w:t xml:space="preserve"> </w:t>
      </w:r>
      <w:proofErr w:type="spellStart"/>
      <w:r w:rsidRPr="00320F07">
        <w:rPr>
          <w:sz w:val="16"/>
        </w:rPr>
        <w:t>Hberal</w:t>
      </w:r>
      <w:proofErr w:type="spellEnd"/>
      <w:r w:rsidRPr="00320F07">
        <w:rPr>
          <w:sz w:val="16"/>
        </w:rPr>
        <w:t xml:space="preserve"> and conservative critiques of science and the welfare state any time between the 1880s and the 1950s. </w:t>
      </w:r>
      <w:r w:rsidRPr="001E5E6D">
        <w:rPr>
          <w:u w:val="single"/>
        </w:rPr>
        <w:t xml:space="preserve">Critiques of the iron cage of rationality and of the moral emptiness of instrumental and scientific rationality were commonplaces in the milieu of left-liberal social science, or in the milieu of conservative Christian social teaching, at the very moment </w:t>
      </w:r>
      <w:r>
        <w:rPr>
          <w:u w:val="single"/>
        </w:rPr>
        <w:t>when the whole complex of biopoli</w:t>
      </w:r>
      <w:r w:rsidRPr="001E5E6D">
        <w:rPr>
          <w:u w:val="single"/>
        </w:rPr>
        <w:t>tics was being aggressively constructed</w:t>
      </w:r>
      <w:r w:rsidRPr="00320F07">
        <w:rPr>
          <w:sz w:val="16"/>
        </w:rPr>
        <w:t xml:space="preserve">. Nor is the idea that Auschwitz was a product </w:t>
      </w:r>
      <w:proofErr w:type="spellStart"/>
      <w:r w:rsidRPr="00320F07">
        <w:rPr>
          <w:sz w:val="16"/>
        </w:rPr>
        <w:t>ofthe</w:t>
      </w:r>
      <w:proofErr w:type="spellEnd"/>
      <w:r w:rsidRPr="00320F07">
        <w:rPr>
          <w:sz w:val="16"/>
        </w:rPr>
        <w:t xml:space="preserve"> Enlightenment particularly new. </w:t>
      </w:r>
      <w:r w:rsidRPr="001E5E6D">
        <w:rPr>
          <w:u w:val="single"/>
        </w:rPr>
        <w:t>Christian critics warned of the murderous potentials of Darwinist thought for decades</w:t>
      </w:r>
      <w:r w:rsidRPr="00320F07">
        <w:rPr>
          <w:sz w:val="16"/>
        </w:rPr>
        <w:t xml:space="preserve"> before 1933, and by the 1950s Auschwitz could be taken by many critics of modernity as merely a confirmation of an analysis they had long championed - as when, 101 for example, in 1954 Hugo </w:t>
      </w:r>
      <w:proofErr w:type="spellStart"/>
      <w:r w:rsidRPr="00320F07">
        <w:rPr>
          <w:sz w:val="16"/>
        </w:rPr>
        <w:t>Miiller</w:t>
      </w:r>
      <w:proofErr w:type="spellEnd"/>
      <w:r w:rsidRPr="00320F07">
        <w:rPr>
          <w:sz w:val="16"/>
        </w:rPr>
        <w:t xml:space="preserve"> saw in the impersonal rules and procedures of the welfare state a glaring example of a process of dehumanization, </w:t>
      </w:r>
      <w:proofErr w:type="spellStart"/>
      <w:r w:rsidRPr="00320F07">
        <w:rPr>
          <w:sz w:val="16"/>
        </w:rPr>
        <w:t>deper</w:t>
      </w:r>
      <w:proofErr w:type="spellEnd"/>
      <w:r w:rsidRPr="00320F07">
        <w:rPr>
          <w:sz w:val="16"/>
        </w:rPr>
        <w:t xml:space="preserve">- </w:t>
      </w:r>
      <w:proofErr w:type="spellStart"/>
      <w:r w:rsidRPr="00320F07">
        <w:rPr>
          <w:sz w:val="16"/>
        </w:rPr>
        <w:t>sonalization</w:t>
      </w:r>
      <w:proofErr w:type="spellEnd"/>
      <w:r w:rsidRPr="00320F07">
        <w:rPr>
          <w:sz w:val="16"/>
        </w:rPr>
        <w:t xml:space="preserve">, and alienation that began with Kant's commitment to abstract moral imperatives and culminated in a program of mass murder that sacrificed individual persons in the name of the abstraction "humanity."103 And at root our vision shares something important with that of the conservative Catholic min- </w:t>
      </w:r>
      <w:proofErr w:type="spellStart"/>
      <w:r w:rsidRPr="00320F07">
        <w:rPr>
          <w:sz w:val="16"/>
        </w:rPr>
        <w:t>isterial</w:t>
      </w:r>
      <w:proofErr w:type="spellEnd"/>
      <w:r w:rsidRPr="00320F07">
        <w:rPr>
          <w:sz w:val="16"/>
        </w:rPr>
        <w:t xml:space="preserve"> official Friedrich </w:t>
      </w:r>
      <w:proofErr w:type="spellStart"/>
      <w:r w:rsidRPr="00320F07">
        <w:rPr>
          <w:sz w:val="16"/>
        </w:rPr>
        <w:t>Rothe</w:t>
      </w:r>
      <w:proofErr w:type="spellEnd"/>
      <w:r w:rsidRPr="00320F07">
        <w:rPr>
          <w:sz w:val="16"/>
        </w:rPr>
        <w:t>, who remarked before the FRG's Federal Council on Youth Affairs in 1957 that the "</w:t>
      </w:r>
      <w:r w:rsidRPr="001E5E6D">
        <w:rPr>
          <w:u w:val="single"/>
        </w:rPr>
        <w:t>dissolution of ethical principles" that underpinned and resulted from the expansion of the welfare state was "unconsciously preparing our delivery into the hands of totalitarian forces."</w:t>
      </w:r>
      <w:r w:rsidRPr="00320F07">
        <w:rPr>
          <w:sz w:val="16"/>
        </w:rPr>
        <w:t xml:space="preserve">104 </w:t>
      </w:r>
      <w:r w:rsidRPr="001E5E6D">
        <w:rPr>
          <w:u w:val="single"/>
        </w:rPr>
        <w:t>This kind of analysis may or may not be partially correct; but it seems to me that we should take care not to allow our theorization of modernity to be overly influenced by the</w:t>
      </w:r>
      <w:r w:rsidRPr="00320F07">
        <w:rPr>
          <w:sz w:val="16"/>
        </w:rPr>
        <w:t xml:space="preserve"> </w:t>
      </w:r>
      <w:r w:rsidRPr="001E5E6D">
        <w:rPr>
          <w:u w:val="single"/>
        </w:rPr>
        <w:t>perspective of the German</w:t>
      </w:r>
      <w:r w:rsidRPr="00320F07">
        <w:rPr>
          <w:sz w:val="16"/>
        </w:rPr>
        <w:t xml:space="preserve"> </w:t>
      </w:r>
      <w:proofErr w:type="spellStart"/>
      <w:r w:rsidRPr="00320F07">
        <w:rPr>
          <w:sz w:val="16"/>
        </w:rPr>
        <w:t>Bildungsbiirgertum</w:t>
      </w:r>
      <w:proofErr w:type="spellEnd"/>
      <w:r w:rsidRPr="00320F07">
        <w:rPr>
          <w:sz w:val="16"/>
        </w:rPr>
        <w:t xml:space="preserve">, </w:t>
      </w:r>
      <w:r w:rsidRPr="001E5E6D">
        <w:rPr>
          <w:u w:val="single"/>
        </w:rPr>
        <w:t>who viewed it with profound</w:t>
      </w:r>
      <w:r w:rsidRPr="00320F07">
        <w:rPr>
          <w:sz w:val="16"/>
        </w:rPr>
        <w:t xml:space="preserve"> and not quite disinterested </w:t>
      </w:r>
      <w:r w:rsidRPr="001E5E6D">
        <w:rPr>
          <w:u w:val="single"/>
        </w:rPr>
        <w:t>pessimism</w:t>
      </w:r>
      <w:r w:rsidRPr="00320F07">
        <w:rPr>
          <w:sz w:val="16"/>
        </w:rPr>
        <w:t xml:space="preserve">. In any case, the </w:t>
      </w:r>
      <w:r w:rsidRPr="001E5E6D">
        <w:rPr>
          <w:u w:val="single"/>
        </w:rPr>
        <w:t>focus on the activities and ambitions of the social engineers in the literature on biopolitical modernity has begun to reach the point of diminishing returns.</w:t>
      </w:r>
      <w:r w:rsidRPr="00320F07">
        <w:rPr>
          <w:sz w:val="16"/>
        </w:rPr>
        <w:t xml:space="preserve"> In the current literature, </w:t>
      </w:r>
      <w:r w:rsidRPr="001E5E6D">
        <w:rPr>
          <w:u w:val="single"/>
        </w:rPr>
        <w:t>it seems that biopolitics is almost always acting on</w:t>
      </w:r>
      <w:r w:rsidRPr="00320F07">
        <w:rPr>
          <w:sz w:val="16"/>
        </w:rPr>
        <w:t xml:space="preserve"> (or attempting to act on) </w:t>
      </w:r>
      <w:r w:rsidRPr="001E5E6D">
        <w:rPr>
          <w:u w:val="single"/>
        </w:rPr>
        <w:t>people</w:t>
      </w:r>
      <w:r w:rsidRPr="00320F07">
        <w:rPr>
          <w:sz w:val="16"/>
        </w:rPr>
        <w:t xml:space="preserve">; it is almost </w:t>
      </w:r>
      <w:r w:rsidRPr="001E5E6D">
        <w:rPr>
          <w:u w:val="single"/>
        </w:rPr>
        <w:t>never something they do</w:t>
      </w:r>
      <w:r w:rsidRPr="00320F07">
        <w:rPr>
          <w:sz w:val="16"/>
        </w:rPr>
        <w:t xml:space="preserve">. </w:t>
      </w:r>
      <w:r w:rsidRPr="001E5E6D">
        <w:rPr>
          <w:rStyle w:val="Emphasis"/>
        </w:rPr>
        <w:t>This kind of model is not very realistic</w:t>
      </w:r>
      <w:r w:rsidRPr="00320F07">
        <w:rPr>
          <w:sz w:val="16"/>
        </w:rPr>
        <w:t xml:space="preserve">. </w:t>
      </w:r>
      <w:r w:rsidRPr="001E5E6D">
        <w:rPr>
          <w:rStyle w:val="Emphasis"/>
        </w:rPr>
        <w:t>This is not how societies work</w:t>
      </w:r>
      <w:r w:rsidRPr="00320F07">
        <w:rPr>
          <w:sz w:val="16"/>
        </w:rPr>
        <w:t xml:space="preserve">. The example of the attempt to create a eugenic counseling system in </w:t>
      </w:r>
      <w:r w:rsidRPr="001E5E6D">
        <w:rPr>
          <w:rStyle w:val="Emphasis"/>
        </w:rPr>
        <w:t>Prussia should be instructive in this respect. Here public health and eugenics experts - technocrats - tried to impart their sense of eugenic crisis</w:t>
      </w:r>
      <w:r w:rsidRPr="00320F07">
        <w:rPr>
          <w:sz w:val="16"/>
        </w:rPr>
        <w:t xml:space="preserve"> and their optimism about the possibility of creating a better "race" to the public; and they success- fully mobilized the resources of the state in support of their vision. And yet, </w:t>
      </w:r>
      <w:r w:rsidRPr="001E5E6D">
        <w:rPr>
          <w:rStyle w:val="Emphasis"/>
        </w:rPr>
        <w:t xml:space="preserve">what emerged quite quickly from this effort was in fact a system of public con- </w:t>
      </w:r>
      <w:proofErr w:type="spellStart"/>
      <w:r w:rsidRPr="001E5E6D">
        <w:rPr>
          <w:rStyle w:val="Emphasis"/>
        </w:rPr>
        <w:t>traceptive</w:t>
      </w:r>
      <w:proofErr w:type="spellEnd"/>
      <w:r w:rsidRPr="001E5E6D">
        <w:rPr>
          <w:rStyle w:val="Emphasis"/>
        </w:rPr>
        <w:t xml:space="preserve"> advice - or family planning.</w:t>
      </w:r>
      <w:r w:rsidRPr="00320F07">
        <w:rPr>
          <w:sz w:val="16"/>
        </w:rPr>
        <w:t xml:space="preserve"> </w:t>
      </w:r>
      <w:r w:rsidRPr="001E5E6D">
        <w:rPr>
          <w:u w:val="single"/>
        </w:rPr>
        <w:t>It is not</w:t>
      </w:r>
      <w:r w:rsidRPr="00320F07">
        <w:rPr>
          <w:sz w:val="16"/>
        </w:rPr>
        <w:t xml:space="preserve"> so </w:t>
      </w:r>
      <w:r w:rsidRPr="001E5E6D">
        <w:rPr>
          <w:u w:val="single"/>
        </w:rPr>
        <w:t>easy to impose</w:t>
      </w:r>
      <w:r w:rsidRPr="00320F07">
        <w:rPr>
          <w:sz w:val="16"/>
        </w:rPr>
        <w:t xml:space="preserve"> </w:t>
      </w:r>
      <w:r w:rsidRPr="001E5E6D">
        <w:rPr>
          <w:u w:val="single"/>
        </w:rPr>
        <w:t>technocratic ambitions on the public</w:t>
      </w:r>
      <w:r w:rsidRPr="00320F07">
        <w:rPr>
          <w:sz w:val="16"/>
        </w:rPr>
        <w:t xml:space="preserve">, particularly in a democratic state; and "on the ground," at the level of interactions with actual persons and social groups, public policy often takes on a life of its own, at least partially independent of the fantasies of technocrats. </w:t>
      </w:r>
      <w:r w:rsidRPr="001E5E6D">
        <w:rPr>
          <w:u w:val="single"/>
        </w:rPr>
        <w:t>This is of course a point that Foucault makes with particular clarity.</w:t>
      </w:r>
      <w:r w:rsidRPr="00320F07">
        <w:rPr>
          <w:sz w:val="16"/>
        </w:rPr>
        <w:t xml:space="preserve"> The power of discourse is not the power of manipulative elites, which control it and impose it from above. Manipulative elites always face resistance, often effective, resistance. More important, </w:t>
      </w:r>
      <w:r w:rsidRPr="001E5E6D">
        <w:rPr>
          <w:u w:val="single"/>
        </w:rPr>
        <w:t>the power of discourse lies precisely in its ability to set the terms for such struggles</w:t>
      </w:r>
      <w:r w:rsidRPr="00320F07">
        <w:rPr>
          <w:sz w:val="16"/>
        </w:rPr>
        <w:t xml:space="preserve">, to define what they are about, as much as what 103 their outcomes are. As Foucault put it, </w:t>
      </w:r>
      <w:r w:rsidRPr="001E5E6D">
        <w:rPr>
          <w:u w:val="single"/>
        </w:rPr>
        <w:t>power</w:t>
      </w:r>
      <w:r w:rsidRPr="00320F07">
        <w:rPr>
          <w:sz w:val="16"/>
        </w:rPr>
        <w:t xml:space="preserve"> - including the power to manage life - "</w:t>
      </w:r>
      <w:r w:rsidRPr="001E5E6D">
        <w:rPr>
          <w:u w:val="single"/>
        </w:rPr>
        <w:t>comes from everywhere</w:t>
      </w:r>
      <w:r w:rsidRPr="00320F07">
        <w:rPr>
          <w:sz w:val="16"/>
        </w:rPr>
        <w:t xml:space="preserve">."105 </w:t>
      </w:r>
      <w:r w:rsidRPr="001E5E6D">
        <w:rPr>
          <w:u w:val="single"/>
        </w:rPr>
        <w:t>Biomedical knowledge</w:t>
      </w:r>
      <w:r w:rsidRPr="00320F07">
        <w:rPr>
          <w:sz w:val="16"/>
        </w:rPr>
        <w:t xml:space="preserve"> was not the property only of technocrats, and it </w:t>
      </w:r>
      <w:r w:rsidRPr="001E5E6D">
        <w:rPr>
          <w:u w:val="single"/>
        </w:rPr>
        <w:t>could be used to achieve ends that had little to do with their social-engineering schemes</w:t>
      </w:r>
      <w:r w:rsidRPr="00320F07">
        <w:rPr>
          <w:sz w:val="16"/>
        </w:rPr>
        <w:t xml:space="preserve">.106 Modern </w:t>
      </w:r>
      <w:r w:rsidRPr="00241EB0">
        <w:rPr>
          <w:rStyle w:val="StyleUnderline"/>
        </w:rPr>
        <w:t xml:space="preserve">biopolitics is a </w:t>
      </w:r>
      <w:proofErr w:type="spellStart"/>
      <w:r w:rsidRPr="00241EB0">
        <w:rPr>
          <w:rStyle w:val="StyleUnderline"/>
        </w:rPr>
        <w:t>multifac</w:t>
      </w:r>
      <w:proofErr w:type="spellEnd"/>
      <w:r w:rsidRPr="00241EB0">
        <w:rPr>
          <w:rStyle w:val="StyleUnderline"/>
        </w:rPr>
        <w:t xml:space="preserve">- </w:t>
      </w:r>
      <w:proofErr w:type="spellStart"/>
      <w:r w:rsidRPr="00241EB0">
        <w:rPr>
          <w:rStyle w:val="StyleUnderline"/>
        </w:rPr>
        <w:t>eted</w:t>
      </w:r>
      <w:proofErr w:type="spellEnd"/>
      <w:r w:rsidRPr="00241EB0">
        <w:rPr>
          <w:rStyle w:val="StyleUnderline"/>
        </w:rPr>
        <w:t xml:space="preserve"> world of discourse</w:t>
      </w:r>
      <w:r w:rsidRPr="00320F07">
        <w:rPr>
          <w:sz w:val="16"/>
        </w:rPr>
        <w:t xml:space="preserve"> and practice elaborated and put into practice at multiple levels throughout modern societies. </w:t>
      </w:r>
      <w:r w:rsidRPr="00241EB0">
        <w:rPr>
          <w:rStyle w:val="StyleUnderline"/>
        </w:rPr>
        <w:t>And</w:t>
      </w:r>
      <w:r w:rsidRPr="00320F07">
        <w:rPr>
          <w:sz w:val="16"/>
        </w:rPr>
        <w:t xml:space="preserve"> </w:t>
      </w:r>
      <w:proofErr w:type="gramStart"/>
      <w:r w:rsidRPr="00320F07">
        <w:rPr>
          <w:sz w:val="16"/>
        </w:rPr>
        <w:t>of course</w:t>
      </w:r>
      <w:proofErr w:type="gramEnd"/>
      <w:r w:rsidRPr="00320F07">
        <w:rPr>
          <w:sz w:val="16"/>
        </w:rPr>
        <w:t xml:space="preserve"> it </w:t>
      </w:r>
      <w:r w:rsidRPr="00241EB0">
        <w:rPr>
          <w:rStyle w:val="StyleUnderline"/>
        </w:rPr>
        <w:t xml:space="preserve">is often no less economistic </w:t>
      </w:r>
      <w:r>
        <w:rPr>
          <w:rStyle w:val="StyleUnderline"/>
        </w:rPr>
        <w:t>-</w:t>
      </w:r>
      <w:r w:rsidRPr="00241EB0">
        <w:rPr>
          <w:rStyle w:val="StyleUnderline"/>
        </w:rPr>
        <w:t xml:space="preserve"> no less based on ca</w:t>
      </w:r>
      <w:r>
        <w:rPr>
          <w:rStyle w:val="StyleUnderline"/>
        </w:rPr>
        <w:t>lculations of cost and benefit -</w:t>
      </w:r>
      <w:r w:rsidRPr="00241EB0">
        <w:rPr>
          <w:rStyle w:val="StyleUnderline"/>
        </w:rPr>
        <w:t xml:space="preserve"> at the level of the individual or family than it is in the technocrats' visions of national efficiency</w:t>
      </w:r>
      <w:r w:rsidRPr="00320F07">
        <w:rPr>
          <w:sz w:val="16"/>
        </w:rPr>
        <w:t xml:space="preserve">. In fact, the literature of the past twenty years has made it abundantly clear that a great deal of "official" biopolitical discourse generated by academics and civil servants was essentially reactive. A vast amount of discussion among eugenics, population policy, and welfare experts focused on the concrete "problem" of the demographic transition of the early twentieth century. It was the use of reproductive knowledge and reproductive technology by millions of Europeans to limit their </w:t>
      </w:r>
      <w:proofErr w:type="gramStart"/>
      <w:r w:rsidRPr="00320F07">
        <w:rPr>
          <w:sz w:val="16"/>
        </w:rPr>
        <w:t>fertility ?</w:t>
      </w:r>
      <w:proofErr w:type="gramEnd"/>
      <w:r w:rsidRPr="00320F07">
        <w:rPr>
          <w:sz w:val="16"/>
        </w:rPr>
        <w:t xml:space="preserve"> the </w:t>
      </w:r>
      <w:proofErr w:type="spellStart"/>
      <w:r w:rsidRPr="00320F07">
        <w:rPr>
          <w:sz w:val="16"/>
        </w:rPr>
        <w:t>Geburtenruckgang</w:t>
      </w:r>
      <w:proofErr w:type="spellEnd"/>
      <w:r w:rsidRPr="00320F07">
        <w:rPr>
          <w:sz w:val="16"/>
        </w:rPr>
        <w:t xml:space="preserve"> or decline of births, in German parlance ? that was the center of concern. While much of the historical literature stresses the role of science in shaping technocratic ambition, of course actually a large proportion of the technocrats' discourse was concerned with orchestrating a return to more "natural" and less </w:t>
      </w:r>
      <w:proofErr w:type="gramStart"/>
      <w:r w:rsidRPr="00320F07">
        <w:rPr>
          <w:sz w:val="16"/>
        </w:rPr>
        <w:t>technologically-enabled</w:t>
      </w:r>
      <w:proofErr w:type="gramEnd"/>
      <w:r w:rsidRPr="00320F07">
        <w:rPr>
          <w:sz w:val="16"/>
        </w:rPr>
        <w:t xml:space="preserve"> reproductive patterns. The problem, particularly for the more influential moderate and pronatalist branch of eugenics, was not only how to apply modern science to humanity, but more importantly how to get humanity to stop applying modern science to itself. </w:t>
      </w:r>
      <w:proofErr w:type="spellStart"/>
      <w:r w:rsidRPr="00320F07">
        <w:rPr>
          <w:sz w:val="16"/>
        </w:rPr>
        <w:t>Atina</w:t>
      </w:r>
      <w:proofErr w:type="spellEnd"/>
      <w:r w:rsidRPr="00320F07">
        <w:rPr>
          <w:sz w:val="16"/>
        </w:rPr>
        <w:t xml:space="preserve"> Grossmann, in her history of the organized mass popular movement for fertility control in Germany in the 1920s, has given us a good example of what this shift in perspective can reveal. Grossmann stresses the technocratic ambition and relatively conservative intent of many medical sex reformers, the power of the "motherhood-eugenics consensus" to shape and limit acceptable definitions of women's social and sexual roles and aspirations in this period, and the </w:t>
      </w:r>
      <w:proofErr w:type="spellStart"/>
      <w:r w:rsidRPr="00320F07">
        <w:rPr>
          <w:sz w:val="16"/>
        </w:rPr>
        <w:t>preva</w:t>
      </w:r>
      <w:proofErr w:type="spellEnd"/>
      <w:r w:rsidRPr="00320F07">
        <w:rPr>
          <w:sz w:val="16"/>
        </w:rPr>
        <w:t xml:space="preserve">- </w:t>
      </w:r>
      <w:proofErr w:type="spellStart"/>
      <w:r w:rsidRPr="00320F07">
        <w:rPr>
          <w:sz w:val="16"/>
        </w:rPr>
        <w:t>lence</w:t>
      </w:r>
      <w:proofErr w:type="spellEnd"/>
      <w:r w:rsidRPr="00320F07">
        <w:rPr>
          <w:sz w:val="16"/>
        </w:rPr>
        <w:t xml:space="preserve"> of the rhetoric of "social health, medicalization, cost effectiveness, and national welfare." And yet, in the final analysis she describes a </w:t>
      </w:r>
      <w:r w:rsidRPr="006B423A">
        <w:rPr>
          <w:u w:val="single"/>
        </w:rPr>
        <w:t xml:space="preserve">powerful reform movement that helped to spread contraceptives and contraceptive knowledge widely among the German population. Popular groups were "increasingly insistent that the working class also had a right to the </w:t>
      </w:r>
      <w:proofErr w:type="spellStart"/>
      <w:r w:rsidRPr="006B423A">
        <w:rPr>
          <w:u w:val="single"/>
        </w:rPr>
        <w:t>beneflts</w:t>
      </w:r>
      <w:proofErr w:type="spellEnd"/>
      <w:r w:rsidRPr="006B423A">
        <w:rPr>
          <w:u w:val="single"/>
        </w:rPr>
        <w:t xml:space="preserve"> of scientific progress" (in the form of contraceptive technologies); and while most of the medical establishment opposed the widespread</w:t>
      </w:r>
      <w:r>
        <w:rPr>
          <w:u w:val="single"/>
        </w:rPr>
        <w:t xml:space="preserve"> use of contraceptives, the pop-</w:t>
      </w:r>
      <w:r w:rsidRPr="006B423A">
        <w:rPr>
          <w:u w:val="single"/>
        </w:rPr>
        <w:t xml:space="preserve"> </w:t>
      </w:r>
      <w:proofErr w:type="spellStart"/>
      <w:r w:rsidRPr="006B423A">
        <w:rPr>
          <w:u w:val="single"/>
        </w:rPr>
        <w:t>ular</w:t>
      </w:r>
      <w:proofErr w:type="spellEnd"/>
      <w:r w:rsidRPr="006B423A">
        <w:rPr>
          <w:u w:val="single"/>
        </w:rPr>
        <w:t xml:space="preserve"> movement garnered critical support from radical </w:t>
      </w:r>
      <w:proofErr w:type="spellStart"/>
      <w:r w:rsidRPr="006B423A">
        <w:rPr>
          <w:u w:val="single"/>
        </w:rPr>
        <w:t>sociaHsts</w:t>
      </w:r>
      <w:proofErr w:type="spellEnd"/>
      <w:r w:rsidRPr="006B423A">
        <w:rPr>
          <w:u w:val="single"/>
        </w:rPr>
        <w:t xml:space="preserve"> within the med</w:t>
      </w:r>
      <w:r w:rsidRPr="00320F07">
        <w:rPr>
          <w:sz w:val="16"/>
        </w:rPr>
        <w:t xml:space="preserve">-  </w:t>
      </w:r>
      <w:proofErr w:type="spellStart"/>
      <w:r w:rsidRPr="00320F07">
        <w:rPr>
          <w:sz w:val="16"/>
        </w:rPr>
        <w:t>ical</w:t>
      </w:r>
      <w:proofErr w:type="spellEnd"/>
      <w:r w:rsidRPr="00320F07">
        <w:rPr>
          <w:sz w:val="16"/>
        </w:rPr>
        <w:t xml:space="preserve"> profession. As Grossmann remarks, "the German case is instructive precisely because it illustrates the fallacies of setting up rigid categories of 'popular' and 'professional.'"107 In short: is the microphysics of modern power/knowledge always the micro- physics of oppression, exploitation, and manipulation? Are technocratic elites always in charge of the imperatives of </w:t>
      </w:r>
      <w:proofErr w:type="gramStart"/>
      <w:r w:rsidRPr="00320F07">
        <w:rPr>
          <w:sz w:val="16"/>
        </w:rPr>
        <w:t>discourse ?</w:t>
      </w:r>
      <w:proofErr w:type="gramEnd"/>
      <w:r w:rsidRPr="00320F07">
        <w:rPr>
          <w:sz w:val="16"/>
        </w:rPr>
        <w:t xml:space="preserve"> or do discourses have their own logic, which technocrats can define, escape or direct no more (or less) than can anyone else? </w:t>
      </w:r>
      <w:r w:rsidRPr="00365AFD">
        <w:rPr>
          <w:u w:val="single"/>
        </w:rPr>
        <w:t>Discourse may or may not be a locomotive, driving down a predetermined track and dictating individual decisions and fates by its own internal logic; but even if it is, the technocrats aren't driving it, and in fact their schemes may get flattened just as effectively as</w:t>
      </w:r>
      <w:r>
        <w:rPr>
          <w:u w:val="single"/>
        </w:rPr>
        <w:t xml:space="preserve"> the autonomy of the average cit</w:t>
      </w:r>
      <w:r w:rsidRPr="00365AFD">
        <w:rPr>
          <w:u w:val="single"/>
        </w:rPr>
        <w:t>izen.</w:t>
      </w:r>
      <w:r w:rsidRPr="00320F07">
        <w:rPr>
          <w:sz w:val="16"/>
        </w:rPr>
        <w:t xml:space="preserve"> Biopolitical policy as a field of state activity was often the product of technocratic "readings" of biopolitical discourse. But </w:t>
      </w:r>
      <w:r w:rsidRPr="00365AFD">
        <w:rPr>
          <w:u w:val="single"/>
        </w:rPr>
        <w:t>it was only one small part of a much broader process by which a large proportion of the</w:t>
      </w:r>
      <w:r w:rsidRPr="00320F07">
        <w:rPr>
          <w:sz w:val="16"/>
        </w:rPr>
        <w:t xml:space="preserve"> German </w:t>
      </w:r>
      <w:r w:rsidRPr="00365AFD">
        <w:rPr>
          <w:u w:val="single"/>
        </w:rPr>
        <w:t>population came to define their needs and aspirations in new ways.</w:t>
      </w:r>
      <w:r w:rsidRPr="00320F07">
        <w:rPr>
          <w:sz w:val="16"/>
        </w:rPr>
        <w:t xml:space="preserve"> </w:t>
      </w:r>
      <w:r w:rsidRPr="00365AFD">
        <w:rPr>
          <w:u w:val="single"/>
        </w:rPr>
        <w:t xml:space="preserve">We need not </w:t>
      </w:r>
      <w:proofErr w:type="spellStart"/>
      <w:r w:rsidRPr="00365AFD">
        <w:rPr>
          <w:u w:val="single"/>
        </w:rPr>
        <w:t>exagger</w:t>
      </w:r>
      <w:proofErr w:type="spellEnd"/>
      <w:r w:rsidRPr="00365AFD">
        <w:rPr>
          <w:u w:val="single"/>
        </w:rPr>
        <w:t>- ate the degrees of freedom that process generated to be able to appreciate</w:t>
      </w:r>
      <w:r w:rsidRPr="00320F07">
        <w:rPr>
          <w:sz w:val="16"/>
        </w:rPr>
        <w:t xml:space="preserve"> that in some cases, to some extent, and sometimes willy-nilly, discourse and policy were actually a response to that broader process of redefinition ? in short, to "demand-side" pressures. Uncoupling "technocracy" from "discourse" is not yet enough, however. We should also be alive to the ways in which new social practices, institutions, and knowledge generated new </w:t>
      </w:r>
      <w:proofErr w:type="gramStart"/>
      <w:r w:rsidRPr="00320F07">
        <w:rPr>
          <w:sz w:val="16"/>
        </w:rPr>
        <w:t>choices ?</w:t>
      </w:r>
      <w:proofErr w:type="gramEnd"/>
      <w:r w:rsidRPr="00320F07">
        <w:rPr>
          <w:sz w:val="16"/>
        </w:rPr>
        <w:t xml:space="preserve"> a limited range of them, constrained by all kinds of discursive and social frameworks, but nonetheless historically new and significant. </w:t>
      </w:r>
      <w:r w:rsidRPr="00365AFD">
        <w:rPr>
          <w:u w:val="single"/>
        </w:rPr>
        <w:t>Modern biopolitics did create, in a real sense, not only</w:t>
      </w:r>
      <w:r>
        <w:rPr>
          <w:u w:val="single"/>
        </w:rPr>
        <w:t xml:space="preserve"> new con-</w:t>
      </w:r>
      <w:r w:rsidRPr="00365AFD">
        <w:rPr>
          <w:u w:val="single"/>
        </w:rPr>
        <w:t xml:space="preserve"> </w:t>
      </w:r>
      <w:proofErr w:type="spellStart"/>
      <w:r w:rsidRPr="00365AFD">
        <w:rPr>
          <w:u w:val="single"/>
        </w:rPr>
        <w:t>straints</w:t>
      </w:r>
      <w:proofErr w:type="spellEnd"/>
      <w:r w:rsidRPr="00365AFD">
        <w:rPr>
          <w:u w:val="single"/>
        </w:rPr>
        <w:t xml:space="preserve"> but also new degrees of </w:t>
      </w:r>
      <w:proofErr w:type="gramStart"/>
      <w:r w:rsidRPr="00365AFD">
        <w:rPr>
          <w:u w:val="single"/>
        </w:rPr>
        <w:t>freedom ?</w:t>
      </w:r>
      <w:proofErr w:type="gramEnd"/>
      <w:r w:rsidRPr="00365AFD">
        <w:rPr>
          <w:u w:val="single"/>
        </w:rPr>
        <w:t xml:space="preserve"> new levers that increased people's power to move their own worlds, to shape their own lives</w:t>
      </w:r>
      <w:r w:rsidRPr="00320F07">
        <w:rPr>
          <w:sz w:val="16"/>
        </w:rPr>
        <w:t xml:space="preserve">. </w:t>
      </w:r>
      <w:r w:rsidRPr="00365AFD">
        <w:rPr>
          <w:u w:val="single"/>
        </w:rPr>
        <w:t xml:space="preserve">Our understanding of modern biopolitics will be more realistic and more fruitful if we </w:t>
      </w:r>
      <w:proofErr w:type="spellStart"/>
      <w:r w:rsidRPr="00365AFD">
        <w:rPr>
          <w:u w:val="single"/>
        </w:rPr>
        <w:t>reconcep</w:t>
      </w:r>
      <w:proofErr w:type="spellEnd"/>
      <w:r w:rsidRPr="00365AFD">
        <w:rPr>
          <w:u w:val="single"/>
        </w:rPr>
        <w:t xml:space="preserve">- </w:t>
      </w:r>
      <w:proofErr w:type="spellStart"/>
      <w:r w:rsidRPr="00365AFD">
        <w:rPr>
          <w:u w:val="single"/>
        </w:rPr>
        <w:t>tualize</w:t>
      </w:r>
      <w:proofErr w:type="spellEnd"/>
      <w:r w:rsidRPr="00365AFD">
        <w:rPr>
          <w:u w:val="single"/>
        </w:rPr>
        <w:t xml:space="preserve"> its development as a complex process in which the implications of those new choices were negotiated out in the social and discursive context</w:t>
      </w:r>
      <w:r w:rsidRPr="00320F07">
        <w:rPr>
          <w:sz w:val="16"/>
        </w:rPr>
        <w:t xml:space="preserve">. Again, </w:t>
      </w:r>
      <w:r w:rsidRPr="00365AFD">
        <w:rPr>
          <w:u w:val="single"/>
        </w:rPr>
        <w:t>in the early twentieth century many more conservative biopolitical "experts" devoted much of their energy precis</w:t>
      </w:r>
      <w:r>
        <w:rPr>
          <w:u w:val="single"/>
        </w:rPr>
        <w:t>ely to trying -</w:t>
      </w:r>
      <w:r w:rsidRPr="00365AFD">
        <w:rPr>
          <w:u w:val="single"/>
        </w:rPr>
        <w:t xml:space="preserve"> w</w:t>
      </w:r>
      <w:r>
        <w:rPr>
          <w:u w:val="single"/>
        </w:rPr>
        <w:t>ithout any discernable success -</w:t>
      </w:r>
      <w:r w:rsidRPr="00365AFD">
        <w:rPr>
          <w:u w:val="single"/>
        </w:rPr>
        <w:t xml:space="preserve"> to control those new degrees of freedom</w:t>
      </w:r>
      <w:r w:rsidRPr="00320F07">
        <w:rPr>
          <w:sz w:val="16"/>
        </w:rPr>
        <w:t xml:space="preserve">. For most social liberals and Social Democrats, however, those new choices were a potential source of greater social efficiency and social dynamism. State policy reflected the constant negotiation and tension between these perspectives. Nor should we stop at a reexamination of knowledge and technology. It might make sense, too, to reexamine the process of institution-building, the elaboration of the practices and institutions of biopolitics. </w:t>
      </w:r>
      <w:r w:rsidRPr="00365AFD">
        <w:rPr>
          <w:u w:val="single"/>
        </w:rPr>
        <w:t xml:space="preserve">No doubt the </w:t>
      </w:r>
      <w:proofErr w:type="spellStart"/>
      <w:r w:rsidRPr="00365AFD">
        <w:rPr>
          <w:u w:val="single"/>
        </w:rPr>
        <w:t>cre</w:t>
      </w:r>
      <w:proofErr w:type="spellEnd"/>
      <w:r>
        <w:rPr>
          <w:u w:val="single"/>
        </w:rPr>
        <w:t>-</w:t>
      </w:r>
      <w:r w:rsidRPr="00365AFD">
        <w:rPr>
          <w:u w:val="single"/>
        </w:rPr>
        <w:t xml:space="preserve"> </w:t>
      </w:r>
      <w:proofErr w:type="spellStart"/>
      <w:r w:rsidRPr="00365AFD">
        <w:rPr>
          <w:u w:val="single"/>
        </w:rPr>
        <w:t>ation</w:t>
      </w:r>
      <w:proofErr w:type="spellEnd"/>
      <w:r w:rsidRPr="00365AFD">
        <w:rPr>
          <w:u w:val="single"/>
        </w:rPr>
        <w:t xml:space="preserve"> of public and private social welfare institutions created instruments for the study, manipulation, or control of individuals and groups. But it also generated opportunities for self-organization and participation by social groups of all kinds.</w:t>
      </w:r>
      <w:r w:rsidRPr="00320F07">
        <w:rPr>
          <w:sz w:val="16"/>
        </w:rPr>
        <w:t xml:space="preserve"> Grossmann's birth control movement was but one instance of the </w:t>
      </w:r>
      <w:proofErr w:type="spellStart"/>
      <w:r w:rsidRPr="00320F07">
        <w:rPr>
          <w:sz w:val="16"/>
        </w:rPr>
        <w:t>explo</w:t>
      </w:r>
      <w:proofErr w:type="spellEnd"/>
      <w:r w:rsidRPr="00320F07">
        <w:rPr>
          <w:sz w:val="16"/>
        </w:rPr>
        <w:t xml:space="preserve">- </w:t>
      </w:r>
      <w:proofErr w:type="spellStart"/>
      <w:r w:rsidRPr="00320F07">
        <w:rPr>
          <w:sz w:val="16"/>
        </w:rPr>
        <w:t>sive</w:t>
      </w:r>
      <w:proofErr w:type="spellEnd"/>
      <w:r w:rsidRPr="00320F07">
        <w:rPr>
          <w:sz w:val="16"/>
        </w:rPr>
        <w:t xml:space="preserve"> growth of the universe of associational life in the field of biopolitics, which itself was only one small part of a much broader development: the self-creation of a new, urban industrial social order, the creation of a self-government of </w:t>
      </w:r>
      <w:proofErr w:type="spellStart"/>
      <w:r w:rsidRPr="00320F07">
        <w:rPr>
          <w:sz w:val="16"/>
        </w:rPr>
        <w:t>soci</w:t>
      </w:r>
      <w:proofErr w:type="spellEnd"/>
      <w:r w:rsidRPr="00320F07">
        <w:rPr>
          <w:sz w:val="16"/>
        </w:rPr>
        <w:t xml:space="preserve">? </w:t>
      </w:r>
      <w:proofErr w:type="spellStart"/>
      <w:r w:rsidRPr="00320F07">
        <w:rPr>
          <w:sz w:val="16"/>
        </w:rPr>
        <w:t>ety</w:t>
      </w:r>
      <w:proofErr w:type="spellEnd"/>
      <w:r w:rsidRPr="00320F07">
        <w:rPr>
          <w:sz w:val="16"/>
        </w:rPr>
        <w:t xml:space="preserve"> through myriad nongovernmental organizations. </w:t>
      </w:r>
      <w:r>
        <w:rPr>
          <w:u w:val="single"/>
        </w:rPr>
        <w:t xml:space="preserve">In these organizations, </w:t>
      </w:r>
      <w:proofErr w:type="spellStart"/>
      <w:r>
        <w:rPr>
          <w:u w:val="single"/>
        </w:rPr>
        <w:t>cit</w:t>
      </w:r>
      <w:proofErr w:type="spellEnd"/>
      <w:r>
        <w:rPr>
          <w:u w:val="single"/>
        </w:rPr>
        <w:t>-</w:t>
      </w:r>
      <w:r w:rsidRPr="00365AFD">
        <w:rPr>
          <w:u w:val="single"/>
        </w:rPr>
        <w:t xml:space="preserve"> </w:t>
      </w:r>
      <w:proofErr w:type="spellStart"/>
      <w:r w:rsidRPr="00365AFD">
        <w:rPr>
          <w:u w:val="single"/>
        </w:rPr>
        <w:t>izens</w:t>
      </w:r>
      <w:proofErr w:type="spellEnd"/>
      <w:r w:rsidRPr="00365AFD">
        <w:rPr>
          <w:u w:val="single"/>
        </w:rPr>
        <w:t xml:space="preserve"> were acting to shape their own lives in </w:t>
      </w:r>
      <w:r>
        <w:rPr>
          <w:u w:val="single"/>
        </w:rPr>
        <w:t>ways that were often fundamentall</w:t>
      </w:r>
      <w:r w:rsidRPr="00365AFD">
        <w:rPr>
          <w:u w:val="single"/>
        </w:rPr>
        <w:t xml:space="preserve">y important as part </w:t>
      </w:r>
      <w:r>
        <w:rPr>
          <w:u w:val="single"/>
        </w:rPr>
        <w:t>of lived experience -</w:t>
      </w:r>
      <w:r w:rsidRPr="00365AFD">
        <w:rPr>
          <w:u w:val="single"/>
        </w:rPr>
        <w:t xml:space="preserve"> </w:t>
      </w:r>
      <w:proofErr w:type="spellStart"/>
      <w:r w:rsidRPr="00365AFD">
        <w:rPr>
          <w:u w:val="single"/>
        </w:rPr>
        <w:t>ofthe</w:t>
      </w:r>
      <w:proofErr w:type="spellEnd"/>
      <w:r w:rsidRPr="00365AFD">
        <w:rPr>
          <w:u w:val="single"/>
        </w:rPr>
        <w:t xml:space="preserve"> "life world."</w:t>
      </w:r>
      <w:r w:rsidRPr="00320F07">
        <w:rPr>
          <w:sz w:val="16"/>
        </w:rPr>
        <w:t xml:space="preserve"> Of course there was nothing inherently democratic about these organizations or their social </w:t>
      </w:r>
      <w:proofErr w:type="spellStart"/>
      <w:r w:rsidRPr="00320F07">
        <w:rPr>
          <w:sz w:val="16"/>
        </w:rPr>
        <w:t>func</w:t>
      </w:r>
      <w:proofErr w:type="spellEnd"/>
      <w:r w:rsidRPr="00320F07">
        <w:rPr>
          <w:sz w:val="16"/>
        </w:rPr>
        <w:t xml:space="preserve">- </w:t>
      </w:r>
      <w:proofErr w:type="spellStart"/>
      <w:proofErr w:type="gramStart"/>
      <w:r w:rsidRPr="00320F07">
        <w:rPr>
          <w:sz w:val="16"/>
        </w:rPr>
        <w:t>tions</w:t>
      </w:r>
      <w:proofErr w:type="spellEnd"/>
      <w:r w:rsidRPr="00320F07">
        <w:rPr>
          <w:sz w:val="16"/>
        </w:rPr>
        <w:t xml:space="preserve"> ?</w:t>
      </w:r>
      <w:proofErr w:type="gramEnd"/>
      <w:r w:rsidRPr="00320F07">
        <w:rPr>
          <w:sz w:val="16"/>
        </w:rPr>
        <w:t xml:space="preserve"> many were authoritarian in structure, many cultivated a tendentially elitist culture of expertise, and some pursued exclusionary and discriminatory agendas. Nevertheless, </w:t>
      </w:r>
      <w:r w:rsidRPr="00365AFD">
        <w:rPr>
          <w:u w:val="single"/>
        </w:rPr>
        <w:t>they institutionalized pluralism, solicited participation, enforced public debate, and effectively sabota</w:t>
      </w:r>
      <w:r>
        <w:rPr>
          <w:u w:val="single"/>
        </w:rPr>
        <w:t>ged simple authoritarian govern-</w:t>
      </w:r>
      <w:r w:rsidRPr="00365AFD">
        <w:rPr>
          <w:u w:val="single"/>
        </w:rPr>
        <w:t xml:space="preserve"> </w:t>
      </w:r>
      <w:proofErr w:type="spellStart"/>
      <w:r w:rsidRPr="00365AFD">
        <w:rPr>
          <w:u w:val="single"/>
        </w:rPr>
        <w:t>ment</w:t>
      </w:r>
      <w:proofErr w:type="spellEnd"/>
      <w:r w:rsidRPr="00320F07">
        <w:rPr>
          <w:sz w:val="16"/>
        </w:rPr>
        <w:t xml:space="preserve">. Again, National </w:t>
      </w:r>
      <w:proofErr w:type="spellStart"/>
      <w:r w:rsidRPr="00320F07">
        <w:rPr>
          <w:sz w:val="16"/>
        </w:rPr>
        <w:t>SociaHst</w:t>
      </w:r>
      <w:proofErr w:type="spellEnd"/>
      <w:r w:rsidRPr="00320F07">
        <w:rPr>
          <w:sz w:val="16"/>
        </w:rPr>
        <w:t xml:space="preserve"> totalitarianism was in part a response precisely to the failure of </w:t>
      </w:r>
      <w:proofErr w:type="spellStart"/>
      <w:r w:rsidRPr="00320F07">
        <w:rPr>
          <w:sz w:val="16"/>
        </w:rPr>
        <w:t>poHtical</w:t>
      </w:r>
      <w:proofErr w:type="spellEnd"/>
      <w:r w:rsidRPr="00320F07">
        <w:rPr>
          <w:sz w:val="16"/>
        </w:rPr>
        <w:t xml:space="preserve">, social, and cultural elites to contain and control this </w:t>
      </w:r>
      <w:proofErr w:type="spellStart"/>
      <w:r w:rsidRPr="00320F07">
        <w:rPr>
          <w:sz w:val="16"/>
        </w:rPr>
        <w:t>proHferation</w:t>
      </w:r>
      <w:proofErr w:type="spellEnd"/>
      <w:r w:rsidRPr="00320F07">
        <w:rPr>
          <w:sz w:val="16"/>
        </w:rPr>
        <w:t xml:space="preserve"> of voices, interests, and influence groups.108 Private organizations, further, were not the only ones that helped to build habits and structures of participation. The German state deliberately recruited citizens and nongovernmental organizations to help it formulate and implement welfare </w:t>
      </w:r>
      <w:proofErr w:type="spellStart"/>
      <w:r w:rsidRPr="00320F07">
        <w:rPr>
          <w:sz w:val="16"/>
        </w:rPr>
        <w:t>poHcy</w:t>
      </w:r>
      <w:proofErr w:type="spellEnd"/>
      <w:r w:rsidRPr="00320F07">
        <w:rPr>
          <w:sz w:val="16"/>
        </w:rPr>
        <w:t xml:space="preserve">. It had to, for no state could possibly </w:t>
      </w:r>
      <w:proofErr w:type="spellStart"/>
      <w:r w:rsidRPr="00320F07">
        <w:rPr>
          <w:sz w:val="16"/>
        </w:rPr>
        <w:t>mobiHze</w:t>
      </w:r>
      <w:proofErr w:type="spellEnd"/>
      <w:r w:rsidRPr="00320F07">
        <w:rPr>
          <w:sz w:val="16"/>
        </w:rPr>
        <w:t xml:space="preserve"> the resources </w:t>
      </w:r>
      <w:proofErr w:type="spellStart"/>
      <w:r w:rsidRPr="00320F07">
        <w:rPr>
          <w:sz w:val="16"/>
        </w:rPr>
        <w:t>nec</w:t>
      </w:r>
      <w:proofErr w:type="spellEnd"/>
      <w:r w:rsidRPr="00320F07">
        <w:rPr>
          <w:sz w:val="16"/>
        </w:rPr>
        <w:t xml:space="preserve">? </w:t>
      </w:r>
      <w:proofErr w:type="spellStart"/>
      <w:r w:rsidRPr="00320F07">
        <w:rPr>
          <w:sz w:val="16"/>
        </w:rPr>
        <w:t>essary</w:t>
      </w:r>
      <w:proofErr w:type="spellEnd"/>
      <w:r w:rsidRPr="00320F07">
        <w:rPr>
          <w:sz w:val="16"/>
        </w:rPr>
        <w:t xml:space="preserve"> for such a gigantic task. And of course often the </w:t>
      </w:r>
      <w:proofErr w:type="spellStart"/>
      <w:r w:rsidRPr="00320F07">
        <w:rPr>
          <w:sz w:val="16"/>
        </w:rPr>
        <w:t>poHcy</w:t>
      </w:r>
      <w:proofErr w:type="spellEnd"/>
      <w:r w:rsidRPr="00320F07">
        <w:rPr>
          <w:sz w:val="16"/>
        </w:rPr>
        <w:t xml:space="preserve"> initiative came from the other </w:t>
      </w:r>
      <w:proofErr w:type="gramStart"/>
      <w:r w:rsidRPr="00320F07">
        <w:rPr>
          <w:sz w:val="16"/>
        </w:rPr>
        <w:t>direction ?</w:t>
      </w:r>
      <w:proofErr w:type="gramEnd"/>
      <w:r w:rsidRPr="00320F07">
        <w:rPr>
          <w:sz w:val="16"/>
        </w:rPr>
        <w:t xml:space="preserve"> from private organizations engaged in elaborating </w:t>
      </w:r>
      <w:proofErr w:type="spellStart"/>
      <w:r w:rsidRPr="00320F07">
        <w:rPr>
          <w:sz w:val="16"/>
        </w:rPr>
        <w:t>biopoHtical</w:t>
      </w:r>
      <w:proofErr w:type="spellEnd"/>
      <w:r w:rsidRPr="00320F07">
        <w:rPr>
          <w:sz w:val="16"/>
        </w:rPr>
        <w:t xml:space="preserve"> discourses of various kinds, and working to </w:t>
      </w:r>
      <w:proofErr w:type="spellStart"/>
      <w:r w:rsidRPr="00320F07">
        <w:rPr>
          <w:sz w:val="16"/>
        </w:rPr>
        <w:t>mobiHze</w:t>
      </w:r>
      <w:proofErr w:type="spellEnd"/>
      <w:r w:rsidRPr="00320F07">
        <w:rPr>
          <w:sz w:val="16"/>
        </w:rPr>
        <w:t xml:space="preserve"> the authority and resources </w:t>
      </w:r>
      <w:proofErr w:type="spellStart"/>
      <w:r w:rsidRPr="00320F07">
        <w:rPr>
          <w:sz w:val="16"/>
        </w:rPr>
        <w:t>ofthe</w:t>
      </w:r>
      <w:proofErr w:type="spellEnd"/>
      <w:r w:rsidRPr="00320F07">
        <w:rPr>
          <w:sz w:val="16"/>
        </w:rPr>
        <w:t xml:space="preserve"> state to achieve the ends they defined for themselves. That was an intended consequence of the creation of a democratic republic. As S. N. Eisenstadt wrote in 2000, an important part </w:t>
      </w:r>
      <w:proofErr w:type="spellStart"/>
      <w:r w:rsidRPr="00320F07">
        <w:rPr>
          <w:sz w:val="16"/>
        </w:rPr>
        <w:t>ofthe</w:t>
      </w:r>
      <w:proofErr w:type="spellEnd"/>
      <w:r w:rsidRPr="00320F07">
        <w:rPr>
          <w:sz w:val="16"/>
        </w:rPr>
        <w:t xml:space="preserve"> project of modernity was "a very strong emphasis on the autonomous participation of members of society in the constitution </w:t>
      </w:r>
      <w:proofErr w:type="spellStart"/>
      <w:r w:rsidRPr="00320F07">
        <w:rPr>
          <w:sz w:val="16"/>
        </w:rPr>
        <w:t>ofthe</w:t>
      </w:r>
      <w:proofErr w:type="spellEnd"/>
      <w:r w:rsidRPr="00320F07">
        <w:rPr>
          <w:sz w:val="16"/>
        </w:rPr>
        <w:t xml:space="preserve"> social and </w:t>
      </w:r>
      <w:proofErr w:type="spellStart"/>
      <w:r w:rsidRPr="00320F07">
        <w:rPr>
          <w:sz w:val="16"/>
        </w:rPr>
        <w:t>poHtical</w:t>
      </w:r>
      <w:proofErr w:type="spellEnd"/>
      <w:r w:rsidRPr="00320F07">
        <w:rPr>
          <w:sz w:val="16"/>
        </w:rPr>
        <w:t xml:space="preserve"> order."109 Again, the massive, state- orchestrated </w:t>
      </w:r>
      <w:proofErr w:type="spellStart"/>
      <w:r w:rsidRPr="00320F07">
        <w:rPr>
          <w:sz w:val="16"/>
        </w:rPr>
        <w:t>mobiHzation</w:t>
      </w:r>
      <w:proofErr w:type="spellEnd"/>
      <w:r w:rsidRPr="00320F07">
        <w:rPr>
          <w:sz w:val="16"/>
        </w:rPr>
        <w:t xml:space="preserve"> of the German population in the Nazi period or in the German Democratic </w:t>
      </w:r>
      <w:proofErr w:type="spellStart"/>
      <w:r w:rsidRPr="00320F07">
        <w:rPr>
          <w:sz w:val="16"/>
        </w:rPr>
        <w:t>RepubHc</w:t>
      </w:r>
      <w:proofErr w:type="spellEnd"/>
      <w:r w:rsidRPr="00320F07">
        <w:rPr>
          <w:sz w:val="16"/>
        </w:rPr>
        <w:t xml:space="preserve"> (not least in welfare organizations) should remind us that such </w:t>
      </w:r>
      <w:proofErr w:type="spellStart"/>
      <w:r w:rsidRPr="00320F07">
        <w:rPr>
          <w:sz w:val="16"/>
        </w:rPr>
        <w:t>mobiHzation</w:t>
      </w:r>
      <w:proofErr w:type="spellEnd"/>
      <w:r w:rsidRPr="00320F07">
        <w:rPr>
          <w:sz w:val="16"/>
        </w:rPr>
        <w:t xml:space="preserve"> is not necessarily democratic in nature; this is a point made amply for the Weimar period too by, for example, Peter Fritzsche.110 But obviously, it could be, and in fact, before 1933 and after 1949 in the Federal </w:t>
      </w:r>
      <w:proofErr w:type="spellStart"/>
      <w:r w:rsidRPr="00320F07">
        <w:rPr>
          <w:sz w:val="16"/>
        </w:rPr>
        <w:t>RepubHc</w:t>
      </w:r>
      <w:proofErr w:type="spellEnd"/>
      <w:r w:rsidRPr="00320F07">
        <w:rPr>
          <w:sz w:val="16"/>
        </w:rPr>
        <w:t xml:space="preserve"> of Germany, very often was We know that eugenics, public health, and welfare all appealed across the polit? </w:t>
      </w:r>
      <w:proofErr w:type="spellStart"/>
      <w:r w:rsidRPr="00320F07">
        <w:rPr>
          <w:sz w:val="16"/>
        </w:rPr>
        <w:t>ical</w:t>
      </w:r>
      <w:proofErr w:type="spellEnd"/>
      <w:r w:rsidRPr="00320F07">
        <w:rPr>
          <w:sz w:val="16"/>
        </w:rPr>
        <w:t xml:space="preserve">, religious, and ideological spectrum, and around the world, in the early twentieth century. We know that strategies of biopolitical management that were in important ways fundamentally similar were adopted throughout the European world ? in Sweden, Italy, France, England, the United States, even arguably in the Soviet Union ? in this period, and in the German Empire, the Weimar Republic, Nazi Germany, and the two postwar German states. "The social" as a discursive field is modern, it is not a peculiarity of any national his? tory. National Socialist racial policy was an extreme case of a general phenom? </w:t>
      </w:r>
      <w:proofErr w:type="spellStart"/>
      <w:r w:rsidRPr="00320F07">
        <w:rPr>
          <w:sz w:val="16"/>
        </w:rPr>
        <w:t>enon</w:t>
      </w:r>
      <w:proofErr w:type="spellEnd"/>
      <w:r w:rsidRPr="00320F07">
        <w:rPr>
          <w:sz w:val="16"/>
        </w:rPr>
        <w:t xml:space="preserve">. These patterns pose a simple but important question: what was the relationship between biopolitics and regime form? One answer might be to </w:t>
      </w:r>
      <w:proofErr w:type="gramStart"/>
      <w:r w:rsidRPr="00320F07">
        <w:rPr>
          <w:sz w:val="16"/>
        </w:rPr>
        <w:t>argue ?</w:t>
      </w:r>
      <w:proofErr w:type="gramEnd"/>
      <w:r w:rsidRPr="00320F07">
        <w:rPr>
          <w:sz w:val="16"/>
        </w:rPr>
        <w:t xml:space="preserve"> as Michael Schwartz and Peter </w:t>
      </w:r>
      <w:proofErr w:type="spellStart"/>
      <w:r w:rsidRPr="00320F07">
        <w:rPr>
          <w:sz w:val="16"/>
        </w:rPr>
        <w:t>Fritzsche</w:t>
      </w:r>
      <w:proofErr w:type="spellEnd"/>
      <w:r w:rsidRPr="00320F07">
        <w:rPr>
          <w:sz w:val="16"/>
        </w:rPr>
        <w:t xml:space="preserve"> have suggested ? that regimes that arise for reasons having little to do with this aspect of modernity "choose" their biopolitics to suit their needs and </w:t>
      </w:r>
      <w:proofErr w:type="spellStart"/>
      <w:r w:rsidRPr="00320F07">
        <w:rPr>
          <w:sz w:val="16"/>
        </w:rPr>
        <w:t>princi</w:t>
      </w:r>
      <w:proofErr w:type="spellEnd"/>
      <w:r w:rsidRPr="00320F07">
        <w:rPr>
          <w:sz w:val="16"/>
        </w:rPr>
        <w:t xml:space="preserve">? </w:t>
      </w:r>
      <w:proofErr w:type="spellStart"/>
      <w:r w:rsidRPr="00320F07">
        <w:rPr>
          <w:sz w:val="16"/>
        </w:rPr>
        <w:t>ples</w:t>
      </w:r>
      <w:proofErr w:type="spellEnd"/>
      <w:r w:rsidRPr="00320F07">
        <w:rPr>
          <w:sz w:val="16"/>
        </w:rPr>
        <w:t xml:space="preserve">. Victoria de Grazia, for example, has suggested that differing class coalitions determine regime forms, and that regime forms determine the "shape" of biopolitics.111 This is obviously not the approach that has predominated in the literature on Germany, however, which has explored in great depth the positive contribution that modern biopolitics made to the construction of National Socialism. This approach may well exaggerate the importance of biopolitics; but, in purely heuristic terms, it has been extremely fruitful. I want to suggest that it might be equally fruitful to stand it on its head, so to speak. </w:t>
      </w:r>
      <w:r w:rsidRPr="00320F07">
        <w:rPr>
          <w:u w:val="single"/>
        </w:rPr>
        <w:t>One could easily conclude from this literature that modern biopolitics "fits" primarily authoritarian, totalitarian, technocratic, or otherwise undemocratic regimes, and that democracy has prevailed in Europe in the teeth of the development of technocratic biopolitics.</w:t>
      </w:r>
      <w:r w:rsidRPr="00320F07">
        <w:rPr>
          <w:sz w:val="16"/>
        </w:rPr>
        <w:t xml:space="preserve"> Again, however, the history of twentieth-century Germany, including the five decades after World War II, suggests that this is a fundamentally implausible idea. </w:t>
      </w:r>
      <w:r w:rsidRPr="00320F07">
        <w:rPr>
          <w:u w:val="single"/>
        </w:rPr>
        <w:t xml:space="preserve">A more productive conclusion might be that we need to begin to work out the extent and </w:t>
      </w:r>
      <w:r>
        <w:rPr>
          <w:u w:val="single"/>
        </w:rPr>
        <w:t xml:space="preserve">nature of the positive </w:t>
      </w:r>
      <w:proofErr w:type="spellStart"/>
      <w:r>
        <w:rPr>
          <w:u w:val="single"/>
        </w:rPr>
        <w:t>contribu</w:t>
      </w:r>
      <w:proofErr w:type="spellEnd"/>
      <w:r>
        <w:rPr>
          <w:u w:val="single"/>
        </w:rPr>
        <w:t>-</w:t>
      </w:r>
      <w:r w:rsidRPr="00320F07">
        <w:rPr>
          <w:u w:val="single"/>
        </w:rPr>
        <w:t xml:space="preserve"> </w:t>
      </w:r>
      <w:proofErr w:type="spellStart"/>
      <w:r w:rsidRPr="00320F07">
        <w:rPr>
          <w:u w:val="single"/>
        </w:rPr>
        <w:t>tion</w:t>
      </w:r>
      <w:proofErr w:type="spellEnd"/>
      <w:r w:rsidRPr="00320F07">
        <w:rPr>
          <w:u w:val="single"/>
        </w:rPr>
        <w:t xml:space="preserve"> biopolitics has made to the construction also of democratic regimes. Why was Europe's twentieth century, in addi</w:t>
      </w:r>
      <w:r>
        <w:rPr>
          <w:u w:val="single"/>
        </w:rPr>
        <w:t xml:space="preserve">tion to being the age of </w:t>
      </w:r>
      <w:proofErr w:type="spellStart"/>
      <w:r>
        <w:rPr>
          <w:u w:val="single"/>
        </w:rPr>
        <w:t>biopol</w:t>
      </w:r>
      <w:proofErr w:type="spellEnd"/>
      <w:r>
        <w:rPr>
          <w:u w:val="single"/>
        </w:rPr>
        <w:t>-</w:t>
      </w:r>
      <w:r w:rsidRPr="00320F07">
        <w:rPr>
          <w:u w:val="single"/>
        </w:rPr>
        <w:t xml:space="preserve"> </w:t>
      </w:r>
      <w:proofErr w:type="spellStart"/>
      <w:r w:rsidRPr="00320F07">
        <w:rPr>
          <w:u w:val="single"/>
        </w:rPr>
        <w:t>itics</w:t>
      </w:r>
      <w:proofErr w:type="spellEnd"/>
      <w:r w:rsidRPr="00320F07">
        <w:rPr>
          <w:u w:val="single"/>
        </w:rPr>
        <w:t xml:space="preserve"> and totalitarianism, also the a</w:t>
      </w:r>
      <w:r>
        <w:rPr>
          <w:u w:val="single"/>
        </w:rPr>
        <w:t>ge of biopolitics and democracy-</w:t>
      </w:r>
      <w:r w:rsidRPr="00320F07">
        <w:rPr>
          <w:u w:val="single"/>
        </w:rPr>
        <w:t xml:space="preserve"> How should we theorize this relationship? I would like to offer five propositions as food for thought. First</w:t>
      </w:r>
      <w:r w:rsidRPr="00320F07">
        <w:rPr>
          <w:sz w:val="16"/>
        </w:rPr>
        <w:t xml:space="preserve">, again, </w:t>
      </w:r>
      <w:r w:rsidRPr="00320F07">
        <w:rPr>
          <w:u w:val="single"/>
        </w:rPr>
        <w:t>the concept of the essential legi</w:t>
      </w:r>
      <w:r>
        <w:rPr>
          <w:u w:val="single"/>
        </w:rPr>
        <w:t xml:space="preserve">timacy and social value of </w:t>
      </w:r>
      <w:proofErr w:type="spellStart"/>
      <w:r>
        <w:rPr>
          <w:u w:val="single"/>
        </w:rPr>
        <w:t>indi</w:t>
      </w:r>
      <w:proofErr w:type="spellEnd"/>
      <w:r>
        <w:rPr>
          <w:u w:val="single"/>
        </w:rPr>
        <w:t>-</w:t>
      </w:r>
      <w:r w:rsidRPr="00320F07">
        <w:rPr>
          <w:u w:val="single"/>
        </w:rPr>
        <w:t xml:space="preserve"> </w:t>
      </w:r>
      <w:proofErr w:type="spellStart"/>
      <w:r w:rsidRPr="00320F07">
        <w:rPr>
          <w:u w:val="single"/>
        </w:rPr>
        <w:t>vidual</w:t>
      </w:r>
      <w:proofErr w:type="spellEnd"/>
      <w:r w:rsidRPr="00320F07">
        <w:rPr>
          <w:u w:val="single"/>
        </w:rPr>
        <w:t xml:space="preserve"> needs, and hence the imperative of individual rights as the political mechanism for getting them met,</w:t>
      </w:r>
      <w:r w:rsidRPr="00320F07">
        <w:rPr>
          <w:sz w:val="16"/>
        </w:rPr>
        <w:t xml:space="preserve"> has historically been a cornerstone of some strategies of social management. To borrow a phrase from </w:t>
      </w:r>
      <w:proofErr w:type="spellStart"/>
      <w:r w:rsidRPr="00320F07">
        <w:rPr>
          <w:sz w:val="16"/>
        </w:rPr>
        <w:t>Dedev</w:t>
      </w:r>
      <w:proofErr w:type="spellEnd"/>
      <w:r w:rsidRPr="00320F07">
        <w:rPr>
          <w:sz w:val="16"/>
        </w:rPr>
        <w:t xml:space="preserve"> </w:t>
      </w:r>
      <w:proofErr w:type="spellStart"/>
      <w:r w:rsidRPr="00320F07">
        <w:rPr>
          <w:sz w:val="16"/>
        </w:rPr>
        <w:t>Peukert</w:t>
      </w:r>
      <w:proofErr w:type="spellEnd"/>
      <w:r w:rsidRPr="00320F07">
        <w:rPr>
          <w:sz w:val="16"/>
        </w:rPr>
        <w:t xml:space="preserve">, this does not mean that democracy was the "absolutely inevitable" outcome of the development of biopolitics; but it does mean that it was "one among other pos? </w:t>
      </w:r>
      <w:proofErr w:type="spellStart"/>
      <w:r w:rsidRPr="00320F07">
        <w:rPr>
          <w:sz w:val="16"/>
        </w:rPr>
        <w:t>sible</w:t>
      </w:r>
      <w:proofErr w:type="spellEnd"/>
      <w:r w:rsidRPr="00320F07">
        <w:rPr>
          <w:sz w:val="16"/>
        </w:rPr>
        <w:t xml:space="preserve"> outcomes </w:t>
      </w:r>
      <w:proofErr w:type="spellStart"/>
      <w:r w:rsidRPr="00320F07">
        <w:rPr>
          <w:sz w:val="16"/>
        </w:rPr>
        <w:t>ofthe</w:t>
      </w:r>
      <w:proofErr w:type="spellEnd"/>
      <w:r w:rsidRPr="00320F07">
        <w:rPr>
          <w:sz w:val="16"/>
        </w:rPr>
        <w:t xml:space="preserve"> crisis of modern civiHzation."112 Second, I would argue that there is also a causal fit between cultures of </w:t>
      </w:r>
      <w:proofErr w:type="spellStart"/>
      <w:r w:rsidRPr="00320F07">
        <w:rPr>
          <w:sz w:val="16"/>
        </w:rPr>
        <w:t>exper</w:t>
      </w:r>
      <w:proofErr w:type="spellEnd"/>
      <w:r w:rsidRPr="00320F07">
        <w:rPr>
          <w:sz w:val="16"/>
        </w:rPr>
        <w:t xml:space="preserve">? </w:t>
      </w:r>
      <w:proofErr w:type="spellStart"/>
      <w:r w:rsidRPr="00320F07">
        <w:rPr>
          <w:sz w:val="16"/>
        </w:rPr>
        <w:t>tise</w:t>
      </w:r>
      <w:proofErr w:type="spellEnd"/>
      <w:r w:rsidRPr="00320F07">
        <w:rPr>
          <w:sz w:val="16"/>
        </w:rPr>
        <w:t xml:space="preserve">, or "scientism," and democracy. Of course, "scientism" subverted the real, historical ideological underpinnings of authoritarian </w:t>
      </w:r>
      <w:proofErr w:type="spellStart"/>
      <w:r w:rsidRPr="00320F07">
        <w:rPr>
          <w:sz w:val="16"/>
        </w:rPr>
        <w:t>poHties</w:t>
      </w:r>
      <w:proofErr w:type="spellEnd"/>
      <w:r w:rsidRPr="00320F07">
        <w:rPr>
          <w:sz w:val="16"/>
        </w:rPr>
        <w:t xml:space="preserve"> in Europe in the nineteenth century. It also in a sense replaced them. Democratic citizens have the freedom to ask "why"; and in a democratic system there is therefore a bias toward pragmatic, "objective" or </w:t>
      </w:r>
      <w:proofErr w:type="spellStart"/>
      <w:r w:rsidRPr="00320F07">
        <w:rPr>
          <w:sz w:val="16"/>
        </w:rPr>
        <w:t>naturaHzed</w:t>
      </w:r>
      <w:proofErr w:type="spellEnd"/>
      <w:r w:rsidRPr="00320F07">
        <w:rPr>
          <w:sz w:val="16"/>
        </w:rPr>
        <w:t xml:space="preserve"> answers ? since values are often regarded as matters of opinion, with which any citizen has a right to differ. Scientific "fact" is democracy s substitute for revealed truth, expertise its </w:t>
      </w:r>
      <w:proofErr w:type="spellStart"/>
      <w:r w:rsidRPr="00320F07">
        <w:rPr>
          <w:sz w:val="16"/>
        </w:rPr>
        <w:t>substi</w:t>
      </w:r>
      <w:proofErr w:type="spellEnd"/>
      <w:r w:rsidRPr="00320F07">
        <w:rPr>
          <w:sz w:val="16"/>
        </w:rPr>
        <w:t xml:space="preserve">- </w:t>
      </w:r>
      <w:proofErr w:type="spellStart"/>
      <w:r w:rsidRPr="00320F07">
        <w:rPr>
          <w:sz w:val="16"/>
        </w:rPr>
        <w:t>tute</w:t>
      </w:r>
      <w:proofErr w:type="spellEnd"/>
      <w:r w:rsidRPr="00320F07">
        <w:rPr>
          <w:sz w:val="16"/>
        </w:rPr>
        <w:t xml:space="preserve"> for authority. The age of democracy is the age of professionalization, of technocracy; there is a deeper connection between the two, this is not merely a matter of historical coincidence. Third, the </w:t>
      </w:r>
      <w:proofErr w:type="spellStart"/>
      <w:r w:rsidRPr="00320F07">
        <w:rPr>
          <w:sz w:val="16"/>
        </w:rPr>
        <w:t>vulnerabiHty</w:t>
      </w:r>
      <w:proofErr w:type="spellEnd"/>
      <w:r w:rsidRPr="00320F07">
        <w:rPr>
          <w:sz w:val="16"/>
        </w:rPr>
        <w:t xml:space="preserve"> of </w:t>
      </w:r>
      <w:proofErr w:type="spellStart"/>
      <w:r w:rsidRPr="00320F07">
        <w:rPr>
          <w:sz w:val="16"/>
        </w:rPr>
        <w:t>expHcitly</w:t>
      </w:r>
      <w:proofErr w:type="spellEnd"/>
      <w:r w:rsidRPr="00320F07">
        <w:rPr>
          <w:sz w:val="16"/>
        </w:rPr>
        <w:t xml:space="preserve"> moral values in democratic societies </w:t>
      </w:r>
      <w:proofErr w:type="spellStart"/>
      <w:r w:rsidRPr="00320F07">
        <w:rPr>
          <w:sz w:val="16"/>
        </w:rPr>
        <w:t>cre</w:t>
      </w:r>
      <w:proofErr w:type="spellEnd"/>
      <w:r w:rsidRPr="00320F07">
        <w:rPr>
          <w:sz w:val="16"/>
        </w:rPr>
        <w:t xml:space="preserve">- </w:t>
      </w:r>
      <w:proofErr w:type="spellStart"/>
      <w:r w:rsidRPr="00320F07">
        <w:rPr>
          <w:sz w:val="16"/>
        </w:rPr>
        <w:t>ates</w:t>
      </w:r>
      <w:proofErr w:type="spellEnd"/>
      <w:r w:rsidRPr="00320F07">
        <w:rPr>
          <w:sz w:val="16"/>
        </w:rPr>
        <w:t xml:space="preserve"> a problem of legitimation. </w:t>
      </w:r>
      <w:proofErr w:type="gramStart"/>
      <w:r w:rsidRPr="00320F07">
        <w:rPr>
          <w:sz w:val="16"/>
        </w:rPr>
        <w:t>Of course</w:t>
      </w:r>
      <w:proofErr w:type="gramEnd"/>
      <w:r w:rsidRPr="00320F07">
        <w:rPr>
          <w:sz w:val="16"/>
        </w:rPr>
        <w:t xml:space="preserve"> there are moral values that </w:t>
      </w:r>
      <w:proofErr w:type="spellStart"/>
      <w:r w:rsidRPr="00320F07">
        <w:rPr>
          <w:sz w:val="16"/>
        </w:rPr>
        <w:t>aU</w:t>
      </w:r>
      <w:proofErr w:type="spellEnd"/>
      <w:r w:rsidRPr="00320F07">
        <w:rPr>
          <w:sz w:val="16"/>
        </w:rPr>
        <w:t xml:space="preserve"> demo? </w:t>
      </w:r>
      <w:proofErr w:type="spellStart"/>
      <w:r w:rsidRPr="00320F07">
        <w:rPr>
          <w:sz w:val="16"/>
        </w:rPr>
        <w:t>cratic</w:t>
      </w:r>
      <w:proofErr w:type="spellEnd"/>
      <w:r w:rsidRPr="00320F07">
        <w:rPr>
          <w:sz w:val="16"/>
        </w:rPr>
        <w:t xml:space="preserve"> societies must in some degree uphold (individual autonomy and freedom, human dignity, fairness, the rule of law), and those values are part of their strength. But as people's states, democratic social and </w:t>
      </w:r>
      <w:proofErr w:type="spellStart"/>
      <w:r w:rsidRPr="00320F07">
        <w:rPr>
          <w:sz w:val="16"/>
        </w:rPr>
        <w:t>poHtical</w:t>
      </w:r>
      <w:proofErr w:type="spellEnd"/>
      <w:r w:rsidRPr="00320F07">
        <w:rPr>
          <w:sz w:val="16"/>
        </w:rPr>
        <w:t xml:space="preserve"> orders are also implicitly and often </w:t>
      </w:r>
      <w:proofErr w:type="spellStart"/>
      <w:r w:rsidRPr="00320F07">
        <w:rPr>
          <w:sz w:val="16"/>
        </w:rPr>
        <w:t>expHcitly</w:t>
      </w:r>
      <w:proofErr w:type="spellEnd"/>
      <w:r w:rsidRPr="00320F07">
        <w:rPr>
          <w:sz w:val="16"/>
        </w:rPr>
        <w:t xml:space="preserve"> expected to do something positive and tangible to enhance the </w:t>
      </w:r>
      <w:proofErr w:type="spellStart"/>
      <w:r w:rsidRPr="00320F07">
        <w:rPr>
          <w:sz w:val="16"/>
        </w:rPr>
        <w:t>weU</w:t>
      </w:r>
      <w:proofErr w:type="spellEnd"/>
      <w:r w:rsidRPr="00320F07">
        <w:rPr>
          <w:sz w:val="16"/>
        </w:rPr>
        <w:t xml:space="preserve">-being of their citizens. One of those things, of course, is simply to provide a rising standard of living; and the visible and astonishing </w:t>
      </w:r>
      <w:proofErr w:type="spellStart"/>
      <w:r w:rsidRPr="00320F07">
        <w:rPr>
          <w:sz w:val="16"/>
        </w:rPr>
        <w:t>suc</w:t>
      </w:r>
      <w:proofErr w:type="spellEnd"/>
      <w:r w:rsidRPr="00320F07">
        <w:rPr>
          <w:sz w:val="16"/>
        </w:rPr>
        <w:t xml:space="preserve">? </w:t>
      </w:r>
      <w:proofErr w:type="spellStart"/>
      <w:r w:rsidRPr="00320F07">
        <w:rPr>
          <w:sz w:val="16"/>
        </w:rPr>
        <w:t>cess</w:t>
      </w:r>
      <w:proofErr w:type="spellEnd"/>
      <w:r w:rsidRPr="00320F07">
        <w:rPr>
          <w:sz w:val="16"/>
        </w:rPr>
        <w:t xml:space="preserve"> of that project has been crucial to </w:t>
      </w:r>
      <w:proofErr w:type="spellStart"/>
      <w:r w:rsidRPr="00320F07">
        <w:rPr>
          <w:sz w:val="16"/>
        </w:rPr>
        <w:t>aU</w:t>
      </w:r>
      <w:proofErr w:type="spellEnd"/>
      <w:r w:rsidRPr="00320F07">
        <w:rPr>
          <w:sz w:val="16"/>
        </w:rPr>
        <w:t xml:space="preserve"> Western democracies since 1945. Another is the provision of a rising standard of health; and here again, the democratic welfare state has "delivered the goods" in concrete, measurable, and extraordinary ways. In this sense, </w:t>
      </w:r>
      <w:r w:rsidRPr="00320F07">
        <w:rPr>
          <w:u w:val="single"/>
        </w:rPr>
        <w:t>it may not be so simpleminded, after a</w:t>
      </w:r>
      <w:r>
        <w:rPr>
          <w:u w:val="single"/>
        </w:rPr>
        <w:t>ll</w:t>
      </w:r>
      <w:r w:rsidRPr="00320F07">
        <w:rPr>
          <w:u w:val="single"/>
        </w:rPr>
        <w:t>, to insist on considering the fact that modern biopolitics has "worked" p</w:t>
      </w:r>
      <w:r>
        <w:rPr>
          <w:u w:val="single"/>
        </w:rPr>
        <w:t xml:space="preserve">henome- </w:t>
      </w:r>
      <w:proofErr w:type="spellStart"/>
      <w:r>
        <w:rPr>
          <w:u w:val="single"/>
        </w:rPr>
        <w:t>nally</w:t>
      </w:r>
      <w:proofErr w:type="spellEnd"/>
      <w:r>
        <w:rPr>
          <w:u w:val="single"/>
        </w:rPr>
        <w:t xml:space="preserve"> well</w:t>
      </w:r>
      <w:r w:rsidRPr="00320F07">
        <w:rPr>
          <w:sz w:val="16"/>
        </w:rPr>
        <w:t xml:space="preserve">. </w:t>
      </w:r>
      <w:r w:rsidRPr="00320F07">
        <w:rPr>
          <w:u w:val="single"/>
        </w:rPr>
        <w:t>Fourth, it was precisely the democratizing dynamic of modern societies tha</w:t>
      </w:r>
      <w:r>
        <w:rPr>
          <w:u w:val="single"/>
        </w:rPr>
        <w:t>t made the question of the "quali</w:t>
      </w:r>
      <w:r w:rsidRPr="00320F07">
        <w:rPr>
          <w:u w:val="single"/>
        </w:rPr>
        <w:t>ty" of t</w:t>
      </w:r>
      <w:r>
        <w:rPr>
          <w:u w:val="single"/>
        </w:rPr>
        <w:t>he mass of the population seem -</w:t>
      </w:r>
      <w:r w:rsidRPr="00320F07">
        <w:rPr>
          <w:u w:val="single"/>
        </w:rPr>
        <w:t xml:space="preserve"> and not only in the eyes of the dominant classes </w:t>
      </w:r>
      <w:r>
        <w:rPr>
          <w:u w:val="single"/>
        </w:rPr>
        <w:t>-</w:t>
      </w:r>
      <w:r w:rsidRPr="00320F07">
        <w:rPr>
          <w:u w:val="single"/>
        </w:rPr>
        <w:t xml:space="preserve"> increasingly important. Again, in the course </w:t>
      </w:r>
      <w:proofErr w:type="spellStart"/>
      <w:r w:rsidRPr="00320F07">
        <w:rPr>
          <w:u w:val="single"/>
        </w:rPr>
        <w:t>ofthe</w:t>
      </w:r>
      <w:proofErr w:type="spellEnd"/>
      <w:r w:rsidRPr="00320F07">
        <w:rPr>
          <w:u w:val="single"/>
        </w:rPr>
        <w:t xml:space="preserve"> nineteenth and early twentieth centuries the expected level of</w:t>
      </w:r>
      <w:r>
        <w:rPr>
          <w:u w:val="single"/>
        </w:rPr>
        <w:t xml:space="preserve"> </w:t>
      </w:r>
      <w:r w:rsidRPr="00320F07">
        <w:rPr>
          <w:u w:val="single"/>
        </w:rPr>
        <w:t>the average citizens acti</w:t>
      </w:r>
      <w:r>
        <w:rPr>
          <w:u w:val="single"/>
        </w:rPr>
        <w:t>ve participation in European poli</w:t>
      </w:r>
      <w:r w:rsidRPr="00320F07">
        <w:rPr>
          <w:u w:val="single"/>
        </w:rPr>
        <w:t xml:space="preserve">tical, </w:t>
      </w:r>
      <w:r>
        <w:rPr>
          <w:u w:val="single"/>
        </w:rPr>
        <w:t>social, cultural, and economic li</w:t>
      </w:r>
      <w:r w:rsidRPr="00320F07">
        <w:rPr>
          <w:u w:val="single"/>
        </w:rPr>
        <w:t xml:space="preserve">fe rose steadily, as did the expected level </w:t>
      </w:r>
      <w:r>
        <w:rPr>
          <w:u w:val="single"/>
        </w:rPr>
        <w:t>of her effective influence in all</w:t>
      </w:r>
      <w:r w:rsidRPr="00320F07">
        <w:rPr>
          <w:u w:val="single"/>
        </w:rPr>
        <w:t xml:space="preserve"> these spheres. This made it a matter of increasing importance whether the average person was more or less educated and informed, </w:t>
      </w:r>
      <w:proofErr w:type="gramStart"/>
      <w:r w:rsidRPr="00320F07">
        <w:rPr>
          <w:u w:val="single"/>
        </w:rPr>
        <w:t>mor</w:t>
      </w:r>
      <w:r>
        <w:rPr>
          <w:u w:val="single"/>
        </w:rPr>
        <w:t>e</w:t>
      </w:r>
      <w:proofErr w:type="gramEnd"/>
      <w:r>
        <w:rPr>
          <w:u w:val="single"/>
        </w:rPr>
        <w:t xml:space="preserve"> or less moral and self-discipli</w:t>
      </w:r>
      <w:r w:rsidRPr="00320F07">
        <w:rPr>
          <w:u w:val="single"/>
        </w:rPr>
        <w:t>ned, m</w:t>
      </w:r>
      <w:r>
        <w:rPr>
          <w:u w:val="single"/>
        </w:rPr>
        <w:t>ore or less healthy and physicall</w:t>
      </w:r>
      <w:r w:rsidRPr="00320F07">
        <w:rPr>
          <w:u w:val="single"/>
        </w:rPr>
        <w:t>y cap</w:t>
      </w:r>
      <w:r>
        <w:rPr>
          <w:u w:val="single"/>
        </w:rPr>
        <w:t>able, more or less sociall</w:t>
      </w:r>
      <w:r w:rsidRPr="00320F07">
        <w:rPr>
          <w:u w:val="single"/>
        </w:rPr>
        <w:t xml:space="preserve">y competent. And modern social </w:t>
      </w:r>
      <w:proofErr w:type="gramStart"/>
      <w:r w:rsidRPr="00320F07">
        <w:rPr>
          <w:u w:val="single"/>
        </w:rPr>
        <w:t>reform</w:t>
      </w:r>
      <w:r w:rsidRPr="00320F07">
        <w:rPr>
          <w:sz w:val="16"/>
        </w:rPr>
        <w:t xml:space="preserve"> ?</w:t>
      </w:r>
      <w:proofErr w:type="gramEnd"/>
      <w:r w:rsidRPr="00320F07">
        <w:rPr>
          <w:sz w:val="16"/>
        </w:rPr>
        <w:t xml:space="preserve"> "</w:t>
      </w:r>
      <w:r w:rsidRPr="00320F07">
        <w:rPr>
          <w:u w:val="single"/>
        </w:rPr>
        <w:t>biopolitics</w:t>
      </w:r>
      <w:r w:rsidRPr="00320F07">
        <w:rPr>
          <w:sz w:val="16"/>
        </w:rPr>
        <w:t xml:space="preserve">" defined very </w:t>
      </w:r>
      <w:proofErr w:type="gramStart"/>
      <w:r w:rsidRPr="00320F07">
        <w:rPr>
          <w:sz w:val="16"/>
        </w:rPr>
        <w:t>broadly ?</w:t>
      </w:r>
      <w:proofErr w:type="gramEnd"/>
      <w:r w:rsidRPr="00320F07">
        <w:rPr>
          <w:sz w:val="16"/>
        </w:rPr>
        <w:t xml:space="preserve"> </w:t>
      </w:r>
      <w:r w:rsidRPr="00320F07">
        <w:rPr>
          <w:u w:val="single"/>
        </w:rPr>
        <w:t>seemed to offer the possibility of creating the human</w:t>
      </w:r>
      <w:r>
        <w:rPr>
          <w:u w:val="single"/>
        </w:rPr>
        <w:t xml:space="preserve"> </w:t>
      </w:r>
      <w:proofErr w:type="spellStart"/>
      <w:r>
        <w:rPr>
          <w:u w:val="single"/>
        </w:rPr>
        <w:t>founda</w:t>
      </w:r>
      <w:proofErr w:type="spellEnd"/>
      <w:r>
        <w:rPr>
          <w:u w:val="single"/>
        </w:rPr>
        <w:t>-</w:t>
      </w:r>
      <w:r w:rsidRPr="00320F07">
        <w:rPr>
          <w:u w:val="single"/>
        </w:rPr>
        <w:t xml:space="preserve"> </w:t>
      </w:r>
      <w:proofErr w:type="spellStart"/>
      <w:r w:rsidRPr="00320F07">
        <w:rPr>
          <w:u w:val="single"/>
        </w:rPr>
        <w:t>tion</w:t>
      </w:r>
      <w:proofErr w:type="spellEnd"/>
      <w:r w:rsidRPr="00320F07">
        <w:rPr>
          <w:u w:val="single"/>
        </w:rPr>
        <w:t xml:space="preserve"> for a society ordered by autonomous participation</w:t>
      </w:r>
      <w:r w:rsidRPr="00320F07">
        <w:rPr>
          <w:sz w:val="16"/>
        </w:rPr>
        <w:t xml:space="preserve">, </w:t>
      </w:r>
      <w:r w:rsidRPr="00320F07">
        <w:rPr>
          <w:u w:val="single"/>
        </w:rPr>
        <w:t xml:space="preserve">rather than by </w:t>
      </w:r>
      <w:proofErr w:type="spellStart"/>
      <w:r w:rsidRPr="00320F07">
        <w:rPr>
          <w:u w:val="single"/>
        </w:rPr>
        <w:t>obedi</w:t>
      </w:r>
      <w:proofErr w:type="spellEnd"/>
      <w:r w:rsidRPr="00320F07">
        <w:rPr>
          <w:u w:val="single"/>
        </w:rPr>
        <w:t xml:space="preserve">- </w:t>
      </w:r>
      <w:proofErr w:type="spellStart"/>
      <w:r w:rsidRPr="00320F07">
        <w:rPr>
          <w:u w:val="single"/>
        </w:rPr>
        <w:t>ence</w:t>
      </w:r>
      <w:proofErr w:type="spellEnd"/>
      <w:r w:rsidRPr="00320F07">
        <w:rPr>
          <w:sz w:val="16"/>
        </w:rPr>
        <w:t xml:space="preserve">. This too was part of the </w:t>
      </w:r>
      <w:proofErr w:type="spellStart"/>
      <w:r w:rsidRPr="00320F07">
        <w:rPr>
          <w:sz w:val="16"/>
        </w:rPr>
        <w:t>Machbarkeitswahn</w:t>
      </w:r>
      <w:proofErr w:type="spellEnd"/>
      <w:r w:rsidRPr="00320F07">
        <w:rPr>
          <w:sz w:val="16"/>
        </w:rPr>
        <w:t xml:space="preserve"> of modernity; but this was potentially a democratic " </w:t>
      </w:r>
      <w:proofErr w:type="spellStart"/>
      <w:r w:rsidRPr="00320F07">
        <w:rPr>
          <w:sz w:val="16"/>
        </w:rPr>
        <w:t>Wahn</w:t>
      </w:r>
      <w:proofErr w:type="spellEnd"/>
      <w:r w:rsidRPr="00320F07">
        <w:rPr>
          <w:sz w:val="16"/>
        </w:rPr>
        <w:t xml:space="preserve">," not only an authoritarian one. Fifth, historically there has been a clear connection between the concept of political citizenship and the idea of moral autonomy The political "subject" (or citizen ? as opposed to the political subject, who is an object of state action) is also a moral subject. The citizen s capacity for moral reasoning is the </w:t>
      </w:r>
      <w:proofErr w:type="spellStart"/>
      <w:r w:rsidRPr="00320F07">
        <w:rPr>
          <w:sz w:val="16"/>
        </w:rPr>
        <w:t>legitimat</w:t>
      </w:r>
      <w:proofErr w:type="spellEnd"/>
      <w:r w:rsidRPr="00320F07">
        <w:rPr>
          <w:sz w:val="16"/>
        </w:rPr>
        <w:t xml:space="preserve">- </w:t>
      </w:r>
      <w:proofErr w:type="spellStart"/>
      <w:r w:rsidRPr="00320F07">
        <w:rPr>
          <w:sz w:val="16"/>
        </w:rPr>
        <w:t>ing</w:t>
      </w:r>
      <w:proofErr w:type="spellEnd"/>
      <w:r w:rsidRPr="00320F07">
        <w:rPr>
          <w:sz w:val="16"/>
        </w:rPr>
        <w:t xml:space="preserve"> postulate of all democratic politics. The regulation of sexual and </w:t>
      </w:r>
      <w:proofErr w:type="spellStart"/>
      <w:r w:rsidRPr="00320F07">
        <w:rPr>
          <w:sz w:val="16"/>
        </w:rPr>
        <w:t>reproduc</w:t>
      </w:r>
      <w:proofErr w:type="spellEnd"/>
      <w:r w:rsidRPr="00320F07">
        <w:rPr>
          <w:sz w:val="16"/>
        </w:rPr>
        <w:t xml:space="preserve">- </w:t>
      </w:r>
      <w:proofErr w:type="spellStart"/>
      <w:r w:rsidRPr="00320F07">
        <w:rPr>
          <w:sz w:val="16"/>
        </w:rPr>
        <w:t>tive</w:t>
      </w:r>
      <w:proofErr w:type="spellEnd"/>
      <w:r w:rsidRPr="00320F07">
        <w:rPr>
          <w:sz w:val="16"/>
        </w:rPr>
        <w:t xml:space="preserve"> life has long been understood in European societies to be among the most fundamental issues of morality There is, therefore, a connection between polit? </w:t>
      </w:r>
      <w:proofErr w:type="spellStart"/>
      <w:r w:rsidRPr="00320F07">
        <w:rPr>
          <w:sz w:val="16"/>
        </w:rPr>
        <w:t>ical</w:t>
      </w:r>
      <w:proofErr w:type="spellEnd"/>
      <w:r w:rsidRPr="00320F07">
        <w:rPr>
          <w:sz w:val="16"/>
        </w:rPr>
        <w:t xml:space="preserve"> citizenship on the one hand, and the sexual and reproductive autonomy implied in the individual control that is a central element </w:t>
      </w:r>
      <w:proofErr w:type="spellStart"/>
      <w:r w:rsidRPr="00320F07">
        <w:rPr>
          <w:sz w:val="16"/>
        </w:rPr>
        <w:t>ofthe</w:t>
      </w:r>
      <w:proofErr w:type="spellEnd"/>
      <w:r w:rsidRPr="00320F07">
        <w:rPr>
          <w:sz w:val="16"/>
        </w:rPr>
        <w:t xml:space="preserve"> modern </w:t>
      </w:r>
      <w:proofErr w:type="spellStart"/>
      <w:r w:rsidRPr="00320F07">
        <w:rPr>
          <w:sz w:val="16"/>
        </w:rPr>
        <w:t>biopo</w:t>
      </w:r>
      <w:proofErr w:type="spellEnd"/>
      <w:r w:rsidRPr="00320F07">
        <w:rPr>
          <w:sz w:val="16"/>
        </w:rPr>
        <w:t xml:space="preserve">? </w:t>
      </w:r>
      <w:proofErr w:type="spellStart"/>
      <w:r w:rsidRPr="00320F07">
        <w:rPr>
          <w:sz w:val="16"/>
        </w:rPr>
        <w:t>litical</w:t>
      </w:r>
      <w:proofErr w:type="spellEnd"/>
      <w:r w:rsidRPr="00320F07">
        <w:rPr>
          <w:sz w:val="16"/>
        </w:rPr>
        <w:t xml:space="preserve"> complex, on the other. The association in the minds of conservatives in the late imperial period between democracy and declining fertility was not a panicky delusion; panicky it certainly was, but it was also a genuine insight into a deeper ideological connection.113 Perhaps it should not be surprising, therefore, that the first great homeland of eugenic legislation was the United States ? the first great homeland of mod? ern democracy. In fact the United States served both as a kind of promised land for racial and eugenic "progressives" in Germany, and as a worst-case scenario of "regression into barbarism" for those opposed to coercive eugenic </w:t>
      </w:r>
      <w:proofErr w:type="spellStart"/>
      <w:r w:rsidRPr="00320F07">
        <w:rPr>
          <w:sz w:val="16"/>
        </w:rPr>
        <w:t>mea</w:t>
      </w:r>
      <w:proofErr w:type="spellEnd"/>
      <w:r w:rsidRPr="00320F07">
        <w:rPr>
          <w:sz w:val="16"/>
        </w:rPr>
        <w:t xml:space="preserve">? sures.114 Nor should it be surprising that, apart from Nazi Germany, the other great land of eugenic sterilization in Europe in the 1930s was Scandinavia, where democratic governments heavily influenced by social democratic parties were busily constructing the most ambitious and extensive welfare states in the world.115 The lesson is not that modern democracy is "dangerous" or destructive, much less that it is crypto-fascist ? that, as Jacques </w:t>
      </w:r>
      <w:proofErr w:type="spellStart"/>
      <w:r w:rsidRPr="00320F07">
        <w:rPr>
          <w:sz w:val="16"/>
        </w:rPr>
        <w:t>Donzelot</w:t>
      </w:r>
      <w:proofErr w:type="spellEnd"/>
      <w:r w:rsidRPr="00320F07">
        <w:rPr>
          <w:sz w:val="16"/>
        </w:rPr>
        <w:t xml:space="preserve"> put it, the 1930s was the age of "social fascism" and our own age that of "social sector </w:t>
      </w:r>
      <w:proofErr w:type="spellStart"/>
      <w:r w:rsidRPr="00320F07">
        <w:rPr>
          <w:sz w:val="16"/>
        </w:rPr>
        <w:t>fas</w:t>
      </w:r>
      <w:proofErr w:type="spellEnd"/>
      <w:r w:rsidRPr="00320F07">
        <w:rPr>
          <w:sz w:val="16"/>
        </w:rPr>
        <w:t xml:space="preserve">? cism."116 The relevant message is, rather, that it is time to place the less familiar history of modern democratic biopolitics alongside the more familiar history of modern totalitarian biopolitics. The dream of </w:t>
      </w:r>
      <w:proofErr w:type="gramStart"/>
      <w:r w:rsidRPr="00320F07">
        <w:rPr>
          <w:sz w:val="16"/>
        </w:rPr>
        <w:t>perfectibility ?</w:t>
      </w:r>
      <w:proofErr w:type="gramEnd"/>
      <w:r w:rsidRPr="00320F07">
        <w:rPr>
          <w:sz w:val="16"/>
        </w:rPr>
        <w:t xml:space="preserve"> </w:t>
      </w:r>
      <w:proofErr w:type="spellStart"/>
      <w:r w:rsidRPr="00320F07">
        <w:rPr>
          <w:sz w:val="16"/>
        </w:rPr>
        <w:t>Machbarkeits</w:t>
      </w:r>
      <w:proofErr w:type="spellEnd"/>
      <w:r w:rsidRPr="00320F07">
        <w:rPr>
          <w:sz w:val="16"/>
        </w:rPr>
        <w:t xml:space="preserve">? </w:t>
      </w:r>
      <w:proofErr w:type="spellStart"/>
      <w:r w:rsidRPr="00320F07">
        <w:rPr>
          <w:sz w:val="16"/>
        </w:rPr>
        <w:t>wahn</w:t>
      </w:r>
      <w:proofErr w:type="spellEnd"/>
      <w:r w:rsidRPr="00320F07">
        <w:rPr>
          <w:sz w:val="16"/>
        </w:rPr>
        <w:t xml:space="preserve">? is central to modernity. But social engineering, the management of 113. This is an issue addressed in Edward Ross Dickinson, "The Men's Christian Morality Movement in Germany, 1880-1914: Some Reflections on Sex, Politics, and Sexual Politics," Journal of Modern History 75 (2003). 114. </w:t>
      </w:r>
      <w:proofErr w:type="spellStart"/>
      <w:r w:rsidRPr="00320F07">
        <w:rPr>
          <w:sz w:val="16"/>
        </w:rPr>
        <w:t>Weingart</w:t>
      </w:r>
      <w:proofErr w:type="spellEnd"/>
      <w:r w:rsidRPr="00320F07">
        <w:rPr>
          <w:sz w:val="16"/>
        </w:rPr>
        <w:t xml:space="preserve"> et al., </w:t>
      </w:r>
      <w:proofErr w:type="spellStart"/>
      <w:r w:rsidRPr="00320F07">
        <w:rPr>
          <w:sz w:val="16"/>
        </w:rPr>
        <w:t>Rasse</w:t>
      </w:r>
      <w:proofErr w:type="spellEnd"/>
      <w:r w:rsidRPr="00320F07">
        <w:rPr>
          <w:sz w:val="16"/>
        </w:rPr>
        <w:t xml:space="preserve">, 287 (quotation), 363-64; Richter, </w:t>
      </w:r>
      <w:proofErr w:type="spellStart"/>
      <w:r w:rsidRPr="00320F07">
        <w:rPr>
          <w:sz w:val="16"/>
        </w:rPr>
        <w:t>Katholizismus</w:t>
      </w:r>
      <w:proofErr w:type="spellEnd"/>
      <w:r w:rsidRPr="00320F07">
        <w:rPr>
          <w:sz w:val="16"/>
        </w:rPr>
        <w:t xml:space="preserve">, 201; Weiss, "The Race Hygiene Movement," 26. 115. See Gunnar </w:t>
      </w:r>
      <w:proofErr w:type="spellStart"/>
      <w:r w:rsidRPr="00320F07">
        <w:rPr>
          <w:sz w:val="16"/>
        </w:rPr>
        <w:t>Broberg</w:t>
      </w:r>
      <w:proofErr w:type="spellEnd"/>
      <w:r w:rsidRPr="00320F07">
        <w:rPr>
          <w:sz w:val="16"/>
        </w:rPr>
        <w:t xml:space="preserve"> and Nils Roll-Hansen, eds., </w:t>
      </w:r>
      <w:proofErr w:type="gramStart"/>
      <w:r w:rsidRPr="00320F07">
        <w:rPr>
          <w:sz w:val="16"/>
        </w:rPr>
        <w:t>Eugenics</w:t>
      </w:r>
      <w:proofErr w:type="gramEnd"/>
      <w:r w:rsidRPr="00320F07">
        <w:rPr>
          <w:sz w:val="16"/>
        </w:rPr>
        <w:t xml:space="preserve"> and the Welfare State: Sterilization Policy in Denmark, Sweden, Norway and Finland (East Lansing, 1996). 116. Philippe </w:t>
      </w:r>
      <w:proofErr w:type="spellStart"/>
      <w:r w:rsidRPr="00320F07">
        <w:rPr>
          <w:sz w:val="16"/>
        </w:rPr>
        <w:t>Donzelot</w:t>
      </w:r>
      <w:proofErr w:type="spellEnd"/>
      <w:r w:rsidRPr="00320F07">
        <w:rPr>
          <w:sz w:val="16"/>
        </w:rPr>
        <w:t xml:space="preserve">, The Policing of Families (New York, 1979), 174-75, 187. This content downloaded from 107.77.193.110 on Mon, 20 Jul 2020 18:38:36 UTC All use subject to http 48 BIOPOLITICS, FASCISM, DEMOCRACY society, can be organized in different ways. </w:t>
      </w:r>
      <w:proofErr w:type="spellStart"/>
      <w:r w:rsidRPr="00320F07">
        <w:rPr>
          <w:sz w:val="16"/>
        </w:rPr>
        <w:t>HistoricaUy</w:t>
      </w:r>
      <w:proofErr w:type="spellEnd"/>
      <w:r w:rsidRPr="00320F07">
        <w:rPr>
          <w:sz w:val="16"/>
        </w:rPr>
        <w:t xml:space="preserve">, totalitarian biopolitics was a self-destructive failure. Democratic biopolitics has, in contrast, </w:t>
      </w:r>
      <w:proofErr w:type="gramStart"/>
      <w:r w:rsidRPr="00320F07">
        <w:rPr>
          <w:sz w:val="16"/>
        </w:rPr>
        <w:t>been ?</w:t>
      </w:r>
      <w:proofErr w:type="gramEnd"/>
      <w:r w:rsidRPr="00320F07">
        <w:rPr>
          <w:sz w:val="16"/>
        </w:rPr>
        <w:t xml:space="preserve"> not in any moral sense, but </w:t>
      </w:r>
      <w:proofErr w:type="spellStart"/>
      <w:r w:rsidRPr="00320F07">
        <w:rPr>
          <w:sz w:val="16"/>
        </w:rPr>
        <w:t>poHtically</w:t>
      </w:r>
      <w:proofErr w:type="spellEnd"/>
      <w:r w:rsidRPr="00320F07">
        <w:rPr>
          <w:sz w:val="16"/>
        </w:rPr>
        <w:t xml:space="preserve"> ? a </w:t>
      </w:r>
      <w:proofErr w:type="spellStart"/>
      <w:r w:rsidRPr="00320F07">
        <w:rPr>
          <w:sz w:val="16"/>
        </w:rPr>
        <w:t>howHng</w:t>
      </w:r>
      <w:proofErr w:type="spellEnd"/>
      <w:r w:rsidRPr="00320F07">
        <w:rPr>
          <w:sz w:val="16"/>
        </w:rPr>
        <w:t xml:space="preserve"> success. For the historian interested in modernity, that story is no less interesting or important than the story </w:t>
      </w:r>
      <w:proofErr w:type="spellStart"/>
      <w:r w:rsidRPr="00320F07">
        <w:rPr>
          <w:sz w:val="16"/>
        </w:rPr>
        <w:t>ofthe</w:t>
      </w:r>
      <w:proofErr w:type="spellEnd"/>
      <w:r w:rsidRPr="00320F07">
        <w:rPr>
          <w:sz w:val="16"/>
        </w:rPr>
        <w:t xml:space="preserve"> implosion </w:t>
      </w:r>
      <w:proofErr w:type="spellStart"/>
      <w:r w:rsidRPr="00320F07">
        <w:rPr>
          <w:sz w:val="16"/>
        </w:rPr>
        <w:t>ofthe</w:t>
      </w:r>
      <w:proofErr w:type="spellEnd"/>
      <w:r w:rsidRPr="00320F07">
        <w:rPr>
          <w:sz w:val="16"/>
        </w:rPr>
        <w:t xml:space="preserve"> Nazi racial state.</w:t>
      </w:r>
    </w:p>
    <w:p w14:paraId="482E00BD" w14:textId="77777777" w:rsidR="00C45969" w:rsidRDefault="00C45969" w:rsidP="00C45969">
      <w:pPr>
        <w:pStyle w:val="Heading2"/>
      </w:pPr>
      <w:r>
        <w:t>Foucault is wrong</w:t>
      </w:r>
    </w:p>
    <w:p w14:paraId="27DF2B27" w14:textId="77777777" w:rsidR="00C45969" w:rsidRDefault="00C45969" w:rsidP="00C45969">
      <w:pPr>
        <w:pStyle w:val="Heading4"/>
      </w:pPr>
      <w:r>
        <w:t>Foucault completely misunderstands the new forms of governmentality</w:t>
      </w:r>
    </w:p>
    <w:p w14:paraId="37873E80" w14:textId="77777777" w:rsidR="00C45969" w:rsidRPr="00A20078" w:rsidRDefault="00C45969" w:rsidP="00C45969">
      <w:pPr>
        <w:rPr>
          <w:rStyle w:val="Style13ptBold"/>
        </w:rPr>
      </w:pPr>
    </w:p>
    <w:p w14:paraId="5A758B57" w14:textId="77777777" w:rsidR="00C45969" w:rsidRPr="004A67B8" w:rsidRDefault="00C45969" w:rsidP="00C45969">
      <w:pPr>
        <w:rPr>
          <w:rStyle w:val="Style13ptBold"/>
          <w:b w:val="0"/>
          <w:sz w:val="22"/>
        </w:rPr>
      </w:pPr>
      <w:r w:rsidRPr="004A67B8">
        <w:t xml:space="preserve">Fred </w:t>
      </w:r>
      <w:r w:rsidRPr="004A67B8">
        <w:rPr>
          <w:b/>
        </w:rPr>
        <w:t>Alford</w:t>
      </w:r>
      <w:r w:rsidRPr="004A67B8">
        <w:rPr>
          <w:rStyle w:val="Style13ptBold"/>
          <w:sz w:val="22"/>
        </w:rPr>
        <w:t>,2k,</w:t>
      </w:r>
      <w:r w:rsidRPr="004A67B8">
        <w:rPr>
          <w:rStyle w:val="Style13ptBold"/>
          <w:b w:val="0"/>
          <w:sz w:val="22"/>
        </w:rPr>
        <w:t xml:space="preserve"> Professor Emeritus at the department of government and politics at the university of Maryland</w:t>
      </w:r>
      <w:r>
        <w:rPr>
          <w:rStyle w:val="Style13ptBold"/>
          <w:b w:val="0"/>
          <w:sz w:val="22"/>
        </w:rPr>
        <w:t>,</w:t>
      </w:r>
      <w:r w:rsidRPr="004A67B8">
        <w:rPr>
          <w:rStyle w:val="Style13ptBold"/>
          <w:b w:val="0"/>
          <w:sz w:val="22"/>
        </w:rPr>
        <w:t xml:space="preserve"> </w:t>
      </w:r>
      <w:proofErr w:type="spellStart"/>
      <w:r w:rsidRPr="004A67B8">
        <w:rPr>
          <w:rStyle w:val="Style13ptBold"/>
          <w:b w:val="0"/>
          <w:sz w:val="22"/>
        </w:rPr>
        <w:t>feb</w:t>
      </w:r>
      <w:proofErr w:type="spellEnd"/>
      <w:r w:rsidRPr="004A67B8">
        <w:rPr>
          <w:rStyle w:val="Style13ptBold"/>
          <w:b w:val="0"/>
          <w:sz w:val="22"/>
        </w:rPr>
        <w:t xml:space="preserve"> 2000,"What Would It Matter If Everything Foucault Said about Prison Were Wrong? "Discipline and Punish" after Twenty Years on JSTOR",</w:t>
      </w:r>
      <w:r>
        <w:rPr>
          <w:rStyle w:val="Style13ptBold"/>
          <w:b w:val="0"/>
          <w:sz w:val="22"/>
        </w:rPr>
        <w:t xml:space="preserve"> Theory and </w:t>
      </w:r>
      <w:proofErr w:type="gramStart"/>
      <w:r>
        <w:rPr>
          <w:rStyle w:val="Style13ptBold"/>
          <w:b w:val="0"/>
          <w:sz w:val="22"/>
        </w:rPr>
        <w:t xml:space="preserve">society </w:t>
      </w:r>
      <w:r w:rsidRPr="004A67B8">
        <w:rPr>
          <w:rStyle w:val="Style13ptBold"/>
          <w:b w:val="0"/>
          <w:sz w:val="22"/>
        </w:rPr>
        <w:t>,</w:t>
      </w:r>
      <w:proofErr w:type="gramEnd"/>
      <w:r w:rsidRPr="004A67B8">
        <w:rPr>
          <w:rStyle w:val="Style13ptBold"/>
          <w:b w:val="0"/>
          <w:sz w:val="22"/>
        </w:rPr>
        <w:t>Vol.</w:t>
      </w:r>
      <w:r>
        <w:rPr>
          <w:rStyle w:val="Style13ptBold"/>
          <w:b w:val="0"/>
          <w:sz w:val="22"/>
        </w:rPr>
        <w:t>29</w:t>
      </w:r>
      <w:r w:rsidRPr="004A67B8">
        <w:rPr>
          <w:rStyle w:val="Style13ptBold"/>
          <w:b w:val="0"/>
          <w:sz w:val="22"/>
        </w:rPr>
        <w:t>,Issue.</w:t>
      </w:r>
      <w:r>
        <w:rPr>
          <w:rStyle w:val="Style13ptBold"/>
          <w:b w:val="0"/>
          <w:sz w:val="22"/>
        </w:rPr>
        <w:t>1</w:t>
      </w:r>
      <w:r w:rsidRPr="004A67B8">
        <w:rPr>
          <w:rStyle w:val="Style13ptBold"/>
          <w:b w:val="0"/>
          <w:sz w:val="22"/>
        </w:rPr>
        <w:t>,pp.</w:t>
      </w:r>
      <w:r>
        <w:rPr>
          <w:rStyle w:val="Style13ptBold"/>
          <w:b w:val="0"/>
          <w:sz w:val="22"/>
        </w:rPr>
        <w:t>136</w:t>
      </w:r>
      <w:r w:rsidRPr="004A67B8">
        <w:rPr>
          <w:rStyle w:val="Style13ptBold"/>
          <w:b w:val="0"/>
          <w:sz w:val="22"/>
        </w:rPr>
        <w:t xml:space="preserve"> -</w:t>
      </w:r>
      <w:r>
        <w:rPr>
          <w:rStyle w:val="Style13ptBold"/>
          <w:b w:val="0"/>
          <w:sz w:val="22"/>
        </w:rPr>
        <w:t>138</w:t>
      </w:r>
    </w:p>
    <w:p w14:paraId="6A6F7673" w14:textId="77777777" w:rsidR="00C45969" w:rsidRDefault="00C45969" w:rsidP="00C45969">
      <w:pPr>
        <w:rPr>
          <w:sz w:val="16"/>
        </w:rPr>
      </w:pPr>
      <w:r w:rsidRPr="00A20078">
        <w:rPr>
          <w:sz w:val="16"/>
        </w:rPr>
        <w:t xml:space="preserve">During the course of my research, </w:t>
      </w:r>
      <w:r w:rsidRPr="00A20078">
        <w:rPr>
          <w:u w:val="single"/>
        </w:rPr>
        <w:t>a prisoner was hanged. For days inmates, and guards, talked of little else. No one liked it.</w:t>
      </w:r>
      <w:r w:rsidRPr="00A20078">
        <w:rPr>
          <w:sz w:val="16"/>
        </w:rPr>
        <w:t xml:space="preserve"> </w:t>
      </w:r>
      <w:r w:rsidRPr="00A20078">
        <w:rPr>
          <w:u w:val="single"/>
        </w:rPr>
        <w:t>It made legislators, correctional officials, and the public uncomfortable. Not because they did not want to kill the convict, but because hanging seemed so macabre.</w:t>
      </w:r>
      <w:r w:rsidRPr="00A20078">
        <w:rPr>
          <w:sz w:val="16"/>
        </w:rPr>
        <w:t xml:space="preserve"> The hangmen wore black jumpsuits, black baseball caps, and black hoods over their faces, a pop-culture version of the sacred. </w:t>
      </w:r>
      <w:r w:rsidRPr="00A20078">
        <w:rPr>
          <w:u w:val="single"/>
        </w:rPr>
        <w:t>They practiced for days</w:t>
      </w:r>
      <w:r w:rsidRPr="00A20078">
        <w:rPr>
          <w:sz w:val="16"/>
        </w:rPr>
        <w:t xml:space="preserve"> on gunny sacks filled with sand, </w:t>
      </w:r>
      <w:r w:rsidRPr="00A20078">
        <w:rPr>
          <w:u w:val="single"/>
        </w:rPr>
        <w:t>afraid they would miscalculate and tear the man's head off</w:t>
      </w:r>
      <w:r w:rsidRPr="00A20078">
        <w:rPr>
          <w:sz w:val="16"/>
        </w:rPr>
        <w:t xml:space="preserve">. The state </w:t>
      </w:r>
      <w:proofErr w:type="spellStart"/>
      <w:r w:rsidRPr="00A20078">
        <w:rPr>
          <w:sz w:val="16"/>
        </w:rPr>
        <w:t>legis</w:t>
      </w:r>
      <w:proofErr w:type="spellEnd"/>
      <w:r w:rsidRPr="00A20078">
        <w:rPr>
          <w:sz w:val="16"/>
        </w:rPr>
        <w:t xml:space="preserve">- </w:t>
      </w:r>
      <w:proofErr w:type="spellStart"/>
      <w:r w:rsidRPr="00A20078">
        <w:rPr>
          <w:sz w:val="16"/>
        </w:rPr>
        <w:t>lature</w:t>
      </w:r>
      <w:proofErr w:type="spellEnd"/>
      <w:r w:rsidRPr="00A20078">
        <w:rPr>
          <w:sz w:val="16"/>
        </w:rPr>
        <w:t xml:space="preserve"> is working on a bill that will outlaw such primitive spectacles. From now on death will be inflicted by lethal injection. The last aura of the primitive will be extinguished forever, or so they seem to think. </w:t>
      </w:r>
      <w:r w:rsidRPr="00A20078">
        <w:rPr>
          <w:u w:val="single"/>
        </w:rPr>
        <w:t>A disciplinary perspective on the hanging would address the use of the gunny sack to represent the human body, the care taken not to behead the condemned, the posture into which his body would be forced on the gallows,</w:t>
      </w:r>
      <w:r w:rsidRPr="00A20078">
        <w:rPr>
          <w:sz w:val="16"/>
        </w:rPr>
        <w:t xml:space="preserve"> </w:t>
      </w:r>
      <w:r w:rsidRPr="00A20078">
        <w:rPr>
          <w:u w:val="single"/>
        </w:rPr>
        <w:t>and the use of a board to support the body should the condemned go limp</w:t>
      </w:r>
      <w:r w:rsidRPr="00A20078">
        <w:rPr>
          <w:sz w:val="16"/>
        </w:rPr>
        <w:t xml:space="preserve">. </w:t>
      </w:r>
      <w:r w:rsidRPr="00A20078">
        <w:rPr>
          <w:u w:val="single"/>
        </w:rPr>
        <w:t>A disciplinary perspective would</w:t>
      </w:r>
      <w:r w:rsidRPr="00A20078">
        <w:rPr>
          <w:sz w:val="16"/>
        </w:rPr>
        <w:t xml:space="preserve">, in other words, </w:t>
      </w:r>
      <w:r w:rsidRPr="00A20078">
        <w:rPr>
          <w:u w:val="single"/>
        </w:rPr>
        <w:t>consider all that would be visible to the gaze</w:t>
      </w:r>
      <w:r w:rsidRPr="00A20078">
        <w:rPr>
          <w:sz w:val="16"/>
        </w:rPr>
        <w:t xml:space="preserve">. What, we might ask, remains invisible to the gaze? This is not quite the same question as what </w:t>
      </w:r>
      <w:proofErr w:type="gramStart"/>
      <w:r w:rsidRPr="00A20078">
        <w:rPr>
          <w:sz w:val="16"/>
        </w:rPr>
        <w:t>can Foucault not</w:t>
      </w:r>
      <w:proofErr w:type="gramEnd"/>
      <w:r w:rsidRPr="00A20078">
        <w:rPr>
          <w:sz w:val="16"/>
        </w:rPr>
        <w:t xml:space="preserve"> know, but it is close. </w:t>
      </w:r>
      <w:r w:rsidRPr="00A20078">
        <w:rPr>
          <w:u w:val="single"/>
        </w:rPr>
        <w:t>Foucault's focus upon disciplinary power leads to an attention to details that,</w:t>
      </w:r>
      <w:r w:rsidRPr="00A20078">
        <w:rPr>
          <w:sz w:val="16"/>
        </w:rPr>
        <w:t xml:space="preserve"> as Cousins and Hussain put it, </w:t>
      </w:r>
      <w:r w:rsidRPr="00A20078">
        <w:rPr>
          <w:u w:val="single"/>
        </w:rPr>
        <w:t>is "poor in ceremony and rituals</w:t>
      </w:r>
      <w:r w:rsidRPr="00A20078">
        <w:rPr>
          <w:sz w:val="16"/>
        </w:rPr>
        <w:t xml:space="preserve">, </w:t>
      </w:r>
      <w:r w:rsidRPr="00A20078">
        <w:rPr>
          <w:u w:val="single"/>
        </w:rPr>
        <w:t>its target is not so much signs and representation as movements of the body</w:t>
      </w:r>
      <w:r w:rsidRPr="00A20078">
        <w:rPr>
          <w:sz w:val="16"/>
        </w:rPr>
        <w:t xml:space="preserve">, </w:t>
      </w:r>
      <w:r w:rsidRPr="00A20078">
        <w:rPr>
          <w:u w:val="single"/>
        </w:rPr>
        <w:t>gestures, and attitudes</w:t>
      </w:r>
      <w:r w:rsidRPr="00A20078">
        <w:rPr>
          <w:sz w:val="16"/>
        </w:rPr>
        <w:t xml:space="preserve">." 33 This is ironic, of course, for one could argue the opposite. </w:t>
      </w:r>
      <w:r w:rsidRPr="00A20078">
        <w:rPr>
          <w:u w:val="single"/>
        </w:rPr>
        <w:t>By turning his attention to the details</w:t>
      </w:r>
      <w:r w:rsidRPr="00A20078">
        <w:rPr>
          <w:sz w:val="16"/>
        </w:rPr>
        <w:t xml:space="preserve"> of the everyday practices of power, </w:t>
      </w:r>
      <w:r w:rsidRPr="00A20078">
        <w:rPr>
          <w:u w:val="single"/>
        </w:rPr>
        <w:t>Foucault transforms even the most mundane activities into rituals</w:t>
      </w:r>
      <w:r w:rsidRPr="00A20078">
        <w:rPr>
          <w:sz w:val="16"/>
        </w:rPr>
        <w:t xml:space="preserve">. But strange rituals they are, </w:t>
      </w:r>
      <w:r w:rsidRPr="00A20078">
        <w:rPr>
          <w:u w:val="single"/>
        </w:rPr>
        <w:t>rituals without depth, spread out over a vast surface of bodies</w:t>
      </w:r>
      <w:r w:rsidRPr="00A20078">
        <w:rPr>
          <w:sz w:val="16"/>
        </w:rPr>
        <w:t xml:space="preserve">. A social practice, </w:t>
      </w:r>
      <w:r w:rsidRPr="00A20078">
        <w:rPr>
          <w:u w:val="single"/>
        </w:rPr>
        <w:t>any social practice, "does things," and "says things</w:t>
      </w:r>
      <w:r w:rsidRPr="00A20078">
        <w:rPr>
          <w:sz w:val="16"/>
        </w:rPr>
        <w:t xml:space="preserve">." A social practice is an instrument as well as a symbol. </w:t>
      </w:r>
      <w:r w:rsidRPr="00A20078">
        <w:rPr>
          <w:u w:val="single"/>
        </w:rPr>
        <w:t>Foucault's</w:t>
      </w:r>
      <w:r w:rsidRPr="00A20078">
        <w:rPr>
          <w:sz w:val="16"/>
        </w:rPr>
        <w:t xml:space="preserve"> approach </w:t>
      </w:r>
      <w:r w:rsidRPr="00A20078">
        <w:rPr>
          <w:u w:val="single"/>
        </w:rPr>
        <w:t>finds big meaning in the smallest symbols</w:t>
      </w:r>
      <w:r w:rsidRPr="00A20078">
        <w:rPr>
          <w:sz w:val="16"/>
        </w:rPr>
        <w:t xml:space="preserve">. </w:t>
      </w:r>
      <w:r w:rsidRPr="00A20078">
        <w:rPr>
          <w:u w:val="single"/>
        </w:rPr>
        <w:t>What it is not very good at doing is finding big meaning in big symbols</w:t>
      </w:r>
      <w:r w:rsidRPr="00A20078">
        <w:rPr>
          <w:sz w:val="16"/>
        </w:rPr>
        <w:t xml:space="preserve">. Or as Garland puts it, "the wider symbolic significance of penal practices and state- </w:t>
      </w:r>
      <w:proofErr w:type="spellStart"/>
      <w:r w:rsidRPr="00A20078">
        <w:rPr>
          <w:sz w:val="16"/>
        </w:rPr>
        <w:t>ments</w:t>
      </w:r>
      <w:proofErr w:type="spellEnd"/>
      <w:r w:rsidRPr="00A20078">
        <w:rPr>
          <w:sz w:val="16"/>
        </w:rPr>
        <w:t xml:space="preserve"> is left largely unexplored."34 Garland's statement has a corollary. </w:t>
      </w:r>
      <w:r w:rsidRPr="00A20078">
        <w:rPr>
          <w:u w:val="single"/>
        </w:rPr>
        <w:t>By looking so closely and so intensely at the details of practices</w:t>
      </w:r>
      <w:r w:rsidRPr="00A20078">
        <w:rPr>
          <w:sz w:val="16"/>
        </w:rPr>
        <w:t xml:space="preserve">, especially as these practices are symbolized in texts (saying about doing), </w:t>
      </w:r>
      <w:r w:rsidRPr="00A20078">
        <w:rPr>
          <w:u w:val="single"/>
        </w:rPr>
        <w:t xml:space="preserve">Foucault runs the risk of mistaking the discourses of penology for the practice of penology, </w:t>
      </w:r>
      <w:r w:rsidRPr="00A20078">
        <w:rPr>
          <w:sz w:val="16"/>
        </w:rPr>
        <w:t xml:space="preserve">a point I have made repeatedly. Similarly, he is at risk of mistaking big symbols for small practices. </w:t>
      </w:r>
      <w:r w:rsidRPr="00A20078">
        <w:rPr>
          <w:u w:val="single"/>
        </w:rPr>
        <w:t>The way in which Foucault treats Bentham's panopticon</w:t>
      </w:r>
      <w:r w:rsidRPr="00A20078">
        <w:rPr>
          <w:sz w:val="16"/>
        </w:rPr>
        <w:t xml:space="preserve"> </w:t>
      </w:r>
      <w:r w:rsidRPr="00A20078">
        <w:rPr>
          <w:u w:val="single"/>
        </w:rPr>
        <w:t>as discipline and practice, rather than theater</w:t>
      </w:r>
      <w:r w:rsidRPr="00A20078">
        <w:rPr>
          <w:sz w:val="16"/>
        </w:rPr>
        <w:t xml:space="preserve">, </w:t>
      </w:r>
      <w:r w:rsidRPr="00A20078">
        <w:rPr>
          <w:u w:val="single"/>
        </w:rPr>
        <w:t>is exemplary.</w:t>
      </w:r>
      <w:r w:rsidRPr="00A20078">
        <w:rPr>
          <w:sz w:val="16"/>
        </w:rPr>
        <w:t xml:space="preserve"> If all one knew about Bentham's panopticon was from reading about it in Discipline and Punish, it would be hard to appreciate that the panopticon was not so much about discipline as performance. </w:t>
      </w:r>
      <w:r w:rsidRPr="00A20078">
        <w:rPr>
          <w:u w:val="single"/>
        </w:rPr>
        <w:t>The panopticon is theater, symbol, and ritual, more saying than doing</w:t>
      </w:r>
      <w:r w:rsidRPr="00A20078">
        <w:rPr>
          <w:sz w:val="16"/>
        </w:rPr>
        <w:t xml:space="preserve">.35 In this regard, the panopticon comes closer to the spectacle of the torture of Robert-Francois </w:t>
      </w:r>
      <w:proofErr w:type="spellStart"/>
      <w:r w:rsidRPr="00A20078">
        <w:rPr>
          <w:sz w:val="16"/>
        </w:rPr>
        <w:t>Damiens</w:t>
      </w:r>
      <w:proofErr w:type="spellEnd"/>
      <w:r w:rsidRPr="00A20078">
        <w:rPr>
          <w:sz w:val="16"/>
        </w:rPr>
        <w:t xml:space="preserve"> with which Foucault famously opens Dis- </w:t>
      </w:r>
      <w:proofErr w:type="spellStart"/>
      <w:r w:rsidRPr="00A20078">
        <w:rPr>
          <w:sz w:val="16"/>
        </w:rPr>
        <w:t>cipline</w:t>
      </w:r>
      <w:proofErr w:type="spellEnd"/>
      <w:r w:rsidRPr="00A20078">
        <w:rPr>
          <w:sz w:val="16"/>
        </w:rPr>
        <w:t xml:space="preserve"> and Punish, than the practice of disciplinary power. In Bentham's spectacle, </w:t>
      </w:r>
      <w:r w:rsidRPr="00A20078">
        <w:rPr>
          <w:u w:val="single"/>
        </w:rPr>
        <w:t>no one was to suffer more pain than necessary to deter the innocent</w:t>
      </w:r>
      <w:r w:rsidRPr="00A20078">
        <w:rPr>
          <w:sz w:val="16"/>
        </w:rPr>
        <w:t xml:space="preserve">. This is, of course, an implication of Bentham's utilitarianism, but it is more. It is an implication of panopticon as stage </w:t>
      </w:r>
      <w:proofErr w:type="spellStart"/>
      <w:r w:rsidRPr="00A20078">
        <w:rPr>
          <w:sz w:val="16"/>
        </w:rPr>
        <w:t>spectable</w:t>
      </w:r>
      <w:proofErr w:type="spellEnd"/>
      <w:r w:rsidRPr="00A20078">
        <w:rPr>
          <w:sz w:val="16"/>
        </w:rPr>
        <w:t xml:space="preserve">. Although the eye of the panopticon is turned in, the panopticon is itself a stage setting, visible to thousands of eyes. </w:t>
      </w:r>
      <w:r w:rsidRPr="00A20078">
        <w:rPr>
          <w:u w:val="single"/>
        </w:rPr>
        <w:t xml:space="preserve">Visitors are </w:t>
      </w:r>
      <w:proofErr w:type="spellStart"/>
      <w:r w:rsidRPr="00A20078">
        <w:rPr>
          <w:u w:val="single"/>
        </w:rPr>
        <w:t>encour</w:t>
      </w:r>
      <w:proofErr w:type="spellEnd"/>
      <w:r w:rsidRPr="00A20078">
        <w:rPr>
          <w:u w:val="single"/>
        </w:rPr>
        <w:t>- aged, and extensive provision is made for them</w:t>
      </w:r>
      <w:r w:rsidRPr="00A20078">
        <w:rPr>
          <w:sz w:val="16"/>
        </w:rPr>
        <w:t xml:space="preserve">. </w:t>
      </w:r>
      <w:r w:rsidRPr="00A20078">
        <w:rPr>
          <w:u w:val="single"/>
        </w:rPr>
        <w:t xml:space="preserve">At </w:t>
      </w:r>
      <w:proofErr w:type="gramStart"/>
      <w:r w:rsidRPr="00A20078">
        <w:rPr>
          <w:u w:val="single"/>
        </w:rPr>
        <w:t>chapel</w:t>
      </w:r>
      <w:proofErr w:type="gramEnd"/>
      <w:r w:rsidRPr="00A20078">
        <w:rPr>
          <w:u w:val="single"/>
        </w:rPr>
        <w:t xml:space="preserve"> the masked prisoners are displayed to the public</w:t>
      </w:r>
      <w:r w:rsidRPr="00A20078">
        <w:rPr>
          <w:sz w:val="16"/>
        </w:rPr>
        <w:t xml:space="preserve">. </w:t>
      </w:r>
      <w:r w:rsidRPr="00A20078">
        <w:rPr>
          <w:u w:val="single"/>
        </w:rPr>
        <w:t>They are masked not to discipline them, but to protect them</w:t>
      </w:r>
      <w:r w:rsidRPr="00A20078">
        <w:rPr>
          <w:sz w:val="16"/>
        </w:rPr>
        <w:t xml:space="preserve"> </w:t>
      </w:r>
      <w:r w:rsidRPr="00A20078">
        <w:rPr>
          <w:u w:val="single"/>
        </w:rPr>
        <w:t>from shame</w:t>
      </w:r>
      <w:r w:rsidRPr="00A20078">
        <w:rPr>
          <w:sz w:val="16"/>
        </w:rPr>
        <w:t xml:space="preserve">, </w:t>
      </w:r>
      <w:r w:rsidRPr="00A20078">
        <w:rPr>
          <w:u w:val="single"/>
        </w:rPr>
        <w:t>a needless source of pain</w:t>
      </w:r>
      <w:r w:rsidRPr="00A20078">
        <w:rPr>
          <w:sz w:val="16"/>
        </w:rPr>
        <w:t xml:space="preserve">. Bentham calls it a "masquerade," favorably comparing it to the Star- chamber and Inquisition - favorably, because in his masquerade no one is hurt more than is absolutely necessary. It is in this vein that he writes of prison as spectacle, praises the Inquisition in terms of the power of its "stage effect," and writes of the prison warder as though he were a theater director. Finally, he calls for the placement of a real theater director on every committee on penal law, for who else would know better "how to attain the greatest effect from the staging of punishment"?36 Certainly Foucault appreciates the panopticon as spectacle. How else could capillary power work except as the margins become models for the center? Nevertheless, </w:t>
      </w:r>
      <w:r w:rsidRPr="00A20078">
        <w:rPr>
          <w:u w:val="single"/>
        </w:rPr>
        <w:t>Foucault does not seem to appreciate fully that the "new mode of obtaining power of mind over mind</w:t>
      </w:r>
      <w:r w:rsidRPr="00A20078">
        <w:rPr>
          <w:sz w:val="16"/>
        </w:rPr>
        <w:t xml:space="preserve">" about which Bentham writes has nothing to do with disciplinary power, and everything to do with spectacle. Spectacle is not discipline, for it is not about the micro-physics of power, but the macro-politics of symbolism. The mind Bentham is talking about is the mind of the public as it is impressed by spectacle.37 He cares little about the prisoners, except that they </w:t>
      </w:r>
      <w:proofErr w:type="gramStart"/>
      <w:r w:rsidRPr="00A20078">
        <w:rPr>
          <w:sz w:val="16"/>
        </w:rPr>
        <w:t>not be</w:t>
      </w:r>
      <w:proofErr w:type="gramEnd"/>
      <w:r w:rsidRPr="00A20078">
        <w:rPr>
          <w:sz w:val="16"/>
        </w:rPr>
        <w:t xml:space="preserve"> made worse by their punishment. To</w:t>
      </w:r>
      <w:r w:rsidRPr="00A20078">
        <w:rPr>
          <w:u w:val="single"/>
        </w:rPr>
        <w:t xml:space="preserve"> see prison as spectacle is actually to see it as similar to the torture of </w:t>
      </w:r>
      <w:proofErr w:type="spellStart"/>
      <w:r w:rsidRPr="00A20078">
        <w:rPr>
          <w:u w:val="single"/>
        </w:rPr>
        <w:t>Damiens</w:t>
      </w:r>
      <w:proofErr w:type="spellEnd"/>
      <w:r w:rsidRPr="00A20078">
        <w:rPr>
          <w:u w:val="single"/>
        </w:rPr>
        <w:t>, akin to the "spectacle of the scaffold" as Foucault calls it.</w:t>
      </w:r>
      <w:r w:rsidRPr="00A20078">
        <w:rPr>
          <w:sz w:val="16"/>
        </w:rPr>
        <w:t xml:space="preserve"> Only in </w:t>
      </w:r>
      <w:r w:rsidRPr="00A20078">
        <w:rPr>
          <w:u w:val="single"/>
        </w:rPr>
        <w:t xml:space="preserve">Bentham's version it is as though a dummy were substituted for the real </w:t>
      </w:r>
      <w:proofErr w:type="spellStart"/>
      <w:r w:rsidRPr="00A20078">
        <w:rPr>
          <w:u w:val="single"/>
        </w:rPr>
        <w:t>Damiens</w:t>
      </w:r>
      <w:proofErr w:type="spellEnd"/>
      <w:r w:rsidRPr="00A20078">
        <w:rPr>
          <w:u w:val="single"/>
        </w:rPr>
        <w:t xml:space="preserve"> at the last minute, </w:t>
      </w:r>
      <w:proofErr w:type="spellStart"/>
      <w:r w:rsidRPr="00A20078">
        <w:rPr>
          <w:u w:val="single"/>
        </w:rPr>
        <w:t>Damiens</w:t>
      </w:r>
      <w:proofErr w:type="spellEnd"/>
      <w:r w:rsidRPr="00A20078">
        <w:rPr>
          <w:u w:val="single"/>
        </w:rPr>
        <w:t xml:space="preserve"> at Disneyland, so to speak. </w:t>
      </w:r>
      <w:r w:rsidRPr="00A20078">
        <w:rPr>
          <w:sz w:val="16"/>
        </w:rPr>
        <w:t>Or as Bentham puts it elsewhere, "</w:t>
      </w:r>
      <w:r w:rsidRPr="00A20078">
        <w:rPr>
          <w:u w:val="single"/>
        </w:rPr>
        <w:t>it is the apparent punishment that does all the service ... it is the real punishment that does all the mischief</w:t>
      </w:r>
      <w:r w:rsidRPr="00A20078">
        <w:rPr>
          <w:sz w:val="16"/>
        </w:rPr>
        <w:t>." 38 If the panopticon is more like old-fashioned propaganda, then it does not represent a new type of disciplinary power. Disciplinary power isn't propaganda. It is the opposite of propaganda. Propaganda seeks to justify political power with reasons. The power of discipline stems from the fact that it does not seem like power at all, but knowledge, which is its own justification.</w:t>
      </w:r>
    </w:p>
    <w:p w14:paraId="511FFE8E" w14:textId="77777777" w:rsidR="00C45969" w:rsidRDefault="00C45969" w:rsidP="00C45969">
      <w:pPr>
        <w:pStyle w:val="Heading4"/>
      </w:pPr>
      <w:r>
        <w:t xml:space="preserve">Foucault and his disciples mistake the veil of power for panopticon, he confuses the flow of power with its creation </w:t>
      </w:r>
    </w:p>
    <w:p w14:paraId="53757330" w14:textId="77777777" w:rsidR="00C45969" w:rsidRPr="004A67B8" w:rsidRDefault="00C45969" w:rsidP="00C45969">
      <w:pPr>
        <w:rPr>
          <w:rStyle w:val="Style13ptBold"/>
          <w:b w:val="0"/>
          <w:sz w:val="22"/>
        </w:rPr>
      </w:pPr>
      <w:r w:rsidRPr="004A67B8">
        <w:t xml:space="preserve">Fred </w:t>
      </w:r>
      <w:r w:rsidRPr="004A67B8">
        <w:rPr>
          <w:b/>
        </w:rPr>
        <w:t>Alford</w:t>
      </w:r>
      <w:r w:rsidRPr="004A67B8">
        <w:rPr>
          <w:rStyle w:val="Style13ptBold"/>
          <w:sz w:val="22"/>
        </w:rPr>
        <w:t>,2k,</w:t>
      </w:r>
      <w:r w:rsidRPr="004A67B8">
        <w:rPr>
          <w:rStyle w:val="Style13ptBold"/>
          <w:b w:val="0"/>
          <w:sz w:val="22"/>
        </w:rPr>
        <w:t xml:space="preserve"> Professor Emeritus at the department of government and politics at the university of Maryland</w:t>
      </w:r>
      <w:r>
        <w:rPr>
          <w:rStyle w:val="Style13ptBold"/>
          <w:b w:val="0"/>
          <w:sz w:val="22"/>
        </w:rPr>
        <w:t>,</w:t>
      </w:r>
      <w:r w:rsidRPr="004A67B8">
        <w:rPr>
          <w:rStyle w:val="Style13ptBold"/>
          <w:b w:val="0"/>
          <w:sz w:val="22"/>
        </w:rPr>
        <w:t xml:space="preserve"> </w:t>
      </w:r>
      <w:proofErr w:type="spellStart"/>
      <w:r w:rsidRPr="004A67B8">
        <w:rPr>
          <w:rStyle w:val="Style13ptBold"/>
          <w:b w:val="0"/>
          <w:sz w:val="22"/>
        </w:rPr>
        <w:t>feb</w:t>
      </w:r>
      <w:proofErr w:type="spellEnd"/>
      <w:r w:rsidRPr="004A67B8">
        <w:rPr>
          <w:rStyle w:val="Style13ptBold"/>
          <w:b w:val="0"/>
          <w:sz w:val="22"/>
        </w:rPr>
        <w:t xml:space="preserve"> 2000,"What Would It Matter If Everything Foucault Said about Prison Were Wrong? "Discipline and Punish" after Twenty Years on JSTOR",</w:t>
      </w:r>
      <w:r>
        <w:rPr>
          <w:rStyle w:val="Style13ptBold"/>
          <w:b w:val="0"/>
          <w:sz w:val="22"/>
        </w:rPr>
        <w:t xml:space="preserve"> Theory and </w:t>
      </w:r>
      <w:proofErr w:type="gramStart"/>
      <w:r>
        <w:rPr>
          <w:rStyle w:val="Style13ptBold"/>
          <w:b w:val="0"/>
          <w:sz w:val="22"/>
        </w:rPr>
        <w:t xml:space="preserve">society </w:t>
      </w:r>
      <w:r w:rsidRPr="004A67B8">
        <w:rPr>
          <w:rStyle w:val="Style13ptBold"/>
          <w:b w:val="0"/>
          <w:sz w:val="22"/>
        </w:rPr>
        <w:t>,</w:t>
      </w:r>
      <w:proofErr w:type="gramEnd"/>
      <w:r w:rsidRPr="004A67B8">
        <w:rPr>
          <w:rStyle w:val="Style13ptBold"/>
          <w:b w:val="0"/>
          <w:sz w:val="22"/>
        </w:rPr>
        <w:t>Vol.</w:t>
      </w:r>
      <w:r>
        <w:rPr>
          <w:rStyle w:val="Style13ptBold"/>
          <w:b w:val="0"/>
          <w:sz w:val="22"/>
        </w:rPr>
        <w:t>29</w:t>
      </w:r>
      <w:r w:rsidRPr="004A67B8">
        <w:rPr>
          <w:rStyle w:val="Style13ptBold"/>
          <w:b w:val="0"/>
          <w:sz w:val="22"/>
        </w:rPr>
        <w:t>,Issue.</w:t>
      </w:r>
      <w:r>
        <w:rPr>
          <w:rStyle w:val="Style13ptBold"/>
          <w:b w:val="0"/>
          <w:sz w:val="22"/>
        </w:rPr>
        <w:t>1</w:t>
      </w:r>
      <w:r w:rsidRPr="004A67B8">
        <w:rPr>
          <w:rStyle w:val="Style13ptBold"/>
          <w:b w:val="0"/>
          <w:sz w:val="22"/>
        </w:rPr>
        <w:t>,pp.</w:t>
      </w:r>
      <w:r>
        <w:rPr>
          <w:rStyle w:val="Style13ptBold"/>
          <w:b w:val="0"/>
          <w:sz w:val="22"/>
        </w:rPr>
        <w:t>138-140</w:t>
      </w:r>
    </w:p>
    <w:p w14:paraId="5BD0DDF7" w14:textId="77777777" w:rsidR="00C45969" w:rsidRDefault="00C45969" w:rsidP="00C45969">
      <w:pPr>
        <w:rPr>
          <w:sz w:val="16"/>
        </w:rPr>
      </w:pPr>
      <w:r w:rsidRPr="004A67B8">
        <w:rPr>
          <w:sz w:val="16"/>
        </w:rPr>
        <w:t xml:space="preserve">How might one find a path between the accounts of power of Michel Foucault and Max Weber? These I take it are the choices, at least at the extremes: </w:t>
      </w:r>
      <w:r w:rsidRPr="004A67B8">
        <w:rPr>
          <w:u w:val="single"/>
        </w:rPr>
        <w:t>capillary power, as Foucault calls it, migrating from the margins to the center; or rationalized power, cascading from top to bottom</w:t>
      </w:r>
      <w:r w:rsidRPr="004A67B8">
        <w:rPr>
          <w:sz w:val="16"/>
        </w:rPr>
        <w:t xml:space="preserve">, making of the world an iron cage.39 Does my </w:t>
      </w:r>
      <w:proofErr w:type="spellStart"/>
      <w:r w:rsidRPr="004A67B8">
        <w:rPr>
          <w:sz w:val="16"/>
        </w:rPr>
        <w:t>accuont</w:t>
      </w:r>
      <w:proofErr w:type="spellEnd"/>
      <w:r w:rsidRPr="004A67B8">
        <w:rPr>
          <w:sz w:val="16"/>
        </w:rPr>
        <w:t xml:space="preserve"> of prison point to a third perspective? </w:t>
      </w:r>
      <w:r w:rsidRPr="004A67B8">
        <w:rPr>
          <w:u w:val="single"/>
        </w:rPr>
        <w:t>Civilization is a process of shifting powerful and disturbing emotions and experiences, such as sadism and violence, from the center to the borderlines of society</w:t>
      </w:r>
      <w:r w:rsidRPr="004A67B8">
        <w:rPr>
          <w:sz w:val="16"/>
        </w:rPr>
        <w:t xml:space="preserve">. </w:t>
      </w:r>
      <w:r w:rsidRPr="004A67B8">
        <w:rPr>
          <w:u w:val="single"/>
        </w:rPr>
        <w:t>There they are not lessened or mitigated, but contained and stored up behind the scenes</w:t>
      </w:r>
      <w:r w:rsidRPr="004A67B8">
        <w:rPr>
          <w:sz w:val="16"/>
        </w:rPr>
        <w:t>, in military barracks, police stations, and prisons, ready to be called upon in times of unrest, and exerting a continuous threat to those who would challenge the regime. "</w:t>
      </w:r>
      <w:r w:rsidRPr="004A67B8">
        <w:rPr>
          <w:u w:val="single"/>
        </w:rPr>
        <w:t>A continuous, uniform pressure is exerted on individual life by the physical violence stored behind the scenes of everyday life</w:t>
      </w:r>
      <w:r w:rsidRPr="004A67B8">
        <w:rPr>
          <w:sz w:val="16"/>
        </w:rPr>
        <w:t xml:space="preserve">, a pressure totally familiar and hardly perceived."40 Although not the opposite of Foucault's argument, the account of Norbert Elias differs at decisive points.41 Both recognize, for example, that elimination of public torture does not mean that the power behind it has disappeared, or become merely rational. Whereas Foucault sees the power as changing its form, becoming tantamount to knowledge, Elias sees only that power changes its locus, becoming more compact and focused. From Elias's perspective, </w:t>
      </w:r>
      <w:r w:rsidRPr="004A67B8">
        <w:rPr>
          <w:u w:val="single"/>
        </w:rPr>
        <w:t>Foucault came upon this process in midstream, confusing the borderline location of these reservoirs of power with the origins of a new type of power</w:t>
      </w:r>
      <w:r w:rsidRPr="004A67B8">
        <w:rPr>
          <w:sz w:val="16"/>
        </w:rPr>
        <w:t xml:space="preserve">, tantamount to knowledge.42 The location may be new, but the power is not. </w:t>
      </w:r>
      <w:r w:rsidRPr="004A67B8">
        <w:rPr>
          <w:u w:val="single"/>
        </w:rPr>
        <w:t>Elias's most famous example is the carving of meat.</w:t>
      </w:r>
      <w:r w:rsidRPr="004A67B8">
        <w:rPr>
          <w:sz w:val="16"/>
        </w:rPr>
        <w:t xml:space="preserve"> </w:t>
      </w:r>
      <w:r w:rsidRPr="004A67B8">
        <w:rPr>
          <w:u w:val="single"/>
        </w:rPr>
        <w:t>Once it was a spectacle, the host celebrating his guests by carving the whole animal at the table. Gradually, however, the spectacle is felt to be distasteful, an insult to civilized sensibilities</w:t>
      </w:r>
      <w:r w:rsidRPr="004A67B8">
        <w:rPr>
          <w:sz w:val="16"/>
        </w:rPr>
        <w:t xml:space="preserve">. </w:t>
      </w:r>
      <w:r w:rsidRPr="004A67B8">
        <w:rPr>
          <w:u w:val="single"/>
        </w:rPr>
        <w:t>Carving does not disappear, however. People still eat meat. Rather, the distasteful is removed behind the scenes of social life.</w:t>
      </w:r>
      <w:r w:rsidRPr="004A67B8">
        <w:rPr>
          <w:sz w:val="16"/>
        </w:rPr>
        <w:t xml:space="preserve"> </w:t>
      </w:r>
      <w:r w:rsidRPr="004A67B8">
        <w:rPr>
          <w:u w:val="single"/>
        </w:rPr>
        <w:t>Specialists take care of it</w:t>
      </w:r>
      <w:r w:rsidRPr="004A67B8">
        <w:rPr>
          <w:sz w:val="16"/>
        </w:rPr>
        <w:t xml:space="preserve"> in the butcher shop or kitchen. It will be seen again and again how characteristic of the whole process of civilization is this movement of segregation, this hiding "behind the scenes" of what has become distasteful. </w:t>
      </w:r>
      <w:r w:rsidRPr="004A67B8">
        <w:rPr>
          <w:u w:val="single"/>
        </w:rPr>
        <w:t>The curve running from the carving of a large part of the animal or even the whole animal at table, through the advance in the threshold of repugnance at the sight of dead animals, to the removal of carving to specialized enclaves behind the scenes, is a typical civilization- curve</w:t>
      </w:r>
      <w:r w:rsidRPr="004A67B8">
        <w:rPr>
          <w:sz w:val="16"/>
        </w:rPr>
        <w:t xml:space="preserve">.43 </w:t>
      </w:r>
      <w:r w:rsidRPr="004A67B8">
        <w:rPr>
          <w:u w:val="single"/>
        </w:rPr>
        <w:t xml:space="preserve">Prisons, asylums, and other total institutions represent not power that originates at the margins, but power that has been moved to the margins from the center, while losing none of its centrality. The </w:t>
      </w:r>
      <w:proofErr w:type="spellStart"/>
      <w:r w:rsidRPr="004A67B8">
        <w:rPr>
          <w:u w:val="single"/>
        </w:rPr>
        <w:t>civiliza</w:t>
      </w:r>
      <w:proofErr w:type="spellEnd"/>
      <w:r w:rsidRPr="004A67B8">
        <w:rPr>
          <w:u w:val="single"/>
        </w:rPr>
        <w:t xml:space="preserve">- </w:t>
      </w:r>
      <w:proofErr w:type="spellStart"/>
      <w:r w:rsidRPr="004A67B8">
        <w:rPr>
          <w:u w:val="single"/>
        </w:rPr>
        <w:t>tion</w:t>
      </w:r>
      <w:proofErr w:type="spellEnd"/>
      <w:r w:rsidRPr="004A67B8">
        <w:rPr>
          <w:u w:val="single"/>
        </w:rPr>
        <w:t xml:space="preserve"> curve that moves the hanging from the town square to the prison basement is not so much a refinement of power as it is a veiling of it.</w:t>
      </w:r>
      <w:r w:rsidRPr="004A67B8">
        <w:rPr>
          <w:sz w:val="16"/>
        </w:rPr>
        <w:t xml:space="preserve"> Not the panopticon, but </w:t>
      </w:r>
      <w:r w:rsidRPr="004A67B8">
        <w:rPr>
          <w:u w:val="single"/>
        </w:rPr>
        <w:t>the veil, best represents modern power</w:t>
      </w:r>
      <w:r w:rsidRPr="004A67B8">
        <w:rPr>
          <w:sz w:val="16"/>
        </w:rPr>
        <w:t xml:space="preserve">. But a strange veil it is, </w:t>
      </w:r>
      <w:r w:rsidRPr="004A67B8">
        <w:rPr>
          <w:u w:val="single"/>
        </w:rPr>
        <w:t>intensifying the reality of what it conceals</w:t>
      </w:r>
      <w:r w:rsidRPr="004A67B8">
        <w:rPr>
          <w:sz w:val="16"/>
        </w:rPr>
        <w:t xml:space="preserve">. But then veils have always done that, </w:t>
      </w:r>
      <w:r w:rsidRPr="004A67B8">
        <w:rPr>
          <w:u w:val="single"/>
        </w:rPr>
        <w:t>panopticons of the imagination</w:t>
      </w:r>
      <w:r w:rsidRPr="004A67B8">
        <w:rPr>
          <w:sz w:val="16"/>
        </w:rPr>
        <w:t xml:space="preserve">. All </w:t>
      </w:r>
      <w:r w:rsidRPr="004A67B8">
        <w:rPr>
          <w:u w:val="single"/>
        </w:rPr>
        <w:t xml:space="preserve">this does not make Foucault simply mistaken. It means that </w:t>
      </w:r>
      <w:proofErr w:type="spellStart"/>
      <w:r w:rsidRPr="004A67B8">
        <w:rPr>
          <w:u w:val="single"/>
        </w:rPr>
        <w:t>capil</w:t>
      </w:r>
      <w:proofErr w:type="spellEnd"/>
      <w:r w:rsidRPr="004A67B8">
        <w:rPr>
          <w:u w:val="single"/>
        </w:rPr>
        <w:t xml:space="preserve">- </w:t>
      </w:r>
      <w:proofErr w:type="spellStart"/>
      <w:r w:rsidRPr="004A67B8">
        <w:rPr>
          <w:u w:val="single"/>
        </w:rPr>
        <w:t>laries</w:t>
      </w:r>
      <w:proofErr w:type="spellEnd"/>
      <w:r w:rsidRPr="004A67B8">
        <w:rPr>
          <w:u w:val="single"/>
        </w:rPr>
        <w:t xml:space="preserve"> carry blood in both directions, so that we see at the margins more clearly the brutality</w:t>
      </w:r>
      <w:r w:rsidRPr="004A67B8">
        <w:rPr>
          <w:sz w:val="16"/>
        </w:rPr>
        <w:t xml:space="preserve">, </w:t>
      </w:r>
      <w:r w:rsidRPr="004A67B8">
        <w:rPr>
          <w:u w:val="single"/>
        </w:rPr>
        <w:t>tyranny, and charisma of everyday life, dis- placed there - sovereigns not in exile, but in waiting</w:t>
      </w:r>
      <w:r w:rsidRPr="004A67B8">
        <w:rPr>
          <w:sz w:val="16"/>
        </w:rPr>
        <w:t xml:space="preserve">. </w:t>
      </w:r>
      <w:r w:rsidRPr="004A67B8">
        <w:rPr>
          <w:u w:val="single"/>
        </w:rPr>
        <w:t>Moved to the margins and rendered more invisible</w:t>
      </w:r>
      <w:r w:rsidRPr="004A67B8">
        <w:rPr>
          <w:sz w:val="16"/>
        </w:rPr>
        <w:t xml:space="preserve">, </w:t>
      </w:r>
      <w:r w:rsidRPr="004A67B8">
        <w:rPr>
          <w:u w:val="single"/>
        </w:rPr>
        <w:t>power has not therefore become more subtle</w:t>
      </w:r>
      <w:r w:rsidRPr="004A67B8">
        <w:rPr>
          <w:sz w:val="16"/>
        </w:rPr>
        <w:t xml:space="preserve">. Power has </w:t>
      </w:r>
      <w:r w:rsidRPr="004A67B8">
        <w:rPr>
          <w:u w:val="single"/>
        </w:rPr>
        <w:t>just</w:t>
      </w:r>
      <w:r w:rsidRPr="004A67B8">
        <w:rPr>
          <w:sz w:val="16"/>
        </w:rPr>
        <w:t xml:space="preserve"> gone </w:t>
      </w:r>
      <w:r w:rsidRPr="004A67B8">
        <w:rPr>
          <w:u w:val="single"/>
        </w:rPr>
        <w:t>underground</w:t>
      </w:r>
      <w:r w:rsidRPr="004A67B8">
        <w:rPr>
          <w:sz w:val="16"/>
        </w:rPr>
        <w:t xml:space="preserve">, like the tunnels at Patuxent prison. </w:t>
      </w:r>
      <w:r w:rsidRPr="004A67B8">
        <w:rPr>
          <w:u w:val="single"/>
        </w:rPr>
        <w:t>The ruler still rules</w:t>
      </w:r>
      <w:r w:rsidRPr="004A67B8">
        <w:rPr>
          <w:sz w:val="16"/>
        </w:rPr>
        <w:t xml:space="preserve">, </w:t>
      </w:r>
      <w:r w:rsidRPr="004A67B8">
        <w:rPr>
          <w:u w:val="single"/>
        </w:rPr>
        <w:t>but</w:t>
      </w:r>
      <w:r w:rsidRPr="004A67B8">
        <w:rPr>
          <w:sz w:val="16"/>
        </w:rPr>
        <w:t xml:space="preserve"> he rules </w:t>
      </w:r>
      <w:r w:rsidRPr="004A67B8">
        <w:rPr>
          <w:u w:val="single"/>
        </w:rPr>
        <w:t>underground</w:t>
      </w:r>
      <w:r w:rsidRPr="004A67B8">
        <w:rPr>
          <w:sz w:val="16"/>
        </w:rPr>
        <w:t xml:space="preserve">. This means that </w:t>
      </w:r>
      <w:r w:rsidRPr="004A67B8">
        <w:rPr>
          <w:u w:val="single"/>
        </w:rPr>
        <w:t>he is able to emerge anywhere in an instant</w:t>
      </w:r>
      <w:r w:rsidRPr="004A67B8">
        <w:rPr>
          <w:sz w:val="16"/>
        </w:rPr>
        <w:t xml:space="preserve">, </w:t>
      </w:r>
      <w:r w:rsidRPr="004A67B8">
        <w:rPr>
          <w:u w:val="single"/>
        </w:rPr>
        <w:t>but</w:t>
      </w:r>
      <w:r w:rsidRPr="004A67B8">
        <w:rPr>
          <w:sz w:val="16"/>
        </w:rPr>
        <w:t xml:space="preserve"> generally </w:t>
      </w:r>
      <w:r w:rsidRPr="004A67B8">
        <w:rPr>
          <w:u w:val="single"/>
        </w:rPr>
        <w:t>does not have to</w:t>
      </w:r>
      <w:r w:rsidRPr="004A67B8">
        <w:rPr>
          <w:sz w:val="16"/>
        </w:rPr>
        <w:t xml:space="preserve">, precisely </w:t>
      </w:r>
      <w:r w:rsidRPr="004A67B8">
        <w:rPr>
          <w:u w:val="single"/>
        </w:rPr>
        <w:t>because we know he is there.</w:t>
      </w:r>
      <w:r w:rsidRPr="004A67B8">
        <w:rPr>
          <w:sz w:val="16"/>
        </w:rPr>
        <w:t xml:space="preserve"> </w:t>
      </w:r>
      <w:r w:rsidRPr="004A67B8">
        <w:rPr>
          <w:u w:val="single"/>
        </w:rPr>
        <w:t>This is</w:t>
      </w:r>
      <w:r w:rsidRPr="004A67B8">
        <w:rPr>
          <w:sz w:val="16"/>
        </w:rPr>
        <w:t xml:space="preserve"> not the same thing as internalizing the gaze, but more </w:t>
      </w:r>
      <w:r w:rsidRPr="004A67B8">
        <w:rPr>
          <w:u w:val="single"/>
        </w:rPr>
        <w:t>like swallowing the sword</w:t>
      </w:r>
      <w:r w:rsidRPr="004A67B8">
        <w:rPr>
          <w:sz w:val="16"/>
        </w:rPr>
        <w:t xml:space="preserve">. Foucault saw this more clearly several years prior to the publication of </w:t>
      </w:r>
      <w:proofErr w:type="spellStart"/>
      <w:r w:rsidRPr="004A67B8">
        <w:rPr>
          <w:sz w:val="16"/>
        </w:rPr>
        <w:t>Surveiller</w:t>
      </w:r>
      <w:proofErr w:type="spellEnd"/>
      <w:r w:rsidRPr="004A67B8">
        <w:rPr>
          <w:sz w:val="16"/>
        </w:rPr>
        <w:t xml:space="preserve"> et </w:t>
      </w:r>
      <w:proofErr w:type="spellStart"/>
      <w:proofErr w:type="gramStart"/>
      <w:r w:rsidRPr="004A67B8">
        <w:rPr>
          <w:sz w:val="16"/>
        </w:rPr>
        <w:t>Punir</w:t>
      </w:r>
      <w:proofErr w:type="spellEnd"/>
      <w:r w:rsidRPr="004A67B8">
        <w:rPr>
          <w:sz w:val="16"/>
        </w:rPr>
        <w:t>, when</w:t>
      </w:r>
      <w:proofErr w:type="gramEnd"/>
      <w:r w:rsidRPr="004A67B8">
        <w:rPr>
          <w:sz w:val="16"/>
        </w:rPr>
        <w:t xml:space="preserve"> he led an inquiry into conditions inside French prisons. "</w:t>
      </w:r>
      <w:r w:rsidRPr="004A67B8">
        <w:rPr>
          <w:u w:val="single"/>
        </w:rPr>
        <w:t>What is fascinating about prisons is that, for once, power doesn't hide or mask itself; it reveals itself as tyranny pursued down to the smallest details</w:t>
      </w:r>
      <w:r w:rsidRPr="004A67B8">
        <w:rPr>
          <w:sz w:val="16"/>
        </w:rPr>
        <w:t xml:space="preserve">."44 </w:t>
      </w:r>
      <w:r w:rsidRPr="004A67B8">
        <w:rPr>
          <w:rStyle w:val="Emphasis"/>
        </w:rPr>
        <w:t>One might argue that the statement is compatible with Discipline and Punish, except that the tyranny Foucault's group revealed was not the tyranny of the panopticon, but the tyranny of the dungeon, such as men chained in their cells for weeks at a time.</w:t>
      </w:r>
      <w:r w:rsidRPr="004A67B8">
        <w:rPr>
          <w:sz w:val="16"/>
        </w:rPr>
        <w:t xml:space="preserve"> Gilles Deleuze holds that the prison inquiry was never part of a serious political program. Instead, it "was a kind of experiment in thinking."45 The point was not cleaner toilets and longer visiting hours, but to play with and shatter the distinction between good and evil. From this perspective, Discipline and Punish is best read as Foucault's version of Nietzsche's Beyond Good and Evil, as James Miller argues. </w:t>
      </w:r>
      <w:proofErr w:type="spellStart"/>
      <w:r w:rsidRPr="004A67B8">
        <w:rPr>
          <w:sz w:val="16"/>
        </w:rPr>
        <w:t>Unfortu</w:t>
      </w:r>
      <w:proofErr w:type="spellEnd"/>
      <w:r w:rsidRPr="004A67B8">
        <w:rPr>
          <w:sz w:val="16"/>
        </w:rPr>
        <w:t xml:space="preserve">- </w:t>
      </w:r>
      <w:proofErr w:type="spellStart"/>
      <w:r w:rsidRPr="004A67B8">
        <w:rPr>
          <w:sz w:val="16"/>
        </w:rPr>
        <w:t>nately</w:t>
      </w:r>
      <w:proofErr w:type="spellEnd"/>
      <w:r w:rsidRPr="004A67B8">
        <w:rPr>
          <w:sz w:val="16"/>
        </w:rPr>
        <w:t>, the reality of prison (to say nothing of the reality of power) is likely to be lost in any formulation whose poles are cleaner toilets on the one hand, the transvaluation of good and evil on the other.</w:t>
      </w:r>
    </w:p>
    <w:p w14:paraId="76E02B49" w14:textId="77777777" w:rsidR="00C45969" w:rsidRDefault="00C45969" w:rsidP="00C45969">
      <w:pPr>
        <w:pStyle w:val="Heading4"/>
      </w:pPr>
      <w:r>
        <w:t xml:space="preserve">Power has not sanitized </w:t>
      </w:r>
      <w:proofErr w:type="spellStart"/>
      <w:proofErr w:type="gramStart"/>
      <w:r>
        <w:t>it self</w:t>
      </w:r>
      <w:proofErr w:type="spellEnd"/>
      <w:proofErr w:type="gramEnd"/>
      <w:r>
        <w:t xml:space="preserve"> only hidden its brute force, </w:t>
      </w:r>
      <w:proofErr w:type="spellStart"/>
      <w:r>
        <w:t>foucaults</w:t>
      </w:r>
      <w:proofErr w:type="spellEnd"/>
      <w:r>
        <w:t xml:space="preserve"> obsession with the panopticon fails to account for this</w:t>
      </w:r>
    </w:p>
    <w:p w14:paraId="10E99891" w14:textId="77777777" w:rsidR="00C45969" w:rsidRPr="004A67B8" w:rsidRDefault="00C45969" w:rsidP="00C45969">
      <w:pPr>
        <w:rPr>
          <w:rStyle w:val="Style13ptBold"/>
          <w:b w:val="0"/>
          <w:sz w:val="22"/>
        </w:rPr>
      </w:pPr>
      <w:r w:rsidRPr="004A67B8">
        <w:t xml:space="preserve">Fred </w:t>
      </w:r>
      <w:r w:rsidRPr="004A67B8">
        <w:rPr>
          <w:b/>
        </w:rPr>
        <w:t>Alford</w:t>
      </w:r>
      <w:r w:rsidRPr="004A67B8">
        <w:rPr>
          <w:rStyle w:val="Style13ptBold"/>
          <w:sz w:val="22"/>
        </w:rPr>
        <w:t>,2k,</w:t>
      </w:r>
      <w:r w:rsidRPr="004A67B8">
        <w:rPr>
          <w:rStyle w:val="Style13ptBold"/>
          <w:b w:val="0"/>
          <w:sz w:val="22"/>
        </w:rPr>
        <w:t xml:space="preserve"> Professor Emeritus at the department of government and politics at the university of Maryland</w:t>
      </w:r>
      <w:r>
        <w:rPr>
          <w:rStyle w:val="Style13ptBold"/>
          <w:b w:val="0"/>
          <w:sz w:val="22"/>
        </w:rPr>
        <w:t>,</w:t>
      </w:r>
      <w:r w:rsidRPr="004A67B8">
        <w:rPr>
          <w:rStyle w:val="Style13ptBold"/>
          <w:b w:val="0"/>
          <w:sz w:val="22"/>
        </w:rPr>
        <w:t xml:space="preserve"> </w:t>
      </w:r>
      <w:proofErr w:type="spellStart"/>
      <w:r w:rsidRPr="004A67B8">
        <w:rPr>
          <w:rStyle w:val="Style13ptBold"/>
          <w:b w:val="0"/>
          <w:sz w:val="22"/>
        </w:rPr>
        <w:t>feb</w:t>
      </w:r>
      <w:proofErr w:type="spellEnd"/>
      <w:r w:rsidRPr="004A67B8">
        <w:rPr>
          <w:rStyle w:val="Style13ptBold"/>
          <w:b w:val="0"/>
          <w:sz w:val="22"/>
        </w:rPr>
        <w:t xml:space="preserve"> 2000,"What Would It Matter If Everything Foucault Said about Prison Were Wrong? "Discipline and Punish" after Twenty Years on JSTOR",</w:t>
      </w:r>
      <w:r>
        <w:rPr>
          <w:rStyle w:val="Style13ptBold"/>
          <w:b w:val="0"/>
          <w:sz w:val="22"/>
        </w:rPr>
        <w:t xml:space="preserve"> Theory and </w:t>
      </w:r>
      <w:proofErr w:type="gramStart"/>
      <w:r>
        <w:rPr>
          <w:rStyle w:val="Style13ptBold"/>
          <w:b w:val="0"/>
          <w:sz w:val="22"/>
        </w:rPr>
        <w:t xml:space="preserve">society </w:t>
      </w:r>
      <w:r w:rsidRPr="004A67B8">
        <w:rPr>
          <w:rStyle w:val="Style13ptBold"/>
          <w:b w:val="0"/>
          <w:sz w:val="22"/>
        </w:rPr>
        <w:t>,</w:t>
      </w:r>
      <w:proofErr w:type="gramEnd"/>
      <w:r w:rsidRPr="004A67B8">
        <w:rPr>
          <w:rStyle w:val="Style13ptBold"/>
          <w:b w:val="0"/>
          <w:sz w:val="22"/>
        </w:rPr>
        <w:t>Vol.</w:t>
      </w:r>
      <w:r>
        <w:rPr>
          <w:rStyle w:val="Style13ptBold"/>
          <w:b w:val="0"/>
          <w:sz w:val="22"/>
        </w:rPr>
        <w:t>29</w:t>
      </w:r>
      <w:r w:rsidRPr="004A67B8">
        <w:rPr>
          <w:rStyle w:val="Style13ptBold"/>
          <w:b w:val="0"/>
          <w:sz w:val="22"/>
        </w:rPr>
        <w:t>,Issue.</w:t>
      </w:r>
      <w:r>
        <w:rPr>
          <w:rStyle w:val="Style13ptBold"/>
          <w:b w:val="0"/>
          <w:sz w:val="22"/>
        </w:rPr>
        <w:t>1</w:t>
      </w:r>
      <w:r w:rsidRPr="004A67B8">
        <w:rPr>
          <w:rStyle w:val="Style13ptBold"/>
          <w:b w:val="0"/>
          <w:sz w:val="22"/>
        </w:rPr>
        <w:t>,pp.</w:t>
      </w:r>
      <w:r>
        <w:rPr>
          <w:rStyle w:val="Style13ptBold"/>
          <w:b w:val="0"/>
          <w:sz w:val="22"/>
        </w:rPr>
        <w:t>140-142</w:t>
      </w:r>
    </w:p>
    <w:p w14:paraId="6C8EAEB1" w14:textId="77777777" w:rsidR="00C45969" w:rsidRPr="00124F66" w:rsidRDefault="00C45969" w:rsidP="00C45969">
      <w:pPr>
        <w:rPr>
          <w:sz w:val="16"/>
          <w:u w:val="single"/>
        </w:rPr>
      </w:pPr>
      <w:r w:rsidRPr="00124F66">
        <w:rPr>
          <w:sz w:val="16"/>
        </w:rPr>
        <w:t xml:space="preserve">In "The Meaning of Discipline," the author writes that the army and the factory, like the prison, train men so that they are completely adjusted to the demands of the outer world, the tools, the machines. ...The individual is shorn of his natural rhythm as determined by the structure </w:t>
      </w:r>
      <w:proofErr w:type="gramStart"/>
      <w:r w:rsidRPr="00124F66">
        <w:rPr>
          <w:sz w:val="16"/>
        </w:rPr>
        <w:t>In</w:t>
      </w:r>
      <w:proofErr w:type="gramEnd"/>
      <w:r w:rsidRPr="00124F66">
        <w:rPr>
          <w:sz w:val="16"/>
        </w:rPr>
        <w:t xml:space="preserve"> brief, man is turned into an adjunct of the machine. The author is Max Weber, but the sentiment is Foucault's, although one could just as easily put it the other way around. Too much is made of the difference between Weber and Foucault, as though the key question is the locus of power: at the margins or at the center? </w:t>
      </w:r>
      <w:r w:rsidRPr="00124F66">
        <w:rPr>
          <w:u w:val="single"/>
        </w:rPr>
        <w:t>The key question is how power moves, and I am arguing here that it moves not just in those small structuring spaces that create individuals and practices (although the microphysics of power is important), but between the margins and the center and back again. In other words, we make dichotomies - center or margins - out of what should really be axes</w:t>
      </w:r>
      <w:r w:rsidRPr="00124F66">
        <w:rPr>
          <w:sz w:val="16"/>
        </w:rPr>
        <w:t xml:space="preserve">. </w:t>
      </w:r>
      <w:r w:rsidRPr="00124F66">
        <w:rPr>
          <w:u w:val="single"/>
        </w:rPr>
        <w:t>Power is always on the move,</w:t>
      </w:r>
      <w:r w:rsidRPr="00124F66">
        <w:rPr>
          <w:sz w:val="16"/>
        </w:rPr>
        <w:t xml:space="preserve"> and </w:t>
      </w:r>
      <w:r w:rsidRPr="00124F66">
        <w:rPr>
          <w:u w:val="single"/>
        </w:rPr>
        <w:t>one of its well-trod paths is between center and margin</w:t>
      </w:r>
      <w:r w:rsidRPr="00124F66">
        <w:rPr>
          <w:sz w:val="16"/>
        </w:rPr>
        <w:t xml:space="preserve">. To think about this more clearly, I propose to </w:t>
      </w:r>
      <w:r w:rsidRPr="00124F66">
        <w:rPr>
          <w:u w:val="single"/>
        </w:rPr>
        <w:t>substitute the tunnels at Patuxent prison for Foucault's panopticon</w:t>
      </w:r>
      <w:r w:rsidRPr="00124F66">
        <w:rPr>
          <w:sz w:val="16"/>
        </w:rPr>
        <w:t>. Like the panopticon</w:t>
      </w:r>
      <w:r w:rsidRPr="00124F66">
        <w:rPr>
          <w:u w:val="single"/>
        </w:rPr>
        <w:t>, the tunnels represent the practice of power</w:t>
      </w:r>
      <w:r w:rsidRPr="00124F66">
        <w:rPr>
          <w:sz w:val="16"/>
        </w:rPr>
        <w:t xml:space="preserve"> and discipline, about which Elias writes in terms of center and margins. </w:t>
      </w:r>
      <w:r w:rsidRPr="00124F66">
        <w:rPr>
          <w:u w:val="single"/>
        </w:rPr>
        <w:t>The tunnels connect the administration building with the buildings housing the cellblocks, and in this regard represent capillaries</w:t>
      </w:r>
      <w:r w:rsidRPr="00124F66">
        <w:rPr>
          <w:sz w:val="16"/>
        </w:rPr>
        <w:t xml:space="preserve">. </w:t>
      </w:r>
      <w:r w:rsidRPr="00124F66">
        <w:rPr>
          <w:u w:val="single"/>
        </w:rPr>
        <w:t>Only this would put it too simply. It is not merely that the tunnels bring power</w:t>
      </w:r>
      <w:r w:rsidRPr="00124F66">
        <w:rPr>
          <w:sz w:val="16"/>
        </w:rPr>
        <w:t xml:space="preserve"> from the center to the margins, and vice-versa. </w:t>
      </w:r>
      <w:r w:rsidRPr="00124F66">
        <w:rPr>
          <w:u w:val="single"/>
        </w:rPr>
        <w:t>Rather, the power is in the tunnels</w:t>
      </w:r>
      <w:r w:rsidRPr="00124F66">
        <w:rPr>
          <w:sz w:val="16"/>
        </w:rPr>
        <w:t xml:space="preserve"> themselves. Seeing </w:t>
      </w:r>
      <w:r w:rsidRPr="00124F66">
        <w:rPr>
          <w:u w:val="single"/>
        </w:rPr>
        <w:t>it this way disrupts the distinction between center and margin</w:t>
      </w:r>
      <w:r w:rsidRPr="00124F66">
        <w:rPr>
          <w:sz w:val="16"/>
        </w:rPr>
        <w:t xml:space="preserve">, and that is the point. </w:t>
      </w:r>
      <w:r w:rsidRPr="00124F66">
        <w:rPr>
          <w:u w:val="single"/>
        </w:rPr>
        <w:t>The panopticon sees all</w:t>
      </w:r>
      <w:r w:rsidRPr="00124F66">
        <w:rPr>
          <w:sz w:val="16"/>
        </w:rPr>
        <w:t xml:space="preserve"> from a central vantage point, </w:t>
      </w:r>
      <w:r w:rsidRPr="00124F66">
        <w:rPr>
          <w:u w:val="single"/>
        </w:rPr>
        <w:t>even as it does not see everything at once</w:t>
      </w:r>
      <w:r w:rsidRPr="00124F66">
        <w:rPr>
          <w:sz w:val="16"/>
        </w:rPr>
        <w:t xml:space="preserve">. One just never knows where it is looking. </w:t>
      </w:r>
      <w:r w:rsidRPr="00124F66">
        <w:rPr>
          <w:u w:val="single"/>
        </w:rPr>
        <w:t>The power represented by tunnels is in some ways a reverse</w:t>
      </w:r>
      <w:r w:rsidRPr="00124F66">
        <w:rPr>
          <w:sz w:val="16"/>
        </w:rPr>
        <w:t xml:space="preserve"> panopticon. Power in </w:t>
      </w:r>
      <w:r w:rsidRPr="00124F66">
        <w:rPr>
          <w:u w:val="single"/>
        </w:rPr>
        <w:t>the tunnels means that brute, physical coercion, the type exercised in prison, can suddenly appear anywhere</w:t>
      </w:r>
      <w:r w:rsidRPr="00124F66">
        <w:rPr>
          <w:sz w:val="16"/>
        </w:rPr>
        <w:t xml:space="preserve">, </w:t>
      </w:r>
      <w:r w:rsidRPr="00124F66">
        <w:rPr>
          <w:u w:val="single"/>
        </w:rPr>
        <w:t>traveling in tunnels that extend everywhere.</w:t>
      </w:r>
      <w:r w:rsidRPr="00124F66">
        <w:rPr>
          <w:sz w:val="16"/>
        </w:rPr>
        <w:t xml:space="preserve"> This may seem unlikely. Unless you are a black man stopped by the police in the middle of the night. Then it may not seem quite so metaphorical. </w:t>
      </w:r>
      <w:r w:rsidRPr="00124F66">
        <w:rPr>
          <w:u w:val="single"/>
        </w:rPr>
        <w:t>Brute, physical coercion is not the last resort of the regime, any regime. It is the first, which means that it is the veiled threat behind every act of political power</w:t>
      </w:r>
      <w:r w:rsidRPr="00124F66">
        <w:rPr>
          <w:sz w:val="16"/>
        </w:rPr>
        <w:t xml:space="preserve"> - that is, every act of power. About the decentralization of power Foucault is quite correct. </w:t>
      </w:r>
      <w:r w:rsidRPr="00124F66">
        <w:rPr>
          <w:u w:val="single"/>
        </w:rPr>
        <w:t>We should not, however, confuse the decentralization of power with the transformation of power</w:t>
      </w:r>
      <w:r w:rsidRPr="00124F66">
        <w:rPr>
          <w:sz w:val="16"/>
        </w:rPr>
        <w:t xml:space="preserve">. </w:t>
      </w:r>
      <w:r w:rsidRPr="00124F66">
        <w:rPr>
          <w:rStyle w:val="Emphasis"/>
        </w:rPr>
        <w:t>Decentralized power is not necessarily more subtle, just less visible.</w:t>
      </w:r>
      <w:r w:rsidRPr="00124F66">
        <w:rPr>
          <w:sz w:val="16"/>
        </w:rPr>
        <w:t xml:space="preserve"> </w:t>
      </w:r>
      <w:r w:rsidRPr="00124F66">
        <w:rPr>
          <w:u w:val="single"/>
        </w:rPr>
        <w:t>The tunnel is a better metaphor than the gaze because it captures the ubiquity of power without suggesting that power has become more rational.</w:t>
      </w:r>
      <w:r w:rsidRPr="00124F66">
        <w:rPr>
          <w:sz w:val="16"/>
        </w:rPr>
        <w:t xml:space="preserve"> Or rather, without suggesting that the rationality of power is anything but one more ideology, not so different from the ideologies of old. One sees the result in Foucault's isolation of the panopticon. Not only does this miss Bentham's idea of the panopticon as public stage, but it downplays the fact that prison represents arche: not just the power to rule, but this power congealed in concrete structure. The moral of the story is not that disciplinary power is unreal or unimportant. </w:t>
      </w:r>
      <w:r w:rsidRPr="00124F66">
        <w:rPr>
          <w:u w:val="single"/>
        </w:rPr>
        <w:t>The trick is to connect disciplinary and political power, the power to rule. This too is what the tunnels represent.</w:t>
      </w:r>
    </w:p>
    <w:p w14:paraId="4FAF554E" w14:textId="3256EF26" w:rsidR="00E816A2" w:rsidRPr="00E816A2" w:rsidRDefault="00277B23" w:rsidP="00C45969">
      <w:pPr>
        <w:pStyle w:val="Heading2"/>
      </w:pPr>
      <w:r>
        <w:t xml:space="preserve">Alt Fails </w:t>
      </w:r>
    </w:p>
    <w:p w14:paraId="68DE2D57" w14:textId="77777777" w:rsidR="00C45969" w:rsidRPr="005F0F5F" w:rsidRDefault="00C45969" w:rsidP="00C45969">
      <w:pPr>
        <w:pStyle w:val="Heading4"/>
      </w:pPr>
      <w:r w:rsidRPr="005F0F5F">
        <w:t xml:space="preserve">The alt fails because it kills all political resistance and is wrong about being able to reform legal institutions  </w:t>
      </w:r>
    </w:p>
    <w:p w14:paraId="2E7E4044" w14:textId="77777777" w:rsidR="00C45969" w:rsidRPr="005F0F5F" w:rsidRDefault="00C45969" w:rsidP="00C45969">
      <w:pPr>
        <w:rPr>
          <w:rStyle w:val="StyleUnderline"/>
        </w:rPr>
      </w:pPr>
      <w:r w:rsidRPr="005F0F5F">
        <w:rPr>
          <w:rStyle w:val="Style13ptBold"/>
        </w:rPr>
        <w:t xml:space="preserve">Huysmans 8 </w:t>
      </w:r>
      <w:r w:rsidRPr="005F0F5F">
        <w:t>(</w:t>
      </w:r>
      <w:proofErr w:type="spellStart"/>
      <w:r w:rsidRPr="005F0F5F">
        <w:t>Jef</w:t>
      </w:r>
      <w:proofErr w:type="spellEnd"/>
      <w:r w:rsidRPr="005F0F5F">
        <w:t>, Chair in Security Studies, director of the Centre for Citizenship, Identities, Governance (CCIG) at the Faculty of Social Sciences, “The Jargon of Exception – On Schmitt, Agamben and the Absence of Political Society”, International Political Sociology (2008) 2, p. 179)</w:t>
      </w:r>
    </w:p>
    <w:p w14:paraId="3C744C7E" w14:textId="77777777" w:rsidR="00C45969" w:rsidRPr="005F0F5F" w:rsidRDefault="00C45969" w:rsidP="00C45969">
      <w:r w:rsidRPr="005F0F5F">
        <w:rPr>
          <w:rStyle w:val="StyleUnderline"/>
        </w:rPr>
        <w:t>Deploying the jargon of exception and especially Agamben’s conception of the exception-being-the-rule for reconfiguring conceptions of politics</w:t>
      </w:r>
      <w:r w:rsidRPr="005F0F5F">
        <w:t xml:space="preserve"> in a biopolitical age </w:t>
      </w:r>
      <w:r w:rsidRPr="005F0F5F">
        <w:rPr>
          <w:rStyle w:val="StyleUnderline"/>
        </w:rPr>
        <w:t>comes at a serious cost</w:t>
      </w:r>
      <w:r w:rsidRPr="005F0F5F">
        <w:t xml:space="preserve">, though. </w:t>
      </w:r>
      <w:r w:rsidRPr="005F0F5F">
        <w:rPr>
          <w:rStyle w:val="StyleUnderline"/>
        </w:rPr>
        <w:t>It inserts both a diagnosis of our time and a conceptual apparatus for rethinking politics that has no place for the category that has been central to the modern democratic tradition: the political significance of people as a multiplicity of social relations that condition politics and that are constituted by the mediations of</w:t>
      </w:r>
      <w:r w:rsidRPr="005F0F5F">
        <w:t xml:space="preserve"> various objectified forms and processes (</w:t>
      </w:r>
      <w:r w:rsidRPr="005F0F5F">
        <w:rPr>
          <w:rStyle w:val="StyleUnderline"/>
        </w:rPr>
        <w:t>for example</w:t>
      </w:r>
      <w:r w:rsidRPr="005F0F5F">
        <w:t xml:space="preserve">, scientific knowledge, technologies, property relations, </w:t>
      </w:r>
      <w:r w:rsidRPr="005F0F5F">
        <w:rPr>
          <w:rStyle w:val="StyleUnderline"/>
        </w:rPr>
        <w:t>legal institutions</w:t>
      </w:r>
      <w:r w:rsidRPr="005F0F5F">
        <w:t xml:space="preserve">…). </w:t>
      </w:r>
      <w:r w:rsidRPr="005F0F5F">
        <w:rPr>
          <w:rStyle w:val="StyleUnderline"/>
        </w:rPr>
        <w:t>Even if one would argue that Agamben’s framing</w:t>
      </w:r>
      <w:r w:rsidRPr="005F0F5F">
        <w:t xml:space="preserve"> of the current political conditions </w:t>
      </w:r>
      <w:r w:rsidRPr="005F0F5F">
        <w:rPr>
          <w:rStyle w:val="StyleUnderline"/>
        </w:rPr>
        <w:t>are valuable for understanding important changes that have taken place</w:t>
      </w:r>
      <w:r w:rsidRPr="005F0F5F">
        <w:t xml:space="preserve"> in the twentieth century and that are continuing in the twenty first, </w:t>
      </w:r>
      <w:r w:rsidRPr="005F0F5F">
        <w:rPr>
          <w:rStyle w:val="StyleUnderline"/>
        </w:rPr>
        <w:t>they also are to a considerable extent depoliticizing</w:t>
      </w:r>
      <w:r w:rsidRPr="005F0F5F">
        <w:t xml:space="preserve">. Agamben’s work tends to guide the analysis to unmediated, factual life. For example, </w:t>
      </w:r>
      <w:r w:rsidRPr="005F0F5F">
        <w:rPr>
          <w:rStyle w:val="StyleUnderline"/>
        </w:rPr>
        <w:t>some draw on Agamben to highlight the importance of bodily strategies of resistance</w:t>
      </w:r>
      <w:r w:rsidRPr="005F0F5F">
        <w:t xml:space="preserve">. </w:t>
      </w:r>
      <w:r w:rsidRPr="005F0F5F">
        <w:rPr>
          <w:rStyle w:val="StyleUnderline"/>
        </w:rPr>
        <w:t>One</w:t>
      </w:r>
      <w:r w:rsidRPr="005F0F5F">
        <w:t xml:space="preserve"> of the </w:t>
      </w:r>
      <w:r w:rsidRPr="005F0F5F">
        <w:rPr>
          <w:rStyle w:val="StyleUnderline"/>
        </w:rPr>
        <w:t>key example</w:t>
      </w:r>
      <w:r w:rsidRPr="005F0F5F">
        <w:t xml:space="preserve">s </w:t>
      </w:r>
      <w:r w:rsidRPr="005F0F5F">
        <w:rPr>
          <w:rStyle w:val="StyleUnderline"/>
        </w:rPr>
        <w:t>is</w:t>
      </w:r>
      <w:r w:rsidRPr="005F0F5F">
        <w:t xml:space="preserve"> individual </w:t>
      </w:r>
      <w:r w:rsidRPr="005F0F5F">
        <w:rPr>
          <w:rStyle w:val="StyleUnderline"/>
        </w:rPr>
        <w:t>refugees protesting against their detention by sewing up lips and eyes</w:t>
      </w:r>
      <w:r w:rsidRPr="005F0F5F">
        <w:t xml:space="preserve">. They exemplify how individualized naked life resists by deploying their bodily, biological condition against sovereign biopolitical powers (for example, </w:t>
      </w:r>
      <w:proofErr w:type="spellStart"/>
      <w:r w:rsidRPr="005F0F5F">
        <w:t>Edkins</w:t>
      </w:r>
      <w:proofErr w:type="spellEnd"/>
      <w:r w:rsidRPr="005F0F5F">
        <w:t xml:space="preserve"> and Pin-Fat 2004:15–17). I follow Adorno and others, however, that </w:t>
      </w:r>
      <w:r w:rsidRPr="005F0F5F">
        <w:rPr>
          <w:rStyle w:val="StyleUnderline"/>
        </w:rPr>
        <w:t>such a conception of bodily, naked life is not political. It ignores how this life only exists and takes on political form through various socioeconomic, technological, scientific, legal, and other mediations</w:t>
      </w:r>
      <w:r w:rsidRPr="005F0F5F">
        <w:t xml:space="preserve">. For example, </w:t>
      </w:r>
      <w:r w:rsidRPr="005F0F5F">
        <w:rPr>
          <w:rStyle w:val="StyleUnderline"/>
        </w:rPr>
        <w:t>the images of the sewed-up eyelids and lips</w:t>
      </w:r>
      <w:r w:rsidRPr="005F0F5F">
        <w:t xml:space="preserve"> of the individualized and biologized refugees </w:t>
      </w:r>
      <w:r w:rsidRPr="005F0F5F">
        <w:rPr>
          <w:rStyle w:val="StyleUnderline"/>
        </w:rPr>
        <w:t>have no political significance without being mediated by public media, intense mobilizations on refugee and asylum questions, contestations of human rights in the courts, etc</w:t>
      </w:r>
      <w:r w:rsidRPr="005F0F5F">
        <w:t xml:space="preserve">. </w:t>
      </w:r>
      <w:r w:rsidRPr="005F0F5F">
        <w:rPr>
          <w:rStyle w:val="StyleUnderline"/>
        </w:rPr>
        <w:t>It is these mediations that are the object and structuring devices of political struggle</w:t>
      </w:r>
      <w:r w:rsidRPr="005F0F5F">
        <w:t xml:space="preserve">. </w:t>
      </w:r>
      <w:r w:rsidRPr="005F0F5F">
        <w:rPr>
          <w:rStyle w:val="StyleUnderline"/>
        </w:rPr>
        <w:t>Reading the politics of exception as the central lens onto modern conceptions of politics</w:t>
      </w:r>
      <w:r w:rsidRPr="005F0F5F">
        <w:t xml:space="preserve">, as both Agamben and Schmitt do, </w:t>
      </w:r>
      <w:r w:rsidRPr="005F0F5F">
        <w:rPr>
          <w:rStyle w:val="StyleUnderline"/>
        </w:rPr>
        <w:t>erases from the concept of politics a</w:t>
      </w:r>
      <w:r w:rsidRPr="005F0F5F">
        <w:t xml:space="preserve"> rich and constitutive </w:t>
      </w:r>
      <w:r w:rsidRPr="005F0F5F">
        <w:rPr>
          <w:rStyle w:val="StyleUnderline"/>
        </w:rPr>
        <w:t>history of sociopolitical struggles, traditions of thought</w:t>
      </w:r>
      <w:r w:rsidRPr="005F0F5F">
        <w:t xml:space="preserve"> linked to this history, </w:t>
      </w:r>
      <w:r w:rsidRPr="005F0F5F">
        <w:rPr>
          <w:rStyle w:val="StyleUnderline"/>
        </w:rPr>
        <w:t>and key sites and temporalities of politics as well as the</w:t>
      </w:r>
      <w:r w:rsidRPr="005F0F5F">
        <w:t xml:space="preserve"> central </w:t>
      </w:r>
      <w:r w:rsidRPr="005F0F5F">
        <w:rPr>
          <w:rStyle w:val="StyleUnderline"/>
        </w:rPr>
        <w:t>processes</w:t>
      </w:r>
      <w:r w:rsidRPr="005F0F5F">
        <w:t xml:space="preserve"> </w:t>
      </w:r>
      <w:r w:rsidRPr="005F0F5F">
        <w:rPr>
          <w:rStyle w:val="StyleUnderline"/>
        </w:rPr>
        <w:t>through which</w:t>
      </w:r>
      <w:r w:rsidRPr="005F0F5F">
        <w:t xml:space="preserve"> individualized </w:t>
      </w:r>
      <w:r w:rsidRPr="005F0F5F">
        <w:rPr>
          <w:rStyle w:val="StyleUnderline"/>
        </w:rPr>
        <w:t>bodily resistances gain their sociopolitical significance</w:t>
      </w:r>
      <w:r w:rsidRPr="005F0F5F">
        <w:t xml:space="preserve">. </w:t>
      </w:r>
    </w:p>
    <w:p w14:paraId="4CDC77C9" w14:textId="4F89AC68" w:rsidR="00332FB0" w:rsidRDefault="00115A92" w:rsidP="00115A92">
      <w:pPr>
        <w:pStyle w:val="Heading2"/>
      </w:pPr>
      <w:r>
        <w:t xml:space="preserve">Perm </w:t>
      </w:r>
    </w:p>
    <w:p w14:paraId="19CA5022" w14:textId="77777777" w:rsidR="00115A92" w:rsidRPr="005F0F5F" w:rsidRDefault="00115A92" w:rsidP="00115A92">
      <w:pPr>
        <w:pStyle w:val="Heading4"/>
      </w:pPr>
      <w:r w:rsidRPr="005F0F5F">
        <w:t>Permutation do both—we can work within a dominant system and still resist</w:t>
      </w:r>
    </w:p>
    <w:p w14:paraId="0170E0A0" w14:textId="12129772" w:rsidR="00115A92" w:rsidRPr="005F0F5F" w:rsidRDefault="00115A92" w:rsidP="00115A92">
      <w:r w:rsidRPr="005F0F5F">
        <w:t xml:space="preserve">Michel </w:t>
      </w:r>
      <w:r w:rsidRPr="005F0F5F">
        <w:rPr>
          <w:rStyle w:val="Style13ptBold"/>
        </w:rPr>
        <w:t>Foucault</w:t>
      </w:r>
      <w:r w:rsidRPr="005F0F5F">
        <w:t>,</w:t>
      </w:r>
      <w:r w:rsidR="006524C9">
        <w:t xml:space="preserve"> </w:t>
      </w:r>
      <w:r w:rsidR="006524C9">
        <w:t>Foucault was a French philosopher</w:t>
      </w:r>
      <w:r w:rsidRPr="005F0F5F">
        <w:t xml:space="preserve">, </w:t>
      </w:r>
      <w:r w:rsidRPr="005F0F5F">
        <w:rPr>
          <w:rStyle w:val="Style13ptBold"/>
        </w:rPr>
        <w:t>1980</w:t>
      </w:r>
      <w:r w:rsidRPr="005F0F5F">
        <w:t>, Philosophy, Politics, and Culture, pg. 154</w:t>
      </w:r>
    </w:p>
    <w:p w14:paraId="62661D69" w14:textId="77777777" w:rsidR="00115A92" w:rsidRPr="005F0F5F" w:rsidRDefault="00115A92" w:rsidP="00115A92">
      <w:r w:rsidRPr="005F0F5F">
        <w:t xml:space="preserve">FOUCAULT </w:t>
      </w:r>
      <w:r w:rsidRPr="005F0F5F">
        <w:rPr>
          <w:rStyle w:val="StyleUnderline"/>
        </w:rPr>
        <w:t>We must escape</w:t>
      </w:r>
      <w:r w:rsidRPr="005F0F5F">
        <w:t xml:space="preserve"> from </w:t>
      </w:r>
      <w:r w:rsidRPr="005F0F5F">
        <w:rPr>
          <w:rStyle w:val="StyleUnderline"/>
        </w:rPr>
        <w:t>the dilemma of being either for or against.</w:t>
      </w:r>
      <w:r w:rsidRPr="005F0F5F">
        <w:t xml:space="preserve"> After all, </w:t>
      </w:r>
      <w:r w:rsidRPr="005F0F5F">
        <w:rPr>
          <w:rStyle w:val="StyleUnderline"/>
        </w:rPr>
        <w:t>it is possible to face up to a government and remain standing. To work with a government implies neither subjection nor total acceptance. One may work with it and yet be restive</w:t>
      </w:r>
      <w:r w:rsidRPr="005F0F5F">
        <w:t xml:space="preserve">. I even believe that </w:t>
      </w:r>
      <w:r w:rsidRPr="005F0F5F">
        <w:rPr>
          <w:rStyle w:val="StyleUnderline"/>
        </w:rPr>
        <w:t>the two</w:t>
      </w:r>
      <w:r w:rsidRPr="005F0F5F">
        <w:t xml:space="preserve"> things </w:t>
      </w:r>
      <w:r w:rsidRPr="005F0F5F">
        <w:rPr>
          <w:rStyle w:val="StyleUnderline"/>
        </w:rPr>
        <w:t>go together</w:t>
      </w:r>
      <w:r w:rsidRPr="005F0F5F">
        <w:t>.</w:t>
      </w:r>
    </w:p>
    <w:p w14:paraId="6FA7F762" w14:textId="77777777" w:rsidR="00115A92" w:rsidRPr="00115A92" w:rsidRDefault="00115A92" w:rsidP="00115A92"/>
    <w:bookmarkEnd w:id="0"/>
    <w:p w14:paraId="5BE50801" w14:textId="2FD3010F" w:rsidR="00A95652" w:rsidRPr="00B55AD5" w:rsidRDefault="00A95652" w:rsidP="00332FB0"/>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56022507248"/>
    <w:docVar w:name="VerbatimVersion" w:val="5.1"/>
  </w:docVars>
  <w:rsids>
    <w:rsidRoot w:val="00A51D4D"/>
    <w:rsid w:val="000139A3"/>
    <w:rsid w:val="00100833"/>
    <w:rsid w:val="00104529"/>
    <w:rsid w:val="00105942"/>
    <w:rsid w:val="00107396"/>
    <w:rsid w:val="00115A92"/>
    <w:rsid w:val="0013387C"/>
    <w:rsid w:val="00144A4C"/>
    <w:rsid w:val="00176AB0"/>
    <w:rsid w:val="00177B7D"/>
    <w:rsid w:val="0018322D"/>
    <w:rsid w:val="001B5776"/>
    <w:rsid w:val="001E527A"/>
    <w:rsid w:val="001F78CE"/>
    <w:rsid w:val="00251FC7"/>
    <w:rsid w:val="00277B23"/>
    <w:rsid w:val="002855A7"/>
    <w:rsid w:val="002B146A"/>
    <w:rsid w:val="002B5E17"/>
    <w:rsid w:val="00315690"/>
    <w:rsid w:val="00316B75"/>
    <w:rsid w:val="00325646"/>
    <w:rsid w:val="00332FB0"/>
    <w:rsid w:val="003460F2"/>
    <w:rsid w:val="0038158C"/>
    <w:rsid w:val="003902BA"/>
    <w:rsid w:val="003A09E2"/>
    <w:rsid w:val="00407037"/>
    <w:rsid w:val="00415C36"/>
    <w:rsid w:val="004605D6"/>
    <w:rsid w:val="004C60E8"/>
    <w:rsid w:val="004E3579"/>
    <w:rsid w:val="004E38F9"/>
    <w:rsid w:val="004E728B"/>
    <w:rsid w:val="004F39E0"/>
    <w:rsid w:val="004F6201"/>
    <w:rsid w:val="00537BD5"/>
    <w:rsid w:val="0057268A"/>
    <w:rsid w:val="005D2912"/>
    <w:rsid w:val="006065BD"/>
    <w:rsid w:val="006262D6"/>
    <w:rsid w:val="00645FA9"/>
    <w:rsid w:val="00647866"/>
    <w:rsid w:val="006524C9"/>
    <w:rsid w:val="00665003"/>
    <w:rsid w:val="0069539E"/>
    <w:rsid w:val="006A2AD0"/>
    <w:rsid w:val="006C2375"/>
    <w:rsid w:val="006D4ECC"/>
    <w:rsid w:val="00722258"/>
    <w:rsid w:val="007243E5"/>
    <w:rsid w:val="00740F46"/>
    <w:rsid w:val="00766EA0"/>
    <w:rsid w:val="00774AEB"/>
    <w:rsid w:val="007A2226"/>
    <w:rsid w:val="007F5B66"/>
    <w:rsid w:val="00823A1C"/>
    <w:rsid w:val="00845B9D"/>
    <w:rsid w:val="00860984"/>
    <w:rsid w:val="008B3ECB"/>
    <w:rsid w:val="008B4E85"/>
    <w:rsid w:val="008C15BD"/>
    <w:rsid w:val="008C1B2E"/>
    <w:rsid w:val="0091627E"/>
    <w:rsid w:val="0097032B"/>
    <w:rsid w:val="009D2EAD"/>
    <w:rsid w:val="009D54B2"/>
    <w:rsid w:val="009E1922"/>
    <w:rsid w:val="009F7ED2"/>
    <w:rsid w:val="00A21056"/>
    <w:rsid w:val="00A51D4D"/>
    <w:rsid w:val="00A93661"/>
    <w:rsid w:val="00A95652"/>
    <w:rsid w:val="00AC0AB8"/>
    <w:rsid w:val="00AE0885"/>
    <w:rsid w:val="00B33C6D"/>
    <w:rsid w:val="00B4508F"/>
    <w:rsid w:val="00B55AD5"/>
    <w:rsid w:val="00B8057C"/>
    <w:rsid w:val="00B94C5A"/>
    <w:rsid w:val="00B972E2"/>
    <w:rsid w:val="00BD6238"/>
    <w:rsid w:val="00BE7748"/>
    <w:rsid w:val="00BF593B"/>
    <w:rsid w:val="00BF773A"/>
    <w:rsid w:val="00BF7E81"/>
    <w:rsid w:val="00C13773"/>
    <w:rsid w:val="00C17CC8"/>
    <w:rsid w:val="00C45969"/>
    <w:rsid w:val="00C83417"/>
    <w:rsid w:val="00C9604F"/>
    <w:rsid w:val="00CA19AA"/>
    <w:rsid w:val="00CC5298"/>
    <w:rsid w:val="00CD736E"/>
    <w:rsid w:val="00CD798D"/>
    <w:rsid w:val="00CE161E"/>
    <w:rsid w:val="00CF59A8"/>
    <w:rsid w:val="00D23893"/>
    <w:rsid w:val="00D325A9"/>
    <w:rsid w:val="00D36A8A"/>
    <w:rsid w:val="00D61409"/>
    <w:rsid w:val="00D6691E"/>
    <w:rsid w:val="00D71170"/>
    <w:rsid w:val="00D908A9"/>
    <w:rsid w:val="00DA1C92"/>
    <w:rsid w:val="00DA25D4"/>
    <w:rsid w:val="00DA6538"/>
    <w:rsid w:val="00E058FB"/>
    <w:rsid w:val="00E15E75"/>
    <w:rsid w:val="00E5262C"/>
    <w:rsid w:val="00E816A2"/>
    <w:rsid w:val="00EA6C89"/>
    <w:rsid w:val="00EC7DC4"/>
    <w:rsid w:val="00ED30CF"/>
    <w:rsid w:val="00EE2CF8"/>
    <w:rsid w:val="00EF5B2E"/>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EEF75"/>
  <w15:chartTrackingRefBased/>
  <w15:docId w15:val="{BB4509FE-320C-4298-9AE7-0284E3530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524C9"/>
    <w:rPr>
      <w:rFonts w:ascii="Calibri" w:hAnsi="Calibri" w:cs="Calibri"/>
    </w:rPr>
  </w:style>
  <w:style w:type="paragraph" w:styleId="Heading1">
    <w:name w:val="heading 1"/>
    <w:aliases w:val="Pocket"/>
    <w:basedOn w:val="Normal"/>
    <w:next w:val="Normal"/>
    <w:link w:val="Heading1Char"/>
    <w:qFormat/>
    <w:rsid w:val="006524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524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524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524C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524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24C9"/>
  </w:style>
  <w:style w:type="character" w:customStyle="1" w:styleId="Heading1Char">
    <w:name w:val="Heading 1 Char"/>
    <w:aliases w:val="Pocket Char"/>
    <w:basedOn w:val="DefaultParagraphFont"/>
    <w:link w:val="Heading1"/>
    <w:rsid w:val="006524C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524C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524C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524C9"/>
    <w:rPr>
      <w:rFonts w:ascii="Calibri" w:eastAsiaTheme="majorEastAsia" w:hAnsi="Calibri" w:cstheme="majorBidi"/>
      <w:b/>
      <w:iCs/>
      <w:sz w:val="26"/>
    </w:rPr>
  </w:style>
  <w:style w:type="character" w:styleId="Emphasis">
    <w:name w:val="Emphasis"/>
    <w:basedOn w:val="DefaultParagraphFont"/>
    <w:uiPriority w:val="7"/>
    <w:qFormat/>
    <w:rsid w:val="006524C9"/>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
    <w:basedOn w:val="DefaultParagraphFont"/>
    <w:uiPriority w:val="5"/>
    <w:qFormat/>
    <w:rsid w:val="006524C9"/>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6524C9"/>
    <w:rPr>
      <w:b w:val="0"/>
      <w:sz w:val="22"/>
      <w:u w:val="single"/>
    </w:rPr>
  </w:style>
  <w:style w:type="character" w:styleId="Hyperlink">
    <w:name w:val="Hyperlink"/>
    <w:basedOn w:val="DefaultParagraphFont"/>
    <w:uiPriority w:val="99"/>
    <w:unhideWhenUsed/>
    <w:rsid w:val="006524C9"/>
    <w:rPr>
      <w:color w:val="auto"/>
      <w:u w:val="none"/>
    </w:rPr>
  </w:style>
  <w:style w:type="character" w:styleId="FollowedHyperlink">
    <w:name w:val="FollowedHyperlink"/>
    <w:basedOn w:val="DefaultParagraphFont"/>
    <w:uiPriority w:val="99"/>
    <w:semiHidden/>
    <w:unhideWhenUsed/>
    <w:rsid w:val="006524C9"/>
    <w:rPr>
      <w:color w:val="auto"/>
      <w:u w:val="none"/>
    </w:rPr>
  </w:style>
  <w:style w:type="paragraph" w:styleId="NormalWeb">
    <w:name w:val="Normal (Web)"/>
    <w:basedOn w:val="Normal"/>
    <w:uiPriority w:val="99"/>
    <w:semiHidden/>
    <w:unhideWhenUsed/>
    <w:rsid w:val="00332FB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32FB0"/>
    <w:rPr>
      <w:b/>
      <w:bCs/>
    </w:rPr>
  </w:style>
  <w:style w:type="paragraph" w:customStyle="1" w:styleId="paragraph">
    <w:name w:val="paragraph"/>
    <w:basedOn w:val="Normal"/>
    <w:rsid w:val="00A21056"/>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A21056"/>
  </w:style>
  <w:style w:type="character" w:customStyle="1" w:styleId="eop">
    <w:name w:val="eop"/>
    <w:basedOn w:val="DefaultParagraphFont"/>
    <w:rsid w:val="00A21056"/>
  </w:style>
  <w:style w:type="paragraph" w:customStyle="1" w:styleId="p">
    <w:name w:val="p"/>
    <w:basedOn w:val="Normal"/>
    <w:rsid w:val="00A21056"/>
    <w:pPr>
      <w:spacing w:before="100" w:beforeAutospacing="1" w:after="100" w:afterAutospacing="1" w:line="240" w:lineRule="auto"/>
    </w:pPr>
    <w:rPr>
      <w:rFonts w:eastAsia="Times New Roman"/>
    </w:rPr>
  </w:style>
  <w:style w:type="character" w:customStyle="1" w:styleId="Author-Date">
    <w:name w:val="Author-Date"/>
    <w:qFormat/>
    <w:rsid w:val="00B94C5A"/>
    <w:rPr>
      <w:b/>
      <w:sz w:val="24"/>
    </w:rPr>
  </w:style>
  <w:style w:type="character" w:styleId="UnresolvedMention">
    <w:name w:val="Unresolved Mention"/>
    <w:basedOn w:val="DefaultParagraphFont"/>
    <w:uiPriority w:val="99"/>
    <w:semiHidden/>
    <w:unhideWhenUsed/>
    <w:rsid w:val="00B94C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31966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ustlii.edu.au/au/journals/SydLRev/2001/19.html%20///" TargetMode="External"/><Relationship Id="rId13" Type="http://schemas.openxmlformats.org/officeDocument/2006/relationships/hyperlink" Target="https://www.law.columbia.edu/news/archive/professor-bernard-harcourt-honored-new-york-city-bar-association" TargetMode="External"/><Relationship Id="rId18" Type="http://schemas.openxmlformats.org/officeDocument/2006/relationships/hyperlink" Target="https://bioethicsjournal.hms.harvard.edu/summer-2018/13th"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ww.jacobinmag.com/2015/03/mass-incarceration-war-on-drugs" TargetMode="External"/><Relationship Id="rId12" Type="http://schemas.openxmlformats.org/officeDocument/2006/relationships/hyperlink" Target="https://www.newyorker.com/news/news-desk/the-long-defense-of-the-alabama-death-row-prisoner-doyle-lee-hamm" TargetMode="External"/><Relationship Id="rId17" Type="http://schemas.openxmlformats.org/officeDocument/2006/relationships/hyperlink" Target="https://tamucc-ir.tdl.org/bitstream/handle/1969.6/5635/Rice%2c%20Ethan%20Thesis.pdf?sequence=1&amp;isAllowed=y" TargetMode="External"/><Relationship Id="rId2" Type="http://schemas.openxmlformats.org/officeDocument/2006/relationships/numbering" Target="numbering.xml"/><Relationship Id="rId16" Type="http://schemas.openxmlformats.org/officeDocument/2006/relationships/hyperlink" Target="https://openscholarship.wustl.edu/law_jurisprudence/vol10/iss1/9/"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jacobinmag.com/2018/12/criminal-justice-reform-first-step-act" TargetMode="External"/><Relationship Id="rId11" Type="http://schemas.openxmlformats.org/officeDocument/2006/relationships/hyperlink" Target="https://holder.college.columbia.edu/" TargetMode="External"/><Relationship Id="rId5" Type="http://schemas.openxmlformats.org/officeDocument/2006/relationships/webSettings" Target="webSettings.xml"/><Relationship Id="rId15" Type="http://schemas.openxmlformats.org/officeDocument/2006/relationships/hyperlink" Target="https://openscholarship.wustl.edu/law_jurisprudence/vol10/iss1/9/" TargetMode="External"/><Relationship Id="rId10" Type="http://schemas.openxmlformats.org/officeDocument/2006/relationships/hyperlink" Target="https://cccct.law.columbia.edu/" TargetMode="External"/><Relationship Id="rId19" Type="http://schemas.openxmlformats.org/officeDocument/2006/relationships/hyperlink" Target="https://foucault.info/documents/foucault.interview///%7bRW%7d" TargetMode="External"/><Relationship Id="rId4" Type="http://schemas.openxmlformats.org/officeDocument/2006/relationships/settings" Target="settings.xml"/><Relationship Id="rId9" Type="http://schemas.openxmlformats.org/officeDocument/2006/relationships/hyperlink" Target="https://tamucc-ir.tdl.org/bitstream/handle/1969.6/5635/Rice%2c%20Ethan%20Thesis.pdf?sequence=1&amp;isAllowed=y" TargetMode="External"/><Relationship Id="rId14" Type="http://schemas.openxmlformats.org/officeDocument/2006/relationships/hyperlink" Target="http://blogs.law.columbia.edu/foucault1313/2015/10/25/foucault-313-the-punitive-society-mass-incarceration-in-the-us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an%20Wilkin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9C84B-A18B-4122-91E8-C8ABC2E74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35091</Words>
  <Characters>200021</Characters>
  <Application>Microsoft Office Word</Application>
  <DocSecurity>0</DocSecurity>
  <Lines>1666</Lines>
  <Paragraphs>469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Wilkinson</dc:creator>
  <cp:keywords>5.1.1</cp:keywords>
  <dc:description/>
  <cp:lastModifiedBy>Ryan Wilkinson</cp:lastModifiedBy>
  <cp:revision>3</cp:revision>
  <dcterms:created xsi:type="dcterms:W3CDTF">2020-07-29T22:47:00Z</dcterms:created>
  <dcterms:modified xsi:type="dcterms:W3CDTF">2020-07-29T22:48:00Z</dcterms:modified>
</cp:coreProperties>
</file>