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317" w:rsidRDefault="00A06317" w:rsidP="00A06317">
      <w:pPr>
        <w:pStyle w:val="Heading1"/>
      </w:pPr>
      <w:r>
        <w:t>Settler Colonialism K</w:t>
      </w:r>
      <w:r w:rsidR="007B7C24">
        <w:t>ritik</w:t>
      </w:r>
      <w:r>
        <w:t>—Starter Packet—DML</w:t>
      </w:r>
    </w:p>
    <w:p w:rsidR="00A06317" w:rsidRDefault="007B7C24" w:rsidP="007B7C24">
      <w:pPr>
        <w:pStyle w:val="Heading3"/>
      </w:pPr>
      <w:r>
        <w:t>Notes</w:t>
      </w:r>
    </w:p>
    <w:p w:rsidR="007B7C24" w:rsidRDefault="007B7C24" w:rsidP="007B7C24"/>
    <w:p w:rsidR="007B7C24" w:rsidRDefault="007B7C24" w:rsidP="007B7C24">
      <w:r>
        <w:t xml:space="preserve">Settler colonialism refers to a particular variety of colonialism in which colonizers dispossessed indigenous people from their land, settled the land, and claimed it as their own to live on. Under settler colonialism, colonial nations create settlements, or colonies, as Britain did with the United States and Australia (among numerous other examples, of course). </w:t>
      </w:r>
    </w:p>
    <w:p w:rsidR="007B7C24" w:rsidRDefault="007B7C24" w:rsidP="007B7C24"/>
    <w:p w:rsidR="007B7C24" w:rsidRDefault="007B7C24" w:rsidP="007B7C24">
      <w:r>
        <w:t xml:space="preserve">This kritik argues that criminal justice reform functions as a smokescreen for settler colonialism to strengthen itself and continue its genocidal project </w:t>
      </w:r>
      <w:r w:rsidR="00356282">
        <w:t>of eliminating indigenous populations. The alternative is to decolonize justice, which “…means engaging with the question of Indigenous sovereignty, particularly in the form of demands for the return of land, and the devolution of power to community-owned and place-based Indigenous organizations, self-determining Indigenous affairs and operating according to Indigenous legal principles of healing and reintegration” (from 1NC Anthony and Blagg).</w:t>
      </w:r>
    </w:p>
    <w:p w:rsidR="007B7C24" w:rsidRDefault="007B7C24" w:rsidP="007B7C24"/>
    <w:p w:rsidR="007B7C24" w:rsidRDefault="007B7C24" w:rsidP="007B7C24">
      <w:r>
        <w:t xml:space="preserve">Watch </w:t>
      </w:r>
      <w:r w:rsidR="00356282">
        <w:t>my</w:t>
      </w:r>
      <w:r>
        <w:t xml:space="preserve"> mini-lecture on Canvas for mo</w:t>
      </w:r>
      <w:r w:rsidR="00356282">
        <w:t>re in-depth explanation of all of these ideas and how to deploy them in debate rounds!</w:t>
      </w:r>
    </w:p>
    <w:p w:rsidR="00356282" w:rsidRDefault="00356282" w:rsidP="007B7C24"/>
    <w:p w:rsidR="00356282" w:rsidRPr="007B7C24" w:rsidRDefault="00356282" w:rsidP="007B7C24">
      <w:r w:rsidRPr="00356282">
        <w:rPr>
          <w:color w:val="FFFF00"/>
          <w:highlight w:val="blue"/>
        </w:rPr>
        <w:t>G</w:t>
      </w:r>
      <w:r w:rsidRPr="00356282">
        <w:rPr>
          <w:color w:val="2F5496" w:themeColor="accent5" w:themeShade="BF"/>
          <w:highlight w:val="yellow"/>
        </w:rPr>
        <w:t>o</w:t>
      </w:r>
      <w:r>
        <w:t xml:space="preserve"> </w:t>
      </w:r>
      <w:r w:rsidRPr="00356282">
        <w:rPr>
          <w:color w:val="FFFF00"/>
          <w:highlight w:val="blue"/>
        </w:rPr>
        <w:t>B</w:t>
      </w:r>
      <w:r w:rsidRPr="00356282">
        <w:rPr>
          <w:color w:val="2F5496" w:themeColor="accent5" w:themeShade="BF"/>
          <w:highlight w:val="yellow"/>
        </w:rPr>
        <w:t>l</w:t>
      </w:r>
      <w:r w:rsidRPr="00356282">
        <w:rPr>
          <w:color w:val="FFFF00"/>
          <w:highlight w:val="blue"/>
        </w:rPr>
        <w:t>u</w:t>
      </w:r>
      <w:r w:rsidRPr="00356282">
        <w:rPr>
          <w:color w:val="2F5496" w:themeColor="accent5" w:themeShade="BF"/>
          <w:highlight w:val="yellow"/>
        </w:rPr>
        <w:t>e</w:t>
      </w:r>
      <w:r w:rsidRPr="00356282">
        <w:rPr>
          <w:color w:val="FFFF00"/>
          <w:highlight w:val="blue"/>
        </w:rPr>
        <w:t>!</w:t>
      </w:r>
    </w:p>
    <w:p w:rsidR="00A06317" w:rsidRPr="00A06317" w:rsidRDefault="00A06317" w:rsidP="00A06317">
      <w:pPr>
        <w:pStyle w:val="Heading2"/>
      </w:pPr>
      <w:r>
        <w:t>Neg</w:t>
      </w:r>
    </w:p>
    <w:p w:rsidR="00A06317" w:rsidRDefault="00A06317" w:rsidP="00A06317">
      <w:pPr>
        <w:pStyle w:val="Heading3"/>
      </w:pPr>
      <w:bookmarkStart w:id="0" w:name="_GoBack"/>
      <w:bookmarkEnd w:id="0"/>
      <w:r>
        <w:t>1NC—Short</w:t>
      </w:r>
    </w:p>
    <w:p w:rsidR="00A06317" w:rsidRDefault="00A06317" w:rsidP="00A06317"/>
    <w:p w:rsidR="00A06317" w:rsidRPr="00E80A87" w:rsidRDefault="00A06317" w:rsidP="00A06317">
      <w:pPr>
        <w:pStyle w:val="Heading4"/>
      </w:pPr>
      <w:r>
        <w:t xml:space="preserve">Settler colonialism is a </w:t>
      </w:r>
      <w:r>
        <w:rPr>
          <w:u w:val="single"/>
        </w:rPr>
        <w:t>constant state of incarceration</w:t>
      </w:r>
      <w:r>
        <w:t xml:space="preserve"> for Indigeneity. Criminal justice reform is a </w:t>
      </w:r>
      <w:r>
        <w:rPr>
          <w:u w:val="single"/>
        </w:rPr>
        <w:t>veil of neutrality</w:t>
      </w:r>
      <w:r>
        <w:t xml:space="preserve"> that enables </w:t>
      </w:r>
      <w:r>
        <w:rPr>
          <w:u w:val="single"/>
        </w:rPr>
        <w:t>more insidious</w:t>
      </w:r>
      <w:r>
        <w:t xml:space="preserve"> forms of settler elimination.</w:t>
      </w:r>
    </w:p>
    <w:p w:rsidR="00A06317" w:rsidRPr="0028441B" w:rsidRDefault="00A06317" w:rsidP="00A06317">
      <w:r w:rsidRPr="0028441B">
        <w:rPr>
          <w:rStyle w:val="Style13ptBold"/>
        </w:rPr>
        <w:t>Anthony, 20</w:t>
      </w:r>
      <w:r>
        <w:t xml:space="preserve">—Senior Lecturer in Law at the University of Technology, Sydney (Thalia, “Settler-Colonial Governmentality: The Carceral Webs Woven by Law and Politics,” </w:t>
      </w:r>
      <w:r w:rsidRPr="0028441B">
        <w:rPr>
          <w:i/>
        </w:rPr>
        <w:t>Questioning Indigenous-Settler Relations</w:t>
      </w:r>
      <w:r>
        <w:t>, Chapter 2, pp 33-53, SpringerLink, dml)</w:t>
      </w:r>
    </w:p>
    <w:p w:rsidR="00A06317" w:rsidRDefault="00A06317" w:rsidP="00A06317"/>
    <w:p w:rsidR="00A06317" w:rsidRPr="00C51068" w:rsidRDefault="00A06317" w:rsidP="00A06317">
      <w:pPr>
        <w:rPr>
          <w:sz w:val="16"/>
        </w:rPr>
      </w:pPr>
      <w:r w:rsidRPr="00C51068">
        <w:rPr>
          <w:sz w:val="16"/>
        </w:rPr>
        <w:t xml:space="preserve">In invoking the concept of ‘settler colonial governmentality’, I rely on the works of settler colonial scholars such as Wolfe (2006), and critical Indigenous scholars such as Coulthard (2014). Through centering settler colonial relations, both approaches demonstrate that </w:t>
      </w:r>
      <w:r w:rsidRPr="00C51068">
        <w:rPr>
          <w:rStyle w:val="StyleUnderline"/>
        </w:rPr>
        <w:t xml:space="preserve">policy change is </w:t>
      </w:r>
      <w:r w:rsidRPr="00C51068">
        <w:rPr>
          <w:rStyle w:val="Emphasis"/>
        </w:rPr>
        <w:t>contingent</w:t>
      </w:r>
      <w:r w:rsidRPr="00C51068">
        <w:rPr>
          <w:rStyle w:val="StyleUnderline"/>
        </w:rPr>
        <w:t xml:space="preserve"> on the </w:t>
      </w:r>
      <w:r w:rsidRPr="00C51068">
        <w:rPr>
          <w:rStyle w:val="Emphasis"/>
        </w:rPr>
        <w:t>logic</w:t>
      </w:r>
      <w:r w:rsidRPr="00C51068">
        <w:rPr>
          <w:rStyle w:val="StyleUnderline"/>
        </w:rPr>
        <w:t xml:space="preserve"> and </w:t>
      </w:r>
      <w:r w:rsidRPr="00C51068">
        <w:rPr>
          <w:rStyle w:val="Emphasis"/>
        </w:rPr>
        <w:t>structures of colonisation</w:t>
      </w:r>
      <w:r w:rsidRPr="00C51068">
        <w:rPr>
          <w:rStyle w:val="StyleUnderline"/>
        </w:rPr>
        <w:t>—</w:t>
      </w:r>
      <w:r w:rsidRPr="00C51068">
        <w:rPr>
          <w:rStyle w:val="Emphasis"/>
        </w:rPr>
        <w:t>colonising land</w:t>
      </w:r>
      <w:r w:rsidRPr="00C51068">
        <w:rPr>
          <w:sz w:val="16"/>
        </w:rPr>
        <w:t xml:space="preserve">, affecting primitive accumulation </w:t>
      </w:r>
      <w:r w:rsidRPr="00C51068">
        <w:rPr>
          <w:rStyle w:val="StyleUnderline"/>
        </w:rPr>
        <w:t xml:space="preserve">and </w:t>
      </w:r>
      <w:r w:rsidRPr="00C51068">
        <w:rPr>
          <w:rStyle w:val="Emphasis"/>
        </w:rPr>
        <w:t>eliminating the native</w:t>
      </w:r>
      <w:r w:rsidRPr="00C51068">
        <w:rPr>
          <w:sz w:val="16"/>
        </w:rPr>
        <w:t xml:space="preserve">. Accordingly, </w:t>
      </w:r>
      <w:r w:rsidRPr="00C51068">
        <w:rPr>
          <w:rStyle w:val="StyleUnderline"/>
        </w:rPr>
        <w:t xml:space="preserve">policy change driven by the state </w:t>
      </w:r>
      <w:r w:rsidRPr="00C51068">
        <w:rPr>
          <w:rStyle w:val="Emphasis"/>
        </w:rPr>
        <w:t>inadequately materialises Indigenous rights</w:t>
      </w:r>
      <w:r w:rsidRPr="00C51068">
        <w:rPr>
          <w:rStyle w:val="StyleUnderline"/>
        </w:rPr>
        <w:t xml:space="preserve"> and can often </w:t>
      </w:r>
      <w:r w:rsidRPr="00C51068">
        <w:rPr>
          <w:rStyle w:val="Emphasis"/>
        </w:rPr>
        <w:t>set them back</w:t>
      </w:r>
      <w:r w:rsidRPr="00C51068">
        <w:rPr>
          <w:rStyle w:val="StyleUnderline"/>
        </w:rPr>
        <w:t xml:space="preserve">, including where touted as </w:t>
      </w:r>
      <w:r w:rsidRPr="00C51068">
        <w:rPr>
          <w:rStyle w:val="Emphasis"/>
        </w:rPr>
        <w:t>progressive</w:t>
      </w:r>
      <w:r w:rsidRPr="00C51068">
        <w:rPr>
          <w:sz w:val="16"/>
        </w:rPr>
        <w:t xml:space="preserve"> such as gestures towards reconciliation and native title. </w:t>
      </w:r>
      <w:r w:rsidRPr="00C51068">
        <w:rPr>
          <w:rStyle w:val="StyleUnderline"/>
        </w:rPr>
        <w:t>State reforms remain built on a ‘</w:t>
      </w:r>
      <w:r w:rsidRPr="00C51068">
        <w:rPr>
          <w:rStyle w:val="Emphasis"/>
        </w:rPr>
        <w:t>logic of elimination</w:t>
      </w:r>
      <w:r w:rsidRPr="00C51068">
        <w:rPr>
          <w:rStyle w:val="StyleUnderline"/>
        </w:rPr>
        <w:t>’ that shapes the settler colonial response</w:t>
      </w:r>
      <w:r w:rsidRPr="00C51068">
        <w:rPr>
          <w:sz w:val="16"/>
        </w:rPr>
        <w:t xml:space="preserve"> to cultures, languages, Country and sovereignty (Wolfe, 2006, p. 387).</w:t>
      </w:r>
    </w:p>
    <w:p w:rsidR="00A06317" w:rsidRPr="00C51068" w:rsidRDefault="00A06317" w:rsidP="00A06317">
      <w:pPr>
        <w:rPr>
          <w:sz w:val="16"/>
        </w:rPr>
      </w:pPr>
      <w:r w:rsidRPr="00C51068">
        <w:rPr>
          <w:sz w:val="16"/>
        </w:rPr>
        <w:t xml:space="preserve">Settler colonial theory is concerned with how colonialism lives and breathes in the present. </w:t>
      </w:r>
      <w:r w:rsidRPr="00C51068">
        <w:rPr>
          <w:rStyle w:val="StyleUnderline"/>
        </w:rPr>
        <w:t>The continuity of colonial legacies produces discursive and non-discursive strategies</w:t>
      </w:r>
      <w:r w:rsidRPr="00C51068">
        <w:rPr>
          <w:sz w:val="16"/>
        </w:rPr>
        <w:t xml:space="preserve">, according to Coulthard (2014, p. 7), </w:t>
      </w:r>
      <w:r w:rsidRPr="00C51068">
        <w:rPr>
          <w:rStyle w:val="StyleUnderline"/>
        </w:rPr>
        <w:t>to facilitate</w:t>
      </w:r>
      <w:r w:rsidRPr="00C51068">
        <w:rPr>
          <w:sz w:val="16"/>
        </w:rPr>
        <w:t xml:space="preserve"> the ‘</w:t>
      </w:r>
      <w:r w:rsidRPr="00C51068">
        <w:rPr>
          <w:rStyle w:val="StyleUnderline"/>
        </w:rPr>
        <w:t>ongoing dispossession</w:t>
      </w:r>
      <w:r w:rsidRPr="00C51068">
        <w:rPr>
          <w:sz w:val="16"/>
        </w:rPr>
        <w:t xml:space="preserve"> of Indigenous peoples of their lands and self-determining authority’. </w:t>
      </w:r>
      <w:r w:rsidRPr="00C51068">
        <w:rPr>
          <w:rStyle w:val="StyleUnderline"/>
        </w:rPr>
        <w:t xml:space="preserve">The </w:t>
      </w:r>
      <w:r w:rsidRPr="00C51068">
        <w:rPr>
          <w:rStyle w:val="Emphasis"/>
        </w:rPr>
        <w:t>relegation</w:t>
      </w:r>
      <w:r w:rsidRPr="00C51068">
        <w:rPr>
          <w:rStyle w:val="StyleUnderline"/>
        </w:rPr>
        <w:t xml:space="preserve"> of historical colonial wrongs to a ‘</w:t>
      </w:r>
      <w:r w:rsidRPr="00C51068">
        <w:rPr>
          <w:rStyle w:val="Emphasis"/>
        </w:rPr>
        <w:t>dark chapter</w:t>
      </w:r>
      <w:r w:rsidRPr="00C51068">
        <w:rPr>
          <w:rStyle w:val="StyleUnderline"/>
        </w:rPr>
        <w:t xml:space="preserve">’ in history </w:t>
      </w:r>
      <w:r w:rsidRPr="00C51068">
        <w:rPr>
          <w:rStyle w:val="Emphasis"/>
        </w:rPr>
        <w:t>disconnects</w:t>
      </w:r>
      <w:r w:rsidRPr="00C51068">
        <w:rPr>
          <w:rStyle w:val="StyleUnderline"/>
        </w:rPr>
        <w:t xml:space="preserve"> them from ‘</w:t>
      </w:r>
      <w:r w:rsidRPr="00C51068">
        <w:rPr>
          <w:rStyle w:val="Emphasis"/>
        </w:rPr>
        <w:t>continued child removals</w:t>
      </w:r>
      <w:r w:rsidRPr="00C51068">
        <w:rPr>
          <w:rStyle w:val="StyleUnderline"/>
        </w:rPr>
        <w:t xml:space="preserve">, </w:t>
      </w:r>
      <w:r w:rsidRPr="00C51068">
        <w:rPr>
          <w:rStyle w:val="Emphasis"/>
        </w:rPr>
        <w:t>mass incarceration</w:t>
      </w:r>
      <w:r w:rsidRPr="00C51068">
        <w:rPr>
          <w:rStyle w:val="StyleUnderline"/>
        </w:rPr>
        <w:t xml:space="preserve"> and </w:t>
      </w:r>
      <w:r w:rsidRPr="00C51068">
        <w:rPr>
          <w:rStyle w:val="Emphasis"/>
        </w:rPr>
        <w:t>ongoing land dispossession</w:t>
      </w:r>
      <w:r w:rsidRPr="00C51068">
        <w:rPr>
          <w:rStyle w:val="StyleUnderline"/>
        </w:rPr>
        <w:t>’</w:t>
      </w:r>
      <w:r w:rsidRPr="00C51068">
        <w:rPr>
          <w:sz w:val="16"/>
        </w:rPr>
        <w:t xml:space="preserve"> (Woolford &amp; Hounslow, 2018, p. 205). Equally, </w:t>
      </w:r>
      <w:r w:rsidRPr="00C51068">
        <w:rPr>
          <w:rStyle w:val="StyleUnderline"/>
        </w:rPr>
        <w:t xml:space="preserve">designating contemporary forms of systemic discrimination as </w:t>
      </w:r>
      <w:r w:rsidRPr="00C51068">
        <w:rPr>
          <w:rStyle w:val="Emphasis"/>
        </w:rPr>
        <w:t>exceptional</w:t>
      </w:r>
      <w:r w:rsidRPr="00C51068">
        <w:rPr>
          <w:rStyle w:val="StyleUnderline"/>
        </w:rPr>
        <w:t xml:space="preserve">, </w:t>
      </w:r>
      <w:r w:rsidRPr="00C51068">
        <w:rPr>
          <w:rStyle w:val="Emphasis"/>
        </w:rPr>
        <w:t>annuls the entrenched</w:t>
      </w:r>
      <w:r w:rsidRPr="00C51068">
        <w:rPr>
          <w:rStyle w:val="StyleUnderline"/>
        </w:rPr>
        <w:t xml:space="preserve"> and </w:t>
      </w:r>
      <w:r w:rsidRPr="00C51068">
        <w:rPr>
          <w:rStyle w:val="Emphasis"/>
        </w:rPr>
        <w:t>intergenerational impact of colonisation</w:t>
      </w:r>
      <w:r w:rsidRPr="00C51068">
        <w:rPr>
          <w:rStyle w:val="StyleUnderline"/>
        </w:rPr>
        <w:t xml:space="preserve"> on Indigenous peoples. Contemporary injustices</w:t>
      </w:r>
      <w:r w:rsidRPr="00C51068">
        <w:rPr>
          <w:sz w:val="16"/>
        </w:rPr>
        <w:t>—whether that is Indigenous deaths in custody in Australia, the removal of Māori babies in Aotearoa or the construction of pipelines across North America—</w:t>
      </w:r>
      <w:r w:rsidRPr="00C51068">
        <w:rPr>
          <w:rStyle w:val="Emphasis"/>
        </w:rPr>
        <w:t>deepen existing scars</w:t>
      </w:r>
      <w:r w:rsidRPr="00C51068">
        <w:rPr>
          <w:rStyle w:val="StyleUnderline"/>
        </w:rPr>
        <w:t xml:space="preserve"> rather than </w:t>
      </w:r>
      <w:r w:rsidRPr="00C51068">
        <w:rPr>
          <w:rStyle w:val="Emphasis"/>
        </w:rPr>
        <w:t>create new wounds</w:t>
      </w:r>
      <w:r w:rsidRPr="00C51068">
        <w:rPr>
          <w:sz w:val="16"/>
        </w:rPr>
        <w:t>.</w:t>
      </w:r>
    </w:p>
    <w:p w:rsidR="00A06317" w:rsidRPr="00C51068" w:rsidRDefault="00A06317" w:rsidP="00A06317">
      <w:pPr>
        <w:rPr>
          <w:sz w:val="16"/>
        </w:rPr>
      </w:pPr>
      <w:r w:rsidRPr="00C51068">
        <w:rPr>
          <w:sz w:val="16"/>
        </w:rPr>
        <w:t xml:space="preserve">Situating the various guises of state policy and legality within this historical and continuing trajectory enlivens a relational analysis of state containment and control of Indigenous people. This approach shows that </w:t>
      </w:r>
      <w:r w:rsidRPr="00C51068">
        <w:rPr>
          <w:rStyle w:val="StyleUnderline"/>
        </w:rPr>
        <w:t xml:space="preserve">incarceration and maltreatment are </w:t>
      </w:r>
      <w:r w:rsidRPr="00C51068">
        <w:rPr>
          <w:rStyle w:val="Emphasis"/>
        </w:rPr>
        <w:t>not one state policy</w:t>
      </w:r>
      <w:r w:rsidRPr="00C51068">
        <w:rPr>
          <w:rStyle w:val="StyleUnderline"/>
        </w:rPr>
        <w:t xml:space="preserve"> or </w:t>
      </w:r>
      <w:r w:rsidRPr="00C51068">
        <w:rPr>
          <w:rStyle w:val="Emphasis"/>
        </w:rPr>
        <w:t>directive alone</w:t>
      </w:r>
      <w:r w:rsidRPr="00C51068">
        <w:rPr>
          <w:rStyle w:val="StyleUnderline"/>
        </w:rPr>
        <w:t>, but</w:t>
      </w:r>
      <w:r w:rsidRPr="00C51068">
        <w:rPr>
          <w:sz w:val="16"/>
        </w:rPr>
        <w:t xml:space="preserve"> in fact </w:t>
      </w:r>
      <w:r w:rsidRPr="00C51068">
        <w:rPr>
          <w:rStyle w:val="StyleUnderline"/>
        </w:rPr>
        <w:t xml:space="preserve">are a </w:t>
      </w:r>
      <w:r w:rsidRPr="00C51068">
        <w:rPr>
          <w:rStyle w:val="Emphasis"/>
        </w:rPr>
        <w:t>longstanding feature</w:t>
      </w:r>
      <w:r w:rsidRPr="00C51068">
        <w:rPr>
          <w:rStyle w:val="StyleUnderline"/>
        </w:rPr>
        <w:t xml:space="preserve"> of the settler colonial-Indigenous relationship</w:t>
      </w:r>
      <w:r w:rsidRPr="00C51068">
        <w:rPr>
          <w:sz w:val="16"/>
        </w:rPr>
        <w:t xml:space="preserve">. In addition, however, </w:t>
      </w:r>
      <w:r w:rsidRPr="00C51068">
        <w:rPr>
          <w:rStyle w:val="StyleUnderline"/>
        </w:rPr>
        <w:t>examining the lived experience of settler colonial policies</w:t>
      </w:r>
      <w:r w:rsidRPr="00C51068">
        <w:rPr>
          <w:sz w:val="16"/>
        </w:rPr>
        <w:t xml:space="preserve"> demonstrates another form of relationality. It </w:t>
      </w:r>
      <w:r w:rsidRPr="00E80A87">
        <w:rPr>
          <w:rStyle w:val="Emphasis"/>
        </w:rPr>
        <w:t>brings to the fore</w:t>
      </w:r>
      <w:r w:rsidRPr="00C51068">
        <w:rPr>
          <w:rStyle w:val="StyleUnderline"/>
        </w:rPr>
        <w:t xml:space="preserve"> Indigenous peoples experience as one of </w:t>
      </w:r>
      <w:r w:rsidRPr="00C51068">
        <w:rPr>
          <w:rStyle w:val="Emphasis"/>
        </w:rPr>
        <w:t>subordination</w:t>
      </w:r>
      <w:r w:rsidRPr="00C51068">
        <w:rPr>
          <w:rStyle w:val="StyleUnderline"/>
        </w:rPr>
        <w:t xml:space="preserve">, </w:t>
      </w:r>
      <w:r w:rsidRPr="00C51068">
        <w:rPr>
          <w:rStyle w:val="Emphasis"/>
        </w:rPr>
        <w:t>resilience</w:t>
      </w:r>
      <w:r w:rsidRPr="00C51068">
        <w:rPr>
          <w:rStyle w:val="StyleUnderline"/>
        </w:rPr>
        <w:t xml:space="preserve"> and </w:t>
      </w:r>
      <w:r w:rsidRPr="00C51068">
        <w:rPr>
          <w:rStyle w:val="Emphasis"/>
        </w:rPr>
        <w:t>resistance</w:t>
      </w:r>
      <w:r w:rsidRPr="00C51068">
        <w:rPr>
          <w:sz w:val="16"/>
        </w:rPr>
        <w:t>. In undertaking a review of the formal statements in the NT Royal Commission, this chapter exposes the ideologies of the state officials as well as the perspective of the Indigenous young people who were detained in the criminal justice system and removed from their families, as well as the standpoints of Indigenous Elders, respected persons and leaders. Through this analysis, it is evident that Indigenous peoples’ resilient cultural and family ties offset the settler state’s logic of elimination. Indigenous identity extends beyond their relationality to the non-Indigenous settler state and remains attached to their living culture, notwithstanding the hugely traumatic impact of state violence on Indigenous people in the NT.</w:t>
      </w:r>
    </w:p>
    <w:p w:rsidR="00A06317" w:rsidRPr="00C51068" w:rsidRDefault="00A06317" w:rsidP="00A06317">
      <w:pPr>
        <w:rPr>
          <w:sz w:val="16"/>
        </w:rPr>
      </w:pPr>
      <w:r w:rsidRPr="00C51068">
        <w:rPr>
          <w:sz w:val="16"/>
        </w:rPr>
        <w:t>3.4 Colonial Carceralism and Its Multiple Guises</w:t>
      </w:r>
    </w:p>
    <w:p w:rsidR="00A06317" w:rsidRPr="00C51068" w:rsidRDefault="00A06317" w:rsidP="00A06317">
      <w:pPr>
        <w:rPr>
          <w:sz w:val="16"/>
        </w:rPr>
      </w:pPr>
      <w:r w:rsidRPr="00C51068">
        <w:rPr>
          <w:rStyle w:val="StyleUnderline"/>
        </w:rPr>
        <w:t xml:space="preserve">While mass incarceration has become synonymous with contemporary penal policy, for Indigenous people, incarceration is </w:t>
      </w:r>
      <w:r w:rsidRPr="00C51068">
        <w:rPr>
          <w:rStyle w:val="Emphasis"/>
        </w:rPr>
        <w:t>not an exceptional state of being</w:t>
      </w:r>
      <w:r w:rsidRPr="00C51068">
        <w:rPr>
          <w:rStyle w:val="StyleUnderline"/>
        </w:rPr>
        <w:t xml:space="preserve">. The penal phase of mass incarceration is </w:t>
      </w:r>
      <w:r w:rsidRPr="00C51068">
        <w:rPr>
          <w:rStyle w:val="Emphasis"/>
        </w:rPr>
        <w:t>yet another iteration</w:t>
      </w:r>
      <w:r w:rsidRPr="00C51068">
        <w:rPr>
          <w:rStyle w:val="StyleUnderline"/>
        </w:rPr>
        <w:t xml:space="preserve"> in Indigenous people’s </w:t>
      </w:r>
      <w:r w:rsidRPr="00C51068">
        <w:rPr>
          <w:rStyle w:val="Emphasis"/>
        </w:rPr>
        <w:t>long experience</w:t>
      </w:r>
      <w:r w:rsidRPr="00C51068">
        <w:rPr>
          <w:rStyle w:val="StyleUnderline"/>
        </w:rPr>
        <w:t xml:space="preserve"> of the settler state’s impetus to </w:t>
      </w:r>
      <w:r w:rsidRPr="00C51068">
        <w:rPr>
          <w:rStyle w:val="Emphasis"/>
        </w:rPr>
        <w:t>segregate</w:t>
      </w:r>
      <w:r w:rsidRPr="00C51068">
        <w:rPr>
          <w:rStyle w:val="StyleUnderline"/>
        </w:rPr>
        <w:t xml:space="preserve"> and </w:t>
      </w:r>
      <w:r w:rsidRPr="00C51068">
        <w:rPr>
          <w:rStyle w:val="Emphasis"/>
        </w:rPr>
        <w:t>contain</w:t>
      </w:r>
      <w:r w:rsidRPr="00C51068">
        <w:rPr>
          <w:rStyle w:val="StyleUnderline"/>
        </w:rPr>
        <w:t xml:space="preserve"> Indigenous people</w:t>
      </w:r>
      <w:r w:rsidRPr="00C51068">
        <w:rPr>
          <w:sz w:val="16"/>
        </w:rPr>
        <w:t xml:space="preserve">, whether that be for Christian, civilising, protectionist, welfare or penal purposes (see Chartrand, 2019). Loïc Wacquant coined the term ‘hyperincarceration’ to describe the phenomenon of over-representation in the criminal justice system and the broader role of the penal system as an ‘instrument for managing dispossessed and dishonoured groups’ (Wacquant, 2001, p. 95). </w:t>
      </w:r>
      <w:r w:rsidRPr="00C51068">
        <w:rPr>
          <w:rStyle w:val="StyleUnderline"/>
        </w:rPr>
        <w:t xml:space="preserve">For Indigenous people, management through mass detention featured </w:t>
      </w:r>
      <w:r w:rsidRPr="00E80A87">
        <w:rPr>
          <w:rStyle w:val="Emphasis"/>
        </w:rPr>
        <w:t>long before</w:t>
      </w:r>
      <w:r w:rsidRPr="00C51068">
        <w:rPr>
          <w:rStyle w:val="StyleUnderline"/>
        </w:rPr>
        <w:t xml:space="preserve"> the war on drugs or neo-liberal class warfare. Declaration of </w:t>
      </w:r>
      <w:r w:rsidRPr="00E80A87">
        <w:rPr>
          <w:rStyle w:val="Emphasis"/>
        </w:rPr>
        <w:t>jurisdiction</w:t>
      </w:r>
      <w:r w:rsidRPr="00C51068">
        <w:rPr>
          <w:rStyle w:val="StyleUnderline"/>
        </w:rPr>
        <w:t xml:space="preserve"> over Indigenous people by the </w:t>
      </w:r>
      <w:r w:rsidRPr="00E80A87">
        <w:rPr>
          <w:rStyle w:val="Emphasis"/>
        </w:rPr>
        <w:t>first settler colonial courts</w:t>
      </w:r>
      <w:r w:rsidRPr="00C51068">
        <w:rPr>
          <w:sz w:val="16"/>
        </w:rPr>
        <w:t xml:space="preserve"> in eastern Australia (New South Wales) </w:t>
      </w:r>
      <w:r w:rsidRPr="00C51068">
        <w:rPr>
          <w:rStyle w:val="StyleUnderline"/>
        </w:rPr>
        <w:t xml:space="preserve">were made in response to Indigenous peoples’ </w:t>
      </w:r>
      <w:r w:rsidRPr="00E80A87">
        <w:rPr>
          <w:rStyle w:val="Emphasis"/>
        </w:rPr>
        <w:t>challenges</w:t>
      </w:r>
      <w:r w:rsidRPr="00C51068">
        <w:rPr>
          <w:rStyle w:val="StyleUnderline"/>
        </w:rPr>
        <w:t xml:space="preserve"> to the capacity of the colonial administration to </w:t>
      </w:r>
      <w:r w:rsidRPr="00E80A87">
        <w:rPr>
          <w:rStyle w:val="Emphasis"/>
        </w:rPr>
        <w:t>imprison them</w:t>
      </w:r>
      <w:r w:rsidRPr="00C51068">
        <w:rPr>
          <w:sz w:val="16"/>
        </w:rPr>
        <w:t xml:space="preserve"> (see R v Bonjon, 1841; R v Murrell, 1836). </w:t>
      </w:r>
      <w:r w:rsidRPr="00C51068">
        <w:rPr>
          <w:rStyle w:val="StyleUnderline"/>
        </w:rPr>
        <w:t xml:space="preserve">Since then, Indigenous people have been </w:t>
      </w:r>
      <w:r w:rsidRPr="00E80A87">
        <w:rPr>
          <w:rStyle w:val="Emphasis"/>
        </w:rPr>
        <w:t>incarcerated</w:t>
      </w:r>
      <w:r w:rsidRPr="00C51068">
        <w:rPr>
          <w:rStyle w:val="StyleUnderline"/>
        </w:rPr>
        <w:t xml:space="preserve"> by settler colonial authorities for </w:t>
      </w:r>
      <w:r w:rsidRPr="00E80A87">
        <w:rPr>
          <w:rStyle w:val="Emphasis"/>
        </w:rPr>
        <w:t>administrative</w:t>
      </w:r>
      <w:r w:rsidRPr="00C51068">
        <w:rPr>
          <w:rStyle w:val="StyleUnderline"/>
        </w:rPr>
        <w:t xml:space="preserve"> and </w:t>
      </w:r>
      <w:r w:rsidRPr="00E80A87">
        <w:rPr>
          <w:rStyle w:val="Emphasis"/>
        </w:rPr>
        <w:t>penal ends</w:t>
      </w:r>
      <w:r w:rsidRPr="00C51068">
        <w:rPr>
          <w:sz w:val="16"/>
        </w:rPr>
        <w:t>.</w:t>
      </w:r>
    </w:p>
    <w:p w:rsidR="00A06317" w:rsidRPr="00C51068" w:rsidRDefault="00A06317" w:rsidP="00A06317">
      <w:pPr>
        <w:rPr>
          <w:sz w:val="16"/>
        </w:rPr>
      </w:pPr>
      <w:r w:rsidRPr="00C51068">
        <w:rPr>
          <w:sz w:val="16"/>
        </w:rPr>
        <w:t xml:space="preserve">Nonetheless, analogies can be drawn with Wacquant’s description of the ‘never-ending circulus’ between prison and the ghetto for African Americans (Wacquant, 2001, p. 97). It can be likened to </w:t>
      </w:r>
      <w:r w:rsidRPr="00C51068">
        <w:rPr>
          <w:rStyle w:val="StyleUnderline"/>
        </w:rPr>
        <w:t xml:space="preserve">the </w:t>
      </w:r>
      <w:r w:rsidRPr="00E80A87">
        <w:rPr>
          <w:rStyle w:val="Emphasis"/>
        </w:rPr>
        <w:t>symbiosis</w:t>
      </w:r>
      <w:r w:rsidRPr="00C51068">
        <w:rPr>
          <w:rStyle w:val="StyleUnderline"/>
        </w:rPr>
        <w:t xml:space="preserve"> between </w:t>
      </w:r>
      <w:r w:rsidRPr="00E80A87">
        <w:rPr>
          <w:rStyle w:val="Emphasis"/>
        </w:rPr>
        <w:t>Indigenous incarceration</w:t>
      </w:r>
      <w:r w:rsidRPr="00C51068">
        <w:rPr>
          <w:rStyle w:val="StyleUnderline"/>
        </w:rPr>
        <w:t xml:space="preserve"> and a </w:t>
      </w:r>
      <w:r w:rsidRPr="00E80A87">
        <w:rPr>
          <w:rStyle w:val="Emphasis"/>
        </w:rPr>
        <w:t>network of institutions</w:t>
      </w:r>
      <w:r w:rsidRPr="00C51068">
        <w:rPr>
          <w:rStyle w:val="StyleUnderline"/>
        </w:rPr>
        <w:t xml:space="preserve"> designed to </w:t>
      </w:r>
      <w:r w:rsidRPr="00E80A87">
        <w:rPr>
          <w:rStyle w:val="Emphasis"/>
        </w:rPr>
        <w:t>further Indigenous extinguishment</w:t>
      </w:r>
      <w:r w:rsidRPr="00C51068">
        <w:rPr>
          <w:sz w:val="16"/>
        </w:rPr>
        <w:t xml:space="preserve">. This racialised strategy of institutionalisation </w:t>
      </w:r>
      <w:r w:rsidRPr="00C51068">
        <w:rPr>
          <w:rStyle w:val="StyleUnderline"/>
        </w:rPr>
        <w:t xml:space="preserve">has </w:t>
      </w:r>
      <w:r w:rsidRPr="00E80A87">
        <w:rPr>
          <w:rStyle w:val="Emphasis"/>
        </w:rPr>
        <w:t>barely shifted</w:t>
      </w:r>
      <w:r w:rsidRPr="00C51068">
        <w:rPr>
          <w:rStyle w:val="StyleUnderline"/>
        </w:rPr>
        <w:t xml:space="preserve"> since early colonisation; it has </w:t>
      </w:r>
      <w:r w:rsidRPr="00E80A87">
        <w:rPr>
          <w:rStyle w:val="Emphasis"/>
        </w:rPr>
        <w:t>simply been veiled</w:t>
      </w:r>
      <w:r w:rsidRPr="00C51068">
        <w:rPr>
          <w:rStyle w:val="StyleUnderline"/>
        </w:rPr>
        <w:t xml:space="preserve"> by the state’s </w:t>
      </w:r>
      <w:r w:rsidRPr="00E80A87">
        <w:rPr>
          <w:rStyle w:val="Emphasis"/>
        </w:rPr>
        <w:t>claims to neutrality</w:t>
      </w:r>
      <w:r w:rsidRPr="00C51068">
        <w:rPr>
          <w:rStyle w:val="StyleUnderline"/>
        </w:rPr>
        <w:t xml:space="preserve">. Concealing bias has become </w:t>
      </w:r>
      <w:r w:rsidRPr="00E80A87">
        <w:rPr>
          <w:rStyle w:val="Emphasis"/>
        </w:rPr>
        <w:t>more insidious</w:t>
      </w:r>
      <w:r w:rsidRPr="00C51068">
        <w:rPr>
          <w:rStyle w:val="StyleUnderline"/>
        </w:rPr>
        <w:t xml:space="preserve"> by enabling the state</w:t>
      </w:r>
      <w:r w:rsidRPr="00C51068">
        <w:rPr>
          <w:sz w:val="16"/>
        </w:rPr>
        <w:t xml:space="preserve">, as demonstrated above, </w:t>
      </w:r>
      <w:r w:rsidRPr="00C51068">
        <w:rPr>
          <w:rStyle w:val="StyleUnderline"/>
        </w:rPr>
        <w:t xml:space="preserve">to </w:t>
      </w:r>
      <w:r w:rsidRPr="00E80A87">
        <w:rPr>
          <w:rStyle w:val="Emphasis"/>
        </w:rPr>
        <w:t>blame the Indigenous person</w:t>
      </w:r>
      <w:r w:rsidRPr="00C51068">
        <w:rPr>
          <w:rStyle w:val="StyleUnderline"/>
        </w:rPr>
        <w:t xml:space="preserve"> for being more criminal while </w:t>
      </w:r>
      <w:r w:rsidRPr="00E80A87">
        <w:rPr>
          <w:rStyle w:val="Emphasis"/>
        </w:rPr>
        <w:t>exculpating any bias</w:t>
      </w:r>
      <w:r w:rsidRPr="00C51068">
        <w:rPr>
          <w:rStyle w:val="StyleUnderline"/>
        </w:rPr>
        <w:t xml:space="preserve"> on the part of law enforcers</w:t>
      </w:r>
      <w:r w:rsidRPr="00C51068">
        <w:rPr>
          <w:sz w:val="16"/>
        </w:rPr>
        <w:t xml:space="preserve">. For example, former Chief Minister Giles (2017, p. 3310) told the NT Royal Commission that his government was not acting in a discriminatory manner towards Indigenous children when they were segregated in isolation cells, gassed and tortured, it was simply dealing with a problem with children. </w:t>
      </w:r>
      <w:r w:rsidRPr="00C51068">
        <w:rPr>
          <w:rStyle w:val="StyleUnderline"/>
        </w:rPr>
        <w:t xml:space="preserve">Simply following the law </w:t>
      </w:r>
      <w:r w:rsidRPr="00E80A87">
        <w:rPr>
          <w:rStyle w:val="Emphasis"/>
        </w:rPr>
        <w:t>enables all types of wrongs to be rationalised</w:t>
      </w:r>
      <w:r w:rsidRPr="00C51068">
        <w:rPr>
          <w:rStyle w:val="StyleUnderline"/>
        </w:rPr>
        <w:t>, and was relied on</w:t>
      </w:r>
      <w:r w:rsidRPr="00C51068">
        <w:rPr>
          <w:sz w:val="16"/>
        </w:rPr>
        <w:t xml:space="preserve"> by detention staff </w:t>
      </w:r>
      <w:r w:rsidRPr="00C51068">
        <w:rPr>
          <w:rStyle w:val="StyleUnderline"/>
        </w:rPr>
        <w:t xml:space="preserve">to </w:t>
      </w:r>
      <w:r w:rsidRPr="00E80A87">
        <w:rPr>
          <w:rStyle w:val="Emphasis"/>
        </w:rPr>
        <w:t>justify all manner of torture</w:t>
      </w:r>
      <w:r w:rsidRPr="00C51068">
        <w:rPr>
          <w:rStyle w:val="StyleUnderline"/>
        </w:rPr>
        <w:t xml:space="preserve"> against Indigenous children. The law </w:t>
      </w:r>
      <w:r w:rsidRPr="00E80A87">
        <w:rPr>
          <w:rStyle w:val="Emphasis"/>
        </w:rPr>
        <w:t>removes the need for overt politics</w:t>
      </w:r>
      <w:r w:rsidRPr="00C51068">
        <w:rPr>
          <w:rStyle w:val="StyleUnderline"/>
        </w:rPr>
        <w:t xml:space="preserve"> because law is conceived by the settler state as a </w:t>
      </w:r>
      <w:r w:rsidRPr="00E80A87">
        <w:rPr>
          <w:rStyle w:val="Emphasis"/>
        </w:rPr>
        <w:t>neutral instrument</w:t>
      </w:r>
      <w:r w:rsidRPr="00C51068">
        <w:rPr>
          <w:rStyle w:val="StyleUnderline"/>
        </w:rPr>
        <w:t xml:space="preserve">, while it operates as a </w:t>
      </w:r>
      <w:r w:rsidRPr="00E80A87">
        <w:rPr>
          <w:rStyle w:val="Emphasis"/>
        </w:rPr>
        <w:t>coercive tool to disproportionately regulate Indigenous people</w:t>
      </w:r>
      <w:r w:rsidRPr="00C51068">
        <w:rPr>
          <w:sz w:val="16"/>
        </w:rPr>
        <w:t>.</w:t>
      </w:r>
    </w:p>
    <w:p w:rsidR="00A06317" w:rsidRDefault="00A06317" w:rsidP="00A06317"/>
    <w:p w:rsidR="00A06317" w:rsidRDefault="00A06317" w:rsidP="00A06317">
      <w:pPr>
        <w:pStyle w:val="Heading4"/>
      </w:pPr>
      <w:r>
        <w:t xml:space="preserve">The settler system is in </w:t>
      </w:r>
      <w:r>
        <w:rPr>
          <w:u w:val="single"/>
        </w:rPr>
        <w:t>terminal crisis</w:t>
      </w:r>
      <w:r>
        <w:t xml:space="preserve">. Assuaging its anxieties creates a </w:t>
      </w:r>
      <w:r w:rsidRPr="00E80A87">
        <w:rPr>
          <w:u w:val="single"/>
        </w:rPr>
        <w:t>feedback loop</w:t>
      </w:r>
      <w:r>
        <w:t xml:space="preserve"> of endless racist violence that </w:t>
      </w:r>
      <w:r w:rsidRPr="00E80A87">
        <w:rPr>
          <w:u w:val="single"/>
        </w:rPr>
        <w:t>threatens the planet</w:t>
      </w:r>
      <w:r>
        <w:t>.</w:t>
      </w:r>
    </w:p>
    <w:p w:rsidR="00A06317" w:rsidRPr="0099200E" w:rsidRDefault="00A06317" w:rsidP="00A06317">
      <w:r w:rsidRPr="0099200E">
        <w:rPr>
          <w:rStyle w:val="Style13ptBold"/>
        </w:rPr>
        <w:t>Mishra, 18</w:t>
      </w:r>
      <w:r>
        <w:t xml:space="preserve">—award-winning essayist and novelist, contributing opinion writer for the New York Times, columnist for Bloomberg View, named by Foreign Policy as one of the top 100 global thinkers in 2012 (Pankaj, “The Religion of Whiteness Becomes a Suicide Cult,” </w:t>
      </w:r>
      <w:hyperlink r:id="rId6" w:history="1">
        <w:r w:rsidRPr="00770DF5">
          <w:rPr>
            <w:rStyle w:val="Hyperlink"/>
          </w:rPr>
          <w:t>https://www.nytimes.com/2018/08/30/opinion/race-politics-whiteness.html</w:t>
        </w:r>
      </w:hyperlink>
      <w:r>
        <w:t>, dml)</w:t>
      </w:r>
    </w:p>
    <w:p w:rsidR="00A06317" w:rsidRDefault="00A06317" w:rsidP="00A06317"/>
    <w:p w:rsidR="00A06317" w:rsidRPr="0099200E" w:rsidRDefault="00A06317" w:rsidP="00A06317">
      <w:pPr>
        <w:rPr>
          <w:sz w:val="16"/>
        </w:rPr>
      </w:pPr>
      <w:r w:rsidRPr="0099200E">
        <w:rPr>
          <w:sz w:val="16"/>
        </w:rPr>
        <w:t xml:space="preserve">In the years that followed, </w:t>
      </w:r>
      <w:r w:rsidRPr="0099200E">
        <w:rPr>
          <w:rStyle w:val="StyleUnderline"/>
        </w:rPr>
        <w:t>politicians</w:t>
      </w:r>
      <w:r w:rsidRPr="0099200E">
        <w:rPr>
          <w:sz w:val="16"/>
        </w:rPr>
        <w:t xml:space="preserve"> and pundits </w:t>
      </w:r>
      <w:r w:rsidRPr="0099200E">
        <w:rPr>
          <w:rStyle w:val="StyleUnderline"/>
        </w:rPr>
        <w:t>in</w:t>
      </w:r>
      <w:r w:rsidRPr="0099200E">
        <w:rPr>
          <w:sz w:val="16"/>
        </w:rPr>
        <w:t xml:space="preserve"> Britain and its </w:t>
      </w:r>
      <w:r w:rsidRPr="00A020CF">
        <w:rPr>
          <w:rStyle w:val="Emphasis"/>
          <w:highlight w:val="green"/>
        </w:rPr>
        <w:t xml:space="preserve">settler </w:t>
      </w:r>
      <w:r w:rsidRPr="00A020CF">
        <w:rPr>
          <w:rStyle w:val="Emphasis"/>
        </w:rPr>
        <w:t>colonies</w:t>
      </w:r>
      <w:r w:rsidRPr="0099200E">
        <w:rPr>
          <w:sz w:val="16"/>
        </w:rPr>
        <w:t xml:space="preserve"> of Australia, Canada and the United States would </w:t>
      </w:r>
      <w:r w:rsidRPr="0099200E">
        <w:rPr>
          <w:rStyle w:val="StyleUnderline"/>
        </w:rPr>
        <w:t xml:space="preserve">jointly forge an </w:t>
      </w:r>
      <w:r w:rsidRPr="00A020CF">
        <w:rPr>
          <w:rStyle w:val="Emphasis"/>
          <w:highlight w:val="green"/>
        </w:rPr>
        <w:t>identity geopolitics</w:t>
      </w:r>
      <w:r w:rsidRPr="0099200E">
        <w:rPr>
          <w:rStyle w:val="StyleUnderline"/>
        </w:rPr>
        <w:t xml:space="preserve"> of the “</w:t>
      </w:r>
      <w:r w:rsidRPr="00C5446E">
        <w:rPr>
          <w:rStyle w:val="Emphasis"/>
        </w:rPr>
        <w:t>higher races</w:t>
      </w:r>
      <w:r w:rsidRPr="0099200E">
        <w:rPr>
          <w:rStyle w:val="StyleUnderline"/>
        </w:rPr>
        <w:t>.”</w:t>
      </w:r>
      <w:r w:rsidRPr="0099200E">
        <w:rPr>
          <w:sz w:val="16"/>
        </w:rPr>
        <w:t xml:space="preserve"> </w:t>
      </w:r>
      <w:r w:rsidRPr="0099200E">
        <w:rPr>
          <w:rStyle w:val="StyleUnderline"/>
        </w:rPr>
        <w:t xml:space="preserve">Today it </w:t>
      </w:r>
      <w:r w:rsidRPr="00A020CF">
        <w:rPr>
          <w:rStyle w:val="StyleUnderline"/>
          <w:highlight w:val="green"/>
        </w:rPr>
        <w:t xml:space="preserve">has reached its </w:t>
      </w:r>
      <w:r w:rsidRPr="00A020CF">
        <w:rPr>
          <w:rStyle w:val="Emphasis"/>
          <w:highlight w:val="green"/>
        </w:rPr>
        <w:t>final</w:t>
      </w:r>
      <w:r w:rsidRPr="00A020CF">
        <w:rPr>
          <w:rStyle w:val="StyleUnderline"/>
          <w:highlight w:val="green"/>
        </w:rPr>
        <w:t xml:space="preserve"> and </w:t>
      </w:r>
      <w:r w:rsidRPr="00A020CF">
        <w:rPr>
          <w:rStyle w:val="Emphasis"/>
          <w:highlight w:val="green"/>
        </w:rPr>
        <w:t>most desperate phase</w:t>
      </w:r>
      <w:r w:rsidRPr="00A020CF">
        <w:rPr>
          <w:rStyle w:val="StyleUnderline"/>
          <w:highlight w:val="green"/>
        </w:rPr>
        <w:t xml:space="preserve">, with </w:t>
      </w:r>
      <w:r w:rsidRPr="00A020CF">
        <w:rPr>
          <w:rStyle w:val="Emphasis"/>
          <w:highlight w:val="green"/>
        </w:rPr>
        <w:t>existential fears</w:t>
      </w:r>
      <w:r w:rsidRPr="0099200E">
        <w:rPr>
          <w:sz w:val="16"/>
        </w:rPr>
        <w:t xml:space="preserve"> about endangered white power </w:t>
      </w:r>
      <w:r w:rsidRPr="00C5446E">
        <w:rPr>
          <w:rStyle w:val="Emphasis"/>
        </w:rPr>
        <w:t xml:space="preserve">feverishly </w:t>
      </w:r>
      <w:r w:rsidRPr="00A020CF">
        <w:rPr>
          <w:rStyle w:val="Emphasis"/>
          <w:highlight w:val="green"/>
        </w:rPr>
        <w:t>circulating</w:t>
      </w:r>
      <w:r w:rsidRPr="0099200E">
        <w:rPr>
          <w:rStyle w:val="StyleUnderline"/>
        </w:rPr>
        <w:t xml:space="preserve"> once again</w:t>
      </w:r>
      <w:r w:rsidRPr="0099200E">
        <w:rPr>
          <w:sz w:val="16"/>
        </w:rPr>
        <w:t xml:space="preserve">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w:t>
      </w:r>
    </w:p>
    <w:p w:rsidR="00A06317" w:rsidRPr="0099200E" w:rsidRDefault="00A06317" w:rsidP="00A06317">
      <w:pPr>
        <w:rPr>
          <w:sz w:val="16"/>
        </w:rPr>
      </w:pPr>
      <w:r w:rsidRPr="0099200E">
        <w:rPr>
          <w:sz w:val="16"/>
        </w:rPr>
        <w:t xml:space="preserve">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w:t>
      </w:r>
      <w:r w:rsidRPr="0099200E">
        <w:rPr>
          <w:rStyle w:val="StyleUnderline"/>
        </w:rPr>
        <w:t xml:space="preserve">It is in the </w:t>
      </w:r>
      <w:r w:rsidRPr="00C5446E">
        <w:rPr>
          <w:rStyle w:val="Emphasis"/>
        </w:rPr>
        <w:t>motherlands of democracy</w:t>
      </w:r>
      <w:r w:rsidRPr="0099200E">
        <w:rPr>
          <w:rStyle w:val="StyleUnderline"/>
        </w:rPr>
        <w:t xml:space="preserve"> rather than in fascist Europe that racial hierarchies first </w:t>
      </w:r>
      <w:r w:rsidRPr="00C5446E">
        <w:rPr>
          <w:rStyle w:val="Emphasis"/>
        </w:rPr>
        <w:t>defined the modern world</w:t>
      </w:r>
      <w:r w:rsidRPr="0099200E">
        <w:rPr>
          <w:rStyle w:val="StyleUnderline"/>
        </w:rPr>
        <w:t xml:space="preserve">. It is also where a </w:t>
      </w:r>
      <w:r w:rsidRPr="00C5446E">
        <w:rPr>
          <w:rStyle w:val="Emphasis"/>
        </w:rPr>
        <w:t>last-ditch</w:t>
      </w:r>
      <w:r w:rsidRPr="0099200E">
        <w:rPr>
          <w:rStyle w:val="StyleUnderline"/>
        </w:rPr>
        <w:t xml:space="preserve"> and </w:t>
      </w:r>
      <w:r w:rsidRPr="00C5446E">
        <w:rPr>
          <w:rStyle w:val="Emphasis"/>
        </w:rPr>
        <w:t>potentially calamitous battle</w:t>
      </w:r>
      <w:r w:rsidRPr="0099200E">
        <w:rPr>
          <w:rStyle w:val="StyleUnderline"/>
        </w:rPr>
        <w:t xml:space="preserve"> to preserve them is being fought today</w:t>
      </w:r>
      <w:r w:rsidRPr="0099200E">
        <w:rPr>
          <w:sz w:val="16"/>
        </w:rPr>
        <w:t>.</w:t>
      </w:r>
    </w:p>
    <w:p w:rsidR="00A06317" w:rsidRPr="00344F33" w:rsidRDefault="00A06317" w:rsidP="00A06317">
      <w:pPr>
        <w:rPr>
          <w:sz w:val="10"/>
          <w:szCs w:val="10"/>
        </w:rPr>
      </w:pPr>
      <w:r w:rsidRPr="00344F33">
        <w:rPr>
          <w:sz w:val="10"/>
          <w:szCs w:val="10"/>
        </w:rPr>
        <w:t xml:space="preserve">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w:t>
      </w:r>
    </w:p>
    <w:p w:rsidR="00A06317" w:rsidRPr="00344F33" w:rsidRDefault="00A06317" w:rsidP="00A06317">
      <w:pPr>
        <w:rPr>
          <w:sz w:val="10"/>
          <w:szCs w:val="10"/>
        </w:rPr>
      </w:pPr>
      <w:r w:rsidRPr="00344F33">
        <w:rPr>
          <w:sz w:val="10"/>
          <w:szCs w:val="10"/>
        </w:rPr>
        <w:t xml:space="preserve">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w:t>
      </w:r>
    </w:p>
    <w:p w:rsidR="00A06317" w:rsidRPr="00344F33" w:rsidRDefault="00A06317" w:rsidP="00A06317">
      <w:pPr>
        <w:rPr>
          <w:sz w:val="10"/>
          <w:szCs w:val="10"/>
        </w:rPr>
      </w:pPr>
      <w:r w:rsidRPr="00344F33">
        <w:rPr>
          <w:sz w:val="10"/>
          <w:szCs w:val="10"/>
        </w:rPr>
        <w:t xml:space="preserve">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w:t>
      </w:r>
    </w:p>
    <w:p w:rsidR="00A06317" w:rsidRPr="00344F33" w:rsidRDefault="00A06317" w:rsidP="00A06317">
      <w:pPr>
        <w:rPr>
          <w:sz w:val="10"/>
          <w:szCs w:val="10"/>
        </w:rPr>
      </w:pPr>
      <w:r w:rsidRPr="00344F33">
        <w:rPr>
          <w:sz w:val="10"/>
          <w:szCs w:val="10"/>
        </w:rPr>
        <w:t xml:space="preserve">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w:t>
      </w:r>
    </w:p>
    <w:p w:rsidR="00A06317" w:rsidRPr="00344F33" w:rsidRDefault="00A06317" w:rsidP="00A06317">
      <w:pPr>
        <w:rPr>
          <w:sz w:val="10"/>
          <w:szCs w:val="10"/>
        </w:rPr>
      </w:pPr>
      <w:r w:rsidRPr="00344F33">
        <w:rPr>
          <w:sz w:val="10"/>
          <w:szCs w:val="10"/>
        </w:rPr>
        <w:t xml:space="preserve">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w:t>
      </w:r>
    </w:p>
    <w:p w:rsidR="00A06317" w:rsidRPr="00344F33" w:rsidRDefault="00A06317" w:rsidP="00A06317">
      <w:pPr>
        <w:rPr>
          <w:sz w:val="10"/>
          <w:szCs w:val="10"/>
        </w:rPr>
      </w:pPr>
      <w:r w:rsidRPr="00344F33">
        <w:rPr>
          <w:sz w:val="10"/>
          <w:szCs w:val="10"/>
        </w:rPr>
        <w:t xml:space="preserve">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p>
    <w:p w:rsidR="00A06317" w:rsidRPr="0099200E" w:rsidRDefault="00A06317" w:rsidP="00A06317">
      <w:pPr>
        <w:rPr>
          <w:sz w:val="16"/>
        </w:rPr>
      </w:pPr>
      <w:r w:rsidRPr="0099200E">
        <w:rPr>
          <w:sz w:val="16"/>
        </w:rPr>
        <w:t xml:space="preserve">Not surprisingly, these </w:t>
      </w:r>
      <w:r w:rsidRPr="0099200E">
        <w:rPr>
          <w:rStyle w:val="StyleUnderline"/>
        </w:rPr>
        <w:t xml:space="preserve">chieftains of white settler colonies are </w:t>
      </w:r>
      <w:r w:rsidRPr="00C5446E">
        <w:rPr>
          <w:rStyle w:val="Emphasis"/>
        </w:rPr>
        <w:t>fierce cultural warriors</w:t>
      </w:r>
      <w:r w:rsidRPr="0099200E">
        <w:rPr>
          <w:rStyle w:val="StyleUnderline"/>
        </w:rPr>
        <w:t>; they</w:t>
      </w:r>
      <w:r w:rsidRPr="0099200E">
        <w:rPr>
          <w:sz w:val="16"/>
        </w:rPr>
        <w:t xml:space="preserve"> are all affiliated with private donors who </w:t>
      </w:r>
      <w:r w:rsidRPr="0099200E">
        <w:rPr>
          <w:rStyle w:val="StyleUnderline"/>
        </w:rPr>
        <w:t xml:space="preserve">build platforms where </w:t>
      </w:r>
      <w:r w:rsidRPr="00C5446E">
        <w:rPr>
          <w:rStyle w:val="Emphasis"/>
        </w:rPr>
        <w:t>political correctness</w:t>
      </w:r>
      <w:r w:rsidRPr="0099200E">
        <w:rPr>
          <w:rStyle w:val="StyleUnderline"/>
        </w:rPr>
        <w:t xml:space="preserve">, </w:t>
      </w:r>
      <w:r w:rsidRPr="00C5446E">
        <w:rPr>
          <w:rStyle w:val="Emphasis"/>
        </w:rPr>
        <w:t>Islam</w:t>
      </w:r>
      <w:r w:rsidRPr="0099200E">
        <w:rPr>
          <w:rStyle w:val="StyleUnderline"/>
        </w:rPr>
        <w:t xml:space="preserve"> and </w:t>
      </w:r>
      <w:r w:rsidRPr="00C5446E">
        <w:rPr>
          <w:rStyle w:val="Emphasis"/>
        </w:rPr>
        <w:t>feminism are excoriated</w:t>
      </w:r>
      <w:r w:rsidRPr="0099200E">
        <w:rPr>
          <w:rStyle w:val="StyleUnderline"/>
        </w:rPr>
        <w:t xml:space="preserve">, the </w:t>
      </w:r>
      <w:r w:rsidRPr="00C5446E">
        <w:rPr>
          <w:rStyle w:val="Emphasis"/>
        </w:rPr>
        <w:t>facts of injustice</w:t>
      </w:r>
      <w:r w:rsidRPr="0099200E">
        <w:rPr>
          <w:rStyle w:val="StyleUnderline"/>
        </w:rPr>
        <w:t xml:space="preserve"> and </w:t>
      </w:r>
      <w:r w:rsidRPr="00C5446E">
        <w:rPr>
          <w:rStyle w:val="Emphasis"/>
        </w:rPr>
        <w:t>inequality denied</w:t>
      </w:r>
      <w:r w:rsidRPr="0099200E">
        <w:rPr>
          <w:rStyle w:val="StyleUnderline"/>
        </w:rPr>
        <w:t xml:space="preserve">, chests thumped about a </w:t>
      </w:r>
      <w:r w:rsidRPr="00C5446E">
        <w:rPr>
          <w:rStyle w:val="Emphasis"/>
        </w:rPr>
        <w:t>superior</w:t>
      </w:r>
      <w:r w:rsidRPr="0099200E">
        <w:rPr>
          <w:rStyle w:val="StyleUnderline"/>
        </w:rPr>
        <w:t xml:space="preserve"> but </w:t>
      </w:r>
      <w:r w:rsidRPr="00C5446E">
        <w:rPr>
          <w:rStyle w:val="Emphasis"/>
        </w:rPr>
        <w:t>sadly imperiled Western civilization</w:t>
      </w:r>
      <w:r w:rsidRPr="0099200E">
        <w:rPr>
          <w:rStyle w:val="StyleUnderline"/>
        </w:rPr>
        <w:t xml:space="preserve">, and fraternal sympathy extended to </w:t>
      </w:r>
      <w:r w:rsidRPr="00C5446E">
        <w:rPr>
          <w:rStyle w:val="Emphasis"/>
        </w:rPr>
        <w:t>Israel</w:t>
      </w:r>
      <w:r w:rsidRPr="0099200E">
        <w:rPr>
          <w:rStyle w:val="StyleUnderline"/>
        </w:rPr>
        <w:t xml:space="preserve">, the world’s </w:t>
      </w:r>
      <w:r w:rsidRPr="00C5446E">
        <w:rPr>
          <w:rStyle w:val="Emphasis"/>
        </w:rPr>
        <w:t>last active settler-colonialist project</w:t>
      </w:r>
      <w:r w:rsidRPr="0099200E">
        <w:rPr>
          <w:rStyle w:val="StyleUnderline"/>
        </w:rPr>
        <w:t>.</w:t>
      </w:r>
    </w:p>
    <w:p w:rsidR="00A06317" w:rsidRPr="0099200E" w:rsidRDefault="00A06317" w:rsidP="00A06317">
      <w:pPr>
        <w:rPr>
          <w:sz w:val="16"/>
        </w:rPr>
      </w:pPr>
      <w:r w:rsidRPr="0099200E">
        <w:rPr>
          <w:sz w:val="16"/>
        </w:rPr>
        <w:t xml:space="preserve">Emotional incontinence rather than style or wit marks such gilded networks of white power. For </w:t>
      </w:r>
      <w:r w:rsidRPr="00A020CF">
        <w:rPr>
          <w:rStyle w:val="StyleUnderline"/>
          <w:highlight w:val="green"/>
        </w:rPr>
        <w:t>the Anglosphere</w:t>
      </w:r>
      <w:r w:rsidRPr="0099200E">
        <w:rPr>
          <w:rStyle w:val="StyleUnderline"/>
        </w:rPr>
        <w:t xml:space="preserve"> originally </w:t>
      </w:r>
      <w:r w:rsidRPr="00A020CF">
        <w:rPr>
          <w:rStyle w:val="Emphasis"/>
          <w:highlight w:val="green"/>
        </w:rPr>
        <w:t>forged</w:t>
      </w:r>
      <w:r w:rsidRPr="00A020CF">
        <w:rPr>
          <w:rStyle w:val="StyleUnderline"/>
          <w:highlight w:val="green"/>
        </w:rPr>
        <w:t xml:space="preserve"> and </w:t>
      </w:r>
      <w:r w:rsidRPr="00A020CF">
        <w:rPr>
          <w:rStyle w:val="Emphasis"/>
          <w:highlight w:val="green"/>
        </w:rPr>
        <w:t>united</w:t>
      </w:r>
      <w:r w:rsidRPr="00A020CF">
        <w:rPr>
          <w:rStyle w:val="StyleUnderline"/>
          <w:highlight w:val="green"/>
        </w:rPr>
        <w:t xml:space="preserve"> by the </w:t>
      </w:r>
      <w:r w:rsidRPr="00A020CF">
        <w:rPr>
          <w:rStyle w:val="Emphasis"/>
          <w:highlight w:val="green"/>
        </w:rPr>
        <w:t>slave trade</w:t>
      </w:r>
      <w:r w:rsidRPr="00A020CF">
        <w:rPr>
          <w:rStyle w:val="StyleUnderline"/>
          <w:highlight w:val="green"/>
        </w:rPr>
        <w:t xml:space="preserve"> and </w:t>
      </w:r>
      <w:r w:rsidRPr="00A020CF">
        <w:rPr>
          <w:rStyle w:val="Emphasis"/>
          <w:highlight w:val="green"/>
        </w:rPr>
        <w:t>colonialism</w:t>
      </w:r>
      <w:r w:rsidRPr="00A020CF">
        <w:rPr>
          <w:rStyle w:val="StyleUnderline"/>
          <w:highlight w:val="green"/>
        </w:rPr>
        <w:t xml:space="preserve"> is in </w:t>
      </w:r>
      <w:r w:rsidRPr="00A020CF">
        <w:rPr>
          <w:rStyle w:val="Emphasis"/>
          <w:highlight w:val="green"/>
        </w:rPr>
        <w:t>terminal crisis</w:t>
      </w:r>
      <w:r w:rsidRPr="0099200E">
        <w:rPr>
          <w:rStyle w:val="StyleUnderline"/>
        </w:rPr>
        <w:t xml:space="preserve"> today. </w:t>
      </w:r>
      <w:r w:rsidRPr="00A020CF">
        <w:rPr>
          <w:rStyle w:val="StyleUnderline"/>
          <w:highlight w:val="green"/>
        </w:rPr>
        <w:t>Whiteness</w:t>
      </w:r>
      <w:r w:rsidRPr="0099200E">
        <w:rPr>
          <w:rStyle w:val="StyleUnderline"/>
        </w:rPr>
        <w:t xml:space="preserve"> denoted</w:t>
      </w:r>
      <w:r w:rsidRPr="0099200E">
        <w:rPr>
          <w:sz w:val="16"/>
        </w:rPr>
        <w:t xml:space="preserve">, as Du Bois wrote, </w:t>
      </w:r>
      <w:r w:rsidRPr="0099200E">
        <w:rPr>
          <w:rStyle w:val="StyleUnderline"/>
        </w:rPr>
        <w:t xml:space="preserve">“the </w:t>
      </w:r>
      <w:r w:rsidRPr="00C5446E">
        <w:rPr>
          <w:rStyle w:val="Emphasis"/>
        </w:rPr>
        <w:t>ownership of the earth forever</w:t>
      </w:r>
      <w:r w:rsidRPr="0099200E">
        <w:rPr>
          <w:rStyle w:val="StyleUnderline"/>
        </w:rPr>
        <w:t xml:space="preserve"> and </w:t>
      </w:r>
      <w:r w:rsidRPr="00C5446E">
        <w:rPr>
          <w:rStyle w:val="Emphasis"/>
        </w:rPr>
        <w:t>ever</w:t>
      </w:r>
      <w:r w:rsidRPr="0099200E">
        <w:rPr>
          <w:rStyle w:val="StyleUnderline"/>
        </w:rPr>
        <w:t>.” But many descendants</w:t>
      </w:r>
      <w:r w:rsidRPr="0099200E">
        <w:rPr>
          <w:sz w:val="16"/>
        </w:rPr>
        <w:t xml:space="preserve"> of the landlords of the earth </w:t>
      </w:r>
      <w:r w:rsidRPr="00A020CF">
        <w:rPr>
          <w:rStyle w:val="StyleUnderline"/>
          <w:highlight w:val="green"/>
        </w:rPr>
        <w:t>find</w:t>
      </w:r>
      <w:r w:rsidRPr="0099200E">
        <w:rPr>
          <w:rStyle w:val="StyleUnderline"/>
        </w:rPr>
        <w:t xml:space="preserve"> themselves </w:t>
      </w:r>
      <w:r w:rsidRPr="00C5446E">
        <w:rPr>
          <w:rStyle w:val="Emphasis"/>
        </w:rPr>
        <w:t>besieged</w:t>
      </w:r>
      <w:r w:rsidRPr="0099200E">
        <w:rPr>
          <w:rStyle w:val="StyleUnderline"/>
        </w:rPr>
        <w:t xml:space="preserve"> both at home and abroad, </w:t>
      </w:r>
      <w:r w:rsidRPr="00A020CF">
        <w:rPr>
          <w:rStyle w:val="StyleUnderline"/>
        </w:rPr>
        <w:t xml:space="preserve">their </w:t>
      </w:r>
      <w:r w:rsidRPr="00A020CF">
        <w:rPr>
          <w:rStyle w:val="StyleUnderline"/>
          <w:highlight w:val="green"/>
        </w:rPr>
        <w:t>authority as</w:t>
      </w:r>
      <w:r w:rsidRPr="0099200E">
        <w:rPr>
          <w:sz w:val="16"/>
        </w:rPr>
        <w:t xml:space="preserve"> overlords, policemen and </w:t>
      </w:r>
      <w:r w:rsidRPr="00A020CF">
        <w:rPr>
          <w:rStyle w:val="StyleUnderline"/>
          <w:highlight w:val="green"/>
        </w:rPr>
        <w:t xml:space="preserve">interpreters of the globe </w:t>
      </w:r>
      <w:r w:rsidRPr="00A020CF">
        <w:rPr>
          <w:rStyle w:val="Emphasis"/>
          <w:highlight w:val="green"/>
        </w:rPr>
        <w:t>increasingly challenged</w:t>
      </w:r>
      <w:r w:rsidRPr="0099200E">
        <w:rPr>
          <w:sz w:val="16"/>
        </w:rPr>
        <w:t>.</w:t>
      </w:r>
    </w:p>
    <w:p w:rsidR="00A06317" w:rsidRPr="0099200E" w:rsidRDefault="00A06317" w:rsidP="00A06317">
      <w:pPr>
        <w:rPr>
          <w:sz w:val="16"/>
        </w:rPr>
      </w:pPr>
      <w:r w:rsidRPr="0099200E">
        <w:rPr>
          <w:sz w:val="16"/>
        </w:rPr>
        <w:t xml:space="preserve">Mr. </w:t>
      </w:r>
      <w:r w:rsidRPr="0099200E">
        <w:rPr>
          <w:rStyle w:val="StyleUnderline"/>
        </w:rPr>
        <w:t>Trump appears</w:t>
      </w:r>
      <w:r w:rsidRPr="0099200E">
        <w:rPr>
          <w:sz w:val="16"/>
        </w:rPr>
        <w:t xml:space="preserve"> to some of these powerful but insecure men </w:t>
      </w:r>
      <w:r w:rsidRPr="0099200E">
        <w:rPr>
          <w:rStyle w:val="StyleUnderline"/>
        </w:rPr>
        <w:t>as an able-bodied defender of the “higher races.”</w:t>
      </w:r>
      <w:r w:rsidRPr="0099200E">
        <w:rPr>
          <w:sz w:val="16"/>
        </w:rPr>
        <w:t xml:space="preserve">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w:t>
      </w:r>
    </w:p>
    <w:p w:rsidR="00A06317" w:rsidRPr="0099200E" w:rsidRDefault="00A06317" w:rsidP="00A06317">
      <w:pPr>
        <w:rPr>
          <w:sz w:val="16"/>
        </w:rPr>
      </w:pPr>
      <w:r w:rsidRPr="0099200E">
        <w:rPr>
          <w:sz w:val="16"/>
        </w:rPr>
        <w:t xml:space="preserve">Other panicky </w:t>
      </w:r>
      <w:r w:rsidRPr="0099200E">
        <w:rPr>
          <w:rStyle w:val="StyleUnderline"/>
        </w:rPr>
        <w:t>white bros not only virulently denounce identity politics and political correctness</w:t>
      </w:r>
      <w:r w:rsidRPr="0099200E">
        <w:rPr>
          <w:sz w:val="16"/>
        </w:rPr>
        <w:t xml:space="preserve"> — code for historically scorned peoples’ daring to propose norms about how they are treated; </w:t>
      </w:r>
      <w:r w:rsidRPr="0099200E">
        <w:rPr>
          <w:rStyle w:val="StyleUnderline"/>
        </w:rPr>
        <w:t xml:space="preserve">they also </w:t>
      </w:r>
      <w:r w:rsidRPr="00C5446E">
        <w:rPr>
          <w:rStyle w:val="Emphasis"/>
        </w:rPr>
        <w:t>proclaim ever more rowdily</w:t>
      </w:r>
      <w:r w:rsidRPr="0099200E">
        <w:rPr>
          <w:rStyle w:val="StyleUnderline"/>
        </w:rPr>
        <w:t xml:space="preserve"> that the </w:t>
      </w:r>
      <w:r w:rsidRPr="00C5446E">
        <w:rPr>
          <w:rStyle w:val="Emphasis"/>
        </w:rPr>
        <w:t>(white) West was</w:t>
      </w:r>
      <w:r w:rsidRPr="0099200E">
        <w:rPr>
          <w:rStyle w:val="StyleUnderline"/>
        </w:rPr>
        <w:t xml:space="preserve">, and </w:t>
      </w:r>
      <w:r w:rsidRPr="00C5446E">
        <w:rPr>
          <w:rStyle w:val="Emphasis"/>
        </w:rPr>
        <w:t>is</w:t>
      </w:r>
      <w:r w:rsidRPr="0099200E">
        <w:rPr>
          <w:rStyle w:val="StyleUnderline"/>
        </w:rPr>
        <w:t xml:space="preserve">, </w:t>
      </w:r>
      <w:r w:rsidRPr="00C5446E">
        <w:rPr>
          <w:rStyle w:val="Emphasis"/>
        </w:rPr>
        <w:t>best</w:t>
      </w:r>
      <w:r w:rsidRPr="0099200E">
        <w:rPr>
          <w:rStyle w:val="StyleUnderline"/>
        </w:rPr>
        <w:t xml:space="preserve">. “It is time to </w:t>
      </w:r>
      <w:r w:rsidRPr="00C5446E">
        <w:rPr>
          <w:rStyle w:val="Emphasis"/>
        </w:rPr>
        <w:t>make the case for colonialism again</w:t>
      </w:r>
      <w:r w:rsidRPr="0099200E">
        <w:rPr>
          <w:rStyle w:val="StyleUnderline"/>
        </w:rPr>
        <w:t>,”</w:t>
      </w:r>
      <w:r w:rsidRPr="0099200E">
        <w:rPr>
          <w:sz w:val="16"/>
        </w:rPr>
        <w:t xml:space="preserve"> Bruce </w:t>
      </w:r>
      <w:r w:rsidRPr="0099200E">
        <w:rPr>
          <w:rStyle w:val="StyleUnderline"/>
        </w:rPr>
        <w:t>Gilley</w:t>
      </w:r>
      <w:r w:rsidRPr="0099200E">
        <w:rPr>
          <w:sz w:val="16"/>
        </w:rPr>
        <w:t xml:space="preserve">, a Canadian academic, recently </w:t>
      </w:r>
      <w:r w:rsidRPr="0099200E">
        <w:rPr>
          <w:rStyle w:val="StyleUnderline"/>
        </w:rPr>
        <w:t>asserted</w:t>
      </w:r>
      <w:r w:rsidRPr="0099200E">
        <w:rPr>
          <w:sz w:val="16"/>
        </w:rPr>
        <w:t xml:space="preserve"> and promptly shot to martyrdom in the far-right constellation as a victim of politically correct criticism. </w:t>
      </w:r>
      <w:r w:rsidRPr="0099200E">
        <w:rPr>
          <w:rStyle w:val="StyleUnderline"/>
        </w:rPr>
        <w:t xml:space="preserve">Such </w:t>
      </w:r>
      <w:r w:rsidRPr="00C5446E">
        <w:rPr>
          <w:rStyle w:val="Emphasis"/>
        </w:rPr>
        <w:t xml:space="preserve">busy </w:t>
      </w:r>
      <w:r w:rsidRPr="00A020CF">
        <w:rPr>
          <w:rStyle w:val="Emphasis"/>
          <w:highlight w:val="green"/>
        </w:rPr>
        <w:t>recyclers of Western supremacism</w:t>
      </w:r>
      <w:r w:rsidRPr="0099200E">
        <w:rPr>
          <w:sz w:val="16"/>
        </w:rPr>
        <w:t xml:space="preserve">, many of whom uphold a disgraced racial pseudoscience, </w:t>
      </w:r>
      <w:r w:rsidRPr="0099200E">
        <w:rPr>
          <w:rStyle w:val="StyleUnderline"/>
        </w:rPr>
        <w:t>remind us that history often repeats itself as intellectual farce</w:t>
      </w:r>
      <w:r w:rsidRPr="0099200E">
        <w:rPr>
          <w:sz w:val="16"/>
        </w:rPr>
        <w:t>.</w:t>
      </w:r>
    </w:p>
    <w:p w:rsidR="00A06317" w:rsidRPr="0099200E" w:rsidRDefault="00A06317" w:rsidP="00A06317">
      <w:pPr>
        <w:rPr>
          <w:u w:val="single"/>
        </w:rPr>
      </w:pPr>
      <w:r w:rsidRPr="0099200E">
        <w:rPr>
          <w:rStyle w:val="StyleUnderline"/>
        </w:rPr>
        <w:t>The</w:t>
      </w:r>
      <w:r w:rsidRPr="0099200E">
        <w:rPr>
          <w:sz w:val="16"/>
        </w:rPr>
        <w:t xml:space="preserve"> low comedy of </w:t>
      </w:r>
      <w:r w:rsidRPr="0099200E">
        <w:rPr>
          <w:rStyle w:val="StyleUnderline"/>
        </w:rPr>
        <w:t>charlatanry</w:t>
      </w:r>
      <w:r w:rsidRPr="0099200E">
        <w:rPr>
          <w:sz w:val="16"/>
        </w:rPr>
        <w:t xml:space="preserve">, however, </w:t>
      </w:r>
      <w:r w:rsidRPr="00A020CF">
        <w:rPr>
          <w:rStyle w:val="StyleUnderline"/>
          <w:highlight w:val="green"/>
        </w:rPr>
        <w:t xml:space="preserve">should not distract us from the </w:t>
      </w:r>
      <w:r w:rsidRPr="00A020CF">
        <w:rPr>
          <w:rStyle w:val="Emphasis"/>
          <w:highlight w:val="green"/>
        </w:rPr>
        <w:t>lethal dangers</w:t>
      </w:r>
      <w:r w:rsidRPr="0099200E">
        <w:rPr>
          <w:rStyle w:val="StyleUnderline"/>
        </w:rPr>
        <w:t xml:space="preserve"> of a wounded and swaggering identity geopolitics. The </w:t>
      </w:r>
      <w:r w:rsidRPr="00C5446E">
        <w:rPr>
          <w:rStyle w:val="Emphasis"/>
        </w:rPr>
        <w:t>war on terror</w:t>
      </w:r>
      <w:r w:rsidRPr="0099200E">
        <w:rPr>
          <w:rStyle w:val="StyleUnderline"/>
        </w:rPr>
        <w:t xml:space="preserve"> reactivated the</w:t>
      </w:r>
      <w:r w:rsidRPr="0099200E">
        <w:rPr>
          <w:sz w:val="16"/>
        </w:rPr>
        <w:t xml:space="preserve"> 19th century’s </w:t>
      </w:r>
      <w:r w:rsidRPr="0099200E">
        <w:rPr>
          <w:rStyle w:val="StyleUnderline"/>
        </w:rPr>
        <w:t xml:space="preserve">imperial archive of racial knowledge, according to which the swarthy enemy was </w:t>
      </w:r>
      <w:r w:rsidRPr="00C5446E">
        <w:rPr>
          <w:rStyle w:val="Emphasis"/>
        </w:rPr>
        <w:t>subhuman</w:t>
      </w:r>
      <w:r w:rsidRPr="0099200E">
        <w:rPr>
          <w:rStyle w:val="StyleUnderline"/>
        </w:rPr>
        <w:t xml:space="preserve">, inviting </w:t>
      </w:r>
      <w:r w:rsidRPr="00C5446E">
        <w:rPr>
          <w:rStyle w:val="Emphasis"/>
        </w:rPr>
        <w:t>extreme</w:t>
      </w:r>
      <w:r w:rsidRPr="0099200E">
        <w:rPr>
          <w:rStyle w:val="StyleUnderline"/>
        </w:rPr>
        <w:t xml:space="preserve"> and </w:t>
      </w:r>
      <w:r w:rsidRPr="00C5446E">
        <w:rPr>
          <w:rStyle w:val="Emphasis"/>
        </w:rPr>
        <w:t>lawless violence</w:t>
      </w:r>
      <w:r w:rsidRPr="0099200E">
        <w:rPr>
          <w:rStyle w:val="StyleUnderline"/>
        </w:rPr>
        <w:t xml:space="preserve">. The </w:t>
      </w:r>
      <w:r w:rsidRPr="00C5446E">
        <w:rPr>
          <w:rStyle w:val="Emphasis"/>
        </w:rPr>
        <w:t>rapid contraction of suffrage rights</w:t>
      </w:r>
      <w:r w:rsidRPr="0099200E">
        <w:rPr>
          <w:sz w:val="16"/>
        </w:rPr>
        <w:t xml:space="preserve"> witnessed in early-20th-century America </w:t>
      </w:r>
      <w:r w:rsidRPr="0099200E">
        <w:rPr>
          <w:rStyle w:val="StyleUnderline"/>
        </w:rPr>
        <w:t xml:space="preserve">is now </w:t>
      </w:r>
      <w:r w:rsidRPr="00C5446E">
        <w:rPr>
          <w:rStyle w:val="Emphasis"/>
        </w:rPr>
        <w:t>mimicked</w:t>
      </w:r>
      <w:r w:rsidRPr="0099200E">
        <w:rPr>
          <w:rStyle w:val="StyleUnderline"/>
        </w:rPr>
        <w:t xml:space="preserve"> by Republican attempts to disenfranchise nonwhite voters</w:t>
      </w:r>
      <w:r w:rsidRPr="0099200E">
        <w:rPr>
          <w:sz w:val="16"/>
        </w:rPr>
        <w:t xml:space="preserve">. The Australian lawmaker who recently urged a “final solution” for Muslim immigrants was only slightly out of tune with public debate about immigration in Australia. </w:t>
      </w:r>
      <w:r w:rsidRPr="00C5446E">
        <w:rPr>
          <w:rStyle w:val="Emphasis"/>
        </w:rPr>
        <w:t>Hate crimes continue to rise</w:t>
      </w:r>
      <w:r w:rsidRPr="0099200E">
        <w:rPr>
          <w:sz w:val="16"/>
        </w:rPr>
        <w:t xml:space="preserve"> across the United States, Britain and Canada. More ominously, </w:t>
      </w:r>
      <w:r w:rsidRPr="0099200E">
        <w:rPr>
          <w:rStyle w:val="StyleUnderline"/>
        </w:rPr>
        <w:t xml:space="preserve">demographic, economic and political decline, and the loss of intellectual hegemony, have plunged many long-term winners of history into a </w:t>
      </w:r>
      <w:r w:rsidRPr="00C5446E">
        <w:rPr>
          <w:rStyle w:val="Emphasis"/>
        </w:rPr>
        <w:t>vengeful despair</w:t>
      </w:r>
      <w:r w:rsidRPr="0099200E">
        <w:rPr>
          <w:rStyle w:val="StyleUnderline"/>
        </w:rPr>
        <w:t>.</w:t>
      </w:r>
    </w:p>
    <w:p w:rsidR="00A06317" w:rsidRDefault="00A06317" w:rsidP="00A06317">
      <w:pPr>
        <w:rPr>
          <w:rStyle w:val="StyleUnderline"/>
        </w:rPr>
      </w:pPr>
      <w:r w:rsidRPr="0099200E">
        <w:rPr>
          <w:sz w:val="16"/>
        </w:rPr>
        <w:t xml:space="preserve">A century ago, the mere suspicion of being thrust aside by black and yellow </w:t>
      </w:r>
      <w:proofErr w:type="gramStart"/>
      <w:r w:rsidRPr="0099200E">
        <w:rPr>
          <w:sz w:val="16"/>
        </w:rPr>
        <w:t>peoples</w:t>
      </w:r>
      <w:proofErr w:type="gramEnd"/>
      <w:r w:rsidRPr="0099200E">
        <w:rPr>
          <w:sz w:val="16"/>
        </w:rPr>
        <w:t xml:space="preserve"> sparked apocalyptic visions of “race suicide.” Today, the “preponderance of China” that Pearson predicted is becoming a reality, and </w:t>
      </w:r>
      <w:r w:rsidRPr="0099200E">
        <w:rPr>
          <w:rStyle w:val="StyleUnderline"/>
        </w:rPr>
        <w:t xml:space="preserve">the religion of </w:t>
      </w:r>
      <w:r w:rsidRPr="00A020CF">
        <w:rPr>
          <w:rStyle w:val="StyleUnderline"/>
          <w:highlight w:val="green"/>
        </w:rPr>
        <w:t xml:space="preserve">whiteness </w:t>
      </w:r>
      <w:r w:rsidRPr="00A020CF">
        <w:rPr>
          <w:rStyle w:val="Emphasis"/>
        </w:rPr>
        <w:t>increasingly</w:t>
      </w:r>
      <w:r w:rsidRPr="00C5446E">
        <w:rPr>
          <w:rStyle w:val="Emphasis"/>
        </w:rPr>
        <w:t xml:space="preserve"> resembles a suicide cult</w:t>
      </w:r>
      <w:r w:rsidRPr="0099200E">
        <w:rPr>
          <w:sz w:val="16"/>
        </w:rPr>
        <w:t xml:space="preserve">. Mr. </w:t>
      </w:r>
      <w:r w:rsidRPr="0099200E">
        <w:rPr>
          <w:rStyle w:val="StyleUnderline"/>
        </w:rPr>
        <w:t>Trump’s trade wars, sanctions, border walls, deportations, denaturalizations and other 11th-hour battles seem to push us all closer to the “</w:t>
      </w:r>
      <w:r w:rsidRPr="00C5446E">
        <w:rPr>
          <w:rStyle w:val="Emphasis"/>
        </w:rPr>
        <w:t>terrible probability</w:t>
      </w:r>
      <w:r w:rsidRPr="0099200E">
        <w:rPr>
          <w:rStyle w:val="StyleUnderline"/>
        </w:rPr>
        <w:t>”</w:t>
      </w:r>
      <w:r w:rsidRPr="0099200E">
        <w:rPr>
          <w:sz w:val="16"/>
        </w:rPr>
        <w:t xml:space="preserve"> James Baldwin once outlined: </w:t>
      </w:r>
      <w:r w:rsidRPr="0099200E">
        <w:rPr>
          <w:rStyle w:val="StyleUnderline"/>
        </w:rPr>
        <w:t>that the rulers of the “higher races,” “</w:t>
      </w:r>
      <w:r w:rsidRPr="00A020CF">
        <w:rPr>
          <w:rStyle w:val="Emphasis"/>
          <w:highlight w:val="green"/>
        </w:rPr>
        <w:t>struggling to hold on</w:t>
      </w:r>
      <w:r w:rsidRPr="0099200E">
        <w:rPr>
          <w:rStyle w:val="StyleUnderline"/>
        </w:rPr>
        <w:t xml:space="preserve"> to what they have stolen from their captives, </w:t>
      </w:r>
      <w:r w:rsidRPr="00A020CF">
        <w:rPr>
          <w:rStyle w:val="StyleUnderline"/>
          <w:highlight w:val="green"/>
        </w:rPr>
        <w:t xml:space="preserve">and </w:t>
      </w:r>
      <w:r w:rsidRPr="00A020CF">
        <w:rPr>
          <w:rStyle w:val="Emphasis"/>
          <w:highlight w:val="green"/>
        </w:rPr>
        <w:t>unable to look into their mirror</w:t>
      </w:r>
      <w:r w:rsidRPr="00A020CF">
        <w:rPr>
          <w:rStyle w:val="StyleUnderline"/>
          <w:highlight w:val="green"/>
        </w:rPr>
        <w:t xml:space="preserve">, will </w:t>
      </w:r>
      <w:r w:rsidRPr="00A020CF">
        <w:rPr>
          <w:rStyle w:val="Emphasis"/>
          <w:highlight w:val="green"/>
        </w:rPr>
        <w:t>precipitate a chaos</w:t>
      </w:r>
      <w:r w:rsidRPr="00C5446E">
        <w:rPr>
          <w:rStyle w:val="Emphasis"/>
        </w:rPr>
        <w:t xml:space="preserve"> throughout the world</w:t>
      </w:r>
      <w:r w:rsidRPr="0099200E">
        <w:rPr>
          <w:rStyle w:val="StyleUnderline"/>
        </w:rPr>
        <w:t xml:space="preserve"> </w:t>
      </w:r>
      <w:r w:rsidRPr="00A020CF">
        <w:rPr>
          <w:rStyle w:val="StyleUnderline"/>
          <w:highlight w:val="green"/>
        </w:rPr>
        <w:t>which</w:t>
      </w:r>
      <w:r w:rsidRPr="0099200E">
        <w:rPr>
          <w:rStyle w:val="StyleUnderline"/>
        </w:rPr>
        <w:t xml:space="preserve">, </w:t>
      </w:r>
      <w:r w:rsidRPr="00A020CF">
        <w:rPr>
          <w:rStyle w:val="StyleUnderline"/>
          <w:highlight w:val="green"/>
        </w:rPr>
        <w:t xml:space="preserve">if it does not </w:t>
      </w:r>
      <w:r w:rsidRPr="00A020CF">
        <w:rPr>
          <w:rStyle w:val="Emphasis"/>
          <w:highlight w:val="green"/>
        </w:rPr>
        <w:t>bring life on this planet to an end</w:t>
      </w:r>
      <w:r w:rsidRPr="00A020CF">
        <w:rPr>
          <w:rStyle w:val="StyleUnderline"/>
          <w:highlight w:val="green"/>
        </w:rPr>
        <w:t xml:space="preserve">, will bring about a </w:t>
      </w:r>
      <w:r w:rsidRPr="00A020CF">
        <w:rPr>
          <w:rStyle w:val="Emphasis"/>
          <w:highlight w:val="green"/>
        </w:rPr>
        <w:t>racial war</w:t>
      </w:r>
      <w:r w:rsidRPr="00C5446E">
        <w:rPr>
          <w:rStyle w:val="Emphasis"/>
        </w:rPr>
        <w:t xml:space="preserve"> such as the world has never seen</w:t>
      </w:r>
      <w:r w:rsidRPr="0099200E">
        <w:rPr>
          <w:rStyle w:val="StyleUnderline"/>
        </w:rPr>
        <w:t>.”</w:t>
      </w:r>
    </w:p>
    <w:p w:rsidR="00A06317" w:rsidRDefault="00A06317" w:rsidP="00A06317"/>
    <w:p w:rsidR="00A06317" w:rsidRPr="0049692A" w:rsidRDefault="00A06317" w:rsidP="00A06317">
      <w:pPr>
        <w:pStyle w:val="Heading4"/>
      </w:pPr>
      <w:r>
        <w:t xml:space="preserve">Vote neg to </w:t>
      </w:r>
      <w:r>
        <w:rPr>
          <w:u w:val="single"/>
        </w:rPr>
        <w:t>decolonize justice</w:t>
      </w:r>
      <w:r>
        <w:t xml:space="preserve">. It’s </w:t>
      </w:r>
      <w:r>
        <w:rPr>
          <w:u w:val="single"/>
        </w:rPr>
        <w:t>mutually exclusive</w:t>
      </w:r>
      <w:r>
        <w:t xml:space="preserve"> with the aff’s </w:t>
      </w:r>
      <w:r>
        <w:rPr>
          <w:u w:val="single"/>
        </w:rPr>
        <w:t>legal redemption</w:t>
      </w:r>
      <w:r>
        <w:t xml:space="preserve"> of settler violence.</w:t>
      </w:r>
    </w:p>
    <w:p w:rsidR="00A06317" w:rsidRDefault="00A06317" w:rsidP="00A06317">
      <w:r w:rsidRPr="0028441B">
        <w:rPr>
          <w:rStyle w:val="Style13ptBold"/>
        </w:rPr>
        <w:t>Anthony</w:t>
      </w:r>
      <w:r>
        <w:rPr>
          <w:rStyle w:val="Style13ptBold"/>
        </w:rPr>
        <w:t xml:space="preserve"> and Blagg</w:t>
      </w:r>
      <w:r w:rsidRPr="0028441B">
        <w:rPr>
          <w:rStyle w:val="Style13ptBold"/>
        </w:rPr>
        <w:t>, 20</w:t>
      </w:r>
      <w:r>
        <w:t>—Senior Lecturer in Law at the University of Technology, Sydney AND Professor of Criminology and Associate Dean of Research at the Law School, University of Western Australia (Thalia and Harry, “Hyperincarceration and Indigeneity,” Oxford Research Encyclopedia of Criminology, February 2020, dml)</w:t>
      </w:r>
    </w:p>
    <w:p w:rsidR="00A06317" w:rsidRDefault="00A06317" w:rsidP="00A06317"/>
    <w:p w:rsidR="00A06317" w:rsidRPr="00A7171E" w:rsidRDefault="00A06317" w:rsidP="00A06317">
      <w:pPr>
        <w:rPr>
          <w:sz w:val="16"/>
        </w:rPr>
      </w:pPr>
      <w:r w:rsidRPr="00A7171E">
        <w:rPr>
          <w:rStyle w:val="StyleUnderline"/>
        </w:rPr>
        <w:t>Hyperincarceration of Indigenous people reflects</w:t>
      </w:r>
      <w:r w:rsidRPr="00A7171E">
        <w:rPr>
          <w:sz w:val="16"/>
        </w:rPr>
        <w:t xml:space="preserve"> what postcolonial writers Anibal Quijano (2007) and Walter Mignolo (2007, p. 156) call </w:t>
      </w:r>
      <w:r w:rsidRPr="00A7171E">
        <w:rPr>
          <w:rStyle w:val="StyleUnderline"/>
        </w:rPr>
        <w:t>the “</w:t>
      </w:r>
      <w:r w:rsidRPr="00A92818">
        <w:rPr>
          <w:rStyle w:val="Emphasis"/>
        </w:rPr>
        <w:t>colonial matrix of power</w:t>
      </w:r>
      <w:r w:rsidRPr="00A7171E">
        <w:rPr>
          <w:rStyle w:val="StyleUnderline"/>
        </w:rPr>
        <w:t xml:space="preserve">.” Settler colonialism was less interested in the </w:t>
      </w:r>
      <w:r w:rsidRPr="00A92818">
        <w:rPr>
          <w:rStyle w:val="Emphasis"/>
        </w:rPr>
        <w:t>labor</w:t>
      </w:r>
      <w:r w:rsidRPr="00A7171E">
        <w:rPr>
          <w:rStyle w:val="StyleUnderline"/>
        </w:rPr>
        <w:t xml:space="preserve"> of Indigenous people than it was in their </w:t>
      </w:r>
      <w:r w:rsidRPr="00A92818">
        <w:rPr>
          <w:rStyle w:val="Emphasis"/>
        </w:rPr>
        <w:t>land</w:t>
      </w:r>
      <w:r w:rsidRPr="00A7171E">
        <w:rPr>
          <w:sz w:val="16"/>
        </w:rPr>
        <w:t xml:space="preserve">. All institutions were bent towards fulfilling the manifest destiny of European settler colonization: uprooting native social order and implanting white social order (Wolfe, 2006). </w:t>
      </w:r>
      <w:r w:rsidRPr="00A7171E">
        <w:rPr>
          <w:rStyle w:val="StyleUnderline"/>
        </w:rPr>
        <w:t xml:space="preserve">Within this matrix, prison was a </w:t>
      </w:r>
      <w:r w:rsidRPr="00A92818">
        <w:rPr>
          <w:rStyle w:val="Emphasis"/>
        </w:rPr>
        <w:t>vital node</w:t>
      </w:r>
      <w:r w:rsidRPr="00A7171E">
        <w:rPr>
          <w:sz w:val="16"/>
        </w:rPr>
        <w:t xml:space="preserve">—whether possessing administrative or penal forms. </w:t>
      </w:r>
      <w:r w:rsidRPr="00A7171E">
        <w:rPr>
          <w:rStyle w:val="StyleUnderline"/>
        </w:rPr>
        <w:t xml:space="preserve">However, it was </w:t>
      </w:r>
      <w:r w:rsidRPr="00A92818">
        <w:rPr>
          <w:rStyle w:val="Emphasis"/>
        </w:rPr>
        <w:t>by no means</w:t>
      </w:r>
      <w:r w:rsidRPr="00A7171E">
        <w:rPr>
          <w:rStyle w:val="StyleUnderline"/>
        </w:rPr>
        <w:t xml:space="preserve"> an </w:t>
      </w:r>
      <w:r w:rsidRPr="00A92818">
        <w:rPr>
          <w:rStyle w:val="Emphasis"/>
        </w:rPr>
        <w:t>exclusive</w:t>
      </w:r>
      <w:r w:rsidRPr="00A7171E">
        <w:rPr>
          <w:rStyle w:val="StyleUnderline"/>
        </w:rPr>
        <w:t xml:space="preserve"> node</w:t>
      </w:r>
      <w:r w:rsidRPr="00A7171E">
        <w:rPr>
          <w:sz w:val="16"/>
        </w:rPr>
        <w:t>.</w:t>
      </w:r>
    </w:p>
    <w:p w:rsidR="00A06317" w:rsidRPr="00A7171E" w:rsidRDefault="00A06317" w:rsidP="00A06317">
      <w:pPr>
        <w:rPr>
          <w:sz w:val="16"/>
        </w:rPr>
      </w:pPr>
      <w:r w:rsidRPr="00A7171E">
        <w:rPr>
          <w:rStyle w:val="StyleUnderline"/>
        </w:rPr>
        <w:t xml:space="preserve">Settler colonialism </w:t>
      </w:r>
      <w:r w:rsidRPr="00A92818">
        <w:rPr>
          <w:rStyle w:val="Emphasis"/>
        </w:rPr>
        <w:t>differs</w:t>
      </w:r>
      <w:r w:rsidRPr="00A7171E">
        <w:rPr>
          <w:rStyle w:val="StyleUnderline"/>
        </w:rPr>
        <w:t xml:space="preserve"> from other brands of colonialism in that it embraces </w:t>
      </w:r>
      <w:r w:rsidRPr="00A92818">
        <w:rPr>
          <w:rStyle w:val="Emphasis"/>
        </w:rPr>
        <w:t>not simply the exploitation</w:t>
      </w:r>
      <w:r w:rsidRPr="00A7171E">
        <w:rPr>
          <w:rStyle w:val="StyleUnderline"/>
        </w:rPr>
        <w:t xml:space="preserve"> but the </w:t>
      </w:r>
      <w:r w:rsidRPr="00A92818">
        <w:rPr>
          <w:rStyle w:val="Emphasis"/>
        </w:rPr>
        <w:t>wholesale appropriation</w:t>
      </w:r>
      <w:r w:rsidRPr="00A7171E">
        <w:rPr>
          <w:rStyle w:val="StyleUnderline"/>
        </w:rPr>
        <w:t xml:space="preserve"> of land, as though it were always/already</w:t>
      </w:r>
      <w:r w:rsidRPr="00A7171E">
        <w:rPr>
          <w:sz w:val="16"/>
        </w:rPr>
        <w:t xml:space="preserve"> the </w:t>
      </w:r>
      <w:r w:rsidRPr="00A7171E">
        <w:rPr>
          <w:rStyle w:val="StyleUnderline"/>
        </w:rPr>
        <w:t>property</w:t>
      </w:r>
      <w:r w:rsidRPr="00A7171E">
        <w:rPr>
          <w:sz w:val="16"/>
        </w:rPr>
        <w:t xml:space="preserve"> of the European, awaiting “discovery.” </w:t>
      </w:r>
      <w:r w:rsidRPr="00A7171E">
        <w:rPr>
          <w:rStyle w:val="StyleUnderline"/>
        </w:rPr>
        <w:t xml:space="preserve">Settlement requires the extinguishment of </w:t>
      </w:r>
      <w:r w:rsidRPr="00A92818">
        <w:rPr>
          <w:rStyle w:val="Emphasis"/>
        </w:rPr>
        <w:t>Indigenous rootedness</w:t>
      </w:r>
      <w:r w:rsidRPr="00A7171E">
        <w:rPr>
          <w:rStyle w:val="StyleUnderline"/>
        </w:rPr>
        <w:t xml:space="preserve"> in land, not always the extinguishment of the </w:t>
      </w:r>
      <w:r w:rsidRPr="00A92818">
        <w:rPr>
          <w:rStyle w:val="Emphasis"/>
        </w:rPr>
        <w:t>people themselves</w:t>
      </w:r>
      <w:r w:rsidRPr="00A7171E">
        <w:rPr>
          <w:rStyle w:val="StyleUnderline"/>
        </w:rPr>
        <w:t xml:space="preserve">: genocide remains one among a </w:t>
      </w:r>
      <w:r w:rsidRPr="00A92818">
        <w:rPr>
          <w:rStyle w:val="Emphasis"/>
        </w:rPr>
        <w:t>range of strategies</w:t>
      </w:r>
      <w:r w:rsidRPr="00A7171E">
        <w:rPr>
          <w:rStyle w:val="StyleUnderline"/>
        </w:rPr>
        <w:t xml:space="preserve">, including </w:t>
      </w:r>
      <w:r w:rsidRPr="00A92818">
        <w:rPr>
          <w:rStyle w:val="Emphasis"/>
        </w:rPr>
        <w:t>forced assimilation</w:t>
      </w:r>
      <w:r w:rsidRPr="00A7171E">
        <w:rPr>
          <w:rStyle w:val="StyleUnderline"/>
        </w:rPr>
        <w:t xml:space="preserve">, </w:t>
      </w:r>
      <w:r w:rsidRPr="00A92818">
        <w:rPr>
          <w:rStyle w:val="Emphasis"/>
        </w:rPr>
        <w:t>dispossession</w:t>
      </w:r>
      <w:r w:rsidRPr="00A7171E">
        <w:rPr>
          <w:rStyle w:val="StyleUnderline"/>
        </w:rPr>
        <w:t xml:space="preserve">, </w:t>
      </w:r>
      <w:r w:rsidRPr="00A92818">
        <w:rPr>
          <w:rStyle w:val="Emphasis"/>
        </w:rPr>
        <w:t>enforced mobility</w:t>
      </w:r>
      <w:r w:rsidRPr="00A7171E">
        <w:rPr>
          <w:rStyle w:val="StyleUnderline"/>
        </w:rPr>
        <w:t xml:space="preserve">, and </w:t>
      </w:r>
      <w:r w:rsidRPr="00A92818">
        <w:rPr>
          <w:rStyle w:val="Emphasis"/>
        </w:rPr>
        <w:t>concentration</w:t>
      </w:r>
      <w:r w:rsidRPr="00A7171E">
        <w:rPr>
          <w:rStyle w:val="StyleUnderline"/>
        </w:rPr>
        <w:t xml:space="preserve"> in places of confinement. The </w:t>
      </w:r>
      <w:r w:rsidRPr="00A92818">
        <w:rPr>
          <w:rStyle w:val="Emphasis"/>
        </w:rPr>
        <w:t>necessity of violence</w:t>
      </w:r>
      <w:r w:rsidRPr="00A7171E">
        <w:rPr>
          <w:rStyle w:val="StyleUnderline"/>
        </w:rPr>
        <w:t xml:space="preserve"> runs through settler colonization </w:t>
      </w:r>
      <w:r w:rsidRPr="00A92818">
        <w:rPr>
          <w:rStyle w:val="Emphasis"/>
        </w:rPr>
        <w:t>globally</w:t>
      </w:r>
      <w:r w:rsidRPr="00A7171E">
        <w:rPr>
          <w:sz w:val="16"/>
        </w:rPr>
        <w:t>. As Dunbar-Ortiz (2014, p. 9) notes in relation to the United States:</w:t>
      </w:r>
    </w:p>
    <w:p w:rsidR="00A06317" w:rsidRPr="00A7171E" w:rsidRDefault="00A06317" w:rsidP="00A06317">
      <w:pPr>
        <w:rPr>
          <w:sz w:val="16"/>
        </w:rPr>
      </w:pPr>
      <w:r w:rsidRPr="00A7171E">
        <w:rPr>
          <w:rStyle w:val="StyleUnderline"/>
        </w:rPr>
        <w:t>Settler colonialism</w:t>
      </w:r>
      <w:r w:rsidRPr="00A7171E">
        <w:rPr>
          <w:sz w:val="16"/>
        </w:rPr>
        <w:t xml:space="preserve">, as an institution or system, </w:t>
      </w:r>
      <w:r w:rsidRPr="00A92818">
        <w:rPr>
          <w:rStyle w:val="Emphasis"/>
        </w:rPr>
        <w:t>requires violence</w:t>
      </w:r>
      <w:r w:rsidRPr="00A7171E">
        <w:rPr>
          <w:sz w:val="16"/>
        </w:rPr>
        <w:t xml:space="preserve"> or the threat of violence </w:t>
      </w:r>
      <w:r w:rsidRPr="00A7171E">
        <w:rPr>
          <w:rStyle w:val="StyleUnderline"/>
        </w:rPr>
        <w:t xml:space="preserve">to attain its goals. People </w:t>
      </w:r>
      <w:r w:rsidRPr="00A92818">
        <w:rPr>
          <w:rStyle w:val="Emphasis"/>
        </w:rPr>
        <w:t>do not hand over</w:t>
      </w:r>
      <w:r w:rsidRPr="00A7171E">
        <w:rPr>
          <w:rStyle w:val="StyleUnderline"/>
        </w:rPr>
        <w:t xml:space="preserve"> their land, resources, children, and futures </w:t>
      </w:r>
      <w:r w:rsidRPr="00A92818">
        <w:rPr>
          <w:rStyle w:val="Emphasis"/>
        </w:rPr>
        <w:t>without a fight</w:t>
      </w:r>
      <w:r w:rsidRPr="00A7171E">
        <w:rPr>
          <w:rStyle w:val="StyleUnderline"/>
        </w:rPr>
        <w:t xml:space="preserve">, and that fight is </w:t>
      </w:r>
      <w:r w:rsidRPr="00A92818">
        <w:rPr>
          <w:rStyle w:val="Emphasis"/>
        </w:rPr>
        <w:t>met with violence</w:t>
      </w:r>
      <w:r w:rsidRPr="00A7171E">
        <w:rPr>
          <w:sz w:val="16"/>
        </w:rPr>
        <w:t>. In employing the force necessary to accomplish its expansionist goals, a colonizing regime institutionalizes violence.</w:t>
      </w:r>
    </w:p>
    <w:p w:rsidR="00A06317" w:rsidRPr="00A7171E" w:rsidRDefault="00A06317" w:rsidP="00A06317">
      <w:pPr>
        <w:rPr>
          <w:rStyle w:val="StyleUnderline"/>
        </w:rPr>
      </w:pPr>
      <w:r w:rsidRPr="00A7171E">
        <w:rPr>
          <w:rStyle w:val="StyleUnderline"/>
        </w:rPr>
        <w:t>Settler colonial desire to uproot Indigenous owners and replace them in the soil</w:t>
      </w:r>
      <w:r w:rsidRPr="00A7171E">
        <w:rPr>
          <w:sz w:val="16"/>
        </w:rPr>
        <w:t>—transplanting the Global North into the Global South—</w:t>
      </w:r>
      <w:r w:rsidRPr="00A7171E">
        <w:rPr>
          <w:rStyle w:val="StyleUnderline"/>
        </w:rPr>
        <w:t xml:space="preserve">was </w:t>
      </w:r>
      <w:r w:rsidRPr="00A92818">
        <w:rPr>
          <w:rStyle w:val="Emphasis"/>
        </w:rPr>
        <w:t>legitimized</w:t>
      </w:r>
      <w:r w:rsidRPr="00A7171E">
        <w:rPr>
          <w:rStyle w:val="StyleUnderline"/>
        </w:rPr>
        <w:t xml:space="preserve"> via a </w:t>
      </w:r>
      <w:r w:rsidRPr="00A92818">
        <w:rPr>
          <w:rStyle w:val="Emphasis"/>
        </w:rPr>
        <w:t>particularly rich</w:t>
      </w:r>
      <w:r w:rsidRPr="00A7171E">
        <w:rPr>
          <w:rStyle w:val="StyleUnderline"/>
        </w:rPr>
        <w:t xml:space="preserve"> and </w:t>
      </w:r>
      <w:r w:rsidRPr="00A92818">
        <w:rPr>
          <w:rStyle w:val="Emphasis"/>
        </w:rPr>
        <w:t>thematically nuanced repertoire of self-exculpatory</w:t>
      </w:r>
      <w:r w:rsidRPr="00A7171E">
        <w:rPr>
          <w:rStyle w:val="StyleUnderline"/>
        </w:rPr>
        <w:t xml:space="preserve"> and </w:t>
      </w:r>
      <w:r w:rsidRPr="00A92818">
        <w:rPr>
          <w:rStyle w:val="Emphasis"/>
        </w:rPr>
        <w:t>self-aggrandizing narratives</w:t>
      </w:r>
      <w:r w:rsidRPr="00A7171E">
        <w:rPr>
          <w:sz w:val="16"/>
        </w:rPr>
        <w:t xml:space="preserve">, including biblical-scale </w:t>
      </w:r>
      <w:r w:rsidRPr="00A92818">
        <w:rPr>
          <w:rStyle w:val="Emphasis"/>
        </w:rPr>
        <w:t>themes of redemption</w:t>
      </w:r>
      <w:r w:rsidRPr="00A7171E">
        <w:rPr>
          <w:rStyle w:val="StyleUnderline"/>
        </w:rPr>
        <w:t xml:space="preserve"> and </w:t>
      </w:r>
      <w:r w:rsidRPr="00A92818">
        <w:rPr>
          <w:rStyle w:val="Emphasis"/>
        </w:rPr>
        <w:t>renewal</w:t>
      </w:r>
      <w:r w:rsidRPr="00A7171E">
        <w:rPr>
          <w:sz w:val="16"/>
        </w:rPr>
        <w:t xml:space="preserve">, promised lands flowing with milk and honey, and such like. Such narratives </w:t>
      </w:r>
      <w:r w:rsidRPr="00A92818">
        <w:rPr>
          <w:rStyle w:val="Emphasis"/>
        </w:rPr>
        <w:t>obscured</w:t>
      </w:r>
      <w:r w:rsidRPr="00A7171E">
        <w:rPr>
          <w:rStyle w:val="StyleUnderline"/>
        </w:rPr>
        <w:t xml:space="preserve"> the crimes of </w:t>
      </w:r>
      <w:r w:rsidRPr="00A92818">
        <w:rPr>
          <w:rStyle w:val="Emphasis"/>
        </w:rPr>
        <w:t>land theft</w:t>
      </w:r>
      <w:r w:rsidRPr="00A7171E">
        <w:rPr>
          <w:rStyle w:val="StyleUnderline"/>
        </w:rPr>
        <w:t xml:space="preserve"> and the </w:t>
      </w:r>
      <w:r w:rsidRPr="00A92818">
        <w:rPr>
          <w:rStyle w:val="Emphasis"/>
        </w:rPr>
        <w:t>necessary denial</w:t>
      </w:r>
      <w:r w:rsidRPr="00A7171E">
        <w:rPr>
          <w:rStyle w:val="StyleUnderline"/>
        </w:rPr>
        <w:t xml:space="preserve"> of Indigenous sovereign law</w:t>
      </w:r>
      <w:r w:rsidRPr="00A7171E">
        <w:rPr>
          <w:sz w:val="16"/>
        </w:rPr>
        <w:t xml:space="preserve">. As Lisa Ford (2010) suggests, </w:t>
      </w:r>
      <w:r w:rsidRPr="00A7171E">
        <w:rPr>
          <w:rStyle w:val="StyleUnderline"/>
        </w:rPr>
        <w:t xml:space="preserve">the </w:t>
      </w:r>
      <w:r w:rsidRPr="00A92818">
        <w:rPr>
          <w:rStyle w:val="Emphasis"/>
        </w:rPr>
        <w:t>eradication</w:t>
      </w:r>
      <w:r w:rsidRPr="00A7171E">
        <w:rPr>
          <w:rStyle w:val="StyleUnderline"/>
        </w:rPr>
        <w:t xml:space="preserve"> of Indigenous law became the “</w:t>
      </w:r>
      <w:r w:rsidRPr="00A92818">
        <w:rPr>
          <w:rStyle w:val="Emphasis"/>
        </w:rPr>
        <w:t>litmus test of settler statehood</w:t>
      </w:r>
      <w:r w:rsidRPr="00A7171E">
        <w:rPr>
          <w:rStyle w:val="StyleUnderline"/>
        </w:rPr>
        <w:t>.”</w:t>
      </w:r>
    </w:p>
    <w:p w:rsidR="00A06317" w:rsidRPr="00A7171E" w:rsidRDefault="00A06317" w:rsidP="00A06317">
      <w:pPr>
        <w:rPr>
          <w:sz w:val="16"/>
        </w:rPr>
      </w:pPr>
      <w:r w:rsidRPr="00A7171E">
        <w:rPr>
          <w:rStyle w:val="StyleUnderline"/>
        </w:rPr>
        <w:t>Indigenous people were</w:t>
      </w:r>
      <w:r w:rsidRPr="00A7171E">
        <w:rPr>
          <w:sz w:val="16"/>
        </w:rPr>
        <w:t xml:space="preserve">, paradoxically, </w:t>
      </w:r>
      <w:r w:rsidRPr="00A7171E">
        <w:rPr>
          <w:rStyle w:val="StyleUnderline"/>
        </w:rPr>
        <w:t xml:space="preserve">both </w:t>
      </w:r>
      <w:r w:rsidRPr="00A92818">
        <w:rPr>
          <w:rStyle w:val="Emphasis"/>
        </w:rPr>
        <w:t>subject to white law</w:t>
      </w:r>
      <w:r w:rsidRPr="00A7171E">
        <w:rPr>
          <w:rStyle w:val="StyleUnderline"/>
        </w:rPr>
        <w:t xml:space="preserve"> and </w:t>
      </w:r>
      <w:r w:rsidRPr="00A92818">
        <w:rPr>
          <w:rStyle w:val="Emphasis"/>
        </w:rPr>
        <w:t>exempted from its protections</w:t>
      </w:r>
      <w:r w:rsidRPr="00A7171E">
        <w:rPr>
          <w:rStyle w:val="StyleUnderline"/>
        </w:rPr>
        <w:t>. Colonialism claimed sovereignty while denying Indigenous peoples citizenship</w:t>
      </w:r>
      <w:r w:rsidRPr="00A7171E">
        <w:rPr>
          <w:sz w:val="16"/>
        </w:rPr>
        <w:t>. Employing an Agambean framework, Morgensen (2011, p. 53) notes: “</w:t>
      </w:r>
      <w:r w:rsidRPr="00A7171E">
        <w:rPr>
          <w:rStyle w:val="StyleUnderline"/>
        </w:rPr>
        <w:t xml:space="preserve">Western law </w:t>
      </w:r>
      <w:r w:rsidRPr="00A92818">
        <w:rPr>
          <w:rStyle w:val="Emphasis"/>
        </w:rPr>
        <w:t>incorporates</w:t>
      </w:r>
      <w:r w:rsidRPr="00A7171E">
        <w:rPr>
          <w:rStyle w:val="StyleUnderline"/>
        </w:rPr>
        <w:t xml:space="preserve"> Indigenous peoples into the settler nation by </w:t>
      </w:r>
      <w:r w:rsidRPr="00A92818">
        <w:rPr>
          <w:rStyle w:val="Emphasis"/>
        </w:rPr>
        <w:t>simultaneously pursuing their elimination</w:t>
      </w:r>
      <w:r w:rsidRPr="00A7171E">
        <w:rPr>
          <w:sz w:val="16"/>
        </w:rPr>
        <w:t xml:space="preserve">.” For this to occur, </w:t>
      </w:r>
      <w:r w:rsidRPr="00A7171E">
        <w:rPr>
          <w:rStyle w:val="StyleUnderline"/>
        </w:rPr>
        <w:t xml:space="preserve">Indigenous people had to be governed in a </w:t>
      </w:r>
      <w:r w:rsidRPr="00A92818">
        <w:rPr>
          <w:rStyle w:val="Emphasis"/>
        </w:rPr>
        <w:t>state of legal exception</w:t>
      </w:r>
      <w:r w:rsidRPr="00A7171E">
        <w:rPr>
          <w:rStyle w:val="StyleUnderline"/>
        </w:rPr>
        <w:t xml:space="preserve">. They had to be placed in zones that </w:t>
      </w:r>
      <w:r w:rsidRPr="00A92818">
        <w:rPr>
          <w:rStyle w:val="Emphasis"/>
        </w:rPr>
        <w:t>applied only to them</w:t>
      </w:r>
      <w:r w:rsidRPr="00A7171E">
        <w:rPr>
          <w:sz w:val="16"/>
        </w:rPr>
        <w:t xml:space="preserve">. This resonates with Agamben’s (1998, p. 19) notion of the camp as the zone “outside the normal order” where individuals are diminished to bare life. </w:t>
      </w:r>
      <w:r w:rsidRPr="00A7171E">
        <w:rPr>
          <w:rStyle w:val="StyleUnderline"/>
        </w:rPr>
        <w:t>The zones</w:t>
      </w:r>
      <w:r w:rsidRPr="00A7171E">
        <w:rPr>
          <w:sz w:val="16"/>
        </w:rPr>
        <w:t xml:space="preserve"> of exception to the rule of law </w:t>
      </w:r>
      <w:r w:rsidRPr="00A7171E">
        <w:rPr>
          <w:rStyle w:val="StyleUnderline"/>
        </w:rPr>
        <w:t xml:space="preserve">are </w:t>
      </w:r>
      <w:r w:rsidRPr="00A92818">
        <w:rPr>
          <w:rStyle w:val="Emphasis"/>
        </w:rPr>
        <w:t>not uniformly marked</w:t>
      </w:r>
      <w:r w:rsidRPr="00A7171E">
        <w:rPr>
          <w:rStyle w:val="StyleUnderline"/>
        </w:rPr>
        <w:t xml:space="preserve"> by a</w:t>
      </w:r>
      <w:r w:rsidRPr="00A7171E">
        <w:rPr>
          <w:sz w:val="16"/>
        </w:rPr>
        <w:t xml:space="preserve"> religious </w:t>
      </w:r>
      <w:r w:rsidRPr="00A7171E">
        <w:rPr>
          <w:rStyle w:val="StyleUnderline"/>
        </w:rPr>
        <w:t>mission</w:t>
      </w:r>
      <w:r w:rsidRPr="00A7171E">
        <w:rPr>
          <w:sz w:val="16"/>
        </w:rPr>
        <w:t xml:space="preserve">, </w:t>
      </w:r>
      <w:r w:rsidRPr="00A7171E">
        <w:rPr>
          <w:rStyle w:val="StyleUnderline"/>
        </w:rPr>
        <w:t>a</w:t>
      </w:r>
      <w:r w:rsidRPr="00A7171E">
        <w:rPr>
          <w:sz w:val="16"/>
        </w:rPr>
        <w:t xml:space="preserve"> penal </w:t>
      </w:r>
      <w:r w:rsidRPr="00A7171E">
        <w:rPr>
          <w:rStyle w:val="StyleUnderline"/>
        </w:rPr>
        <w:t>prison</w:t>
      </w:r>
      <w:r w:rsidRPr="00A7171E">
        <w:rPr>
          <w:sz w:val="16"/>
        </w:rPr>
        <w:t xml:space="preserve">, </w:t>
      </w:r>
      <w:r w:rsidRPr="00A7171E">
        <w:rPr>
          <w:rStyle w:val="StyleUnderline"/>
        </w:rPr>
        <w:t>a boarding school</w:t>
      </w:r>
      <w:r w:rsidRPr="00A7171E">
        <w:rPr>
          <w:sz w:val="16"/>
        </w:rPr>
        <w:t xml:space="preserve"> or residential institution for Aboriginal children, </w:t>
      </w:r>
      <w:r w:rsidRPr="00A7171E">
        <w:rPr>
          <w:rStyle w:val="StyleUnderline"/>
        </w:rPr>
        <w:t>a</w:t>
      </w:r>
      <w:r w:rsidRPr="00A7171E">
        <w:rPr>
          <w:sz w:val="16"/>
        </w:rPr>
        <w:t xml:space="preserve"> state-administered </w:t>
      </w:r>
      <w:r w:rsidRPr="00A7171E">
        <w:rPr>
          <w:rStyle w:val="StyleUnderline"/>
        </w:rPr>
        <w:t xml:space="preserve">reserve, or an over-policed long grass, bush camp, or urban block—they were </w:t>
      </w:r>
      <w:r w:rsidRPr="00A92818">
        <w:rPr>
          <w:rStyle w:val="Emphasis"/>
        </w:rPr>
        <w:t>all of these things set aside</w:t>
      </w:r>
      <w:r w:rsidRPr="00A7171E">
        <w:rPr>
          <w:rStyle w:val="StyleUnderline"/>
        </w:rPr>
        <w:t xml:space="preserve"> for Indigenous people. What </w:t>
      </w:r>
      <w:r w:rsidRPr="00A92818">
        <w:rPr>
          <w:rStyle w:val="Emphasis"/>
        </w:rPr>
        <w:t>ties together</w:t>
      </w:r>
      <w:r w:rsidRPr="00A7171E">
        <w:rPr>
          <w:rStyle w:val="StyleUnderline"/>
        </w:rPr>
        <w:t xml:space="preserve"> these dispersed sites is</w:t>
      </w:r>
      <w:r w:rsidRPr="00A7171E">
        <w:rPr>
          <w:sz w:val="16"/>
        </w:rPr>
        <w:t xml:space="preserve"> what Diken and Laustsen (2002, p. 291) refer to as </w:t>
      </w:r>
      <w:r w:rsidRPr="00A7171E">
        <w:rPr>
          <w:rStyle w:val="StyleUnderline"/>
        </w:rPr>
        <w:t>the “</w:t>
      </w:r>
      <w:r w:rsidRPr="00A92818">
        <w:rPr>
          <w:rStyle w:val="Emphasis"/>
        </w:rPr>
        <w:t>logic of camp</w:t>
      </w:r>
      <w:r w:rsidRPr="00A7171E">
        <w:rPr>
          <w:rStyle w:val="StyleUnderline"/>
        </w:rPr>
        <w:t>,”</w:t>
      </w:r>
      <w:r w:rsidRPr="00A7171E">
        <w:rPr>
          <w:sz w:val="16"/>
        </w:rPr>
        <w:t xml:space="preserve"> as </w:t>
      </w:r>
      <w:r w:rsidRPr="00A7171E">
        <w:rPr>
          <w:rStyle w:val="StyleUnderline"/>
        </w:rPr>
        <w:t>the “</w:t>
      </w:r>
      <w:r w:rsidRPr="00A92818">
        <w:rPr>
          <w:rStyle w:val="Emphasis"/>
        </w:rPr>
        <w:t>zone of indistinction</w:t>
      </w:r>
      <w:r w:rsidRPr="00A7171E">
        <w:rPr>
          <w:rStyle w:val="StyleUnderline"/>
        </w:rPr>
        <w:t>”</w:t>
      </w:r>
      <w:r w:rsidRPr="00A7171E">
        <w:rPr>
          <w:sz w:val="16"/>
        </w:rPr>
        <w:t>: “</w:t>
      </w:r>
      <w:r w:rsidRPr="00A7171E">
        <w:rPr>
          <w:rStyle w:val="StyleUnderline"/>
        </w:rPr>
        <w:t>notions of inside and outside</w:t>
      </w:r>
      <w:r w:rsidRPr="00A7171E">
        <w:rPr>
          <w:sz w:val="16"/>
        </w:rPr>
        <w:t xml:space="preserve"> … tend to </w:t>
      </w:r>
      <w:r w:rsidRPr="00A92818">
        <w:rPr>
          <w:rStyle w:val="Emphasis"/>
        </w:rPr>
        <w:t>disappear</w:t>
      </w:r>
      <w:r w:rsidRPr="00A7171E">
        <w:rPr>
          <w:sz w:val="16"/>
        </w:rPr>
        <w:t xml:space="preserve"> into a zone of indistinction” (see Agamben, 1998, p. 65). The “logic” of the camp has spread outwards into society. For Indigenous people, </w:t>
      </w:r>
      <w:r w:rsidRPr="00A7171E">
        <w:rPr>
          <w:rStyle w:val="StyleUnderline"/>
        </w:rPr>
        <w:t xml:space="preserve">settler colonization has seen the </w:t>
      </w:r>
      <w:r w:rsidRPr="00A92818">
        <w:rPr>
          <w:rStyle w:val="Emphasis"/>
        </w:rPr>
        <w:t>legal normalization</w:t>
      </w:r>
      <w:r w:rsidRPr="00A7171E">
        <w:rPr>
          <w:rStyle w:val="StyleUnderline"/>
        </w:rPr>
        <w:t xml:space="preserve"> of the state of exception</w:t>
      </w:r>
      <w:r w:rsidRPr="00A7171E">
        <w:rPr>
          <w:sz w:val="16"/>
        </w:rPr>
        <w:t>.</w:t>
      </w:r>
    </w:p>
    <w:p w:rsidR="00A06317" w:rsidRPr="00A7171E" w:rsidRDefault="00A06317" w:rsidP="00A06317">
      <w:pPr>
        <w:rPr>
          <w:sz w:val="16"/>
        </w:rPr>
      </w:pPr>
      <w:r w:rsidRPr="00A7171E">
        <w:rPr>
          <w:sz w:val="16"/>
        </w:rPr>
        <w:t>Don’t Reform, Decolonize</w:t>
      </w:r>
    </w:p>
    <w:p w:rsidR="00A06317" w:rsidRPr="00A7171E" w:rsidRDefault="00A06317" w:rsidP="00A06317">
      <w:pPr>
        <w:rPr>
          <w:sz w:val="16"/>
        </w:rPr>
      </w:pPr>
      <w:r w:rsidRPr="00A7171E">
        <w:rPr>
          <w:rStyle w:val="StyleUnderline"/>
        </w:rPr>
        <w:t xml:space="preserve">The </w:t>
      </w:r>
      <w:r w:rsidRPr="00A92818">
        <w:rPr>
          <w:rStyle w:val="Emphasis"/>
        </w:rPr>
        <w:t>solution</w:t>
      </w:r>
      <w:r w:rsidRPr="00A7171E">
        <w:rPr>
          <w:rStyle w:val="StyleUnderline"/>
        </w:rPr>
        <w:t xml:space="preserve"> to hyperincarceration in settler colonial societies lies in the </w:t>
      </w:r>
      <w:r w:rsidRPr="00A92818">
        <w:rPr>
          <w:rStyle w:val="Emphasis"/>
        </w:rPr>
        <w:t>emancipation</w:t>
      </w:r>
      <w:r w:rsidRPr="00A7171E">
        <w:rPr>
          <w:rStyle w:val="StyleUnderline"/>
        </w:rPr>
        <w:t xml:space="preserve"> of Indigenous people from the clutches of </w:t>
      </w:r>
      <w:r w:rsidRPr="00A92818">
        <w:rPr>
          <w:rStyle w:val="Emphasis"/>
        </w:rPr>
        <w:t>settler camps of bare life</w:t>
      </w:r>
      <w:r w:rsidRPr="00A7171E">
        <w:rPr>
          <w:rStyle w:val="StyleUnderline"/>
        </w:rPr>
        <w:t>. This is</w:t>
      </w:r>
      <w:r w:rsidRPr="00A7171E">
        <w:rPr>
          <w:sz w:val="16"/>
        </w:rPr>
        <w:t xml:space="preserve"> a different strategy to what Wacquant (2001b, p. 186) advocates in terms of </w:t>
      </w:r>
      <w:r w:rsidRPr="00A7171E">
        <w:rPr>
          <w:rStyle w:val="StyleUnderline"/>
        </w:rPr>
        <w:t xml:space="preserve">a </w:t>
      </w:r>
      <w:r w:rsidRPr="00A92818">
        <w:rPr>
          <w:rStyle w:val="Emphasis"/>
        </w:rPr>
        <w:t>retreat</w:t>
      </w:r>
      <w:r w:rsidRPr="00A7171E">
        <w:rPr>
          <w:rStyle w:val="StyleUnderline"/>
        </w:rPr>
        <w:t xml:space="preserve"> from neoliberal society and the </w:t>
      </w:r>
      <w:r w:rsidRPr="00A92818">
        <w:rPr>
          <w:rStyle w:val="Emphasis"/>
        </w:rPr>
        <w:t>extension of</w:t>
      </w:r>
      <w:r w:rsidRPr="00A7171E">
        <w:rPr>
          <w:sz w:val="16"/>
        </w:rPr>
        <w:t xml:space="preserve"> social and economic </w:t>
      </w:r>
      <w:r w:rsidRPr="00A92818">
        <w:rPr>
          <w:rStyle w:val="Emphasis"/>
        </w:rPr>
        <w:t>rights</w:t>
      </w:r>
      <w:r w:rsidRPr="00A7171E">
        <w:rPr>
          <w:rStyle w:val="StyleUnderline"/>
        </w:rPr>
        <w:t xml:space="preserve"> to marginalized peoples</w:t>
      </w:r>
      <w:r w:rsidRPr="00A7171E">
        <w:rPr>
          <w:sz w:val="16"/>
        </w:rPr>
        <w:t xml:space="preserve">. </w:t>
      </w:r>
      <w:r w:rsidRPr="00A7171E">
        <w:rPr>
          <w:rStyle w:val="StyleUnderline"/>
        </w:rPr>
        <w:t>It</w:t>
      </w:r>
      <w:r w:rsidRPr="00A7171E">
        <w:rPr>
          <w:sz w:val="16"/>
        </w:rPr>
        <w:t xml:space="preserve"> is one that </w:t>
      </w:r>
      <w:r w:rsidRPr="00A7171E">
        <w:rPr>
          <w:rStyle w:val="StyleUnderline"/>
        </w:rPr>
        <w:t xml:space="preserve">comes to terms with the cycle of Indigenous incarceration, which </w:t>
      </w:r>
      <w:r w:rsidRPr="00A92818">
        <w:rPr>
          <w:rStyle w:val="Emphasis"/>
          <w:sz w:val="30"/>
          <w:szCs w:val="30"/>
        </w:rPr>
        <w:t>necessitates decolonizing the justice system</w:t>
      </w:r>
      <w:r w:rsidRPr="00A7171E">
        <w:rPr>
          <w:rStyle w:val="StyleUnderline"/>
        </w:rPr>
        <w:t xml:space="preserve">, </w:t>
      </w:r>
      <w:r w:rsidRPr="00A92818">
        <w:rPr>
          <w:rStyle w:val="Emphasis"/>
          <w:sz w:val="30"/>
          <w:szCs w:val="30"/>
        </w:rPr>
        <w:t>not simply reforming it</w:t>
      </w:r>
      <w:r w:rsidRPr="00A7171E">
        <w:rPr>
          <w:rStyle w:val="StyleUnderline"/>
        </w:rPr>
        <w:t xml:space="preserve">. This means engaging with the question of </w:t>
      </w:r>
      <w:r w:rsidRPr="00A92818">
        <w:rPr>
          <w:rStyle w:val="Emphasis"/>
        </w:rPr>
        <w:t>Indigenous sovereignty</w:t>
      </w:r>
      <w:r w:rsidRPr="00A7171E">
        <w:rPr>
          <w:rStyle w:val="StyleUnderline"/>
        </w:rPr>
        <w:t xml:space="preserve">, particularly in the form of demands for the </w:t>
      </w:r>
      <w:r w:rsidRPr="00A92818">
        <w:rPr>
          <w:rStyle w:val="Emphasis"/>
        </w:rPr>
        <w:t>return of land</w:t>
      </w:r>
      <w:r w:rsidRPr="00A7171E">
        <w:rPr>
          <w:rStyle w:val="StyleUnderline"/>
        </w:rPr>
        <w:t xml:space="preserve">, and the </w:t>
      </w:r>
      <w:r w:rsidRPr="00A92818">
        <w:rPr>
          <w:rStyle w:val="Emphasis"/>
        </w:rPr>
        <w:t>devolution of power</w:t>
      </w:r>
      <w:r w:rsidRPr="00A7171E">
        <w:rPr>
          <w:rStyle w:val="StyleUnderline"/>
        </w:rPr>
        <w:t xml:space="preserve"> to community-owned and place-based Indigenous organizations, self-determining Indigenous affairs and operating according to </w:t>
      </w:r>
      <w:r w:rsidRPr="00A92818">
        <w:rPr>
          <w:rStyle w:val="Emphasis"/>
        </w:rPr>
        <w:t>Indigenous legal principles</w:t>
      </w:r>
      <w:r w:rsidRPr="00A7171E">
        <w:rPr>
          <w:rStyle w:val="StyleUnderline"/>
        </w:rPr>
        <w:t xml:space="preserve"> of healing and reintegration</w:t>
      </w:r>
      <w:r w:rsidRPr="00A7171E">
        <w:rPr>
          <w:sz w:val="16"/>
        </w:rPr>
        <w:t xml:space="preserve"> (Behrendt, 2001, 2002; Dodson, 2007, p. 24).</w:t>
      </w:r>
    </w:p>
    <w:p w:rsidR="00A06317" w:rsidRPr="00A7171E" w:rsidRDefault="00A06317" w:rsidP="00A06317">
      <w:pPr>
        <w:rPr>
          <w:sz w:val="16"/>
        </w:rPr>
      </w:pPr>
      <w:r w:rsidRPr="00A7171E">
        <w:rPr>
          <w:rStyle w:val="StyleUnderline"/>
        </w:rPr>
        <w:t>Indigenous theorists and activists</w:t>
      </w:r>
      <w:r w:rsidRPr="00A7171E">
        <w:rPr>
          <w:sz w:val="16"/>
        </w:rPr>
        <w:t xml:space="preserve"> tend to </w:t>
      </w:r>
      <w:r w:rsidRPr="00A7171E">
        <w:rPr>
          <w:rStyle w:val="StyleUnderline"/>
        </w:rPr>
        <w:t xml:space="preserve">view decolonization in terms of a </w:t>
      </w:r>
      <w:r w:rsidRPr="00732B10">
        <w:rPr>
          <w:rStyle w:val="Emphasis"/>
        </w:rPr>
        <w:t>long-term process</w:t>
      </w:r>
      <w:r w:rsidRPr="00A7171E">
        <w:rPr>
          <w:rStyle w:val="StyleUnderline"/>
        </w:rPr>
        <w:t xml:space="preserve"> of building new relationships in the </w:t>
      </w:r>
      <w:r w:rsidRPr="00732B10">
        <w:rPr>
          <w:rStyle w:val="Emphasis"/>
        </w:rPr>
        <w:t>liminal spaces</w:t>
      </w:r>
      <w:r w:rsidRPr="00A7171E">
        <w:rPr>
          <w:rStyle w:val="StyleUnderline"/>
        </w:rPr>
        <w:t xml:space="preserve"> between the mainstream and Indigenous worlds where </w:t>
      </w:r>
      <w:r w:rsidRPr="00732B10">
        <w:rPr>
          <w:rStyle w:val="Emphasis"/>
        </w:rPr>
        <w:t>new</w:t>
      </w:r>
      <w:r w:rsidRPr="00A7171E">
        <w:rPr>
          <w:rStyle w:val="StyleUnderline"/>
        </w:rPr>
        <w:t xml:space="preserve">, </w:t>
      </w:r>
      <w:r w:rsidRPr="00732B10">
        <w:rPr>
          <w:rStyle w:val="Emphasis"/>
        </w:rPr>
        <w:t>hybrid structures</w:t>
      </w:r>
      <w:r w:rsidRPr="00A7171E">
        <w:rPr>
          <w:rStyle w:val="StyleUnderline"/>
        </w:rPr>
        <w:t xml:space="preserve"> can be generated</w:t>
      </w:r>
      <w:r w:rsidRPr="00A7171E">
        <w:rPr>
          <w:sz w:val="16"/>
        </w:rPr>
        <w:t xml:space="preserve">. Beginning the task of decolonization can be accomplished by supporting initiatives such as Indigenous courts where elders sit with judges to find solutions tailored to the needs and histories of local people. </w:t>
      </w:r>
      <w:r w:rsidRPr="00A7171E">
        <w:rPr>
          <w:rStyle w:val="StyleUnderline"/>
        </w:rPr>
        <w:t xml:space="preserve">This </w:t>
      </w:r>
      <w:r w:rsidRPr="006A1446">
        <w:rPr>
          <w:rStyle w:val="StyleUnderline"/>
        </w:rPr>
        <w:t>must occur alongside</w:t>
      </w:r>
      <w:r w:rsidRPr="00A7171E">
        <w:rPr>
          <w:rStyle w:val="StyleUnderline"/>
        </w:rPr>
        <w:t xml:space="preserve"> </w:t>
      </w:r>
      <w:r w:rsidRPr="006A1446">
        <w:rPr>
          <w:rStyle w:val="Emphasis"/>
        </w:rPr>
        <w:t>re-narrating histories</w:t>
      </w:r>
      <w:r w:rsidRPr="00A7171E">
        <w:rPr>
          <w:rStyle w:val="StyleUnderline"/>
        </w:rPr>
        <w:t xml:space="preserve"> in the public domain, to </w:t>
      </w:r>
      <w:r w:rsidRPr="006A1446">
        <w:rPr>
          <w:rStyle w:val="Emphasis"/>
        </w:rPr>
        <w:t>expose colonial harms</w:t>
      </w:r>
      <w:r w:rsidRPr="00A7171E">
        <w:rPr>
          <w:rStyle w:val="StyleUnderline"/>
        </w:rPr>
        <w:t xml:space="preserve"> and </w:t>
      </w:r>
      <w:r w:rsidRPr="006A1446">
        <w:rPr>
          <w:rStyle w:val="Emphasis"/>
        </w:rPr>
        <w:t>give voice to struggle</w:t>
      </w:r>
      <w:r w:rsidRPr="00A7171E">
        <w:rPr>
          <w:rStyle w:val="StyleUnderline"/>
        </w:rPr>
        <w:t xml:space="preserve"> and </w:t>
      </w:r>
      <w:r w:rsidRPr="006A1446">
        <w:rPr>
          <w:rStyle w:val="Emphasis"/>
        </w:rPr>
        <w:t>resistance</w:t>
      </w:r>
      <w:r w:rsidRPr="00A7171E">
        <w:rPr>
          <w:sz w:val="16"/>
        </w:rPr>
        <w:t xml:space="preserve"> (Corntassel, Chaw-win-is, &amp; T’lakwadzi, 2009). </w:t>
      </w:r>
      <w:r w:rsidRPr="00A7171E">
        <w:rPr>
          <w:rStyle w:val="StyleUnderline"/>
        </w:rPr>
        <w:t xml:space="preserve">Affording Indigenous knowledge </w:t>
      </w:r>
      <w:r w:rsidRPr="006A1446">
        <w:rPr>
          <w:rStyle w:val="Emphasis"/>
        </w:rPr>
        <w:t>master status</w:t>
      </w:r>
      <w:r w:rsidRPr="00A7171E">
        <w:rPr>
          <w:rStyle w:val="StyleUnderline"/>
        </w:rPr>
        <w:t xml:space="preserve"> and </w:t>
      </w:r>
      <w:r w:rsidRPr="006A1446">
        <w:rPr>
          <w:rStyle w:val="Emphasis"/>
        </w:rPr>
        <w:t>exposing the history</w:t>
      </w:r>
      <w:r w:rsidRPr="00A7171E">
        <w:rPr>
          <w:rStyle w:val="StyleUnderline"/>
        </w:rPr>
        <w:t xml:space="preserve"> of settler colonization, including the role of its </w:t>
      </w:r>
      <w:r w:rsidRPr="006A1446">
        <w:rPr>
          <w:rStyle w:val="Emphasis"/>
        </w:rPr>
        <w:t>numerous camps of bare life</w:t>
      </w:r>
      <w:r w:rsidRPr="00A7171E">
        <w:rPr>
          <w:rStyle w:val="StyleUnderline"/>
        </w:rPr>
        <w:t xml:space="preserve">, needs to be opened up for </w:t>
      </w:r>
      <w:r w:rsidRPr="006A1446">
        <w:rPr>
          <w:rStyle w:val="Emphasis"/>
        </w:rPr>
        <w:t>exploration</w:t>
      </w:r>
      <w:r w:rsidRPr="00A7171E">
        <w:rPr>
          <w:rStyle w:val="StyleUnderline"/>
        </w:rPr>
        <w:t xml:space="preserve">, </w:t>
      </w:r>
      <w:r w:rsidRPr="006A1446">
        <w:rPr>
          <w:rStyle w:val="Emphasis"/>
        </w:rPr>
        <w:t>acknowledgment</w:t>
      </w:r>
      <w:r w:rsidRPr="00A7171E">
        <w:rPr>
          <w:rStyle w:val="StyleUnderline"/>
        </w:rPr>
        <w:t xml:space="preserve">, and </w:t>
      </w:r>
      <w:r w:rsidRPr="006A1446">
        <w:rPr>
          <w:rStyle w:val="Emphasis"/>
        </w:rPr>
        <w:t>reparation</w:t>
      </w:r>
      <w:r w:rsidRPr="00A7171E">
        <w:rPr>
          <w:sz w:val="16"/>
        </w:rPr>
        <w:t>.</w:t>
      </w:r>
    </w:p>
    <w:p w:rsidR="00A06317" w:rsidRPr="00A7171E" w:rsidRDefault="00A06317" w:rsidP="00A06317">
      <w:pPr>
        <w:rPr>
          <w:sz w:val="16"/>
        </w:rPr>
      </w:pPr>
      <w:r w:rsidRPr="006A1446">
        <w:rPr>
          <w:sz w:val="16"/>
        </w:rPr>
        <w:t xml:space="preserve">Consistent with reparation is the recognition of preexisting and continuing Indigenous title to land as an important step in healing the suffering created by the colonial matrix of power. </w:t>
      </w:r>
      <w:r w:rsidRPr="00A7171E">
        <w:rPr>
          <w:rStyle w:val="StyleUnderline"/>
        </w:rPr>
        <w:t>Critical Indigenous scholars and activists</w:t>
      </w:r>
      <w:r w:rsidRPr="006A1446">
        <w:rPr>
          <w:sz w:val="16"/>
        </w:rPr>
        <w:t xml:space="preserve"> have called for resurgence involving expressions of Indigenous sovereignty and the reclaiming of land. They </w:t>
      </w:r>
      <w:r w:rsidRPr="006A1446">
        <w:rPr>
          <w:rStyle w:val="Emphasis"/>
        </w:rPr>
        <w:t>criticize reconciliatory gestures</w:t>
      </w:r>
      <w:r w:rsidRPr="00A7171E">
        <w:rPr>
          <w:rStyle w:val="StyleUnderline"/>
        </w:rPr>
        <w:t xml:space="preserve">, </w:t>
      </w:r>
      <w:r w:rsidRPr="006A1446">
        <w:rPr>
          <w:rStyle w:val="Emphasis"/>
        </w:rPr>
        <w:t>siloed opportunities</w:t>
      </w:r>
      <w:r w:rsidRPr="00A7171E">
        <w:rPr>
          <w:rStyle w:val="StyleUnderline"/>
        </w:rPr>
        <w:t xml:space="preserve">, and </w:t>
      </w:r>
      <w:r w:rsidRPr="006A1446">
        <w:rPr>
          <w:rStyle w:val="Emphasis"/>
        </w:rPr>
        <w:t>reforms</w:t>
      </w:r>
      <w:r w:rsidRPr="00A7171E">
        <w:rPr>
          <w:rStyle w:val="StyleUnderline"/>
        </w:rPr>
        <w:t xml:space="preserve"> in individual sectors for </w:t>
      </w:r>
      <w:r w:rsidRPr="006A1446">
        <w:rPr>
          <w:rStyle w:val="Emphasis"/>
        </w:rPr>
        <w:t>failing to address structural issues</w:t>
      </w:r>
      <w:r w:rsidRPr="00A7171E">
        <w:rPr>
          <w:rStyle w:val="StyleUnderline"/>
        </w:rPr>
        <w:t xml:space="preserve">, including </w:t>
      </w:r>
      <w:r w:rsidRPr="006A1446">
        <w:rPr>
          <w:rStyle w:val="Emphasis"/>
        </w:rPr>
        <w:t>state power</w:t>
      </w:r>
      <w:r w:rsidRPr="00A7171E">
        <w:rPr>
          <w:rStyle w:val="StyleUnderline"/>
        </w:rPr>
        <w:t xml:space="preserve"> and </w:t>
      </w:r>
      <w:r w:rsidRPr="006A1446">
        <w:rPr>
          <w:rStyle w:val="Emphasis"/>
        </w:rPr>
        <w:t>authority</w:t>
      </w:r>
      <w:r w:rsidRPr="00A7171E">
        <w:rPr>
          <w:rStyle w:val="StyleUnderline"/>
        </w:rPr>
        <w:t xml:space="preserve"> and the </w:t>
      </w:r>
      <w:r w:rsidRPr="006A1446">
        <w:rPr>
          <w:rStyle w:val="Emphasis"/>
        </w:rPr>
        <w:t>colonial preoccupation with land</w:t>
      </w:r>
      <w:r w:rsidRPr="00A7171E">
        <w:rPr>
          <w:sz w:val="16"/>
        </w:rPr>
        <w:t xml:space="preserve"> as an economic resource (Coulthard, 2014, p. 171). Reinstating Indigenous relationships with land is critically connected to Indigenous well-being and the survival of laws and cultures (Sherwood &amp; Edwards, 2006, p. 180). It facilitates the regeneration of “Indigenous nationhood” and the practice of “</w:t>
      </w:r>
      <w:r w:rsidRPr="006A1446">
        <w:rPr>
          <w:rStyle w:val="Emphasis"/>
        </w:rPr>
        <w:t>every day acts of resurgence</w:t>
      </w:r>
      <w:r w:rsidRPr="00A7171E">
        <w:rPr>
          <w:rStyle w:val="StyleUnderline"/>
        </w:rPr>
        <w:t xml:space="preserve"> and </w:t>
      </w:r>
      <w:r w:rsidRPr="006A1446">
        <w:rPr>
          <w:rStyle w:val="Emphasis"/>
        </w:rPr>
        <w:t>personal decolonization</w:t>
      </w:r>
      <w:r w:rsidRPr="00A7171E">
        <w:rPr>
          <w:sz w:val="16"/>
        </w:rPr>
        <w:t>” to “</w:t>
      </w:r>
      <w:r w:rsidRPr="006A1446">
        <w:rPr>
          <w:rStyle w:val="Emphasis"/>
        </w:rPr>
        <w:t>envisage life beyond the colonial state</w:t>
      </w:r>
      <w:r w:rsidRPr="00A7171E">
        <w:rPr>
          <w:sz w:val="16"/>
        </w:rPr>
        <w:t xml:space="preserve">” (Corntassel &amp; Scow, 2017, p. 56; also see Corntassel, 2018). </w:t>
      </w:r>
      <w:r w:rsidRPr="00A7171E">
        <w:rPr>
          <w:rStyle w:val="StyleUnderline"/>
        </w:rPr>
        <w:t xml:space="preserve">The resurgence of Indigenous “spirit and consciousness,” made possible through </w:t>
      </w:r>
      <w:r w:rsidRPr="006A1446">
        <w:rPr>
          <w:rStyle w:val="Emphasis"/>
        </w:rPr>
        <w:t>reclaiming land</w:t>
      </w:r>
      <w:r w:rsidRPr="00A7171E">
        <w:rPr>
          <w:rStyle w:val="StyleUnderline"/>
        </w:rPr>
        <w:t xml:space="preserve"> and </w:t>
      </w:r>
      <w:r w:rsidRPr="006A1446">
        <w:rPr>
          <w:rStyle w:val="Emphasis"/>
        </w:rPr>
        <w:t>sites of power</w:t>
      </w:r>
      <w:r w:rsidRPr="00A7171E">
        <w:rPr>
          <w:rStyle w:val="StyleUnderline"/>
        </w:rPr>
        <w:t xml:space="preserve">, </w:t>
      </w:r>
      <w:r w:rsidRPr="006A1446">
        <w:rPr>
          <w:rStyle w:val="Emphasis"/>
        </w:rPr>
        <w:t>confronts the colonial tactics</w:t>
      </w:r>
      <w:r w:rsidRPr="00A7171E">
        <w:rPr>
          <w:rStyle w:val="StyleUnderline"/>
        </w:rPr>
        <w:t xml:space="preserve"> of Indigenous elimination</w:t>
      </w:r>
      <w:r w:rsidRPr="00A7171E">
        <w:rPr>
          <w:sz w:val="16"/>
        </w:rPr>
        <w:t xml:space="preserve"> (Alfred, 2005, p. 131). </w:t>
      </w:r>
      <w:r w:rsidRPr="00A7171E">
        <w:rPr>
          <w:rStyle w:val="StyleUnderline"/>
        </w:rPr>
        <w:t xml:space="preserve">It enlivens </w:t>
      </w:r>
      <w:r w:rsidRPr="006A1446">
        <w:rPr>
          <w:rStyle w:val="Emphasis"/>
        </w:rPr>
        <w:t>personal</w:t>
      </w:r>
      <w:r w:rsidRPr="00A7171E">
        <w:rPr>
          <w:rStyle w:val="StyleUnderline"/>
        </w:rPr>
        <w:t xml:space="preserve"> and </w:t>
      </w:r>
      <w:r w:rsidRPr="006A1446">
        <w:rPr>
          <w:rStyle w:val="Emphasis"/>
        </w:rPr>
        <w:t>communal healing</w:t>
      </w:r>
      <w:r w:rsidRPr="00A7171E">
        <w:rPr>
          <w:rStyle w:val="StyleUnderline"/>
        </w:rPr>
        <w:t xml:space="preserve"> that has been </w:t>
      </w:r>
      <w:r w:rsidRPr="006A1446">
        <w:rPr>
          <w:rStyle w:val="Emphasis"/>
        </w:rPr>
        <w:t>denied</w:t>
      </w:r>
      <w:r w:rsidRPr="00A7171E">
        <w:rPr>
          <w:rStyle w:val="StyleUnderline"/>
        </w:rPr>
        <w:t xml:space="preserve"> through an existence of bare life where hyperincarceration has loomed large</w:t>
      </w:r>
      <w:r w:rsidRPr="00A7171E">
        <w:rPr>
          <w:sz w:val="16"/>
        </w:rPr>
        <w:t>.</w:t>
      </w:r>
    </w:p>
    <w:p w:rsidR="00A06317" w:rsidRPr="0028441B" w:rsidRDefault="00A06317" w:rsidP="00A06317"/>
    <w:p w:rsidR="00A06317" w:rsidRDefault="00A06317" w:rsidP="00A06317">
      <w:pPr>
        <w:pStyle w:val="Heading3"/>
      </w:pPr>
      <w:r>
        <w:t>1NC—Long</w:t>
      </w:r>
    </w:p>
    <w:p w:rsidR="00A06317" w:rsidRPr="00E80A87" w:rsidRDefault="00A06317" w:rsidP="00A06317"/>
    <w:p w:rsidR="00A06317" w:rsidRPr="00196685" w:rsidRDefault="00A06317" w:rsidP="00A06317">
      <w:pPr>
        <w:pStyle w:val="Heading4"/>
      </w:pPr>
      <w:r>
        <w:t xml:space="preserve">Settler colonialism is a </w:t>
      </w:r>
      <w:r>
        <w:rPr>
          <w:u w:val="single"/>
        </w:rPr>
        <w:t>constant state of incarceration</w:t>
      </w:r>
      <w:r>
        <w:t xml:space="preserve"> for Indigeneity. Criminal justice reform </w:t>
      </w:r>
      <w:r>
        <w:rPr>
          <w:u w:val="single"/>
        </w:rPr>
        <w:t>assuages</w:t>
      </w:r>
      <w:r>
        <w:t xml:space="preserve"> anxious settler desires whose </w:t>
      </w:r>
      <w:r>
        <w:rPr>
          <w:u w:val="single"/>
        </w:rPr>
        <w:t>existence</w:t>
      </w:r>
      <w:r>
        <w:t xml:space="preserve"> is founded on the reproduction of Indigeneous bare life both inside </w:t>
      </w:r>
      <w:r>
        <w:rPr>
          <w:u w:val="single"/>
        </w:rPr>
        <w:t>and</w:t>
      </w:r>
      <w:r>
        <w:t xml:space="preserve"> outside the prison. The alt is </w:t>
      </w:r>
      <w:r>
        <w:rPr>
          <w:u w:val="single"/>
        </w:rPr>
        <w:t>decolonizing justice</w:t>
      </w:r>
      <w:r>
        <w:t xml:space="preserve">, which is </w:t>
      </w:r>
      <w:r>
        <w:rPr>
          <w:u w:val="single"/>
        </w:rPr>
        <w:t>mutually exclusive</w:t>
      </w:r>
      <w:r>
        <w:t xml:space="preserve"> with the aff.</w:t>
      </w:r>
    </w:p>
    <w:p w:rsidR="00A06317" w:rsidRDefault="00A06317" w:rsidP="00A06317">
      <w:r w:rsidRPr="0028441B">
        <w:rPr>
          <w:rStyle w:val="Style13ptBold"/>
        </w:rPr>
        <w:t>Anthony</w:t>
      </w:r>
      <w:r>
        <w:rPr>
          <w:rStyle w:val="Style13ptBold"/>
        </w:rPr>
        <w:t xml:space="preserve"> and Blagg</w:t>
      </w:r>
      <w:r w:rsidRPr="0028441B">
        <w:rPr>
          <w:rStyle w:val="Style13ptBold"/>
        </w:rPr>
        <w:t>, 20</w:t>
      </w:r>
      <w:r>
        <w:t>—Senior Lecturer in Law at the University of Technology, Sydney AND Professor of Criminology and Associate Dean of Research at the Law School, University of Western Australia (Thalia and Harry, “Hyperincarceration and Indigeneity,” Oxford Research Encyclopedia of Criminology, February 2020, dml)</w:t>
      </w:r>
    </w:p>
    <w:p w:rsidR="00A06317" w:rsidRDefault="00A06317" w:rsidP="00A06317">
      <w:pPr>
        <w:tabs>
          <w:tab w:val="left" w:pos="14604"/>
        </w:tabs>
      </w:pPr>
      <w:r>
        <w:tab/>
      </w:r>
    </w:p>
    <w:p w:rsidR="00A06317" w:rsidRPr="00A7171E" w:rsidRDefault="00A06317" w:rsidP="00A06317">
      <w:pPr>
        <w:rPr>
          <w:sz w:val="16"/>
        </w:rPr>
      </w:pPr>
      <w:r w:rsidRPr="00A7171E">
        <w:rPr>
          <w:sz w:val="16"/>
        </w:rPr>
        <w:t xml:space="preserve">For Wacquant (2001a, p. 95), </w:t>
      </w:r>
      <w:r w:rsidRPr="00A7171E">
        <w:rPr>
          <w:rStyle w:val="StyleUnderline"/>
        </w:rPr>
        <w:t xml:space="preserve">hyperincarceration implies </w:t>
      </w:r>
      <w:r w:rsidRPr="00642F97">
        <w:rPr>
          <w:rStyle w:val="Emphasis"/>
        </w:rPr>
        <w:t>not a narrow treatment</w:t>
      </w:r>
      <w:r w:rsidRPr="00A7171E">
        <w:rPr>
          <w:rStyle w:val="StyleUnderline"/>
        </w:rPr>
        <w:t xml:space="preserve"> of “crime and punishment,” but an examination of the </w:t>
      </w:r>
      <w:r w:rsidRPr="00642F97">
        <w:rPr>
          <w:rStyle w:val="Emphasis"/>
        </w:rPr>
        <w:t>broader role</w:t>
      </w:r>
      <w:r w:rsidRPr="00A7171E">
        <w:rPr>
          <w:rStyle w:val="StyleUnderline"/>
        </w:rPr>
        <w:t xml:space="preserve"> of the penal system as an “instrument for </w:t>
      </w:r>
      <w:r w:rsidRPr="00642F97">
        <w:rPr>
          <w:rStyle w:val="Emphasis"/>
        </w:rPr>
        <w:t>managing dispossessed</w:t>
      </w:r>
      <w:r w:rsidRPr="00A7171E">
        <w:rPr>
          <w:rStyle w:val="StyleUnderline"/>
        </w:rPr>
        <w:t xml:space="preserve"> and </w:t>
      </w:r>
      <w:r w:rsidRPr="00642F97">
        <w:rPr>
          <w:rStyle w:val="Emphasis"/>
        </w:rPr>
        <w:t>dishonoured groups</w:t>
      </w:r>
      <w:r w:rsidRPr="00A7171E">
        <w:rPr>
          <w:rStyle w:val="StyleUnderline"/>
        </w:rPr>
        <w:t>.”</w:t>
      </w:r>
      <w:r w:rsidRPr="00A7171E">
        <w:rPr>
          <w:sz w:val="16"/>
        </w:rPr>
        <w:t xml:space="preserve"> Wacquant (2001a, pp. 119–121) observes a “symbiotic” relationship between ghetto and prison, with both playing a role in this process of racial management and exclusion. He explains that socioeconomic–racial marginalization has placed African American men in a “carceral continuum” where they are caught in a “never-ending circulus” between prison and the ghetto (Wacquant, 2001a, p. 97, italics within). Similar to Wacqant, </w:t>
      </w:r>
      <w:r w:rsidRPr="00A7171E">
        <w:rPr>
          <w:rStyle w:val="StyleUnderline"/>
        </w:rPr>
        <w:t xml:space="preserve">we hypothesize a </w:t>
      </w:r>
      <w:r w:rsidRPr="00642F97">
        <w:rPr>
          <w:rStyle w:val="Emphasis"/>
        </w:rPr>
        <w:t>symbiosis</w:t>
      </w:r>
      <w:r w:rsidRPr="00A7171E">
        <w:rPr>
          <w:rStyle w:val="StyleUnderline"/>
        </w:rPr>
        <w:t xml:space="preserve"> between Indigenous incarceration and a network of institutions designed to further the project of </w:t>
      </w:r>
      <w:r w:rsidRPr="00642F97">
        <w:rPr>
          <w:rStyle w:val="Emphasis"/>
        </w:rPr>
        <w:t>Indigenous extinguishment</w:t>
      </w:r>
      <w:r w:rsidRPr="00A7171E">
        <w:rPr>
          <w:sz w:val="16"/>
        </w:rPr>
        <w:t xml:space="preserve">. To understand this process in the settler colonial polity we add two refinements to Wacquant’s thesis. By drawing on settler colonial theory, particularly the work of Patrick Wolfe (2006), and the ideas of Georgio Agamben (1998) and his notions of the “camp,” “bare life,” and “inclusive exclusion,” we argue that </w:t>
      </w:r>
      <w:r w:rsidRPr="00A7171E">
        <w:rPr>
          <w:rStyle w:val="StyleUnderline"/>
        </w:rPr>
        <w:t xml:space="preserve">hyperincarceration has been employed as a </w:t>
      </w:r>
      <w:r w:rsidRPr="00642F97">
        <w:rPr>
          <w:rStyle w:val="Emphasis"/>
        </w:rPr>
        <w:t>strategy of colonial power</w:t>
      </w:r>
      <w:r w:rsidRPr="00A7171E">
        <w:rPr>
          <w:rStyle w:val="StyleUnderline"/>
        </w:rPr>
        <w:t xml:space="preserve"> designed not just to </w:t>
      </w:r>
      <w:r w:rsidRPr="00642F97">
        <w:rPr>
          <w:rStyle w:val="Emphasis"/>
        </w:rPr>
        <w:t>control Indigenous people</w:t>
      </w:r>
      <w:r w:rsidRPr="00A7171E">
        <w:rPr>
          <w:rStyle w:val="StyleUnderline"/>
        </w:rPr>
        <w:t xml:space="preserve"> but also to </w:t>
      </w:r>
      <w:r w:rsidRPr="00642F97">
        <w:rPr>
          <w:rStyle w:val="Emphasis"/>
        </w:rPr>
        <w:t>perpetuate settler colonial strategies of sovereign extinguishment</w:t>
      </w:r>
      <w:r w:rsidRPr="00A7171E">
        <w:rPr>
          <w:sz w:val="16"/>
        </w:rPr>
        <w:t xml:space="preserve">. </w:t>
      </w:r>
      <w:r w:rsidRPr="00A7171E">
        <w:rPr>
          <w:rStyle w:val="StyleUnderline"/>
        </w:rPr>
        <w:t>While Wacquant</w:t>
      </w:r>
      <w:r w:rsidRPr="00A7171E">
        <w:rPr>
          <w:sz w:val="16"/>
        </w:rPr>
        <w:t xml:space="preserve"> (2001b, p. 186) </w:t>
      </w:r>
      <w:r w:rsidRPr="00A7171E">
        <w:rPr>
          <w:rStyle w:val="StyleUnderline"/>
        </w:rPr>
        <w:t>frames solutions in terms of</w:t>
      </w:r>
      <w:r w:rsidRPr="00A7171E">
        <w:rPr>
          <w:sz w:val="16"/>
        </w:rPr>
        <w:t xml:space="preserve"> “</w:t>
      </w:r>
      <w:r w:rsidRPr="00A7171E">
        <w:rPr>
          <w:rStyle w:val="StyleUnderline"/>
        </w:rPr>
        <w:t>expand[ing]</w:t>
      </w:r>
      <w:r w:rsidRPr="00A7171E">
        <w:rPr>
          <w:sz w:val="16"/>
        </w:rPr>
        <w:t xml:space="preserve"> social and economic </w:t>
      </w:r>
      <w:r w:rsidRPr="00642F97">
        <w:rPr>
          <w:rStyle w:val="Emphasis"/>
        </w:rPr>
        <w:t>rights</w:t>
      </w:r>
      <w:r w:rsidRPr="00A7171E">
        <w:rPr>
          <w:sz w:val="16"/>
        </w:rPr>
        <w:t xml:space="preserve">” of the underprivileged, </w:t>
      </w:r>
      <w:r w:rsidRPr="00A7171E">
        <w:rPr>
          <w:rStyle w:val="StyleUnderline"/>
        </w:rPr>
        <w:t xml:space="preserve">Indigenous justice advocates point to the need for </w:t>
      </w:r>
      <w:r w:rsidRPr="00642F97">
        <w:rPr>
          <w:rStyle w:val="Emphasis"/>
        </w:rPr>
        <w:t>decolonization</w:t>
      </w:r>
      <w:r w:rsidRPr="00A7171E">
        <w:rPr>
          <w:rStyle w:val="StyleUnderline"/>
        </w:rPr>
        <w:t xml:space="preserve"> of the political system and </w:t>
      </w:r>
      <w:r w:rsidRPr="00642F97">
        <w:rPr>
          <w:rStyle w:val="Emphasis"/>
        </w:rPr>
        <w:t>return of land</w:t>
      </w:r>
      <w:r w:rsidRPr="00A7171E">
        <w:rPr>
          <w:rStyle w:val="StyleUnderline"/>
        </w:rPr>
        <w:t xml:space="preserve"> and </w:t>
      </w:r>
      <w:r w:rsidRPr="00642F97">
        <w:rPr>
          <w:rStyle w:val="Emphasis"/>
        </w:rPr>
        <w:t>sovereignty</w:t>
      </w:r>
      <w:r w:rsidRPr="00A7171E">
        <w:rPr>
          <w:rStyle w:val="StyleUnderline"/>
        </w:rPr>
        <w:t xml:space="preserve"> to Indigenous populations</w:t>
      </w:r>
      <w:r w:rsidRPr="00A7171E">
        <w:rPr>
          <w:sz w:val="16"/>
        </w:rPr>
        <w:t xml:space="preserve"> (Alfred &amp; Corntassel, 2005; Jackson, 2017).</w:t>
      </w:r>
    </w:p>
    <w:p w:rsidR="00A06317" w:rsidRPr="00642F97" w:rsidRDefault="00A06317" w:rsidP="00A06317">
      <w:pPr>
        <w:rPr>
          <w:sz w:val="10"/>
          <w:szCs w:val="10"/>
        </w:rPr>
      </w:pPr>
      <w:r w:rsidRPr="00642F97">
        <w:rPr>
          <w:sz w:val="10"/>
          <w:szCs w:val="10"/>
        </w:rPr>
        <w:t>Like Wacquant’s analysis of the United States, we suggest that the term “hyperincarceration” is more accurate in the Australian context than the notion of “mass incarceration” popularized in the work of David Garland (2001, p. 2), for whom contemporary mass imprisonment reflected a “systematic imprisonment of whole groups of the population.” However, it is the minorities, not the masses, who are most at risk of being caught up in the burgeoning carceral system. In Australia, for example, rates of non-Indigenous imprisonment have remained relatively stable over recent years. Indeed, in youth detention settings non-Indigenous rates have declined in recent years while the number of Indigenous children has steadily increased since the 1970s. As Wacquant (2014, pp. 41–42) writes, “</w:t>
      </w:r>
      <w:proofErr w:type="gramStart"/>
      <w:r w:rsidRPr="00642F97">
        <w:rPr>
          <w:sz w:val="10"/>
          <w:szCs w:val="10"/>
        </w:rPr>
        <w:t>mass</w:t>
      </w:r>
      <w:proofErr w:type="gramEnd"/>
      <w:r w:rsidRPr="00642F97">
        <w:rPr>
          <w:sz w:val="10"/>
          <w:szCs w:val="10"/>
        </w:rPr>
        <w:t xml:space="preserve"> incarceration suggests that confinement concerns large swaths of the citizenry,” but in reality the punitive surge was targeted at a specific demographic, that of “lower-class black men trapped in the crumbling ghetto” (italics within). In Australia also, “the masses” have been relatively unaffected by punitive populism. Instead the minority Indigenous population has borne the brunt of “punitive excess” and strategies of “governing through crime” and “governing crime” in Australia (Simon, 2007). Australian trends in hyperincarceration have seen an intensification of controls over Indigenous people, who are being incarcerated in record numbers—at levels of incarceration that would not be tolerated if they impacted so heavily on the white community. Australian punitiveness is directed towards Indigenous people and other outsider groups such as refugees and asylum seekers who cannot lay claim to a place in the national imagined community.</w:t>
      </w:r>
    </w:p>
    <w:p w:rsidR="00A06317" w:rsidRPr="00642F97" w:rsidRDefault="00A06317" w:rsidP="00A06317">
      <w:pPr>
        <w:rPr>
          <w:sz w:val="10"/>
          <w:szCs w:val="10"/>
        </w:rPr>
      </w:pPr>
      <w:r w:rsidRPr="00642F97">
        <w:rPr>
          <w:sz w:val="10"/>
          <w:szCs w:val="10"/>
        </w:rPr>
        <w:t>In this article we explore the notion of hyperincarceration in Australia. As Cunneen et al. (2013) have suggested, Wacquant’s thesis needs to be rethought to accommodate the unique history of Australian settler colonialism. The “logic of elimination,” as Wolfe (2006) describes, characterizes the settler state’s relation to Indigenous people. Rather than the “crumbling ghetto” that contains the lower classes in the United States, Australian Indigenous experience of “place” is complex and multilayered. We argue that hyperincarceration is not only constituted in the prison but also through the state constricting, through a multiplicity of strategies, Indigenous livelihoods on homelands, the practice of language and culture, and the freedoms of civil society. In broader society, they are “citizens without rights” (Chesterman &amp; Galligan, 1997)—unable to exercise their rights as Indigenous people or assert the rights of non-Indigenous people (Anthony, 2009).</w:t>
      </w:r>
    </w:p>
    <w:p w:rsidR="00A06317" w:rsidRPr="00A7171E" w:rsidRDefault="00A06317" w:rsidP="00A06317">
      <w:pPr>
        <w:rPr>
          <w:sz w:val="16"/>
        </w:rPr>
      </w:pPr>
      <w:r w:rsidRPr="00A7171E">
        <w:rPr>
          <w:sz w:val="16"/>
        </w:rPr>
        <w:t>The Australian Indigenous experience needs to be viewed in the context of what Agamben (1998, p. 54) calls “</w:t>
      </w:r>
      <w:r w:rsidRPr="00642F97">
        <w:rPr>
          <w:rStyle w:val="Emphasis"/>
        </w:rPr>
        <w:t>inclusive exclusion</w:t>
      </w:r>
      <w:r w:rsidRPr="00A7171E">
        <w:rPr>
          <w:sz w:val="16"/>
        </w:rPr>
        <w:t xml:space="preserve">”—a good term to </w:t>
      </w:r>
      <w:r w:rsidRPr="00A7171E">
        <w:rPr>
          <w:rStyle w:val="StyleUnderline"/>
        </w:rPr>
        <w:t xml:space="preserve">describe the process of </w:t>
      </w:r>
      <w:r w:rsidRPr="00642F97">
        <w:rPr>
          <w:rStyle w:val="Emphasis"/>
        </w:rPr>
        <w:t>coercive assimilation</w:t>
      </w:r>
      <w:r w:rsidRPr="00A7171E">
        <w:rPr>
          <w:rStyle w:val="StyleUnderline"/>
        </w:rPr>
        <w:t xml:space="preserve"> that saw Indigenous people drawn into a diversity of sites designed to </w:t>
      </w:r>
      <w:r w:rsidRPr="00642F97">
        <w:rPr>
          <w:rStyle w:val="Emphasis"/>
        </w:rPr>
        <w:t>extinguish</w:t>
      </w:r>
      <w:r w:rsidRPr="00A7171E">
        <w:rPr>
          <w:sz w:val="16"/>
        </w:rPr>
        <w:t xml:space="preserve"> Aboriginal </w:t>
      </w:r>
      <w:r w:rsidRPr="00642F97">
        <w:rPr>
          <w:rStyle w:val="Emphasis"/>
        </w:rPr>
        <w:t>culture</w:t>
      </w:r>
      <w:r w:rsidRPr="00A7171E">
        <w:rPr>
          <w:rStyle w:val="StyleUnderline"/>
        </w:rPr>
        <w:t xml:space="preserve"> and </w:t>
      </w:r>
      <w:r w:rsidRPr="00642F97">
        <w:rPr>
          <w:rStyle w:val="Emphasis"/>
        </w:rPr>
        <w:t>sovereignty</w:t>
      </w:r>
      <w:r w:rsidRPr="00A7171E">
        <w:rPr>
          <w:rStyle w:val="StyleUnderline"/>
        </w:rPr>
        <w:t xml:space="preserve"> and </w:t>
      </w:r>
      <w:r w:rsidRPr="00642F97">
        <w:rPr>
          <w:rStyle w:val="Emphasis"/>
        </w:rPr>
        <w:t>crush</w:t>
      </w:r>
      <w:r w:rsidRPr="00A7171E">
        <w:rPr>
          <w:sz w:val="16"/>
        </w:rPr>
        <w:t xml:space="preserve"> Aboriginal </w:t>
      </w:r>
      <w:r w:rsidRPr="00642F97">
        <w:rPr>
          <w:rStyle w:val="Emphasis"/>
        </w:rPr>
        <w:t>resistance</w:t>
      </w:r>
      <w:r w:rsidRPr="00A7171E">
        <w:rPr>
          <w:sz w:val="16"/>
        </w:rPr>
        <w:t xml:space="preserve">. Following Agamben (1998), we argue that </w:t>
      </w:r>
      <w:r w:rsidRPr="00A7171E">
        <w:rPr>
          <w:rStyle w:val="StyleUnderline"/>
        </w:rPr>
        <w:t xml:space="preserve">the settler state is </w:t>
      </w:r>
      <w:r w:rsidRPr="00642F97">
        <w:rPr>
          <w:rStyle w:val="Emphasis"/>
        </w:rPr>
        <w:t>incapable</w:t>
      </w:r>
      <w:r w:rsidRPr="00A7171E">
        <w:rPr>
          <w:rStyle w:val="StyleUnderline"/>
        </w:rPr>
        <w:t xml:space="preserve"> of providing anything more than “</w:t>
      </w:r>
      <w:r w:rsidRPr="00642F97">
        <w:rPr>
          <w:rStyle w:val="Emphasis"/>
        </w:rPr>
        <w:t>bare life</w:t>
      </w:r>
      <w:r w:rsidRPr="00A7171E">
        <w:rPr>
          <w:rStyle w:val="StyleUnderline"/>
        </w:rPr>
        <w:t>” to Indigenous people, on either the “</w:t>
      </w:r>
      <w:r w:rsidRPr="00642F97">
        <w:rPr>
          <w:rStyle w:val="Emphasis"/>
        </w:rPr>
        <w:t>inside</w:t>
      </w:r>
      <w:r w:rsidRPr="00A7171E">
        <w:rPr>
          <w:rStyle w:val="StyleUnderline"/>
        </w:rPr>
        <w:t>” or the “</w:t>
      </w:r>
      <w:r w:rsidRPr="00642F97">
        <w:rPr>
          <w:rStyle w:val="Emphasis"/>
        </w:rPr>
        <w:t>outside</w:t>
      </w:r>
      <w:r w:rsidRPr="00A7171E">
        <w:rPr>
          <w:rStyle w:val="StyleUnderline"/>
        </w:rPr>
        <w:t>.”</w:t>
      </w:r>
      <w:r w:rsidRPr="00A7171E">
        <w:rPr>
          <w:sz w:val="16"/>
        </w:rPr>
        <w:t xml:space="preserve"> Agamben (1998, p. 42) explains that </w:t>
      </w:r>
      <w:r w:rsidRPr="00A7171E">
        <w:rPr>
          <w:rStyle w:val="StyleUnderline"/>
        </w:rPr>
        <w:t xml:space="preserve">bare life is created through </w:t>
      </w:r>
      <w:r w:rsidRPr="00642F97">
        <w:rPr>
          <w:rStyle w:val="Emphasis"/>
        </w:rPr>
        <w:t>exclusion</w:t>
      </w:r>
      <w:r w:rsidRPr="00A7171E">
        <w:rPr>
          <w:rStyle w:val="StyleUnderline"/>
        </w:rPr>
        <w:t xml:space="preserve"> from the rule of law and its protections. Exclusion is a </w:t>
      </w:r>
      <w:r w:rsidRPr="00642F97">
        <w:rPr>
          <w:rStyle w:val="Emphasis"/>
        </w:rPr>
        <w:t>necessary feature</w:t>
      </w:r>
      <w:r w:rsidRPr="00A7171E">
        <w:rPr>
          <w:rStyle w:val="StyleUnderline"/>
        </w:rPr>
        <w:t xml:space="preserve"> of the sovereign will to exercise power</w:t>
      </w:r>
      <w:r w:rsidRPr="00A7171E">
        <w:rPr>
          <w:sz w:val="16"/>
        </w:rPr>
        <w:t xml:space="preserve"> (1998, p. 13). </w:t>
      </w:r>
      <w:r w:rsidRPr="00A7171E">
        <w:rPr>
          <w:rStyle w:val="StyleUnderline"/>
        </w:rPr>
        <w:t xml:space="preserve">It </w:t>
      </w:r>
      <w:r w:rsidRPr="00642F97">
        <w:rPr>
          <w:rStyle w:val="Emphasis"/>
        </w:rPr>
        <w:t>removes rights</w:t>
      </w:r>
      <w:r w:rsidRPr="00A7171E">
        <w:rPr>
          <w:rStyle w:val="StyleUnderline"/>
        </w:rPr>
        <w:t xml:space="preserve"> “from all political life” such that</w:t>
      </w:r>
      <w:r w:rsidRPr="00A7171E">
        <w:rPr>
          <w:sz w:val="16"/>
        </w:rPr>
        <w:t xml:space="preserve">: her/his “entire </w:t>
      </w:r>
      <w:r w:rsidRPr="00A7171E">
        <w:rPr>
          <w:rStyle w:val="StyleUnderline"/>
        </w:rPr>
        <w:t xml:space="preserve">existence is </w:t>
      </w:r>
      <w:r w:rsidRPr="00642F97">
        <w:rPr>
          <w:rStyle w:val="Emphasis"/>
        </w:rPr>
        <w:t>reduced</w:t>
      </w:r>
      <w:r w:rsidRPr="00A7171E">
        <w:rPr>
          <w:rStyle w:val="StyleUnderline"/>
        </w:rPr>
        <w:t xml:space="preserve"> to a bare life </w:t>
      </w:r>
      <w:r w:rsidRPr="00642F97">
        <w:rPr>
          <w:rStyle w:val="Emphasis"/>
        </w:rPr>
        <w:t>stripped of every right</w:t>
      </w:r>
      <w:r w:rsidRPr="00A7171E">
        <w:rPr>
          <w:rStyle w:val="StyleUnderline"/>
        </w:rPr>
        <w:t xml:space="preserve"> by virtue of the fact that </w:t>
      </w:r>
      <w:r w:rsidRPr="00642F97">
        <w:rPr>
          <w:rStyle w:val="Emphasis"/>
        </w:rPr>
        <w:t>anyone can kill</w:t>
      </w:r>
      <w:r w:rsidRPr="00A7171E">
        <w:rPr>
          <w:sz w:val="16"/>
        </w:rPr>
        <w:t xml:space="preserve"> [her]/him </w:t>
      </w:r>
      <w:r w:rsidRPr="00A7171E">
        <w:rPr>
          <w:rStyle w:val="StyleUnderline"/>
        </w:rPr>
        <w:t>without committing homicide</w:t>
      </w:r>
      <w:r w:rsidRPr="00A7171E">
        <w:rPr>
          <w:sz w:val="16"/>
        </w:rPr>
        <w:t>”; she/he is in “perpetual flight” and yet “</w:t>
      </w:r>
      <w:r w:rsidRPr="00A7171E">
        <w:rPr>
          <w:rStyle w:val="StyleUnderline"/>
        </w:rPr>
        <w:t xml:space="preserve">in a </w:t>
      </w:r>
      <w:r w:rsidRPr="00642F97">
        <w:rPr>
          <w:rStyle w:val="Emphasis"/>
        </w:rPr>
        <w:t>continuous relationship</w:t>
      </w:r>
      <w:r w:rsidRPr="00A7171E">
        <w:rPr>
          <w:rStyle w:val="StyleUnderline"/>
        </w:rPr>
        <w:t xml:space="preserve"> with</w:t>
      </w:r>
      <w:r w:rsidRPr="00A7171E">
        <w:rPr>
          <w:sz w:val="16"/>
        </w:rPr>
        <w:t xml:space="preserve"> the </w:t>
      </w:r>
      <w:r w:rsidRPr="00A7171E">
        <w:rPr>
          <w:rStyle w:val="StyleUnderline"/>
        </w:rPr>
        <w:t>power</w:t>
      </w:r>
      <w:r w:rsidRPr="00A7171E">
        <w:rPr>
          <w:sz w:val="16"/>
        </w:rPr>
        <w:t xml:space="preserve"> that banished” her/him </w:t>
      </w:r>
      <w:r w:rsidRPr="00A7171E">
        <w:rPr>
          <w:rStyle w:val="StyleUnderline"/>
        </w:rPr>
        <w:t xml:space="preserve">because of </w:t>
      </w:r>
      <w:r w:rsidRPr="00642F97">
        <w:rPr>
          <w:rStyle w:val="Emphasis"/>
        </w:rPr>
        <w:t>ongoing exposure</w:t>
      </w:r>
      <w:r w:rsidRPr="00A7171E">
        <w:rPr>
          <w:rStyle w:val="StyleUnderline"/>
        </w:rPr>
        <w:t xml:space="preserve"> “to an </w:t>
      </w:r>
      <w:r w:rsidRPr="00642F97">
        <w:rPr>
          <w:rStyle w:val="Emphasis"/>
        </w:rPr>
        <w:t>unconditioned threat of death</w:t>
      </w:r>
      <w:r w:rsidRPr="00A7171E">
        <w:rPr>
          <w:rStyle w:val="StyleUnderline"/>
        </w:rPr>
        <w:t>.”</w:t>
      </w:r>
      <w:r w:rsidRPr="00A7171E">
        <w:rPr>
          <w:sz w:val="16"/>
        </w:rPr>
        <w:t xml:space="preserve"> Her/his </w:t>
      </w:r>
      <w:r w:rsidRPr="00A7171E">
        <w:rPr>
          <w:rStyle w:val="StyleUnderline"/>
        </w:rPr>
        <w:t>life is “</w:t>
      </w:r>
      <w:r w:rsidRPr="00642F97">
        <w:rPr>
          <w:rStyle w:val="Emphasis"/>
        </w:rPr>
        <w:t>caught</w:t>
      </w:r>
      <w:r w:rsidRPr="00A7171E">
        <w:rPr>
          <w:rStyle w:val="StyleUnderline"/>
        </w:rPr>
        <w:t xml:space="preserve"> in the sovereign ban and must reckon with it at </w:t>
      </w:r>
      <w:r w:rsidRPr="00642F97">
        <w:rPr>
          <w:rStyle w:val="Emphasis"/>
        </w:rPr>
        <w:t>every moment</w:t>
      </w:r>
      <w:r w:rsidRPr="00A7171E">
        <w:rPr>
          <w:rStyle w:val="StyleUnderline"/>
        </w:rPr>
        <w:t>, finding the best way to elude or deceive it”</w:t>
      </w:r>
      <w:r w:rsidRPr="00A7171E">
        <w:rPr>
          <w:sz w:val="16"/>
        </w:rPr>
        <w:t xml:space="preserve"> (Agamben, 1998, p. 103).</w:t>
      </w:r>
    </w:p>
    <w:p w:rsidR="00A06317" w:rsidRPr="00A7171E" w:rsidRDefault="00A06317" w:rsidP="00A06317">
      <w:pPr>
        <w:rPr>
          <w:sz w:val="16"/>
        </w:rPr>
      </w:pPr>
      <w:r w:rsidRPr="00A7171E">
        <w:rPr>
          <w:sz w:val="16"/>
        </w:rPr>
        <w:t xml:space="preserve">Indeed, our pivotal argument is that </w:t>
      </w:r>
      <w:r w:rsidRPr="00A7171E">
        <w:rPr>
          <w:rStyle w:val="StyleUnderline"/>
        </w:rPr>
        <w:t>the “</w:t>
      </w:r>
      <w:r w:rsidRPr="00642F97">
        <w:rPr>
          <w:rStyle w:val="Emphasis"/>
        </w:rPr>
        <w:t>in</w:t>
      </w:r>
      <w:r w:rsidRPr="00A7171E">
        <w:rPr>
          <w:rStyle w:val="StyleUnderline"/>
        </w:rPr>
        <w:t xml:space="preserve"> or </w:t>
      </w:r>
      <w:r w:rsidRPr="00642F97">
        <w:rPr>
          <w:rStyle w:val="Emphasis"/>
        </w:rPr>
        <w:t>out</w:t>
      </w:r>
      <w:r w:rsidRPr="00A7171E">
        <w:rPr>
          <w:rStyle w:val="StyleUnderline"/>
        </w:rPr>
        <w:t>” dichotomy (</w:t>
      </w:r>
      <w:r w:rsidRPr="00642F97">
        <w:rPr>
          <w:rStyle w:val="Emphasis"/>
        </w:rPr>
        <w:t>inside prison</w:t>
      </w:r>
      <w:r w:rsidRPr="00A7171E">
        <w:rPr>
          <w:rStyle w:val="StyleUnderline"/>
        </w:rPr>
        <w:t xml:space="preserve"> or </w:t>
      </w:r>
      <w:r w:rsidRPr="00642F97">
        <w:rPr>
          <w:rStyle w:val="Emphasis"/>
        </w:rPr>
        <w:t>outside civil society</w:t>
      </w:r>
      <w:r w:rsidRPr="00A7171E">
        <w:rPr>
          <w:rStyle w:val="StyleUnderline"/>
        </w:rPr>
        <w:t xml:space="preserve"> with its attendant freedoms and protections) </w:t>
      </w:r>
      <w:r w:rsidRPr="00642F97">
        <w:rPr>
          <w:rStyle w:val="Emphasis"/>
        </w:rPr>
        <w:t>loses explanatory coherence</w:t>
      </w:r>
      <w:r w:rsidRPr="00A7171E">
        <w:rPr>
          <w:rStyle w:val="StyleUnderline"/>
        </w:rPr>
        <w:t xml:space="preserve"> in the settler colonial context. It </w:t>
      </w:r>
      <w:r w:rsidRPr="00642F97">
        <w:rPr>
          <w:rStyle w:val="Emphasis"/>
        </w:rPr>
        <w:t>cannot be taken as given</w:t>
      </w:r>
      <w:r w:rsidRPr="00A7171E">
        <w:rPr>
          <w:rStyle w:val="StyleUnderline"/>
        </w:rPr>
        <w:t xml:space="preserve"> that the experience of being “inside” </w:t>
      </w:r>
      <w:r w:rsidRPr="00642F97">
        <w:rPr>
          <w:rStyle w:val="Emphasis"/>
        </w:rPr>
        <w:t>diverges radically</w:t>
      </w:r>
      <w:r w:rsidRPr="00A7171E">
        <w:rPr>
          <w:rStyle w:val="StyleUnderline"/>
        </w:rPr>
        <w:t xml:space="preserve"> from that of being “outside” for Indigenous prisoners, or that regimes of control are </w:t>
      </w:r>
      <w:r w:rsidRPr="00642F97">
        <w:rPr>
          <w:rStyle w:val="Emphasis"/>
        </w:rPr>
        <w:t>more oppressive</w:t>
      </w:r>
      <w:r w:rsidRPr="00A7171E">
        <w:rPr>
          <w:rStyle w:val="StyleUnderline"/>
        </w:rPr>
        <w:t xml:space="preserve"> on one side of the fence than on the other. In </w:t>
      </w:r>
      <w:r w:rsidRPr="00642F97">
        <w:rPr>
          <w:rStyle w:val="Emphasis"/>
        </w:rPr>
        <w:t>both</w:t>
      </w:r>
      <w:r w:rsidRPr="00A7171E">
        <w:rPr>
          <w:rStyle w:val="StyleUnderline"/>
        </w:rPr>
        <w:t xml:space="preserve"> instantiations, Indigenous people are “</w:t>
      </w:r>
      <w:r w:rsidRPr="00642F97">
        <w:rPr>
          <w:rStyle w:val="Emphasis"/>
        </w:rPr>
        <w:t>stripped of every right</w:t>
      </w:r>
      <w:r w:rsidRPr="00A7171E">
        <w:rPr>
          <w:rStyle w:val="StyleUnderline"/>
        </w:rPr>
        <w:t>”</w:t>
      </w:r>
      <w:r w:rsidRPr="00A7171E">
        <w:rPr>
          <w:sz w:val="16"/>
        </w:rPr>
        <w:t xml:space="preserve"> (Agamben, 1998, p. 103). We imagine control in the post-colony as an archipelago of intersecting camps founded on what Sylvester (2006, p. 66) calls “bare life biopolitics.”</w:t>
      </w:r>
    </w:p>
    <w:p w:rsidR="00A06317" w:rsidRPr="00A7171E" w:rsidRDefault="00A06317" w:rsidP="00A06317">
      <w:pPr>
        <w:rPr>
          <w:sz w:val="16"/>
        </w:rPr>
      </w:pPr>
      <w:r w:rsidRPr="00A7171E">
        <w:rPr>
          <w:sz w:val="16"/>
        </w:rPr>
        <w:t>Hyperincarceration as More than Overrepresentation of Indigenous People</w:t>
      </w:r>
    </w:p>
    <w:p w:rsidR="00A06317" w:rsidRPr="00A7171E" w:rsidRDefault="00A06317" w:rsidP="00A06317">
      <w:pPr>
        <w:rPr>
          <w:sz w:val="16"/>
        </w:rPr>
      </w:pPr>
      <w:r w:rsidRPr="00A7171E">
        <w:rPr>
          <w:sz w:val="16"/>
        </w:rPr>
        <w:t>To speak of overrepresentation is to infer that the mass imprisonment of Indigenous peoples in Australia, Canada, Aotearoa/New Zealand, and the United States is an aberration, reflecting what one critical high-level Australian Government inquiry referred to as a “broken” justice system (House of Representatives Standing Committee on Aboriginal and Torres Strait Islander Affairs, 2011). The logic of incarceration establishes hyperincarceration as no abnormality or unintended consequence (Cunneen et al., 2013).</w:t>
      </w:r>
    </w:p>
    <w:p w:rsidR="00A06317" w:rsidRPr="00A7171E" w:rsidRDefault="00A06317" w:rsidP="00A06317">
      <w:pPr>
        <w:rPr>
          <w:sz w:val="16"/>
        </w:rPr>
      </w:pPr>
      <w:r w:rsidRPr="00A7171E">
        <w:rPr>
          <w:rStyle w:val="StyleUnderline"/>
        </w:rPr>
        <w:t xml:space="preserve">The hyperincarceration of Indigenous peoples across settler colonies is the logical extension of </w:t>
      </w:r>
      <w:r w:rsidRPr="00642F97">
        <w:rPr>
          <w:rStyle w:val="Emphasis"/>
        </w:rPr>
        <w:t>several centuries of policies</w:t>
      </w:r>
      <w:r w:rsidRPr="00A7171E">
        <w:rPr>
          <w:rStyle w:val="StyleUnderline"/>
        </w:rPr>
        <w:t xml:space="preserve">, </w:t>
      </w:r>
      <w:r w:rsidRPr="00642F97">
        <w:rPr>
          <w:rStyle w:val="Emphasis"/>
        </w:rPr>
        <w:t>laws</w:t>
      </w:r>
      <w:r w:rsidRPr="00A7171E">
        <w:rPr>
          <w:rStyle w:val="StyleUnderline"/>
        </w:rPr>
        <w:t xml:space="preserve">, and </w:t>
      </w:r>
      <w:r w:rsidRPr="00642F97">
        <w:rPr>
          <w:rStyle w:val="Emphasis"/>
        </w:rPr>
        <w:t>practices</w:t>
      </w:r>
      <w:r w:rsidRPr="00A7171E">
        <w:rPr>
          <w:rStyle w:val="StyleUnderline"/>
        </w:rPr>
        <w:t xml:space="preserve"> designed to complete the dispossession of Indigenous people as bearers of Indigenous sovereignty</w:t>
      </w:r>
      <w:r w:rsidRPr="00A7171E">
        <w:rPr>
          <w:sz w:val="16"/>
        </w:rPr>
        <w:t xml:space="preserve">. Canadian Yellowknives Dene scholar </w:t>
      </w:r>
      <w:r w:rsidRPr="00A7171E">
        <w:rPr>
          <w:rStyle w:val="StyleUnderline"/>
        </w:rPr>
        <w:t>Coulthard</w:t>
      </w:r>
      <w:r w:rsidRPr="00A7171E">
        <w:rPr>
          <w:sz w:val="16"/>
        </w:rPr>
        <w:t xml:space="preserve"> (2014) </w:t>
      </w:r>
      <w:r w:rsidRPr="00A7171E">
        <w:rPr>
          <w:rStyle w:val="StyleUnderline"/>
        </w:rPr>
        <w:t>describes the settler colonial relationship in terms of “</w:t>
      </w:r>
      <w:r w:rsidRPr="00642F97">
        <w:rPr>
          <w:rStyle w:val="Emphasis"/>
        </w:rPr>
        <w:t>structured dispossession</w:t>
      </w:r>
      <w:r w:rsidRPr="00A7171E">
        <w:rPr>
          <w:rStyle w:val="StyleUnderline"/>
        </w:rPr>
        <w:t>”</w:t>
      </w:r>
      <w:r w:rsidRPr="00A7171E">
        <w:rPr>
          <w:sz w:val="16"/>
        </w:rPr>
        <w:t>:</w:t>
      </w:r>
    </w:p>
    <w:p w:rsidR="00A06317" w:rsidRPr="00A7171E" w:rsidRDefault="00A06317" w:rsidP="00A06317">
      <w:pPr>
        <w:rPr>
          <w:sz w:val="16"/>
        </w:rPr>
      </w:pPr>
      <w:r w:rsidRPr="00A7171E">
        <w:rPr>
          <w:rStyle w:val="StyleUnderline"/>
        </w:rPr>
        <w:t xml:space="preserve">characterized by a </w:t>
      </w:r>
      <w:r w:rsidRPr="00642F97">
        <w:rPr>
          <w:rStyle w:val="Emphasis"/>
        </w:rPr>
        <w:t>particular form</w:t>
      </w:r>
      <w:r w:rsidRPr="00A7171E">
        <w:rPr>
          <w:rStyle w:val="StyleUnderline"/>
        </w:rPr>
        <w:t xml:space="preserve"> of domination</w:t>
      </w:r>
      <w:r w:rsidRPr="00A7171E">
        <w:rPr>
          <w:sz w:val="16"/>
        </w:rPr>
        <w:t xml:space="preserve">; that is; it is </w:t>
      </w:r>
      <w:r w:rsidRPr="00A7171E">
        <w:rPr>
          <w:rStyle w:val="StyleUnderline"/>
        </w:rPr>
        <w:t>a relationship where power</w:t>
      </w:r>
      <w:r w:rsidRPr="00A7171E">
        <w:rPr>
          <w:sz w:val="16"/>
        </w:rPr>
        <w:t xml:space="preserve"> – in this case, interrelated discursive and nondiscursive facets of economic, gendered, racial and state power – has been structured into a relatively secure or sedimented set of hierarchical social relations that continue to facilitate the dispossession of Indigenous peoples of their lands and self-determining authority. … [It </w:t>
      </w:r>
      <w:r w:rsidRPr="00A7171E">
        <w:rPr>
          <w:rStyle w:val="StyleUnderline"/>
        </w:rPr>
        <w:t>is</w:t>
      </w:r>
      <w:r w:rsidRPr="00A7171E">
        <w:rPr>
          <w:sz w:val="16"/>
        </w:rPr>
        <w:t xml:space="preserve">] </w:t>
      </w:r>
      <w:r w:rsidRPr="00642F97">
        <w:rPr>
          <w:rStyle w:val="Emphasis"/>
        </w:rPr>
        <w:t>structurally committed</w:t>
      </w:r>
      <w:r w:rsidRPr="00A7171E">
        <w:rPr>
          <w:rStyle w:val="StyleUnderline"/>
        </w:rPr>
        <w:t xml:space="preserve"> to maintain</w:t>
      </w:r>
      <w:r w:rsidRPr="00A7171E">
        <w:rPr>
          <w:sz w:val="16"/>
        </w:rPr>
        <w:t xml:space="preserve"> … </w:t>
      </w:r>
      <w:r w:rsidRPr="00A7171E">
        <w:rPr>
          <w:rStyle w:val="StyleUnderline"/>
        </w:rPr>
        <w:t xml:space="preserve">ongoing state access to the </w:t>
      </w:r>
      <w:r w:rsidRPr="00642F97">
        <w:rPr>
          <w:rStyle w:val="Emphasis"/>
        </w:rPr>
        <w:t>land</w:t>
      </w:r>
      <w:r w:rsidRPr="00A7171E">
        <w:rPr>
          <w:rStyle w:val="StyleUnderline"/>
        </w:rPr>
        <w:t xml:space="preserve"> and </w:t>
      </w:r>
      <w:r w:rsidRPr="00642F97">
        <w:rPr>
          <w:rStyle w:val="Emphasis"/>
        </w:rPr>
        <w:t>resources</w:t>
      </w:r>
      <w:r w:rsidRPr="00A7171E">
        <w:rPr>
          <w:rStyle w:val="StyleUnderline"/>
        </w:rPr>
        <w:t xml:space="preserve"> that</w:t>
      </w:r>
      <w:r w:rsidRPr="00A7171E">
        <w:rPr>
          <w:sz w:val="16"/>
        </w:rPr>
        <w:t xml:space="preserve"> contradictorily </w:t>
      </w:r>
      <w:r w:rsidRPr="00A7171E">
        <w:rPr>
          <w:rStyle w:val="StyleUnderline"/>
        </w:rPr>
        <w:t>provide the</w:t>
      </w:r>
      <w:r w:rsidRPr="00A7171E">
        <w:rPr>
          <w:sz w:val="16"/>
        </w:rPr>
        <w:t xml:space="preserve"> material and spiritual </w:t>
      </w:r>
      <w:r w:rsidRPr="00642F97">
        <w:rPr>
          <w:rStyle w:val="Emphasis"/>
        </w:rPr>
        <w:t>sustenance of Indigenous societies</w:t>
      </w:r>
      <w:r w:rsidRPr="00A7171E">
        <w:rPr>
          <w:sz w:val="16"/>
        </w:rPr>
        <w:t xml:space="preserve"> on the one hand, </w:t>
      </w:r>
      <w:r w:rsidRPr="00A7171E">
        <w:rPr>
          <w:rStyle w:val="StyleUnderline"/>
        </w:rPr>
        <w:t xml:space="preserve">and the </w:t>
      </w:r>
      <w:r w:rsidRPr="00642F97">
        <w:rPr>
          <w:rStyle w:val="Emphasis"/>
        </w:rPr>
        <w:t>foundation of colonial</w:t>
      </w:r>
      <w:r w:rsidRPr="00A7171E">
        <w:rPr>
          <w:sz w:val="16"/>
        </w:rPr>
        <w:t xml:space="preserve"> state-formation, </w:t>
      </w:r>
      <w:r w:rsidRPr="00642F97">
        <w:rPr>
          <w:rStyle w:val="Emphasis"/>
        </w:rPr>
        <w:t>settlement</w:t>
      </w:r>
      <w:r w:rsidRPr="00A7171E">
        <w:rPr>
          <w:sz w:val="16"/>
        </w:rPr>
        <w:t>, and capitalist development on the other. (2014, pp. 6–7, italics within)</w:t>
      </w:r>
    </w:p>
    <w:p w:rsidR="00A06317" w:rsidRPr="00A7171E" w:rsidRDefault="00A06317" w:rsidP="00A06317">
      <w:pPr>
        <w:rPr>
          <w:sz w:val="16"/>
        </w:rPr>
      </w:pPr>
      <w:r w:rsidRPr="00A7171E">
        <w:rPr>
          <w:sz w:val="16"/>
        </w:rPr>
        <w:t xml:space="preserve">Unlike in other colonies that sought merely to economically exploit colonial land and labor, </w:t>
      </w:r>
      <w:r w:rsidRPr="00A7171E">
        <w:rPr>
          <w:rStyle w:val="StyleUnderline"/>
        </w:rPr>
        <w:t xml:space="preserve">in settler colonies the intention was to </w:t>
      </w:r>
      <w:r w:rsidRPr="00642F97">
        <w:rPr>
          <w:rStyle w:val="Emphasis"/>
        </w:rPr>
        <w:t>eliminate the Indigenous population</w:t>
      </w:r>
      <w:r w:rsidRPr="00A7171E">
        <w:rPr>
          <w:rStyle w:val="StyleUnderline"/>
        </w:rPr>
        <w:t xml:space="preserve">, including its polity, and </w:t>
      </w:r>
      <w:r w:rsidRPr="00642F97">
        <w:rPr>
          <w:rStyle w:val="Emphasis"/>
        </w:rPr>
        <w:t>replace it</w:t>
      </w:r>
      <w:r w:rsidRPr="00A7171E">
        <w:rPr>
          <w:rStyle w:val="StyleUnderline"/>
        </w:rPr>
        <w:t xml:space="preserve"> with a settler population</w:t>
      </w:r>
      <w:r w:rsidRPr="00A7171E">
        <w:rPr>
          <w:sz w:val="16"/>
        </w:rPr>
        <w:t xml:space="preserve"> (Wolfe, 2013a).1 They are social formations driven by a persistent tendency to drive out Indigenous people (Wolfe, 2013a). </w:t>
      </w:r>
      <w:r w:rsidRPr="00A7171E">
        <w:rPr>
          <w:rStyle w:val="StyleUnderline"/>
        </w:rPr>
        <w:t xml:space="preserve">A settler colonial system, from this perspective, is </w:t>
      </w:r>
      <w:r w:rsidRPr="00642F97">
        <w:rPr>
          <w:rStyle w:val="Emphasis"/>
        </w:rPr>
        <w:t>not</w:t>
      </w:r>
      <w:r w:rsidRPr="00A7171E">
        <w:rPr>
          <w:rStyle w:val="StyleUnderline"/>
        </w:rPr>
        <w:t xml:space="preserve"> “</w:t>
      </w:r>
      <w:r w:rsidRPr="00642F97">
        <w:rPr>
          <w:rStyle w:val="Emphasis"/>
        </w:rPr>
        <w:t>malfunctioning</w:t>
      </w:r>
      <w:r w:rsidRPr="00A7171E">
        <w:rPr>
          <w:rStyle w:val="StyleUnderline"/>
        </w:rPr>
        <w:t xml:space="preserve">” when it </w:t>
      </w:r>
      <w:r w:rsidRPr="00642F97">
        <w:rPr>
          <w:rStyle w:val="Emphasis"/>
        </w:rPr>
        <w:t>incarcerates Indigenous people at disproportionate rates</w:t>
      </w:r>
      <w:r w:rsidRPr="00A7171E">
        <w:rPr>
          <w:rStyle w:val="StyleUnderline"/>
        </w:rPr>
        <w:t xml:space="preserve">, but </w:t>
      </w:r>
      <w:r w:rsidRPr="00642F97">
        <w:rPr>
          <w:rStyle w:val="Emphasis"/>
        </w:rPr>
        <w:t>fulfilling the role</w:t>
      </w:r>
      <w:r w:rsidRPr="00A7171E">
        <w:rPr>
          <w:rStyle w:val="StyleUnderline"/>
        </w:rPr>
        <w:t xml:space="preserve"> set out for it under settler colonialism</w:t>
      </w:r>
      <w:r w:rsidRPr="00A7171E">
        <w:rPr>
          <w:sz w:val="16"/>
        </w:rPr>
        <w:t xml:space="preserve">. It is an outcome of deliberate intervention by the settler state. </w:t>
      </w:r>
      <w:r w:rsidRPr="00A7171E">
        <w:rPr>
          <w:rStyle w:val="StyleUnderline"/>
        </w:rPr>
        <w:t xml:space="preserve">It </w:t>
      </w:r>
      <w:r w:rsidRPr="00642F97">
        <w:rPr>
          <w:rStyle w:val="Emphasis"/>
        </w:rPr>
        <w:t>makes no sense</w:t>
      </w:r>
      <w:r w:rsidRPr="00A7171E">
        <w:rPr>
          <w:rStyle w:val="StyleUnderline"/>
        </w:rPr>
        <w:t xml:space="preserve"> to speak</w:t>
      </w:r>
      <w:r w:rsidRPr="00A7171E">
        <w:rPr>
          <w:sz w:val="16"/>
        </w:rPr>
        <w:t xml:space="preserve">, therefore, </w:t>
      </w:r>
      <w:r w:rsidRPr="00A7171E">
        <w:rPr>
          <w:rStyle w:val="StyleUnderline"/>
        </w:rPr>
        <w:t>of some “</w:t>
      </w:r>
      <w:r w:rsidRPr="00642F97">
        <w:rPr>
          <w:rStyle w:val="Emphasis"/>
        </w:rPr>
        <w:t>normal</w:t>
      </w:r>
      <w:r w:rsidRPr="00A7171E">
        <w:rPr>
          <w:rStyle w:val="StyleUnderline"/>
        </w:rPr>
        <w:t xml:space="preserve">” or </w:t>
      </w:r>
      <w:r w:rsidRPr="00642F97">
        <w:rPr>
          <w:rStyle w:val="Emphasis"/>
        </w:rPr>
        <w:t>acceptable level of involvement</w:t>
      </w:r>
      <w:r w:rsidRPr="00A7171E">
        <w:rPr>
          <w:rStyle w:val="StyleUnderline"/>
        </w:rPr>
        <w:t xml:space="preserve"> in what Indigenous people view as an </w:t>
      </w:r>
      <w:r w:rsidRPr="00642F97">
        <w:rPr>
          <w:rStyle w:val="Emphasis"/>
        </w:rPr>
        <w:t>alien white settler justice system</w:t>
      </w:r>
      <w:r w:rsidRPr="00A7171E">
        <w:rPr>
          <w:rStyle w:val="StyleUnderline"/>
        </w:rPr>
        <w:t xml:space="preserve">, which has been </w:t>
      </w:r>
      <w:r w:rsidRPr="00642F97">
        <w:rPr>
          <w:rStyle w:val="Emphasis"/>
        </w:rPr>
        <w:t>imposed from outside</w:t>
      </w:r>
      <w:r w:rsidRPr="00A7171E">
        <w:rPr>
          <w:rStyle w:val="StyleUnderline"/>
        </w:rPr>
        <w:t xml:space="preserve">, </w:t>
      </w:r>
      <w:r w:rsidRPr="00642F97">
        <w:rPr>
          <w:rStyle w:val="Emphasis"/>
        </w:rPr>
        <w:t>without Indigenous consent</w:t>
      </w:r>
      <w:r w:rsidRPr="00A7171E">
        <w:rPr>
          <w:rStyle w:val="StyleUnderline"/>
        </w:rPr>
        <w:t xml:space="preserve">, and despite the fact that Indigenous people were </w:t>
      </w:r>
      <w:r w:rsidRPr="00642F97">
        <w:rPr>
          <w:rStyle w:val="Emphasis"/>
        </w:rPr>
        <w:t>already subject</w:t>
      </w:r>
      <w:r w:rsidRPr="00A7171E">
        <w:rPr>
          <w:rStyle w:val="StyleUnderline"/>
        </w:rPr>
        <w:t xml:space="preserve">, and </w:t>
      </w:r>
      <w:r w:rsidRPr="00642F97">
        <w:rPr>
          <w:rStyle w:val="Emphasis"/>
        </w:rPr>
        <w:t>obedient</w:t>
      </w:r>
      <w:r w:rsidRPr="00A7171E">
        <w:rPr>
          <w:rStyle w:val="StyleUnderline"/>
        </w:rPr>
        <w:t xml:space="preserve">, to a set of </w:t>
      </w:r>
      <w:r w:rsidRPr="00642F97">
        <w:rPr>
          <w:rStyle w:val="Emphasis"/>
        </w:rPr>
        <w:t>existing laws</w:t>
      </w:r>
      <w:r w:rsidRPr="00A7171E">
        <w:rPr>
          <w:rStyle w:val="StyleUnderline"/>
        </w:rPr>
        <w:t xml:space="preserve">: </w:t>
      </w:r>
      <w:r w:rsidRPr="00642F97">
        <w:rPr>
          <w:rStyle w:val="Emphasis"/>
        </w:rPr>
        <w:t>their own</w:t>
      </w:r>
      <w:r w:rsidRPr="00A7171E">
        <w:rPr>
          <w:sz w:val="16"/>
        </w:rPr>
        <w:t>.</w:t>
      </w:r>
    </w:p>
    <w:p w:rsidR="00A06317" w:rsidRPr="00A7171E" w:rsidRDefault="00A06317" w:rsidP="00A06317">
      <w:pPr>
        <w:rPr>
          <w:sz w:val="16"/>
        </w:rPr>
      </w:pPr>
      <w:r w:rsidRPr="00A7171E">
        <w:rPr>
          <w:rStyle w:val="StyleUnderline"/>
        </w:rPr>
        <w:t xml:space="preserve">The belief that settler justice systems urgently need to be </w:t>
      </w:r>
      <w:r w:rsidRPr="00642F97">
        <w:rPr>
          <w:rStyle w:val="Emphasis"/>
        </w:rPr>
        <w:t>transformed</w:t>
      </w:r>
      <w:r w:rsidRPr="00A7171E">
        <w:rPr>
          <w:rStyle w:val="StyleUnderline"/>
        </w:rPr>
        <w:t xml:space="preserve"> and </w:t>
      </w:r>
      <w:r w:rsidRPr="00642F97">
        <w:rPr>
          <w:rStyle w:val="Emphasis"/>
        </w:rPr>
        <w:t>decolonized</w:t>
      </w:r>
      <w:r w:rsidRPr="00A7171E">
        <w:rPr>
          <w:rStyle w:val="StyleUnderline"/>
        </w:rPr>
        <w:t xml:space="preserve">, </w:t>
      </w:r>
      <w:r w:rsidRPr="00642F97">
        <w:rPr>
          <w:rStyle w:val="Emphasis"/>
        </w:rPr>
        <w:t>rather</w:t>
      </w:r>
      <w:r w:rsidRPr="00A7171E">
        <w:rPr>
          <w:rStyle w:val="StyleUnderline"/>
        </w:rPr>
        <w:t xml:space="preserve"> than simply </w:t>
      </w:r>
      <w:r w:rsidRPr="00642F97">
        <w:rPr>
          <w:rStyle w:val="Emphasis"/>
        </w:rPr>
        <w:t>reformed</w:t>
      </w:r>
      <w:r w:rsidRPr="00A7171E">
        <w:rPr>
          <w:rStyle w:val="StyleUnderline"/>
        </w:rPr>
        <w:t xml:space="preserve">, or </w:t>
      </w:r>
      <w:r w:rsidRPr="00642F97">
        <w:rPr>
          <w:rStyle w:val="Emphasis"/>
        </w:rPr>
        <w:t>democratized</w:t>
      </w:r>
      <w:r w:rsidRPr="00A7171E">
        <w:rPr>
          <w:rStyle w:val="StyleUnderline"/>
        </w:rPr>
        <w:t xml:space="preserve"> has become a </w:t>
      </w:r>
      <w:r w:rsidRPr="00642F97">
        <w:rPr>
          <w:rStyle w:val="Emphasis"/>
        </w:rPr>
        <w:t>critical demand</w:t>
      </w:r>
      <w:r w:rsidRPr="00A7171E">
        <w:rPr>
          <w:rStyle w:val="StyleUnderline"/>
        </w:rPr>
        <w:t xml:space="preserve"> of Australian Indigenous and Māori anti-prison advocates</w:t>
      </w:r>
      <w:r w:rsidRPr="00A7171E">
        <w:rPr>
          <w:sz w:val="16"/>
        </w:rPr>
        <w:t xml:space="preserve"> (Jackson, 2017; MacIntosh, 2018; O’Brien, 2017). </w:t>
      </w:r>
      <w:r w:rsidRPr="00A7171E">
        <w:rPr>
          <w:rStyle w:val="StyleUnderline"/>
        </w:rPr>
        <w:t xml:space="preserve">The objectives of the </w:t>
      </w:r>
      <w:r w:rsidRPr="00642F97">
        <w:rPr>
          <w:rStyle w:val="Emphasis"/>
        </w:rPr>
        <w:t>African American prison abolition movement</w:t>
      </w:r>
      <w:r w:rsidRPr="00A7171E">
        <w:rPr>
          <w:sz w:val="16"/>
        </w:rPr>
        <w:t xml:space="preserve">, championed by Angela Davis (2005) since the 1970s, </w:t>
      </w:r>
      <w:r w:rsidRPr="00A7171E">
        <w:rPr>
          <w:rStyle w:val="StyleUnderline"/>
        </w:rPr>
        <w:t xml:space="preserve">provides a </w:t>
      </w:r>
      <w:r w:rsidRPr="00642F97">
        <w:rPr>
          <w:rStyle w:val="Emphasis"/>
        </w:rPr>
        <w:t>vision</w:t>
      </w:r>
      <w:r w:rsidRPr="00A7171E">
        <w:rPr>
          <w:rStyle w:val="StyleUnderline"/>
        </w:rPr>
        <w:t xml:space="preserve"> but not a </w:t>
      </w:r>
      <w:r w:rsidRPr="00642F97">
        <w:rPr>
          <w:rStyle w:val="Emphasis"/>
        </w:rPr>
        <w:t>holistic strategy</w:t>
      </w:r>
      <w:r w:rsidRPr="00A7171E">
        <w:rPr>
          <w:rStyle w:val="StyleUnderline"/>
        </w:rPr>
        <w:t xml:space="preserve"> for Indigenous justice</w:t>
      </w:r>
      <w:r w:rsidRPr="00A7171E">
        <w:rPr>
          <w:sz w:val="16"/>
        </w:rPr>
        <w:t xml:space="preserve">. As we will suggest, </w:t>
      </w:r>
      <w:r w:rsidRPr="00A7171E">
        <w:rPr>
          <w:rStyle w:val="StyleUnderline"/>
        </w:rPr>
        <w:t xml:space="preserve">it </w:t>
      </w:r>
      <w:r w:rsidRPr="00642F97">
        <w:rPr>
          <w:rStyle w:val="Emphasis"/>
        </w:rPr>
        <w:t>does not come to terms</w:t>
      </w:r>
      <w:r w:rsidRPr="00A7171E">
        <w:rPr>
          <w:rStyle w:val="StyleUnderline"/>
        </w:rPr>
        <w:t xml:space="preserve"> with </w:t>
      </w:r>
      <w:r w:rsidRPr="00642F97">
        <w:rPr>
          <w:rStyle w:val="StyleUnderline"/>
        </w:rPr>
        <w:t>the colonial reality that</w:t>
      </w:r>
      <w:r w:rsidRPr="00642F97">
        <w:rPr>
          <w:rStyle w:val="Emphasis"/>
        </w:rPr>
        <w:t xml:space="preserve"> seeps beyond prison walls</w:t>
      </w:r>
      <w:r w:rsidRPr="00A7171E">
        <w:rPr>
          <w:sz w:val="16"/>
        </w:rPr>
        <w:t xml:space="preserve">. Wacquant’s analytic of hyperincarceration also does not come to terms with the status of dispossession for Indigenous people—forced movement off country. He examines the hypercriminalization of African Americans as primarily a product of their “class”—a term he uses as a broad synonym for “poor.” Their ghettoization is the visual embodiment of their poverty and the target of policing (Wacquant, 2014, p. 44). For Indigenous people, while they are poor, they are not impoverished. </w:t>
      </w:r>
      <w:r w:rsidRPr="00A7171E">
        <w:rPr>
          <w:rStyle w:val="StyleUnderline"/>
        </w:rPr>
        <w:t xml:space="preserve">Connections to </w:t>
      </w:r>
      <w:r w:rsidRPr="00642F97">
        <w:rPr>
          <w:rStyle w:val="Emphasis"/>
        </w:rPr>
        <w:t>country</w:t>
      </w:r>
      <w:r w:rsidRPr="00A7171E">
        <w:rPr>
          <w:rStyle w:val="StyleUnderline"/>
        </w:rPr>
        <w:t xml:space="preserve">, </w:t>
      </w:r>
      <w:r w:rsidRPr="00642F97">
        <w:rPr>
          <w:rStyle w:val="Emphasis"/>
        </w:rPr>
        <w:t>Indigenous relationality</w:t>
      </w:r>
      <w:r w:rsidRPr="00A7171E">
        <w:rPr>
          <w:rStyle w:val="StyleUnderline"/>
        </w:rPr>
        <w:t xml:space="preserve">, </w:t>
      </w:r>
      <w:r w:rsidRPr="00642F97">
        <w:rPr>
          <w:rStyle w:val="Emphasis"/>
        </w:rPr>
        <w:t>cultures</w:t>
      </w:r>
      <w:r w:rsidRPr="00A7171E">
        <w:rPr>
          <w:rStyle w:val="StyleUnderline"/>
        </w:rPr>
        <w:t xml:space="preserve">, and </w:t>
      </w:r>
      <w:r w:rsidRPr="00642F97">
        <w:rPr>
          <w:rStyle w:val="Emphasis"/>
        </w:rPr>
        <w:t>laws</w:t>
      </w:r>
      <w:r w:rsidRPr="00A7171E">
        <w:rPr>
          <w:rStyle w:val="StyleUnderline"/>
        </w:rPr>
        <w:t xml:space="preserve"> persist to create a “</w:t>
      </w:r>
      <w:r w:rsidRPr="00642F97">
        <w:rPr>
          <w:rStyle w:val="Emphasis"/>
        </w:rPr>
        <w:t>binarism</w:t>
      </w:r>
      <w:r w:rsidRPr="00A7171E">
        <w:rPr>
          <w:rStyle w:val="StyleUnderline"/>
        </w:rPr>
        <w:t>” with the settler state</w:t>
      </w:r>
      <w:r w:rsidRPr="00A7171E">
        <w:rPr>
          <w:sz w:val="16"/>
        </w:rPr>
        <w:t xml:space="preserve"> (Wolfe, 2013b, p. 267). </w:t>
      </w:r>
      <w:r w:rsidRPr="00A7171E">
        <w:rPr>
          <w:rStyle w:val="StyleUnderline"/>
        </w:rPr>
        <w:t xml:space="preserve">This is a </w:t>
      </w:r>
      <w:r w:rsidRPr="00642F97">
        <w:rPr>
          <w:rStyle w:val="Emphasis"/>
        </w:rPr>
        <w:t>distinguishing feature</w:t>
      </w:r>
      <w:r w:rsidRPr="00A7171E">
        <w:rPr>
          <w:rStyle w:val="StyleUnderline"/>
        </w:rPr>
        <w:t xml:space="preserve"> of settler colonialism—that invasion produces </w:t>
      </w:r>
      <w:r w:rsidRPr="00642F97">
        <w:rPr>
          <w:rStyle w:val="Emphasis"/>
        </w:rPr>
        <w:t>binarism</w:t>
      </w:r>
      <w:r w:rsidRPr="00A7171E">
        <w:rPr>
          <w:rStyle w:val="StyleUnderline"/>
        </w:rPr>
        <w:t xml:space="preserve"> that is at the </w:t>
      </w:r>
      <w:r w:rsidRPr="00642F97">
        <w:rPr>
          <w:rStyle w:val="Emphasis"/>
        </w:rPr>
        <w:t>heart</w:t>
      </w:r>
      <w:r w:rsidRPr="00A7171E">
        <w:rPr>
          <w:rStyle w:val="StyleUnderline"/>
        </w:rPr>
        <w:t xml:space="preserve"> of settler anxiety and necessitates </w:t>
      </w:r>
      <w:r w:rsidRPr="00642F97">
        <w:rPr>
          <w:rStyle w:val="Emphasis"/>
        </w:rPr>
        <w:t>ongoing settler colonial suppression</w:t>
      </w:r>
      <w:r w:rsidRPr="00A7171E">
        <w:rPr>
          <w:rStyle w:val="StyleUnderline"/>
        </w:rPr>
        <w:t xml:space="preserve"> of Indigenous relationality</w:t>
      </w:r>
      <w:r w:rsidRPr="00A7171E">
        <w:rPr>
          <w:sz w:val="16"/>
        </w:rPr>
        <w:t>, based on a distinct ontological life-world (Wolfe, 2013b, p. 270).</w:t>
      </w:r>
    </w:p>
    <w:p w:rsidR="00A06317" w:rsidRPr="00A7171E" w:rsidRDefault="00A06317" w:rsidP="00A06317">
      <w:pPr>
        <w:rPr>
          <w:sz w:val="16"/>
        </w:rPr>
      </w:pPr>
      <w:r w:rsidRPr="00A7171E">
        <w:rPr>
          <w:rStyle w:val="StyleUnderline"/>
        </w:rPr>
        <w:t>Implicit in colonial processes of Indigenous dispossession is</w:t>
      </w:r>
      <w:r w:rsidRPr="00A7171E">
        <w:rPr>
          <w:sz w:val="16"/>
        </w:rPr>
        <w:t xml:space="preserve"> the problematization and </w:t>
      </w:r>
      <w:r w:rsidRPr="00642F97">
        <w:rPr>
          <w:rStyle w:val="Emphasis"/>
        </w:rPr>
        <w:t>criminalization</w:t>
      </w:r>
      <w:r w:rsidRPr="00A7171E">
        <w:rPr>
          <w:sz w:val="16"/>
        </w:rPr>
        <w:t xml:space="preserve"> of Indigenous people. </w:t>
      </w:r>
      <w:r w:rsidRPr="00A7171E">
        <w:rPr>
          <w:rStyle w:val="StyleUnderline"/>
        </w:rPr>
        <w:t xml:space="preserve">Indigenous people have been </w:t>
      </w:r>
      <w:r w:rsidRPr="00642F97">
        <w:rPr>
          <w:rStyle w:val="Emphasis"/>
        </w:rPr>
        <w:t>rendered outside</w:t>
      </w:r>
      <w:r w:rsidRPr="00A7171E">
        <w:rPr>
          <w:rStyle w:val="StyleUnderline"/>
        </w:rPr>
        <w:t xml:space="preserve"> of the law not only in terms of their </w:t>
      </w:r>
      <w:r w:rsidRPr="00642F97">
        <w:rPr>
          <w:rStyle w:val="Emphasis"/>
        </w:rPr>
        <w:t>rights</w:t>
      </w:r>
      <w:r w:rsidRPr="00A7171E">
        <w:rPr>
          <w:rStyle w:val="StyleUnderline"/>
        </w:rPr>
        <w:t xml:space="preserve"> to their land and sovereignty, but also in relation to </w:t>
      </w:r>
      <w:r w:rsidRPr="00642F97">
        <w:rPr>
          <w:rStyle w:val="Emphasis"/>
        </w:rPr>
        <w:t>breaching the criminal laws</w:t>
      </w:r>
      <w:r w:rsidRPr="00A7171E">
        <w:rPr>
          <w:rStyle w:val="StyleUnderline"/>
        </w:rPr>
        <w:t xml:space="preserve"> of the state. This has resulted in the </w:t>
      </w:r>
      <w:r w:rsidRPr="00642F97">
        <w:rPr>
          <w:rStyle w:val="Emphasis"/>
        </w:rPr>
        <w:t>demonization</w:t>
      </w:r>
      <w:r w:rsidRPr="00A7171E">
        <w:rPr>
          <w:rStyle w:val="StyleUnderline"/>
        </w:rPr>
        <w:t xml:space="preserve"> and </w:t>
      </w:r>
      <w:r w:rsidRPr="00642F97">
        <w:rPr>
          <w:rStyle w:val="Emphasis"/>
        </w:rPr>
        <w:t>confinement</w:t>
      </w:r>
      <w:r w:rsidRPr="00A7171E">
        <w:rPr>
          <w:rStyle w:val="StyleUnderline"/>
        </w:rPr>
        <w:t xml:space="preserve"> of Indigenous people. Ascribing Indigenous people an offender identity and non-Indigenous people a victim identity </w:t>
      </w:r>
      <w:r w:rsidRPr="00642F97">
        <w:rPr>
          <w:rStyle w:val="Emphasis"/>
        </w:rPr>
        <w:t>legitimizes colonization</w:t>
      </w:r>
      <w:r w:rsidRPr="00A7171E">
        <w:rPr>
          <w:rStyle w:val="StyleUnderline"/>
        </w:rPr>
        <w:t xml:space="preserve"> as lawful and just. It enables colonizers to proclaim a </w:t>
      </w:r>
      <w:r w:rsidRPr="00642F97">
        <w:rPr>
          <w:rStyle w:val="Emphasis"/>
        </w:rPr>
        <w:t>civilizing mission</w:t>
      </w:r>
      <w:r w:rsidRPr="00A7171E">
        <w:rPr>
          <w:sz w:val="16"/>
        </w:rPr>
        <w:t xml:space="preserve"> in relation to the Indigenous savage, </w:t>
      </w:r>
      <w:r w:rsidRPr="00A7171E">
        <w:rPr>
          <w:rStyle w:val="StyleUnderline"/>
        </w:rPr>
        <w:t xml:space="preserve">while the colonizer profits from the </w:t>
      </w:r>
      <w:r w:rsidRPr="00642F97">
        <w:rPr>
          <w:rStyle w:val="Emphasis"/>
        </w:rPr>
        <w:t>unlawful takeover</w:t>
      </w:r>
      <w:r w:rsidRPr="00A7171E">
        <w:rPr>
          <w:rStyle w:val="StyleUnderline"/>
        </w:rPr>
        <w:t xml:space="preserve"> of Indigenous land and </w:t>
      </w:r>
      <w:r w:rsidRPr="00642F97">
        <w:rPr>
          <w:rStyle w:val="Emphasis"/>
        </w:rPr>
        <w:t>destruction</w:t>
      </w:r>
      <w:r w:rsidRPr="00A7171E">
        <w:rPr>
          <w:rStyle w:val="StyleUnderline"/>
        </w:rPr>
        <w:t xml:space="preserve"> of Indigenous communities</w:t>
      </w:r>
      <w:r w:rsidRPr="00A7171E">
        <w:rPr>
          <w:sz w:val="16"/>
        </w:rPr>
        <w:t>.</w:t>
      </w:r>
    </w:p>
    <w:p w:rsidR="00A06317" w:rsidRPr="00A7171E" w:rsidRDefault="00A06317" w:rsidP="00A06317">
      <w:pPr>
        <w:rPr>
          <w:sz w:val="16"/>
        </w:rPr>
      </w:pPr>
      <w:r w:rsidRPr="00A7171E">
        <w:rPr>
          <w:sz w:val="16"/>
        </w:rPr>
        <w:t xml:space="preserve">In British settler colonies, </w:t>
      </w:r>
      <w:r w:rsidRPr="00A7171E">
        <w:rPr>
          <w:rStyle w:val="StyleUnderline"/>
        </w:rPr>
        <w:t xml:space="preserve">incarceration is </w:t>
      </w:r>
      <w:r w:rsidRPr="00642F97">
        <w:rPr>
          <w:rStyle w:val="Emphasis"/>
        </w:rPr>
        <w:t>not a sui generis form of control</w:t>
      </w:r>
      <w:r w:rsidRPr="00A7171E">
        <w:rPr>
          <w:rStyle w:val="StyleUnderline"/>
        </w:rPr>
        <w:t xml:space="preserve"> associated with the modern penitentiary. Rather, segregation and confinement are </w:t>
      </w:r>
      <w:r w:rsidRPr="00642F97">
        <w:rPr>
          <w:rStyle w:val="Emphasis"/>
        </w:rPr>
        <w:t>well-rehearsed settler colonial techniques</w:t>
      </w:r>
      <w:r w:rsidRPr="00A7171E">
        <w:rPr>
          <w:rStyle w:val="StyleUnderline"/>
        </w:rPr>
        <w:t xml:space="preserve"> for controlling Indigenous bodies and souls. It was a </w:t>
      </w:r>
      <w:r w:rsidRPr="00642F97">
        <w:rPr>
          <w:rStyle w:val="Emphasis"/>
        </w:rPr>
        <w:t>key strategy</w:t>
      </w:r>
      <w:r w:rsidRPr="00A7171E">
        <w:rPr>
          <w:rStyle w:val="StyleUnderline"/>
        </w:rPr>
        <w:t xml:space="preserve"> for the </w:t>
      </w:r>
      <w:r w:rsidRPr="00642F97">
        <w:rPr>
          <w:rStyle w:val="Emphasis"/>
        </w:rPr>
        <w:t>elimination of Indigenous relationality</w:t>
      </w:r>
      <w:r w:rsidRPr="00A7171E">
        <w:rPr>
          <w:sz w:val="16"/>
        </w:rPr>
        <w:t>. For Wacquant, by contrast, the hyperincarceration of African Americans is a development that is unique to the neoliberal, post-Keynesian age in the United States (Wacquant, 2001a, p. 117; Wacquant, 2001b). Wacquant’s work (2001a, p. 99) traces four “peculiar institutions” that have been forced on African Americans. They were predicated variously on “labor extraction and social ostracization” and not confinement on the pretense of elimination (Wacquant, 2001a, p. 99, italics within).</w:t>
      </w:r>
    </w:p>
    <w:p w:rsidR="00A06317" w:rsidRPr="00A7171E" w:rsidRDefault="00A06317" w:rsidP="00A06317">
      <w:pPr>
        <w:rPr>
          <w:sz w:val="16"/>
        </w:rPr>
      </w:pPr>
      <w:r w:rsidRPr="00A7171E">
        <w:rPr>
          <w:rStyle w:val="StyleUnderline"/>
        </w:rPr>
        <w:t>Our reading</w:t>
      </w:r>
      <w:r w:rsidRPr="00A7171E">
        <w:rPr>
          <w:sz w:val="16"/>
        </w:rPr>
        <w:t xml:space="preserve"> of Indigenous hyperincarceration </w:t>
      </w:r>
      <w:r w:rsidRPr="00A7171E">
        <w:rPr>
          <w:rStyle w:val="StyleUnderline"/>
        </w:rPr>
        <w:t xml:space="preserve">is </w:t>
      </w:r>
      <w:r w:rsidRPr="00642F97">
        <w:rPr>
          <w:rStyle w:val="Emphasis"/>
        </w:rPr>
        <w:t>not</w:t>
      </w:r>
      <w:r w:rsidRPr="00A7171E">
        <w:rPr>
          <w:rStyle w:val="StyleUnderline"/>
        </w:rPr>
        <w:t xml:space="preserve"> intended to imply that prison was or is the </w:t>
      </w:r>
      <w:r w:rsidRPr="00642F97">
        <w:rPr>
          <w:rStyle w:val="Emphasis"/>
        </w:rPr>
        <w:t>only</w:t>
      </w:r>
      <w:r w:rsidRPr="00A7171E">
        <w:rPr>
          <w:rStyle w:val="StyleUnderline"/>
        </w:rPr>
        <w:t xml:space="preserve"> settler colonial device for elimination, but rather that it </w:t>
      </w:r>
      <w:r w:rsidRPr="00642F97">
        <w:rPr>
          <w:rStyle w:val="Emphasis"/>
        </w:rPr>
        <w:t>looms large</w:t>
      </w:r>
      <w:r w:rsidRPr="00A7171E">
        <w:rPr>
          <w:rStyle w:val="StyleUnderline"/>
        </w:rPr>
        <w:t xml:space="preserve"> in</w:t>
      </w:r>
      <w:r w:rsidRPr="00A7171E">
        <w:rPr>
          <w:sz w:val="16"/>
        </w:rPr>
        <w:t xml:space="preserve"> historical and contemporary </w:t>
      </w:r>
      <w:r w:rsidRPr="00A7171E">
        <w:rPr>
          <w:rStyle w:val="StyleUnderline"/>
        </w:rPr>
        <w:t>settler colonial management</w:t>
      </w:r>
      <w:r w:rsidRPr="00A7171E">
        <w:rPr>
          <w:sz w:val="16"/>
        </w:rPr>
        <w:t xml:space="preserve"> of Indigenous people. </w:t>
      </w:r>
      <w:r w:rsidRPr="00A7171E">
        <w:rPr>
          <w:rStyle w:val="StyleUnderline"/>
        </w:rPr>
        <w:t xml:space="preserve">The prison was one among a </w:t>
      </w:r>
      <w:r w:rsidRPr="00642F97">
        <w:rPr>
          <w:rStyle w:val="Emphasis"/>
        </w:rPr>
        <w:t>constellation of practices</w:t>
      </w:r>
      <w:r w:rsidRPr="00A7171E">
        <w:rPr>
          <w:rStyle w:val="StyleUnderline"/>
        </w:rPr>
        <w:t xml:space="preserve">, </w:t>
      </w:r>
      <w:r w:rsidRPr="00642F97">
        <w:rPr>
          <w:rStyle w:val="Emphasis"/>
        </w:rPr>
        <w:t>policies</w:t>
      </w:r>
      <w:r w:rsidRPr="00A7171E">
        <w:rPr>
          <w:rStyle w:val="StyleUnderline"/>
        </w:rPr>
        <w:t xml:space="preserve">, and </w:t>
      </w:r>
      <w:r w:rsidRPr="00642F97">
        <w:rPr>
          <w:rStyle w:val="Emphasis"/>
        </w:rPr>
        <w:t>regimes</w:t>
      </w:r>
      <w:r w:rsidRPr="00A7171E">
        <w:rPr>
          <w:rStyle w:val="StyleUnderline"/>
        </w:rPr>
        <w:t xml:space="preserve"> imposed on Indigenous people</w:t>
      </w:r>
      <w:r w:rsidRPr="00A7171E">
        <w:rPr>
          <w:sz w:val="16"/>
        </w:rPr>
        <w:t xml:space="preserve"> following, or in tandem with, the initial violence of the frontier. Frontier clashes were as devastating for Indigenous societies as they were pivotal for the advancement of the colonial project. Violence and coercion towards Indigenous people, including in penal custody, continue at high rates today, but have also featured in segregationist, protectionist, assimilationist policies governing Aboriginal people since the 19th century. </w:t>
      </w:r>
      <w:r w:rsidRPr="00A7171E">
        <w:rPr>
          <w:rStyle w:val="StyleUnderline"/>
        </w:rPr>
        <w:t xml:space="preserve">While there are </w:t>
      </w:r>
      <w:r w:rsidRPr="00642F97">
        <w:rPr>
          <w:rStyle w:val="Emphasis"/>
        </w:rPr>
        <w:t>variances</w:t>
      </w:r>
      <w:r w:rsidRPr="00A7171E">
        <w:rPr>
          <w:rStyle w:val="StyleUnderline"/>
        </w:rPr>
        <w:t xml:space="preserve"> among the settler colonies, and </w:t>
      </w:r>
      <w:r w:rsidRPr="00642F97">
        <w:rPr>
          <w:rStyle w:val="Emphasis"/>
        </w:rPr>
        <w:t>key differences</w:t>
      </w:r>
      <w:r w:rsidRPr="00A7171E">
        <w:rPr>
          <w:rStyle w:val="StyleUnderline"/>
        </w:rPr>
        <w:t xml:space="preserve"> were shaped inter alia by </w:t>
      </w:r>
      <w:r w:rsidRPr="00642F97">
        <w:rPr>
          <w:rStyle w:val="Emphasis"/>
        </w:rPr>
        <w:t>place-based responses</w:t>
      </w:r>
      <w:r w:rsidRPr="00A7171E">
        <w:rPr>
          <w:rStyle w:val="StyleUnderline"/>
        </w:rPr>
        <w:t xml:space="preserve"> by Indigenous people (including responses of </w:t>
      </w:r>
      <w:r w:rsidRPr="00642F97">
        <w:rPr>
          <w:rStyle w:val="Emphasis"/>
        </w:rPr>
        <w:t>resistance</w:t>
      </w:r>
      <w:r w:rsidRPr="00A7171E">
        <w:rPr>
          <w:rStyle w:val="StyleUnderline"/>
        </w:rPr>
        <w:t xml:space="preserve">, </w:t>
      </w:r>
      <w:r w:rsidRPr="00642F97">
        <w:rPr>
          <w:rStyle w:val="Emphasis"/>
        </w:rPr>
        <w:t>resilience</w:t>
      </w:r>
      <w:r w:rsidRPr="00A7171E">
        <w:rPr>
          <w:rStyle w:val="StyleUnderline"/>
        </w:rPr>
        <w:t xml:space="preserve">, and </w:t>
      </w:r>
      <w:r w:rsidRPr="00642F97">
        <w:rPr>
          <w:rStyle w:val="Emphasis"/>
        </w:rPr>
        <w:t>survival</w:t>
      </w:r>
      <w:r w:rsidRPr="00A7171E">
        <w:rPr>
          <w:rStyle w:val="StyleUnderline"/>
        </w:rPr>
        <w:t xml:space="preserve">), the colonizers had </w:t>
      </w:r>
      <w:r w:rsidRPr="00642F97">
        <w:rPr>
          <w:rStyle w:val="Emphasis"/>
        </w:rPr>
        <w:t>little imagination</w:t>
      </w:r>
      <w:r w:rsidRPr="00A7171E">
        <w:rPr>
          <w:rStyle w:val="StyleUnderline"/>
        </w:rPr>
        <w:t xml:space="preserve"> and </w:t>
      </w:r>
      <w:r w:rsidRPr="00642F97">
        <w:rPr>
          <w:rStyle w:val="Emphasis"/>
        </w:rPr>
        <w:t>spread the same ideas</w:t>
      </w:r>
      <w:r w:rsidRPr="00A7171E">
        <w:rPr>
          <w:rStyle w:val="StyleUnderline"/>
        </w:rPr>
        <w:t xml:space="preserve"> (and </w:t>
      </w:r>
      <w:r w:rsidRPr="00642F97">
        <w:rPr>
          <w:rStyle w:val="Emphasis"/>
        </w:rPr>
        <w:t>diseases</w:t>
      </w:r>
      <w:r w:rsidRPr="00A7171E">
        <w:rPr>
          <w:rStyle w:val="StyleUnderline"/>
        </w:rPr>
        <w:t xml:space="preserve">) </w:t>
      </w:r>
      <w:r w:rsidRPr="00642F97">
        <w:rPr>
          <w:rStyle w:val="Emphasis"/>
        </w:rPr>
        <w:t>everywhere they set foot</w:t>
      </w:r>
      <w:r w:rsidRPr="00A7171E">
        <w:rPr>
          <w:sz w:val="16"/>
        </w:rPr>
        <w:t xml:space="preserve"> (Dodson, 2010). </w:t>
      </w:r>
      <w:r w:rsidRPr="00A7171E">
        <w:rPr>
          <w:rStyle w:val="StyleUnderline"/>
        </w:rPr>
        <w:t xml:space="preserve">For Indigenous people, </w:t>
      </w:r>
      <w:r w:rsidRPr="00A92818">
        <w:rPr>
          <w:rStyle w:val="Emphasis"/>
        </w:rPr>
        <w:t>colonial practices of domination</w:t>
      </w:r>
      <w:r w:rsidRPr="00A7171E">
        <w:rPr>
          <w:rStyle w:val="StyleUnderline"/>
        </w:rPr>
        <w:t xml:space="preserve"> and </w:t>
      </w:r>
      <w:r w:rsidRPr="00A92818">
        <w:rPr>
          <w:rStyle w:val="Emphasis"/>
        </w:rPr>
        <w:t>control</w:t>
      </w:r>
      <w:r w:rsidRPr="00A7171E">
        <w:rPr>
          <w:rStyle w:val="StyleUnderline"/>
        </w:rPr>
        <w:t xml:space="preserve">, including through </w:t>
      </w:r>
      <w:r w:rsidRPr="00A92818">
        <w:rPr>
          <w:rStyle w:val="Emphasis"/>
        </w:rPr>
        <w:t>prisons</w:t>
      </w:r>
      <w:r w:rsidRPr="00A7171E">
        <w:rPr>
          <w:rStyle w:val="StyleUnderline"/>
        </w:rPr>
        <w:t xml:space="preserve">, were </w:t>
      </w:r>
      <w:r w:rsidRPr="00A92818">
        <w:rPr>
          <w:rStyle w:val="Emphasis"/>
        </w:rPr>
        <w:t>foreign concepts</w:t>
      </w:r>
      <w:r w:rsidRPr="00A7171E">
        <w:rPr>
          <w:sz w:val="16"/>
        </w:rPr>
        <w:t xml:space="preserve">, according to Māori scholar Moana Jackson (2017), </w:t>
      </w:r>
      <w:r w:rsidRPr="00A7171E">
        <w:rPr>
          <w:rStyle w:val="StyleUnderline"/>
        </w:rPr>
        <w:t xml:space="preserve">and </w:t>
      </w:r>
      <w:r w:rsidRPr="00A92818">
        <w:rPr>
          <w:rStyle w:val="Emphasis"/>
        </w:rPr>
        <w:t>antithetical</w:t>
      </w:r>
      <w:r w:rsidRPr="00A7171E">
        <w:rPr>
          <w:rStyle w:val="StyleUnderline"/>
        </w:rPr>
        <w:t xml:space="preserve"> to Indigenous ways of </w:t>
      </w:r>
      <w:r w:rsidRPr="00A92818">
        <w:rPr>
          <w:rStyle w:val="Emphasis"/>
        </w:rPr>
        <w:t>being</w:t>
      </w:r>
      <w:r w:rsidRPr="00A7171E">
        <w:rPr>
          <w:rStyle w:val="StyleUnderline"/>
        </w:rPr>
        <w:t xml:space="preserve">, </w:t>
      </w:r>
      <w:r w:rsidRPr="00A92818">
        <w:rPr>
          <w:rStyle w:val="Emphasis"/>
        </w:rPr>
        <w:t>relating</w:t>
      </w:r>
      <w:r w:rsidRPr="00A7171E">
        <w:rPr>
          <w:rStyle w:val="StyleUnderline"/>
        </w:rPr>
        <w:t xml:space="preserve">, and </w:t>
      </w:r>
      <w:r w:rsidRPr="00A92818">
        <w:rPr>
          <w:rStyle w:val="Emphasis"/>
        </w:rPr>
        <w:t>doing</w:t>
      </w:r>
      <w:r w:rsidRPr="00A7171E">
        <w:rPr>
          <w:rStyle w:val="StyleUnderline"/>
        </w:rPr>
        <w:t xml:space="preserve">: their ontologies, epistemologies, and axiologies. Where possible, Indigenous people have </w:t>
      </w:r>
      <w:r w:rsidRPr="00A92818">
        <w:rPr>
          <w:rStyle w:val="Emphasis"/>
        </w:rPr>
        <w:t>maintained their connections</w:t>
      </w:r>
      <w:r w:rsidRPr="00A7171E">
        <w:rPr>
          <w:rStyle w:val="StyleUnderline"/>
        </w:rPr>
        <w:t xml:space="preserve"> to their cultural identity and country and </w:t>
      </w:r>
      <w:r w:rsidRPr="00A92818">
        <w:rPr>
          <w:rStyle w:val="Emphasis"/>
        </w:rPr>
        <w:t>refused to partake</w:t>
      </w:r>
      <w:r w:rsidRPr="00A7171E">
        <w:rPr>
          <w:rStyle w:val="StyleUnderline"/>
        </w:rPr>
        <w:t xml:space="preserve"> in the colonial project</w:t>
      </w:r>
      <w:r w:rsidRPr="00A7171E">
        <w:rPr>
          <w:sz w:val="16"/>
        </w:rPr>
        <w:t xml:space="preserve"> (Simpson, 2014), </w:t>
      </w:r>
      <w:r w:rsidRPr="00A7171E">
        <w:rPr>
          <w:rStyle w:val="StyleUnderline"/>
        </w:rPr>
        <w:t xml:space="preserve">including through </w:t>
      </w:r>
      <w:r w:rsidRPr="00A92818">
        <w:rPr>
          <w:rStyle w:val="Emphasis"/>
        </w:rPr>
        <w:t>expressions of Indigenous resurgence</w:t>
      </w:r>
      <w:r w:rsidRPr="00A7171E">
        <w:rPr>
          <w:sz w:val="16"/>
        </w:rPr>
        <w:t xml:space="preserve"> (see Alfred &amp; Corntassel, 2005, p. 610). </w:t>
      </w:r>
      <w:r w:rsidRPr="00A7171E">
        <w:rPr>
          <w:rStyle w:val="StyleUnderline"/>
        </w:rPr>
        <w:t xml:space="preserve">However, the </w:t>
      </w:r>
      <w:r w:rsidRPr="00A92818">
        <w:rPr>
          <w:rStyle w:val="Emphasis"/>
        </w:rPr>
        <w:t>living</w:t>
      </w:r>
      <w:r w:rsidRPr="00A7171E">
        <w:rPr>
          <w:rStyle w:val="StyleUnderline"/>
        </w:rPr>
        <w:t xml:space="preserve"> and </w:t>
      </w:r>
      <w:r w:rsidRPr="00A92818">
        <w:rPr>
          <w:rStyle w:val="Emphasis"/>
        </w:rPr>
        <w:t>breathing anxiety</w:t>
      </w:r>
      <w:r w:rsidRPr="00A7171E">
        <w:rPr>
          <w:rStyle w:val="StyleUnderline"/>
        </w:rPr>
        <w:t xml:space="preserve"> of settler colonialism </w:t>
      </w:r>
      <w:r w:rsidRPr="00A92818">
        <w:rPr>
          <w:rStyle w:val="Emphasis"/>
        </w:rPr>
        <w:t>seeks constantly to control</w:t>
      </w:r>
      <w:r w:rsidRPr="00A7171E">
        <w:rPr>
          <w:rStyle w:val="StyleUnderline"/>
        </w:rPr>
        <w:t xml:space="preserve"> and </w:t>
      </w:r>
      <w:r w:rsidRPr="00A92818">
        <w:rPr>
          <w:rStyle w:val="Emphasis"/>
        </w:rPr>
        <w:t>eliminate Indigenous relationality</w:t>
      </w:r>
      <w:r w:rsidRPr="00A7171E">
        <w:rPr>
          <w:sz w:val="16"/>
        </w:rPr>
        <w:t>, including when it is making claims to practices of universality.</w:t>
      </w:r>
    </w:p>
    <w:p w:rsidR="00A06317" w:rsidRPr="00A7171E" w:rsidRDefault="00A06317" w:rsidP="00A06317">
      <w:pPr>
        <w:rPr>
          <w:sz w:val="16"/>
        </w:rPr>
      </w:pPr>
      <w:r w:rsidRPr="00A7171E">
        <w:rPr>
          <w:sz w:val="16"/>
        </w:rPr>
        <w:t>Colonial Prisons: Historical Landscapes, Not Buildings</w:t>
      </w:r>
    </w:p>
    <w:p w:rsidR="00A06317" w:rsidRPr="00A7171E" w:rsidRDefault="00A06317" w:rsidP="00A06317">
      <w:pPr>
        <w:rPr>
          <w:sz w:val="16"/>
        </w:rPr>
      </w:pPr>
      <w:r w:rsidRPr="00A7171E">
        <w:rPr>
          <w:sz w:val="16"/>
        </w:rPr>
        <w:t xml:space="preserve">Patrick Wolfe (2006) argued that </w:t>
      </w:r>
      <w:r w:rsidRPr="00A7171E">
        <w:rPr>
          <w:rStyle w:val="StyleUnderline"/>
        </w:rPr>
        <w:t xml:space="preserve">colonization is a </w:t>
      </w:r>
      <w:r w:rsidRPr="00A92818">
        <w:rPr>
          <w:rStyle w:val="Emphasis"/>
        </w:rPr>
        <w:t>dynamic structure</w:t>
      </w:r>
      <w:r w:rsidRPr="00A7171E">
        <w:rPr>
          <w:rStyle w:val="StyleUnderline"/>
        </w:rPr>
        <w:t xml:space="preserve"> and </w:t>
      </w:r>
      <w:r w:rsidRPr="00A92818">
        <w:rPr>
          <w:rStyle w:val="Emphasis"/>
        </w:rPr>
        <w:t>process</w:t>
      </w:r>
      <w:r w:rsidRPr="00A7171E">
        <w:rPr>
          <w:sz w:val="16"/>
        </w:rPr>
        <w:t xml:space="preserve">, rather than an event. By extension, </w:t>
      </w:r>
      <w:r w:rsidRPr="00A7171E">
        <w:rPr>
          <w:rStyle w:val="StyleUnderline"/>
        </w:rPr>
        <w:t xml:space="preserve">colonization is </w:t>
      </w:r>
      <w:r w:rsidRPr="00A92818">
        <w:rPr>
          <w:rStyle w:val="Emphasis"/>
        </w:rPr>
        <w:t>everywhere</w:t>
      </w:r>
      <w:r w:rsidRPr="00A7171E">
        <w:rPr>
          <w:rStyle w:val="StyleUnderline"/>
        </w:rPr>
        <w:t xml:space="preserve"> for Indigenous people and </w:t>
      </w:r>
      <w:r w:rsidRPr="00A92818">
        <w:rPr>
          <w:rStyle w:val="Emphasis"/>
        </w:rPr>
        <w:t>not simply contained in prison walls</w:t>
      </w:r>
      <w:r w:rsidRPr="00A7171E">
        <w:rPr>
          <w:sz w:val="16"/>
        </w:rPr>
        <w:t xml:space="preserve"> or ghetto-like overcrowded, dilapidated public housing. </w:t>
      </w:r>
      <w:r w:rsidRPr="00A7171E">
        <w:rPr>
          <w:rStyle w:val="StyleUnderline"/>
        </w:rPr>
        <w:t xml:space="preserve">Colonial strategies have had a </w:t>
      </w:r>
      <w:r w:rsidRPr="00A92818">
        <w:rPr>
          <w:rStyle w:val="Emphasis"/>
        </w:rPr>
        <w:t>corrosive influence</w:t>
      </w:r>
      <w:r w:rsidRPr="00A7171E">
        <w:rPr>
          <w:rStyle w:val="StyleUnderline"/>
        </w:rPr>
        <w:t xml:space="preserve"> on historical and present-day </w:t>
      </w:r>
      <w:r w:rsidRPr="00A92818">
        <w:rPr>
          <w:rStyle w:val="Emphasis"/>
        </w:rPr>
        <w:t>dispossession</w:t>
      </w:r>
      <w:r w:rsidRPr="00A7171E">
        <w:rPr>
          <w:rStyle w:val="StyleUnderline"/>
        </w:rPr>
        <w:t xml:space="preserve">, </w:t>
      </w:r>
      <w:r w:rsidRPr="00A92818">
        <w:rPr>
          <w:rStyle w:val="Emphasis"/>
        </w:rPr>
        <w:t>extinguishment</w:t>
      </w:r>
      <w:r w:rsidRPr="00A7171E">
        <w:rPr>
          <w:rStyle w:val="StyleUnderline"/>
        </w:rPr>
        <w:t xml:space="preserve">, and </w:t>
      </w:r>
      <w:r w:rsidRPr="00A92818">
        <w:rPr>
          <w:rStyle w:val="Emphasis"/>
        </w:rPr>
        <w:t>enforced mobility</w:t>
      </w:r>
      <w:r w:rsidRPr="00A7171E">
        <w:rPr>
          <w:rStyle w:val="StyleUnderline"/>
        </w:rPr>
        <w:t xml:space="preserve">, and </w:t>
      </w:r>
      <w:r w:rsidRPr="00A92818">
        <w:rPr>
          <w:rStyle w:val="Emphasis"/>
        </w:rPr>
        <w:t>continue to shape government</w:t>
      </w:r>
      <w:r w:rsidRPr="00A92818">
        <w:rPr>
          <w:rStyle w:val="StyleUnderline"/>
        </w:rPr>
        <w:t xml:space="preserve"> </w:t>
      </w:r>
      <w:r w:rsidRPr="00A7171E">
        <w:rPr>
          <w:rStyle w:val="StyleUnderline"/>
        </w:rPr>
        <w:t xml:space="preserve">and </w:t>
      </w:r>
      <w:r w:rsidRPr="00A92818">
        <w:rPr>
          <w:rStyle w:val="Emphasis"/>
        </w:rPr>
        <w:t>white community attitudes</w:t>
      </w:r>
      <w:r w:rsidRPr="00A92818">
        <w:rPr>
          <w:rStyle w:val="StyleUnderline"/>
        </w:rPr>
        <w:t xml:space="preserve"> </w:t>
      </w:r>
      <w:r w:rsidRPr="00A7171E">
        <w:rPr>
          <w:rStyle w:val="StyleUnderline"/>
        </w:rPr>
        <w:t xml:space="preserve">and </w:t>
      </w:r>
      <w:r w:rsidRPr="00A92818">
        <w:rPr>
          <w:rStyle w:val="Emphasis"/>
        </w:rPr>
        <w:t>practices</w:t>
      </w:r>
      <w:r w:rsidRPr="00A7171E">
        <w:rPr>
          <w:rStyle w:val="StyleUnderline"/>
        </w:rPr>
        <w:t xml:space="preserve">, including </w:t>
      </w:r>
      <w:r w:rsidRPr="00A92818">
        <w:rPr>
          <w:rStyle w:val="Emphasis"/>
        </w:rPr>
        <w:t>criminal practices</w:t>
      </w:r>
      <w:r w:rsidRPr="00A7171E">
        <w:rPr>
          <w:sz w:val="16"/>
        </w:rPr>
        <w:t xml:space="preserve"> (Agozino, 2018). Our concept of hyperincarceration as it applies to Indigenous people in settler colonies extends to segregation in both administrative and penal regimes since early invasion. Although the colonial tentacles reach far and wide, segregation has been a key instrument of state control.</w:t>
      </w:r>
    </w:p>
    <w:p w:rsidR="00A06317" w:rsidRPr="00EA0E13" w:rsidRDefault="00A06317" w:rsidP="00A06317">
      <w:pPr>
        <w:rPr>
          <w:sz w:val="10"/>
          <w:szCs w:val="10"/>
        </w:rPr>
      </w:pPr>
      <w:r w:rsidRPr="00EA0E13">
        <w:rPr>
          <w:sz w:val="10"/>
          <w:szCs w:val="10"/>
        </w:rPr>
        <w:t>Segregation of Indigenous people took root in the early days of colonization and has continued unabated ever since. In the 19th century, this would take on a formal guise. Across the British colonies, Britain unleashed a policy of protectionism, following its endorsement by the 1837 British Parliamentary Select Committee on Aboriginal Tribes. In Australia and Canada, the legislative inception of protectionism imposed a series of protectorates on Indigenous people in which “protectors” had legislative powers to police and manage all aspects of Indigenous lives, including their movement, associations, marriages, clothing, food, income, and work. It sought to instill non-Indigenous values and routines on Indigenous people through forced work and instruction. This was consistent with the colonizing task of civilizing Indigenous people (British Parliamentary Select Committee, 1837).</w:t>
      </w:r>
    </w:p>
    <w:p w:rsidR="00A06317" w:rsidRPr="00EA0E13" w:rsidRDefault="00A06317" w:rsidP="00A06317">
      <w:pPr>
        <w:rPr>
          <w:sz w:val="10"/>
          <w:szCs w:val="10"/>
        </w:rPr>
      </w:pPr>
      <w:r w:rsidRPr="00EA0E13">
        <w:rPr>
          <w:sz w:val="10"/>
          <w:szCs w:val="10"/>
        </w:rPr>
        <w:t xml:space="preserve">In Australia, protectionism was enacted through what became known as the “Aboriginal Protection Acts” or simply “Aboriginal Acts,” which continued well into the 20th century.2 </w:t>
      </w:r>
      <w:proofErr w:type="gramStart"/>
      <w:r w:rsidRPr="00EA0E13">
        <w:rPr>
          <w:sz w:val="10"/>
          <w:szCs w:val="10"/>
        </w:rPr>
        <w:t>They</w:t>
      </w:r>
      <w:proofErr w:type="gramEnd"/>
      <w:r w:rsidRPr="00EA0E13">
        <w:rPr>
          <w:sz w:val="10"/>
          <w:szCs w:val="10"/>
        </w:rPr>
        <w:t xml:space="preserve"> placed Aboriginal people in an official state of legal “exceptionalism” where they were rendered outside of the rule of law (Agamben, 1998). A key feature of the Aboriginal Acts was the forced placement of Aboriginal people in confinement, including on government settlements, reserves, church missions, cattle stations (for forced labor), and other institutions. Paul Havemann (2005, p. 59) describes the legal exclusion and segregation of Aboriginal people in the following terms:</w:t>
      </w:r>
    </w:p>
    <w:p w:rsidR="00A06317" w:rsidRPr="00EA0E13" w:rsidRDefault="00A06317" w:rsidP="00A06317">
      <w:pPr>
        <w:rPr>
          <w:sz w:val="10"/>
          <w:szCs w:val="10"/>
        </w:rPr>
      </w:pPr>
      <w:r w:rsidRPr="00EA0E13">
        <w:rPr>
          <w:sz w:val="10"/>
          <w:szCs w:val="10"/>
        </w:rPr>
        <w:t>In the colonies Indigenous people … have been the paradigm non-people, non-citizens, homines sacri. If not, at worst, exterminated with legal impunity, they have been excluded and condemned to placelessness in “zones of exception” such as reserves, mission schools or camps and other forms of segregation under the regime of the sovereign’s draconian “protection” (footnotes excluded).</w:t>
      </w:r>
    </w:p>
    <w:p w:rsidR="00A06317" w:rsidRPr="00EA0E13" w:rsidRDefault="00A06317" w:rsidP="00A06317">
      <w:pPr>
        <w:rPr>
          <w:sz w:val="10"/>
          <w:szCs w:val="10"/>
        </w:rPr>
      </w:pPr>
      <w:r w:rsidRPr="00EA0E13">
        <w:rPr>
          <w:sz w:val="10"/>
          <w:szCs w:val="10"/>
        </w:rPr>
        <w:t>The legal regime also gave protectors the power to remove Aboriginal children from their families and move them into boarding houses or non-Aboriginal families to learn European ways. These children are referred to as the “Stolen Generations” due to its widespread practice (Human Rights and Equal Opportunity Commission, 1997). These practices continue today where Aboriginal children across Australia, Aotearoa/New Zealand, and Canada are disproportionately more likely to be removed from their families, at a rate of ten times that of non-Aboriginal children. They are often placed with non-Aboriginal families or in privately operated residential institutions (Family Matters, 2018). In Canada, Australia, and Aotearoa/New Zealand, Indigenous children constitute at least 50% of children in the child protection system (Ainge Roy, 2018; Wahlquist, 2018).</w:t>
      </w:r>
    </w:p>
    <w:p w:rsidR="00A06317" w:rsidRPr="00EA0E13" w:rsidRDefault="00A06317" w:rsidP="00A06317">
      <w:pPr>
        <w:rPr>
          <w:sz w:val="10"/>
          <w:szCs w:val="10"/>
        </w:rPr>
      </w:pPr>
      <w:r w:rsidRPr="00EA0E13">
        <w:rPr>
          <w:sz w:val="10"/>
          <w:szCs w:val="10"/>
        </w:rPr>
        <w:t>In Canada, the “Indian Act” was amended to introduce protectionist provisions, especially following the decreasing British dependence on the military role of the First Nations in defending colonial interests. From the 1870s, the British sought to define the relationship with Canadian First Nations people in terms of its civilizing role, particularly through its mission to bring British Christianity and agrarian society to First Nations people. The 1876 Indian Act consolidated regulations and codified controls over the lives of First Nations people, including affording powers to Indian agents. The amendments provided mechanisms for the abandonment of traditional First Nations ways and assimilation. It involved the hypersegregation of Aboriginal Canadian children in boarding schools, where they would be made to stop speaking in their language and adopt Christian practices, which lasted until the 1960s (Partida, 2008; Smith, 2009).</w:t>
      </w:r>
    </w:p>
    <w:p w:rsidR="00A06317" w:rsidRPr="00EA0E13" w:rsidRDefault="00A06317" w:rsidP="00A06317">
      <w:pPr>
        <w:rPr>
          <w:sz w:val="10"/>
          <w:szCs w:val="10"/>
        </w:rPr>
      </w:pPr>
      <w:r w:rsidRPr="00EA0E13">
        <w:rPr>
          <w:sz w:val="10"/>
          <w:szCs w:val="10"/>
        </w:rPr>
        <w:t>In Canada, “Indian agents” served as administrative protectors of Aboriginal peoples and have been described as part of the “coercive tutelage” of colonial powers over the First Nations (Satzewich, 1997, p. 227). Their guardian powers affected the lives of all First Nations people in their jurisdictions and was supplemented with significant authority to make sweeping policy decisions, such as determining who was an Indian and managing Indian lands, resources, moneys, provision of agricultural instruction, cultural access, and spirituality. They had powers to recommend that an Indian Chief or councilor be deposed; control Indian movements off reserves; enforce attendance at residential schools; control religious and cultural practices inimical to “civilized” behavior; issue rations; and act as justice of the peace in relation to Indian infractions of the law (Satzewich, 1997, p. 231). The interventions of Indian agents were in fulfilment of the plan of the Department of Indian Affairs, and ultimately the British Crown, to promote “civilization” for First Nations people (Satzewich, 1997, p. 230).</w:t>
      </w:r>
    </w:p>
    <w:p w:rsidR="00A06317" w:rsidRPr="00EA0E13" w:rsidRDefault="00A06317" w:rsidP="00A06317">
      <w:pPr>
        <w:rPr>
          <w:sz w:val="10"/>
          <w:szCs w:val="10"/>
        </w:rPr>
      </w:pPr>
      <w:r w:rsidRPr="00EA0E13">
        <w:rPr>
          <w:sz w:val="10"/>
          <w:szCs w:val="10"/>
        </w:rPr>
        <w:t>Across the British settler colonies, social exclusion through administrative hypersegregation would come to be replaced with a system of penal hyperincarceration by the second half of the 20th century. The forthcoming section traces how this transition from the quasi-welfare segregation on Aboriginal protectionist reserves and settlements dovetailed with the advent of integrationist ideologies. While freed from the clutches of protectionism, many Aboriginal people were released into the perils of modern policing and urban disadvantage in towns and cities.</w:t>
      </w:r>
    </w:p>
    <w:p w:rsidR="00A06317" w:rsidRPr="00EA0E13" w:rsidRDefault="00A06317" w:rsidP="00A06317">
      <w:pPr>
        <w:rPr>
          <w:sz w:val="10"/>
          <w:szCs w:val="10"/>
        </w:rPr>
      </w:pPr>
      <w:r w:rsidRPr="00EA0E13">
        <w:rPr>
          <w:sz w:val="10"/>
          <w:szCs w:val="10"/>
        </w:rPr>
        <w:t>From Administrative to Penal Hyperincarceration</w:t>
      </w:r>
    </w:p>
    <w:p w:rsidR="00A06317" w:rsidRPr="00EA0E13" w:rsidRDefault="00A06317" w:rsidP="00A06317">
      <w:pPr>
        <w:rPr>
          <w:sz w:val="10"/>
          <w:szCs w:val="10"/>
        </w:rPr>
      </w:pPr>
      <w:r w:rsidRPr="00EA0E13">
        <w:rPr>
          <w:sz w:val="10"/>
          <w:szCs w:val="10"/>
        </w:rPr>
        <w:t xml:space="preserve">Russell Hogg (2001, pp. 357–358) notes that by the late 20th century the policy of assimilation made it no longer necessary, or desirable, for governments to segregate Indigenous people in church missions, government settlements, or cattle stations and homesteads under the explicitly discriminatory legislation of the Aboriginal Protection Acts. Rather, Aboriginal people would be managed through mainstream policies and institutions, albeit with differential impacts that would see their rights restricted. Notable developments in this era, especially from the 1960s, were the sharp increase in Aboriginal child removals by the state (placing them predominantly in institutions or with white families) and penal incarceration of Aboriginal people under ostensibly neutral welfare and criminal law and procedure legislation respectively. Indigenous people who fell outside white norms were at a systemic disadvantage, demonstrating, as Guha (1997) observes, the colonial impulse to exclude the colonized even when imposing an inclusive hegemony. At this juncture it was implicit and institutional bias, pitched against the ontologies and epistemologies of Indigenous </w:t>
      </w:r>
      <w:proofErr w:type="gramStart"/>
      <w:r w:rsidRPr="00EA0E13">
        <w:rPr>
          <w:sz w:val="10"/>
          <w:szCs w:val="10"/>
        </w:rPr>
        <w:t>peoples, that</w:t>
      </w:r>
      <w:proofErr w:type="gramEnd"/>
      <w:r w:rsidRPr="00EA0E13">
        <w:rPr>
          <w:sz w:val="10"/>
          <w:szCs w:val="10"/>
        </w:rPr>
        <w:t xml:space="preserve"> would result in their overincarceration and constrained freedoms.</w:t>
      </w:r>
    </w:p>
    <w:p w:rsidR="00A06317" w:rsidRPr="00A7171E" w:rsidRDefault="00A06317" w:rsidP="00A06317">
      <w:pPr>
        <w:rPr>
          <w:sz w:val="16"/>
        </w:rPr>
      </w:pPr>
      <w:r w:rsidRPr="00A7171E">
        <w:rPr>
          <w:sz w:val="16"/>
        </w:rPr>
        <w:t xml:space="preserve">Street police and welfare </w:t>
      </w:r>
      <w:r w:rsidRPr="00A92818">
        <w:rPr>
          <w:rStyle w:val="Emphasis"/>
        </w:rPr>
        <w:t>authorities</w:t>
      </w:r>
      <w:r w:rsidRPr="00A7171E">
        <w:rPr>
          <w:rStyle w:val="StyleUnderline"/>
        </w:rPr>
        <w:t xml:space="preserve"> were the </w:t>
      </w:r>
      <w:r w:rsidRPr="00A92818">
        <w:rPr>
          <w:rStyle w:val="Emphasis"/>
        </w:rPr>
        <w:t>arbiters of responsibilization</w:t>
      </w:r>
      <w:r w:rsidRPr="00A7171E">
        <w:rPr>
          <w:sz w:val="16"/>
        </w:rPr>
        <w:t xml:space="preserve"> in this new order. They did not “simply impose the law, </w:t>
      </w:r>
      <w:r w:rsidRPr="00A7171E">
        <w:rPr>
          <w:rStyle w:val="StyleUnderline"/>
        </w:rPr>
        <w:t xml:space="preserve">they </w:t>
      </w:r>
      <w:r w:rsidRPr="00A92818">
        <w:rPr>
          <w:rStyle w:val="Emphasis"/>
        </w:rPr>
        <w:t>imposed the law</w:t>
      </w:r>
      <w:r w:rsidRPr="00A7171E">
        <w:rPr>
          <w:rStyle w:val="StyleUnderline"/>
        </w:rPr>
        <w:t xml:space="preserve"> of an </w:t>
      </w:r>
      <w:r w:rsidRPr="00A92818">
        <w:rPr>
          <w:rStyle w:val="Emphasis"/>
        </w:rPr>
        <w:t>alien culture</w:t>
      </w:r>
      <w:r w:rsidRPr="00A7171E">
        <w:rPr>
          <w:sz w:val="16"/>
        </w:rPr>
        <w:t xml:space="preserve">” (Blagg, 2008, p. 131). </w:t>
      </w:r>
      <w:r w:rsidRPr="00A7171E">
        <w:rPr>
          <w:rStyle w:val="StyleUnderline"/>
        </w:rPr>
        <w:t>Public spaces were “</w:t>
      </w:r>
      <w:r w:rsidRPr="00A92818">
        <w:rPr>
          <w:rStyle w:val="Emphasis"/>
        </w:rPr>
        <w:t>worlded</w:t>
      </w:r>
      <w:r w:rsidRPr="00A7171E">
        <w:rPr>
          <w:rStyle w:val="StyleUnderline"/>
        </w:rPr>
        <w:t xml:space="preserve">” by white power, which saw the </w:t>
      </w:r>
      <w:r w:rsidRPr="00A92818">
        <w:rPr>
          <w:rStyle w:val="Emphasis"/>
        </w:rPr>
        <w:t>inscription of colonizing worldviews</w:t>
      </w:r>
      <w:r w:rsidRPr="00A7171E">
        <w:rPr>
          <w:rStyle w:val="StyleUnderline"/>
        </w:rPr>
        <w:t xml:space="preserve">, </w:t>
      </w:r>
      <w:r w:rsidRPr="00A92818">
        <w:rPr>
          <w:rStyle w:val="Emphasis"/>
        </w:rPr>
        <w:t>systems</w:t>
      </w:r>
      <w:r w:rsidRPr="00A7171E">
        <w:rPr>
          <w:rStyle w:val="StyleUnderline"/>
        </w:rPr>
        <w:t xml:space="preserve">, </w:t>
      </w:r>
      <w:r w:rsidRPr="00A92818">
        <w:rPr>
          <w:rStyle w:val="Emphasis"/>
        </w:rPr>
        <w:t>rules</w:t>
      </w:r>
      <w:r w:rsidRPr="00A7171E">
        <w:rPr>
          <w:rStyle w:val="StyleUnderline"/>
        </w:rPr>
        <w:t xml:space="preserve">, </w:t>
      </w:r>
      <w:r w:rsidRPr="00A92818">
        <w:rPr>
          <w:rStyle w:val="Emphasis"/>
        </w:rPr>
        <w:t>regulations</w:t>
      </w:r>
      <w:r w:rsidRPr="00A7171E">
        <w:rPr>
          <w:rStyle w:val="StyleUnderline"/>
        </w:rPr>
        <w:t xml:space="preserve">, and </w:t>
      </w:r>
      <w:r w:rsidRPr="00A92818">
        <w:rPr>
          <w:rStyle w:val="Emphasis"/>
        </w:rPr>
        <w:t>practices</w:t>
      </w:r>
      <w:r w:rsidRPr="00A7171E">
        <w:rPr>
          <w:sz w:val="16"/>
        </w:rPr>
        <w:t xml:space="preserve"> (Spivak, 1996). </w:t>
      </w:r>
      <w:r w:rsidRPr="00A7171E">
        <w:rPr>
          <w:rStyle w:val="StyleUnderline"/>
        </w:rPr>
        <w:t xml:space="preserve">The effect was </w:t>
      </w:r>
      <w:r w:rsidRPr="00A92818">
        <w:rPr>
          <w:rStyle w:val="Emphasis"/>
        </w:rPr>
        <w:t>disproportionate control</w:t>
      </w:r>
      <w:r w:rsidRPr="00A7171E">
        <w:rPr>
          <w:rStyle w:val="StyleUnderline"/>
        </w:rPr>
        <w:t xml:space="preserve"> and </w:t>
      </w:r>
      <w:r w:rsidRPr="00A92818">
        <w:rPr>
          <w:rStyle w:val="Emphasis"/>
        </w:rPr>
        <w:t>containment</w:t>
      </w:r>
      <w:r w:rsidRPr="00A7171E">
        <w:rPr>
          <w:rStyle w:val="StyleUnderline"/>
        </w:rPr>
        <w:t xml:space="preserve"> of Indigenous people</w:t>
      </w:r>
      <w:r w:rsidRPr="00A7171E">
        <w:rPr>
          <w:sz w:val="16"/>
        </w:rPr>
        <w:t xml:space="preserve">. In the 1960s and 1970s, Aboriginal people faced arrest and punishment especially for minor offenses, including offensive language, resisting arrest, and assaulting the police (the “trifecta”), disorderly conduct, and failing to follow a police move-on order (Eggleston, 1976, p. 176; O’Shane, 1992, p. 5). Today, Aboriginal people, especially Aboriginal women, are disproportionately punished for summary offenses, including minor traffic and property offenses, breaches of court orders and protection orders, and disorderly conduct (Anthony &amp; Blagg, 2013; MacGillivray &amp; Baldry, 2015). Like protectionism, these </w:t>
      </w:r>
      <w:r w:rsidRPr="00A92818">
        <w:rPr>
          <w:rStyle w:val="Emphasis"/>
        </w:rPr>
        <w:t>new penal strategies</w:t>
      </w:r>
      <w:r w:rsidRPr="00A7171E">
        <w:rPr>
          <w:rStyle w:val="StyleUnderline"/>
        </w:rPr>
        <w:t xml:space="preserve"> were designed to </w:t>
      </w:r>
      <w:r w:rsidRPr="00A92818">
        <w:rPr>
          <w:rStyle w:val="Emphasis"/>
        </w:rPr>
        <w:t>move Indigenous people</w:t>
      </w:r>
      <w:r w:rsidRPr="00A7171E">
        <w:rPr>
          <w:rStyle w:val="StyleUnderline"/>
        </w:rPr>
        <w:t xml:space="preserve"> into various places of confinement</w:t>
      </w:r>
      <w:r w:rsidRPr="00A7171E">
        <w:rPr>
          <w:sz w:val="16"/>
        </w:rPr>
        <w:t>:</w:t>
      </w:r>
    </w:p>
    <w:p w:rsidR="00A06317" w:rsidRPr="00A7171E" w:rsidRDefault="00A06317" w:rsidP="00A06317">
      <w:pPr>
        <w:rPr>
          <w:sz w:val="16"/>
        </w:rPr>
      </w:pPr>
      <w:r w:rsidRPr="00A7171E">
        <w:rPr>
          <w:rStyle w:val="StyleUnderline"/>
        </w:rPr>
        <w:t xml:space="preserve">The </w:t>
      </w:r>
      <w:r w:rsidRPr="00A92818">
        <w:rPr>
          <w:rStyle w:val="Emphasis"/>
        </w:rPr>
        <w:t>history</w:t>
      </w:r>
      <w:r w:rsidRPr="00A7171E">
        <w:rPr>
          <w:rStyle w:val="StyleUnderline"/>
        </w:rPr>
        <w:t xml:space="preserve"> of</w:t>
      </w:r>
      <w:r w:rsidRPr="00A7171E">
        <w:rPr>
          <w:sz w:val="16"/>
        </w:rPr>
        <w:t xml:space="preserve"> the “protection” of Australia’s </w:t>
      </w:r>
      <w:r w:rsidRPr="00A7171E">
        <w:rPr>
          <w:rStyle w:val="StyleUnderline"/>
        </w:rPr>
        <w:t xml:space="preserve">Indigenous peoples is </w:t>
      </w:r>
      <w:r w:rsidRPr="00A92818">
        <w:rPr>
          <w:rStyle w:val="Emphasis"/>
        </w:rPr>
        <w:t>patterned</w:t>
      </w:r>
      <w:r w:rsidRPr="00A7171E">
        <w:rPr>
          <w:rStyle w:val="StyleUnderline"/>
        </w:rPr>
        <w:t xml:space="preserve"> with the </w:t>
      </w:r>
      <w:r w:rsidRPr="00A92818">
        <w:rPr>
          <w:rStyle w:val="Emphasis"/>
        </w:rPr>
        <w:t>governmentalities</w:t>
      </w:r>
      <w:r w:rsidRPr="00A7171E">
        <w:rPr>
          <w:rStyle w:val="StyleUnderline"/>
        </w:rPr>
        <w:t xml:space="preserve"> and </w:t>
      </w:r>
      <w:r w:rsidRPr="00A92818">
        <w:rPr>
          <w:rStyle w:val="Emphasis"/>
        </w:rPr>
        <w:t>biopolitics</w:t>
      </w:r>
      <w:r w:rsidRPr="00A7171E">
        <w:rPr>
          <w:rStyle w:val="StyleUnderline"/>
        </w:rPr>
        <w:t xml:space="preserve"> of power – the </w:t>
      </w:r>
      <w:r w:rsidRPr="00A92818">
        <w:rPr>
          <w:rStyle w:val="Emphasis"/>
        </w:rPr>
        <w:t>legislations</w:t>
      </w:r>
      <w:r w:rsidRPr="00A7171E">
        <w:rPr>
          <w:rStyle w:val="StyleUnderline"/>
        </w:rPr>
        <w:t xml:space="preserve">, the </w:t>
      </w:r>
      <w:r w:rsidRPr="00A92818">
        <w:rPr>
          <w:rStyle w:val="Emphasis"/>
        </w:rPr>
        <w:t>definitions</w:t>
      </w:r>
      <w:r w:rsidRPr="00A7171E">
        <w:rPr>
          <w:rStyle w:val="StyleUnderline"/>
        </w:rPr>
        <w:t xml:space="preserve">, the </w:t>
      </w:r>
      <w:r w:rsidRPr="00A92818">
        <w:rPr>
          <w:rStyle w:val="Emphasis"/>
        </w:rPr>
        <w:t>surveillance</w:t>
      </w:r>
      <w:r w:rsidRPr="00A7171E">
        <w:rPr>
          <w:rStyle w:val="StyleUnderline"/>
        </w:rPr>
        <w:t xml:space="preserve"> – and </w:t>
      </w:r>
      <w:r w:rsidRPr="00A92818">
        <w:rPr>
          <w:rStyle w:val="Emphasis"/>
        </w:rPr>
        <w:t>continual forms of material violence</w:t>
      </w:r>
      <w:r w:rsidRPr="00A7171E">
        <w:rPr>
          <w:rStyle w:val="StyleUnderline"/>
        </w:rPr>
        <w:t xml:space="preserve"> which have </w:t>
      </w:r>
      <w:r w:rsidRPr="00A92818">
        <w:rPr>
          <w:rStyle w:val="Emphasis"/>
        </w:rPr>
        <w:t>combined</w:t>
      </w:r>
      <w:r w:rsidRPr="00A7171E">
        <w:rPr>
          <w:rStyle w:val="StyleUnderline"/>
        </w:rPr>
        <w:t xml:space="preserve"> to keep Indigenous people’s </w:t>
      </w:r>
      <w:r w:rsidRPr="00A92818">
        <w:rPr>
          <w:rStyle w:val="Emphasis"/>
        </w:rPr>
        <w:t>inside detention</w:t>
      </w:r>
      <w:r w:rsidRPr="00A7171E">
        <w:rPr>
          <w:sz w:val="16"/>
        </w:rPr>
        <w:t xml:space="preserve"> – in reserves, on islands, in gaols – </w:t>
      </w:r>
      <w:r w:rsidRPr="00A7171E">
        <w:rPr>
          <w:rStyle w:val="StyleUnderline"/>
        </w:rPr>
        <w:t xml:space="preserve">and </w:t>
      </w:r>
      <w:r w:rsidRPr="00A92818">
        <w:rPr>
          <w:rStyle w:val="Emphasis"/>
        </w:rPr>
        <w:t>outside</w:t>
      </w:r>
      <w:r w:rsidRPr="00A7171E">
        <w:rPr>
          <w:rStyle w:val="StyleUnderline"/>
        </w:rPr>
        <w:t xml:space="preserve"> – </w:t>
      </w:r>
      <w:r w:rsidRPr="00A92818">
        <w:rPr>
          <w:rStyle w:val="Emphasis"/>
        </w:rPr>
        <w:t>away</w:t>
      </w:r>
      <w:r w:rsidRPr="00A7171E">
        <w:rPr>
          <w:rStyle w:val="StyleUnderline"/>
        </w:rPr>
        <w:t xml:space="preserve"> from the wider/whiter community</w:t>
      </w:r>
      <w:r w:rsidRPr="00A7171E">
        <w:rPr>
          <w:sz w:val="16"/>
        </w:rPr>
        <w:t>. (Tedmanson, 2008, p. 149)</w:t>
      </w:r>
    </w:p>
    <w:p w:rsidR="00A06317" w:rsidRPr="00A7171E" w:rsidRDefault="00A06317" w:rsidP="00A06317">
      <w:pPr>
        <w:rPr>
          <w:sz w:val="16"/>
        </w:rPr>
      </w:pPr>
      <w:r w:rsidRPr="00A7171E">
        <w:rPr>
          <w:sz w:val="16"/>
        </w:rPr>
        <w:t xml:space="preserve">Although Foucault (1977) described imprisonment as punishing the soul rather than the body (which was the feature of earlier forms of punishment), the </w:t>
      </w:r>
      <w:r w:rsidRPr="00A7171E">
        <w:rPr>
          <w:rStyle w:val="StyleUnderline"/>
        </w:rPr>
        <w:t>imprisonment</w:t>
      </w:r>
      <w:r w:rsidRPr="00A7171E">
        <w:rPr>
          <w:sz w:val="16"/>
        </w:rPr>
        <w:t xml:space="preserve"> of Aboriginal people </w:t>
      </w:r>
      <w:r w:rsidRPr="00A7171E">
        <w:rPr>
          <w:rStyle w:val="StyleUnderline"/>
        </w:rPr>
        <w:t xml:space="preserve">manifested in </w:t>
      </w:r>
      <w:r w:rsidRPr="00A92818">
        <w:rPr>
          <w:rStyle w:val="Emphasis"/>
        </w:rPr>
        <w:t>systemic</w:t>
      </w:r>
      <w:r w:rsidRPr="00A7171E">
        <w:rPr>
          <w:sz w:val="16"/>
        </w:rPr>
        <w:t xml:space="preserve">, </w:t>
      </w:r>
      <w:r w:rsidRPr="00A7171E">
        <w:rPr>
          <w:rStyle w:val="StyleUnderline"/>
        </w:rPr>
        <w:t>and</w:t>
      </w:r>
      <w:r w:rsidRPr="00A7171E">
        <w:rPr>
          <w:sz w:val="16"/>
        </w:rPr>
        <w:t xml:space="preserve"> at times </w:t>
      </w:r>
      <w:r w:rsidRPr="00A92818">
        <w:rPr>
          <w:rStyle w:val="Emphasis"/>
        </w:rPr>
        <w:t>unfettered</w:t>
      </w:r>
      <w:r w:rsidRPr="00A7171E">
        <w:rPr>
          <w:sz w:val="16"/>
        </w:rPr>
        <w:t xml:space="preserve">, </w:t>
      </w:r>
      <w:r w:rsidRPr="00A92818">
        <w:rPr>
          <w:rStyle w:val="Emphasis"/>
        </w:rPr>
        <w:t>violence</w:t>
      </w:r>
      <w:r w:rsidRPr="00A7171E">
        <w:rPr>
          <w:sz w:val="16"/>
        </w:rPr>
        <w:t xml:space="preserve">. </w:t>
      </w:r>
      <w:r w:rsidRPr="00A7171E">
        <w:rPr>
          <w:rStyle w:val="StyleUnderline"/>
        </w:rPr>
        <w:t xml:space="preserve">There is a </w:t>
      </w:r>
      <w:r w:rsidRPr="00A92818">
        <w:rPr>
          <w:rStyle w:val="Emphasis"/>
        </w:rPr>
        <w:t>well-documented history</w:t>
      </w:r>
      <w:r w:rsidRPr="00A7171E">
        <w:rPr>
          <w:rStyle w:val="StyleUnderline"/>
        </w:rPr>
        <w:t xml:space="preserve"> of Aboriginal deaths in police and prison custody, some in </w:t>
      </w:r>
      <w:r w:rsidRPr="00A92818">
        <w:rPr>
          <w:rStyle w:val="Emphasis"/>
        </w:rPr>
        <w:t>brutal circumstances</w:t>
      </w:r>
      <w:r w:rsidRPr="00A7171E">
        <w:rPr>
          <w:sz w:val="16"/>
        </w:rPr>
        <w:t xml:space="preserve"> (Allam, Wahlquist, &amp; Evershed, 2018; Royal Commission into Aboriginal Deaths in Custody, 1991). On the streets, police exact violence on Aboriginal people who disobey unofficial curfews and rules around behavior and language (Anthony, 2018, pp. 48–49). Recently in Australia, </w:t>
      </w:r>
      <w:r w:rsidRPr="00A92818">
        <w:rPr>
          <w:rStyle w:val="Emphasis"/>
        </w:rPr>
        <w:t>torture</w:t>
      </w:r>
      <w:r w:rsidRPr="00A7171E">
        <w:rPr>
          <w:rStyle w:val="StyleUnderline"/>
        </w:rPr>
        <w:t xml:space="preserve"> of Aboriginal children in detention centers has been identified as a </w:t>
      </w:r>
      <w:r w:rsidRPr="00A92818">
        <w:rPr>
          <w:rStyle w:val="Emphasis"/>
        </w:rPr>
        <w:t>systemic problem</w:t>
      </w:r>
      <w:r w:rsidRPr="00A7171E">
        <w:rPr>
          <w:sz w:val="16"/>
        </w:rPr>
        <w:t xml:space="preserve"> that violates international conventions on the rights of children in custody (Royal Commission into the Detention and Protection of Children in the Northern Territory, 2017).</w:t>
      </w:r>
    </w:p>
    <w:p w:rsidR="00A06317" w:rsidRPr="00A7171E" w:rsidRDefault="00A06317" w:rsidP="00A06317">
      <w:pPr>
        <w:rPr>
          <w:sz w:val="16"/>
        </w:rPr>
      </w:pPr>
      <w:r w:rsidRPr="00A7171E">
        <w:rPr>
          <w:rStyle w:val="StyleUnderline"/>
        </w:rPr>
        <w:t>Imprisonment rates of Indigenous people have</w:t>
      </w:r>
      <w:r w:rsidRPr="00A7171E">
        <w:rPr>
          <w:sz w:val="16"/>
        </w:rPr>
        <w:t xml:space="preserve"> also </w:t>
      </w:r>
      <w:r w:rsidRPr="00A92818">
        <w:rPr>
          <w:rStyle w:val="Emphasis"/>
        </w:rPr>
        <w:t>accelerated</w:t>
      </w:r>
      <w:r w:rsidRPr="00A7171E">
        <w:rPr>
          <w:rStyle w:val="StyleUnderline"/>
        </w:rPr>
        <w:t xml:space="preserve"> in Canada</w:t>
      </w:r>
      <w:r w:rsidRPr="00A7171E">
        <w:rPr>
          <w:sz w:val="16"/>
        </w:rPr>
        <w:t>, Aotearoa/</w:t>
      </w:r>
      <w:r w:rsidRPr="00A7171E">
        <w:rPr>
          <w:rStyle w:val="StyleUnderline"/>
        </w:rPr>
        <w:t>New Zealand, and the U</w:t>
      </w:r>
      <w:r w:rsidRPr="00A7171E">
        <w:rPr>
          <w:sz w:val="16"/>
        </w:rPr>
        <w:t xml:space="preserve">nited </w:t>
      </w:r>
      <w:r w:rsidRPr="00A7171E">
        <w:rPr>
          <w:rStyle w:val="StyleUnderline"/>
        </w:rPr>
        <w:t>S</w:t>
      </w:r>
      <w:r w:rsidRPr="00A7171E">
        <w:rPr>
          <w:sz w:val="16"/>
        </w:rPr>
        <w:t xml:space="preserve">tates from the late 20th century, although </w:t>
      </w:r>
      <w:r w:rsidRPr="00A7171E">
        <w:rPr>
          <w:rStyle w:val="StyleUnderline"/>
        </w:rPr>
        <w:t xml:space="preserve">Australian Indigenous peoples have the unenviable title of being the </w:t>
      </w:r>
      <w:r w:rsidRPr="00A92818">
        <w:rPr>
          <w:rStyle w:val="Emphasis"/>
        </w:rPr>
        <w:t>most incarcerated people in the world</w:t>
      </w:r>
      <w:r w:rsidRPr="00A7171E">
        <w:rPr>
          <w:rStyle w:val="StyleUnderline"/>
        </w:rPr>
        <w:t xml:space="preserve"> today</w:t>
      </w:r>
      <w:r w:rsidRPr="00A7171E">
        <w:rPr>
          <w:sz w:val="16"/>
        </w:rPr>
        <w:t xml:space="preserve"> (Anthony, 2017). </w:t>
      </w:r>
      <w:r w:rsidRPr="00A7171E">
        <w:rPr>
          <w:rStyle w:val="StyleUnderline"/>
        </w:rPr>
        <w:t>Indigenous people are “</w:t>
      </w:r>
      <w:r w:rsidRPr="00A92818">
        <w:rPr>
          <w:rStyle w:val="Emphasis"/>
        </w:rPr>
        <w:t>grossly over-represented</w:t>
      </w:r>
      <w:r w:rsidRPr="00A7171E">
        <w:rPr>
          <w:rStyle w:val="StyleUnderline"/>
        </w:rPr>
        <w:t>” in state prisons and police custody</w:t>
      </w:r>
      <w:r w:rsidRPr="00A7171E">
        <w:rPr>
          <w:sz w:val="16"/>
        </w:rPr>
        <w:t xml:space="preserve"> (Royal Commission into Aboriginal Deaths in Custody, 1991, [1.3.3]; Blagg, 2008, p. 130). </w:t>
      </w:r>
      <w:r w:rsidRPr="00A7171E">
        <w:rPr>
          <w:rStyle w:val="StyleUnderline"/>
        </w:rPr>
        <w:t xml:space="preserve">Across all these settler colonies prisons are </w:t>
      </w:r>
      <w:r w:rsidRPr="00A92818">
        <w:rPr>
          <w:rStyle w:val="Emphasis"/>
        </w:rPr>
        <w:t>places of institutional violence</w:t>
      </w:r>
      <w:r w:rsidRPr="00A7171E">
        <w:rPr>
          <w:sz w:val="16"/>
        </w:rPr>
        <w:t xml:space="preserve">. While corporal punishment is not officially sanctioned, ceasing for Indigenous Australians as late as the 1960s (well after its cessation for non-Indigenous Australians in the 1930s), </w:t>
      </w:r>
      <w:r w:rsidRPr="00A7171E">
        <w:rPr>
          <w:rStyle w:val="StyleUnderline"/>
        </w:rPr>
        <w:t xml:space="preserve">they are </w:t>
      </w:r>
      <w:r w:rsidRPr="00A92818">
        <w:rPr>
          <w:rStyle w:val="Emphasis"/>
        </w:rPr>
        <w:t>innately places of trauma</w:t>
      </w:r>
      <w:r w:rsidRPr="00A7171E">
        <w:rPr>
          <w:rStyle w:val="StyleUnderline"/>
        </w:rPr>
        <w:t xml:space="preserve"> and </w:t>
      </w:r>
      <w:r w:rsidRPr="00A92818">
        <w:rPr>
          <w:rStyle w:val="Emphasis"/>
        </w:rPr>
        <w:t>loss</w:t>
      </w:r>
      <w:r w:rsidRPr="00A7171E">
        <w:rPr>
          <w:rStyle w:val="StyleUnderline"/>
        </w:rPr>
        <w:t xml:space="preserve"> for Indigenous peoples</w:t>
      </w:r>
      <w:r w:rsidRPr="00A7171E">
        <w:rPr>
          <w:sz w:val="16"/>
        </w:rPr>
        <w:t xml:space="preserve">. Through the deprivation of liberty and confinement </w:t>
      </w:r>
      <w:r w:rsidRPr="00A7171E">
        <w:rPr>
          <w:rStyle w:val="StyleUnderline"/>
        </w:rPr>
        <w:t xml:space="preserve">they are </w:t>
      </w:r>
      <w:r w:rsidRPr="00A92818">
        <w:rPr>
          <w:rStyle w:val="Emphasis"/>
        </w:rPr>
        <w:t>technologies of displacement</w:t>
      </w:r>
      <w:r w:rsidRPr="00A7171E">
        <w:rPr>
          <w:rStyle w:val="StyleUnderline"/>
        </w:rPr>
        <w:t xml:space="preserve"> and </w:t>
      </w:r>
      <w:r w:rsidRPr="00A92818">
        <w:rPr>
          <w:rStyle w:val="Emphasis"/>
        </w:rPr>
        <w:t>colonial subjection</w:t>
      </w:r>
      <w:r w:rsidRPr="00A7171E">
        <w:rPr>
          <w:sz w:val="16"/>
        </w:rPr>
        <w:t>.</w:t>
      </w:r>
    </w:p>
    <w:p w:rsidR="00A06317" w:rsidRPr="00A7171E" w:rsidRDefault="00A06317" w:rsidP="00A06317">
      <w:pPr>
        <w:rPr>
          <w:sz w:val="16"/>
        </w:rPr>
      </w:pPr>
      <w:r w:rsidRPr="00A7171E">
        <w:rPr>
          <w:sz w:val="16"/>
        </w:rPr>
        <w:t>The Colonial Matrix of Power</w:t>
      </w:r>
    </w:p>
    <w:p w:rsidR="00A06317" w:rsidRPr="00A7171E" w:rsidRDefault="00A06317" w:rsidP="00A06317">
      <w:pPr>
        <w:rPr>
          <w:sz w:val="16"/>
        </w:rPr>
      </w:pPr>
      <w:r w:rsidRPr="00A7171E">
        <w:rPr>
          <w:rStyle w:val="StyleUnderline"/>
        </w:rPr>
        <w:t>Hyperincarceration of Indigenous people reflects</w:t>
      </w:r>
      <w:r w:rsidRPr="00A7171E">
        <w:rPr>
          <w:sz w:val="16"/>
        </w:rPr>
        <w:t xml:space="preserve"> what postcolonial writers Anibal Quijano (2007) and Walter Mignolo (2007, p. 156) call </w:t>
      </w:r>
      <w:r w:rsidRPr="00A7171E">
        <w:rPr>
          <w:rStyle w:val="StyleUnderline"/>
        </w:rPr>
        <w:t>the “</w:t>
      </w:r>
      <w:r w:rsidRPr="00A92818">
        <w:rPr>
          <w:rStyle w:val="Emphasis"/>
        </w:rPr>
        <w:t>colonial matrix of power</w:t>
      </w:r>
      <w:r w:rsidRPr="00A7171E">
        <w:rPr>
          <w:rStyle w:val="StyleUnderline"/>
        </w:rPr>
        <w:t xml:space="preserve">.” Settler colonialism was less interested in the </w:t>
      </w:r>
      <w:r w:rsidRPr="00A92818">
        <w:rPr>
          <w:rStyle w:val="Emphasis"/>
        </w:rPr>
        <w:t>labor</w:t>
      </w:r>
      <w:r w:rsidRPr="00A7171E">
        <w:rPr>
          <w:rStyle w:val="StyleUnderline"/>
        </w:rPr>
        <w:t xml:space="preserve"> of Indigenous people than it was in their </w:t>
      </w:r>
      <w:r w:rsidRPr="00A92818">
        <w:rPr>
          <w:rStyle w:val="Emphasis"/>
        </w:rPr>
        <w:t>land</w:t>
      </w:r>
      <w:r w:rsidRPr="00A7171E">
        <w:rPr>
          <w:sz w:val="16"/>
        </w:rPr>
        <w:t xml:space="preserve">. All institutions were bent towards fulfilling the manifest destiny of European settler colonization: uprooting native social order and implanting white social order (Wolfe, 2006). </w:t>
      </w:r>
      <w:r w:rsidRPr="00A7171E">
        <w:rPr>
          <w:rStyle w:val="StyleUnderline"/>
        </w:rPr>
        <w:t xml:space="preserve">Within this matrix, prison was a </w:t>
      </w:r>
      <w:r w:rsidRPr="00A92818">
        <w:rPr>
          <w:rStyle w:val="Emphasis"/>
        </w:rPr>
        <w:t>vital node</w:t>
      </w:r>
      <w:r w:rsidRPr="00A7171E">
        <w:rPr>
          <w:sz w:val="16"/>
        </w:rPr>
        <w:t xml:space="preserve">—whether possessing administrative or penal forms. </w:t>
      </w:r>
      <w:r w:rsidRPr="00A7171E">
        <w:rPr>
          <w:rStyle w:val="StyleUnderline"/>
        </w:rPr>
        <w:t xml:space="preserve">However, it was </w:t>
      </w:r>
      <w:r w:rsidRPr="00A92818">
        <w:rPr>
          <w:rStyle w:val="Emphasis"/>
        </w:rPr>
        <w:t>by no means</w:t>
      </w:r>
      <w:r w:rsidRPr="00A7171E">
        <w:rPr>
          <w:rStyle w:val="StyleUnderline"/>
        </w:rPr>
        <w:t xml:space="preserve"> an </w:t>
      </w:r>
      <w:r w:rsidRPr="00A92818">
        <w:rPr>
          <w:rStyle w:val="Emphasis"/>
        </w:rPr>
        <w:t>exclusive</w:t>
      </w:r>
      <w:r w:rsidRPr="00A7171E">
        <w:rPr>
          <w:rStyle w:val="StyleUnderline"/>
        </w:rPr>
        <w:t xml:space="preserve"> node</w:t>
      </w:r>
      <w:r w:rsidRPr="00A7171E">
        <w:rPr>
          <w:sz w:val="16"/>
        </w:rPr>
        <w:t>.</w:t>
      </w:r>
    </w:p>
    <w:p w:rsidR="00A06317" w:rsidRPr="00A7171E" w:rsidRDefault="00A06317" w:rsidP="00A06317">
      <w:pPr>
        <w:rPr>
          <w:sz w:val="16"/>
        </w:rPr>
      </w:pPr>
      <w:r w:rsidRPr="00A7171E">
        <w:rPr>
          <w:rStyle w:val="StyleUnderline"/>
        </w:rPr>
        <w:t xml:space="preserve">Settler colonialism </w:t>
      </w:r>
      <w:r w:rsidRPr="00A92818">
        <w:rPr>
          <w:rStyle w:val="Emphasis"/>
        </w:rPr>
        <w:t>differs</w:t>
      </w:r>
      <w:r w:rsidRPr="00A7171E">
        <w:rPr>
          <w:rStyle w:val="StyleUnderline"/>
        </w:rPr>
        <w:t xml:space="preserve"> from other brands of colonialism in that it embraces </w:t>
      </w:r>
      <w:r w:rsidRPr="00A92818">
        <w:rPr>
          <w:rStyle w:val="Emphasis"/>
        </w:rPr>
        <w:t>not simply the exploitation</w:t>
      </w:r>
      <w:r w:rsidRPr="00A7171E">
        <w:rPr>
          <w:rStyle w:val="StyleUnderline"/>
        </w:rPr>
        <w:t xml:space="preserve"> but the </w:t>
      </w:r>
      <w:r w:rsidRPr="00A92818">
        <w:rPr>
          <w:rStyle w:val="Emphasis"/>
        </w:rPr>
        <w:t>wholesale appropriation</w:t>
      </w:r>
      <w:r w:rsidRPr="00A7171E">
        <w:rPr>
          <w:rStyle w:val="StyleUnderline"/>
        </w:rPr>
        <w:t xml:space="preserve"> of land, as though it were always/already</w:t>
      </w:r>
      <w:r w:rsidRPr="00A7171E">
        <w:rPr>
          <w:sz w:val="16"/>
        </w:rPr>
        <w:t xml:space="preserve"> the </w:t>
      </w:r>
      <w:r w:rsidRPr="00A7171E">
        <w:rPr>
          <w:rStyle w:val="StyleUnderline"/>
        </w:rPr>
        <w:t>property</w:t>
      </w:r>
      <w:r w:rsidRPr="00A7171E">
        <w:rPr>
          <w:sz w:val="16"/>
        </w:rPr>
        <w:t xml:space="preserve"> of the European, awaiting “discovery.” </w:t>
      </w:r>
      <w:r w:rsidRPr="00A7171E">
        <w:rPr>
          <w:rStyle w:val="StyleUnderline"/>
        </w:rPr>
        <w:t xml:space="preserve">Settlement requires the extinguishment of </w:t>
      </w:r>
      <w:r w:rsidRPr="00A92818">
        <w:rPr>
          <w:rStyle w:val="Emphasis"/>
        </w:rPr>
        <w:t>Indigenous rootedness</w:t>
      </w:r>
      <w:r w:rsidRPr="00A7171E">
        <w:rPr>
          <w:rStyle w:val="StyleUnderline"/>
        </w:rPr>
        <w:t xml:space="preserve"> in land, not always the extinguishment of the </w:t>
      </w:r>
      <w:r w:rsidRPr="00A92818">
        <w:rPr>
          <w:rStyle w:val="Emphasis"/>
        </w:rPr>
        <w:t>people themselves</w:t>
      </w:r>
      <w:r w:rsidRPr="00A7171E">
        <w:rPr>
          <w:rStyle w:val="StyleUnderline"/>
        </w:rPr>
        <w:t xml:space="preserve">: genocide remains one among a </w:t>
      </w:r>
      <w:r w:rsidRPr="00A92818">
        <w:rPr>
          <w:rStyle w:val="Emphasis"/>
        </w:rPr>
        <w:t>range of strategies</w:t>
      </w:r>
      <w:r w:rsidRPr="00A7171E">
        <w:rPr>
          <w:rStyle w:val="StyleUnderline"/>
        </w:rPr>
        <w:t xml:space="preserve">, including </w:t>
      </w:r>
      <w:r w:rsidRPr="00A92818">
        <w:rPr>
          <w:rStyle w:val="Emphasis"/>
        </w:rPr>
        <w:t>forced assimilation</w:t>
      </w:r>
      <w:r w:rsidRPr="00A7171E">
        <w:rPr>
          <w:rStyle w:val="StyleUnderline"/>
        </w:rPr>
        <w:t xml:space="preserve">, </w:t>
      </w:r>
      <w:r w:rsidRPr="00A92818">
        <w:rPr>
          <w:rStyle w:val="Emphasis"/>
        </w:rPr>
        <w:t>dispossession</w:t>
      </w:r>
      <w:r w:rsidRPr="00A7171E">
        <w:rPr>
          <w:rStyle w:val="StyleUnderline"/>
        </w:rPr>
        <w:t xml:space="preserve">, </w:t>
      </w:r>
      <w:r w:rsidRPr="00A92818">
        <w:rPr>
          <w:rStyle w:val="Emphasis"/>
        </w:rPr>
        <w:t>enforced mobility</w:t>
      </w:r>
      <w:r w:rsidRPr="00A7171E">
        <w:rPr>
          <w:rStyle w:val="StyleUnderline"/>
        </w:rPr>
        <w:t xml:space="preserve">, and </w:t>
      </w:r>
      <w:r w:rsidRPr="00A92818">
        <w:rPr>
          <w:rStyle w:val="Emphasis"/>
        </w:rPr>
        <w:t>concentration</w:t>
      </w:r>
      <w:r w:rsidRPr="00A7171E">
        <w:rPr>
          <w:rStyle w:val="StyleUnderline"/>
        </w:rPr>
        <w:t xml:space="preserve"> in places of confinement. The </w:t>
      </w:r>
      <w:r w:rsidRPr="00A92818">
        <w:rPr>
          <w:rStyle w:val="Emphasis"/>
        </w:rPr>
        <w:t>necessity of violence</w:t>
      </w:r>
      <w:r w:rsidRPr="00A7171E">
        <w:rPr>
          <w:rStyle w:val="StyleUnderline"/>
        </w:rPr>
        <w:t xml:space="preserve"> runs through settler colonization </w:t>
      </w:r>
      <w:r w:rsidRPr="00A92818">
        <w:rPr>
          <w:rStyle w:val="Emphasis"/>
        </w:rPr>
        <w:t>globally</w:t>
      </w:r>
      <w:r w:rsidRPr="00A7171E">
        <w:rPr>
          <w:sz w:val="16"/>
        </w:rPr>
        <w:t>. As Dunbar-Ortiz (2014, p. 9) notes in relation to the United States:</w:t>
      </w:r>
    </w:p>
    <w:p w:rsidR="00A06317" w:rsidRPr="00A7171E" w:rsidRDefault="00A06317" w:rsidP="00A06317">
      <w:pPr>
        <w:rPr>
          <w:sz w:val="16"/>
        </w:rPr>
      </w:pPr>
      <w:r w:rsidRPr="00A7171E">
        <w:rPr>
          <w:rStyle w:val="StyleUnderline"/>
        </w:rPr>
        <w:t>Settler colonialism</w:t>
      </w:r>
      <w:r w:rsidRPr="00A7171E">
        <w:rPr>
          <w:sz w:val="16"/>
        </w:rPr>
        <w:t xml:space="preserve">, as an institution or system, </w:t>
      </w:r>
      <w:r w:rsidRPr="00A92818">
        <w:rPr>
          <w:rStyle w:val="Emphasis"/>
        </w:rPr>
        <w:t>requires violence</w:t>
      </w:r>
      <w:r w:rsidRPr="00A7171E">
        <w:rPr>
          <w:sz w:val="16"/>
        </w:rPr>
        <w:t xml:space="preserve"> or the threat of violence </w:t>
      </w:r>
      <w:r w:rsidRPr="00A7171E">
        <w:rPr>
          <w:rStyle w:val="StyleUnderline"/>
        </w:rPr>
        <w:t xml:space="preserve">to attain its goals. People </w:t>
      </w:r>
      <w:r w:rsidRPr="00A92818">
        <w:rPr>
          <w:rStyle w:val="Emphasis"/>
        </w:rPr>
        <w:t>do not hand over</w:t>
      </w:r>
      <w:r w:rsidRPr="00A7171E">
        <w:rPr>
          <w:rStyle w:val="StyleUnderline"/>
        </w:rPr>
        <w:t xml:space="preserve"> their land, resources, children, and futures </w:t>
      </w:r>
      <w:r w:rsidRPr="00A92818">
        <w:rPr>
          <w:rStyle w:val="Emphasis"/>
        </w:rPr>
        <w:t>without a fight</w:t>
      </w:r>
      <w:r w:rsidRPr="00A7171E">
        <w:rPr>
          <w:rStyle w:val="StyleUnderline"/>
        </w:rPr>
        <w:t xml:space="preserve">, and that fight is </w:t>
      </w:r>
      <w:r w:rsidRPr="00A92818">
        <w:rPr>
          <w:rStyle w:val="Emphasis"/>
        </w:rPr>
        <w:t>met with violence</w:t>
      </w:r>
      <w:r w:rsidRPr="00A7171E">
        <w:rPr>
          <w:sz w:val="16"/>
        </w:rPr>
        <w:t>. In employing the force necessary to accomplish its expansionist goals, a colonizing regime institutionalizes violence.</w:t>
      </w:r>
    </w:p>
    <w:p w:rsidR="00A06317" w:rsidRPr="00A7171E" w:rsidRDefault="00A06317" w:rsidP="00A06317">
      <w:pPr>
        <w:rPr>
          <w:rStyle w:val="StyleUnderline"/>
        </w:rPr>
      </w:pPr>
      <w:r w:rsidRPr="00A7171E">
        <w:rPr>
          <w:rStyle w:val="StyleUnderline"/>
        </w:rPr>
        <w:t>Settler colonial desire to uproot Indigenous owners and replace them in the soil</w:t>
      </w:r>
      <w:r w:rsidRPr="00A7171E">
        <w:rPr>
          <w:sz w:val="16"/>
        </w:rPr>
        <w:t>—transplanting the Global North into the Global South—</w:t>
      </w:r>
      <w:r w:rsidRPr="00A7171E">
        <w:rPr>
          <w:rStyle w:val="StyleUnderline"/>
        </w:rPr>
        <w:t xml:space="preserve">was </w:t>
      </w:r>
      <w:r w:rsidRPr="00A92818">
        <w:rPr>
          <w:rStyle w:val="Emphasis"/>
        </w:rPr>
        <w:t>legitimized</w:t>
      </w:r>
      <w:r w:rsidRPr="00A7171E">
        <w:rPr>
          <w:rStyle w:val="StyleUnderline"/>
        </w:rPr>
        <w:t xml:space="preserve"> via a </w:t>
      </w:r>
      <w:r w:rsidRPr="00A92818">
        <w:rPr>
          <w:rStyle w:val="Emphasis"/>
        </w:rPr>
        <w:t>particularly rich</w:t>
      </w:r>
      <w:r w:rsidRPr="00A7171E">
        <w:rPr>
          <w:rStyle w:val="StyleUnderline"/>
        </w:rPr>
        <w:t xml:space="preserve"> and </w:t>
      </w:r>
      <w:r w:rsidRPr="00A92818">
        <w:rPr>
          <w:rStyle w:val="Emphasis"/>
        </w:rPr>
        <w:t>thematically nuanced repertoire of self-exculpatory</w:t>
      </w:r>
      <w:r w:rsidRPr="00A7171E">
        <w:rPr>
          <w:rStyle w:val="StyleUnderline"/>
        </w:rPr>
        <w:t xml:space="preserve"> and </w:t>
      </w:r>
      <w:r w:rsidRPr="00A92818">
        <w:rPr>
          <w:rStyle w:val="Emphasis"/>
        </w:rPr>
        <w:t>self-aggrandizing narratives</w:t>
      </w:r>
      <w:r w:rsidRPr="00A7171E">
        <w:rPr>
          <w:sz w:val="16"/>
        </w:rPr>
        <w:t xml:space="preserve">, including biblical-scale </w:t>
      </w:r>
      <w:r w:rsidRPr="00A92818">
        <w:rPr>
          <w:rStyle w:val="Emphasis"/>
        </w:rPr>
        <w:t>themes of redemption</w:t>
      </w:r>
      <w:r w:rsidRPr="00A7171E">
        <w:rPr>
          <w:rStyle w:val="StyleUnderline"/>
        </w:rPr>
        <w:t xml:space="preserve"> and </w:t>
      </w:r>
      <w:r w:rsidRPr="00A92818">
        <w:rPr>
          <w:rStyle w:val="Emphasis"/>
        </w:rPr>
        <w:t>renewal</w:t>
      </w:r>
      <w:r w:rsidRPr="00A7171E">
        <w:rPr>
          <w:sz w:val="16"/>
        </w:rPr>
        <w:t xml:space="preserve">, promised lands flowing with milk and honey, and such like. Such narratives </w:t>
      </w:r>
      <w:r w:rsidRPr="00A92818">
        <w:rPr>
          <w:rStyle w:val="Emphasis"/>
        </w:rPr>
        <w:t>obscured</w:t>
      </w:r>
      <w:r w:rsidRPr="00A7171E">
        <w:rPr>
          <w:rStyle w:val="StyleUnderline"/>
        </w:rPr>
        <w:t xml:space="preserve"> the crimes of </w:t>
      </w:r>
      <w:r w:rsidRPr="00A92818">
        <w:rPr>
          <w:rStyle w:val="Emphasis"/>
        </w:rPr>
        <w:t>land theft</w:t>
      </w:r>
      <w:r w:rsidRPr="00A7171E">
        <w:rPr>
          <w:rStyle w:val="StyleUnderline"/>
        </w:rPr>
        <w:t xml:space="preserve"> and the </w:t>
      </w:r>
      <w:r w:rsidRPr="00A92818">
        <w:rPr>
          <w:rStyle w:val="Emphasis"/>
        </w:rPr>
        <w:t>necessary denial</w:t>
      </w:r>
      <w:r w:rsidRPr="00A7171E">
        <w:rPr>
          <w:rStyle w:val="StyleUnderline"/>
        </w:rPr>
        <w:t xml:space="preserve"> of Indigenous sovereign law</w:t>
      </w:r>
      <w:r w:rsidRPr="00A7171E">
        <w:rPr>
          <w:sz w:val="16"/>
        </w:rPr>
        <w:t xml:space="preserve">. As Lisa Ford (2010) suggests, </w:t>
      </w:r>
      <w:r w:rsidRPr="00A7171E">
        <w:rPr>
          <w:rStyle w:val="StyleUnderline"/>
        </w:rPr>
        <w:t xml:space="preserve">the </w:t>
      </w:r>
      <w:r w:rsidRPr="00A92818">
        <w:rPr>
          <w:rStyle w:val="Emphasis"/>
        </w:rPr>
        <w:t>eradication</w:t>
      </w:r>
      <w:r w:rsidRPr="00A7171E">
        <w:rPr>
          <w:rStyle w:val="StyleUnderline"/>
        </w:rPr>
        <w:t xml:space="preserve"> of Indigenous law became the “</w:t>
      </w:r>
      <w:r w:rsidRPr="00A92818">
        <w:rPr>
          <w:rStyle w:val="Emphasis"/>
        </w:rPr>
        <w:t>litmus test of settler statehood</w:t>
      </w:r>
      <w:r w:rsidRPr="00A7171E">
        <w:rPr>
          <w:rStyle w:val="StyleUnderline"/>
        </w:rPr>
        <w:t>.”</w:t>
      </w:r>
    </w:p>
    <w:p w:rsidR="00A06317" w:rsidRPr="00A7171E" w:rsidRDefault="00A06317" w:rsidP="00A06317">
      <w:pPr>
        <w:rPr>
          <w:sz w:val="16"/>
        </w:rPr>
      </w:pPr>
      <w:r w:rsidRPr="00A7171E">
        <w:rPr>
          <w:rStyle w:val="StyleUnderline"/>
        </w:rPr>
        <w:t>Indigenous people were</w:t>
      </w:r>
      <w:r w:rsidRPr="00A7171E">
        <w:rPr>
          <w:sz w:val="16"/>
        </w:rPr>
        <w:t xml:space="preserve">, paradoxically, </w:t>
      </w:r>
      <w:r w:rsidRPr="00A7171E">
        <w:rPr>
          <w:rStyle w:val="StyleUnderline"/>
        </w:rPr>
        <w:t xml:space="preserve">both </w:t>
      </w:r>
      <w:r w:rsidRPr="00A92818">
        <w:rPr>
          <w:rStyle w:val="Emphasis"/>
        </w:rPr>
        <w:t>subject to white law</w:t>
      </w:r>
      <w:r w:rsidRPr="00A7171E">
        <w:rPr>
          <w:rStyle w:val="StyleUnderline"/>
        </w:rPr>
        <w:t xml:space="preserve"> and </w:t>
      </w:r>
      <w:r w:rsidRPr="00A92818">
        <w:rPr>
          <w:rStyle w:val="Emphasis"/>
        </w:rPr>
        <w:t>exempted from its protections</w:t>
      </w:r>
      <w:r w:rsidRPr="00A7171E">
        <w:rPr>
          <w:rStyle w:val="StyleUnderline"/>
        </w:rPr>
        <w:t>. Colonialism claimed sovereignty while denying Indigenous peoples citizenship</w:t>
      </w:r>
      <w:r w:rsidRPr="00A7171E">
        <w:rPr>
          <w:sz w:val="16"/>
        </w:rPr>
        <w:t>. Employing an Agambean framework, Morgensen (2011, p. 53) notes: “</w:t>
      </w:r>
      <w:r w:rsidRPr="00A7171E">
        <w:rPr>
          <w:rStyle w:val="StyleUnderline"/>
        </w:rPr>
        <w:t xml:space="preserve">Western law </w:t>
      </w:r>
      <w:r w:rsidRPr="00A92818">
        <w:rPr>
          <w:rStyle w:val="Emphasis"/>
        </w:rPr>
        <w:t>incorporates</w:t>
      </w:r>
      <w:r w:rsidRPr="00A7171E">
        <w:rPr>
          <w:rStyle w:val="StyleUnderline"/>
        </w:rPr>
        <w:t xml:space="preserve"> Indigenous peoples into the settler nation by </w:t>
      </w:r>
      <w:r w:rsidRPr="00A92818">
        <w:rPr>
          <w:rStyle w:val="Emphasis"/>
        </w:rPr>
        <w:t>simultaneously pursuing their elimination</w:t>
      </w:r>
      <w:r w:rsidRPr="00A7171E">
        <w:rPr>
          <w:sz w:val="16"/>
        </w:rPr>
        <w:t xml:space="preserve">.” For this to occur, </w:t>
      </w:r>
      <w:r w:rsidRPr="00A7171E">
        <w:rPr>
          <w:rStyle w:val="StyleUnderline"/>
        </w:rPr>
        <w:t xml:space="preserve">Indigenous people had to be governed in a </w:t>
      </w:r>
      <w:r w:rsidRPr="00A92818">
        <w:rPr>
          <w:rStyle w:val="Emphasis"/>
        </w:rPr>
        <w:t>state of legal exception</w:t>
      </w:r>
      <w:r w:rsidRPr="00A7171E">
        <w:rPr>
          <w:rStyle w:val="StyleUnderline"/>
        </w:rPr>
        <w:t xml:space="preserve">. They had to be placed in zones that </w:t>
      </w:r>
      <w:r w:rsidRPr="00A92818">
        <w:rPr>
          <w:rStyle w:val="Emphasis"/>
        </w:rPr>
        <w:t>applied only to them</w:t>
      </w:r>
      <w:r w:rsidRPr="00A7171E">
        <w:rPr>
          <w:sz w:val="16"/>
        </w:rPr>
        <w:t xml:space="preserve">. This resonates with Agamben’s (1998, p. 19) notion of the camp as the zone “outside the normal order” where individuals are diminished to bare life. </w:t>
      </w:r>
      <w:r w:rsidRPr="00A7171E">
        <w:rPr>
          <w:rStyle w:val="StyleUnderline"/>
        </w:rPr>
        <w:t>The zones</w:t>
      </w:r>
      <w:r w:rsidRPr="00A7171E">
        <w:rPr>
          <w:sz w:val="16"/>
        </w:rPr>
        <w:t xml:space="preserve"> of exception to the rule of law </w:t>
      </w:r>
      <w:r w:rsidRPr="00A7171E">
        <w:rPr>
          <w:rStyle w:val="StyleUnderline"/>
        </w:rPr>
        <w:t xml:space="preserve">are </w:t>
      </w:r>
      <w:r w:rsidRPr="00A92818">
        <w:rPr>
          <w:rStyle w:val="Emphasis"/>
        </w:rPr>
        <w:t>not uniformly marked</w:t>
      </w:r>
      <w:r w:rsidRPr="00A7171E">
        <w:rPr>
          <w:rStyle w:val="StyleUnderline"/>
        </w:rPr>
        <w:t xml:space="preserve"> by a</w:t>
      </w:r>
      <w:r w:rsidRPr="00A7171E">
        <w:rPr>
          <w:sz w:val="16"/>
        </w:rPr>
        <w:t xml:space="preserve"> religious </w:t>
      </w:r>
      <w:r w:rsidRPr="00A7171E">
        <w:rPr>
          <w:rStyle w:val="StyleUnderline"/>
        </w:rPr>
        <w:t>mission</w:t>
      </w:r>
      <w:r w:rsidRPr="00A7171E">
        <w:rPr>
          <w:sz w:val="16"/>
        </w:rPr>
        <w:t xml:space="preserve">, </w:t>
      </w:r>
      <w:r w:rsidRPr="00A7171E">
        <w:rPr>
          <w:rStyle w:val="StyleUnderline"/>
        </w:rPr>
        <w:t>a</w:t>
      </w:r>
      <w:r w:rsidRPr="00A7171E">
        <w:rPr>
          <w:sz w:val="16"/>
        </w:rPr>
        <w:t xml:space="preserve"> penal </w:t>
      </w:r>
      <w:r w:rsidRPr="00A7171E">
        <w:rPr>
          <w:rStyle w:val="StyleUnderline"/>
        </w:rPr>
        <w:t>prison</w:t>
      </w:r>
      <w:r w:rsidRPr="00A7171E">
        <w:rPr>
          <w:sz w:val="16"/>
        </w:rPr>
        <w:t xml:space="preserve">, </w:t>
      </w:r>
      <w:r w:rsidRPr="00A7171E">
        <w:rPr>
          <w:rStyle w:val="StyleUnderline"/>
        </w:rPr>
        <w:t>a boarding school</w:t>
      </w:r>
      <w:r w:rsidRPr="00A7171E">
        <w:rPr>
          <w:sz w:val="16"/>
        </w:rPr>
        <w:t xml:space="preserve"> or residential institution for Aboriginal children, </w:t>
      </w:r>
      <w:r w:rsidRPr="00A7171E">
        <w:rPr>
          <w:rStyle w:val="StyleUnderline"/>
        </w:rPr>
        <w:t>a</w:t>
      </w:r>
      <w:r w:rsidRPr="00A7171E">
        <w:rPr>
          <w:sz w:val="16"/>
        </w:rPr>
        <w:t xml:space="preserve"> state-administered </w:t>
      </w:r>
      <w:r w:rsidRPr="00A7171E">
        <w:rPr>
          <w:rStyle w:val="StyleUnderline"/>
        </w:rPr>
        <w:t xml:space="preserve">reserve, or an over-policed long grass, bush camp, or urban block—they were </w:t>
      </w:r>
      <w:r w:rsidRPr="00A92818">
        <w:rPr>
          <w:rStyle w:val="Emphasis"/>
        </w:rPr>
        <w:t>all of these things set aside</w:t>
      </w:r>
      <w:r w:rsidRPr="00A7171E">
        <w:rPr>
          <w:rStyle w:val="StyleUnderline"/>
        </w:rPr>
        <w:t xml:space="preserve"> for Indigenous people. What </w:t>
      </w:r>
      <w:r w:rsidRPr="00A92818">
        <w:rPr>
          <w:rStyle w:val="Emphasis"/>
        </w:rPr>
        <w:t>ties together</w:t>
      </w:r>
      <w:r w:rsidRPr="00A7171E">
        <w:rPr>
          <w:rStyle w:val="StyleUnderline"/>
        </w:rPr>
        <w:t xml:space="preserve"> these dispersed sites is</w:t>
      </w:r>
      <w:r w:rsidRPr="00A7171E">
        <w:rPr>
          <w:sz w:val="16"/>
        </w:rPr>
        <w:t xml:space="preserve"> what Diken and Laustsen (2002, p. 291) refer to as </w:t>
      </w:r>
      <w:r w:rsidRPr="00A7171E">
        <w:rPr>
          <w:rStyle w:val="StyleUnderline"/>
        </w:rPr>
        <w:t>the “</w:t>
      </w:r>
      <w:r w:rsidRPr="00A92818">
        <w:rPr>
          <w:rStyle w:val="Emphasis"/>
        </w:rPr>
        <w:t>logic of camp</w:t>
      </w:r>
      <w:r w:rsidRPr="00A7171E">
        <w:rPr>
          <w:rStyle w:val="StyleUnderline"/>
        </w:rPr>
        <w:t>,”</w:t>
      </w:r>
      <w:r w:rsidRPr="00A7171E">
        <w:rPr>
          <w:sz w:val="16"/>
        </w:rPr>
        <w:t xml:space="preserve"> as </w:t>
      </w:r>
      <w:r w:rsidRPr="00A7171E">
        <w:rPr>
          <w:rStyle w:val="StyleUnderline"/>
        </w:rPr>
        <w:t>the “</w:t>
      </w:r>
      <w:r w:rsidRPr="00A92818">
        <w:rPr>
          <w:rStyle w:val="Emphasis"/>
        </w:rPr>
        <w:t>zone of indistinction</w:t>
      </w:r>
      <w:r w:rsidRPr="00A7171E">
        <w:rPr>
          <w:rStyle w:val="StyleUnderline"/>
        </w:rPr>
        <w:t>”</w:t>
      </w:r>
      <w:r w:rsidRPr="00A7171E">
        <w:rPr>
          <w:sz w:val="16"/>
        </w:rPr>
        <w:t>: “</w:t>
      </w:r>
      <w:r w:rsidRPr="00A7171E">
        <w:rPr>
          <w:rStyle w:val="StyleUnderline"/>
        </w:rPr>
        <w:t>notions of inside and outside</w:t>
      </w:r>
      <w:r w:rsidRPr="00A7171E">
        <w:rPr>
          <w:sz w:val="16"/>
        </w:rPr>
        <w:t xml:space="preserve"> … tend to </w:t>
      </w:r>
      <w:r w:rsidRPr="00A92818">
        <w:rPr>
          <w:rStyle w:val="Emphasis"/>
        </w:rPr>
        <w:t>disappear</w:t>
      </w:r>
      <w:r w:rsidRPr="00A7171E">
        <w:rPr>
          <w:sz w:val="16"/>
        </w:rPr>
        <w:t xml:space="preserve"> into a zone of indistinction” (see Agamben, 1998, p. 65). The “logic” of the camp has spread outwards into society. For Indigenous people, </w:t>
      </w:r>
      <w:r w:rsidRPr="00A7171E">
        <w:rPr>
          <w:rStyle w:val="StyleUnderline"/>
        </w:rPr>
        <w:t xml:space="preserve">settler colonization has seen the </w:t>
      </w:r>
      <w:r w:rsidRPr="00A92818">
        <w:rPr>
          <w:rStyle w:val="Emphasis"/>
        </w:rPr>
        <w:t>legal normalization</w:t>
      </w:r>
      <w:r w:rsidRPr="00A7171E">
        <w:rPr>
          <w:rStyle w:val="StyleUnderline"/>
        </w:rPr>
        <w:t xml:space="preserve"> of the state of exception</w:t>
      </w:r>
      <w:r w:rsidRPr="00A7171E">
        <w:rPr>
          <w:sz w:val="16"/>
        </w:rPr>
        <w:t>.</w:t>
      </w:r>
    </w:p>
    <w:p w:rsidR="00A06317" w:rsidRPr="00A7171E" w:rsidRDefault="00A06317" w:rsidP="00A06317">
      <w:pPr>
        <w:rPr>
          <w:sz w:val="16"/>
        </w:rPr>
      </w:pPr>
      <w:r w:rsidRPr="00A7171E">
        <w:rPr>
          <w:sz w:val="16"/>
        </w:rPr>
        <w:t>Don’t Reform, Decolonize</w:t>
      </w:r>
    </w:p>
    <w:p w:rsidR="00A06317" w:rsidRPr="00A7171E" w:rsidRDefault="00A06317" w:rsidP="00A06317">
      <w:pPr>
        <w:rPr>
          <w:sz w:val="16"/>
        </w:rPr>
      </w:pPr>
      <w:r w:rsidRPr="00A7171E">
        <w:rPr>
          <w:rStyle w:val="StyleUnderline"/>
        </w:rPr>
        <w:t xml:space="preserve">The </w:t>
      </w:r>
      <w:r w:rsidRPr="00A92818">
        <w:rPr>
          <w:rStyle w:val="Emphasis"/>
        </w:rPr>
        <w:t>solution</w:t>
      </w:r>
      <w:r w:rsidRPr="00A7171E">
        <w:rPr>
          <w:rStyle w:val="StyleUnderline"/>
        </w:rPr>
        <w:t xml:space="preserve"> to hyperincarceration in settler colonial societies lies in the </w:t>
      </w:r>
      <w:r w:rsidRPr="00A92818">
        <w:rPr>
          <w:rStyle w:val="Emphasis"/>
        </w:rPr>
        <w:t>emancipation</w:t>
      </w:r>
      <w:r w:rsidRPr="00A7171E">
        <w:rPr>
          <w:rStyle w:val="StyleUnderline"/>
        </w:rPr>
        <w:t xml:space="preserve"> of Indigenous people from the clutches of </w:t>
      </w:r>
      <w:r w:rsidRPr="00A92818">
        <w:rPr>
          <w:rStyle w:val="Emphasis"/>
        </w:rPr>
        <w:t>settler camps of bare life</w:t>
      </w:r>
      <w:r w:rsidRPr="00A7171E">
        <w:rPr>
          <w:rStyle w:val="StyleUnderline"/>
        </w:rPr>
        <w:t>. This is</w:t>
      </w:r>
      <w:r w:rsidRPr="00A7171E">
        <w:rPr>
          <w:sz w:val="16"/>
        </w:rPr>
        <w:t xml:space="preserve"> a different strategy to what Wacquant (2001b, p. 186) advocates in terms of </w:t>
      </w:r>
      <w:r w:rsidRPr="00A7171E">
        <w:rPr>
          <w:rStyle w:val="StyleUnderline"/>
        </w:rPr>
        <w:t xml:space="preserve">a </w:t>
      </w:r>
      <w:r w:rsidRPr="00A92818">
        <w:rPr>
          <w:rStyle w:val="Emphasis"/>
        </w:rPr>
        <w:t>retreat</w:t>
      </w:r>
      <w:r w:rsidRPr="00A7171E">
        <w:rPr>
          <w:rStyle w:val="StyleUnderline"/>
        </w:rPr>
        <w:t xml:space="preserve"> from neoliberal society and the </w:t>
      </w:r>
      <w:r w:rsidRPr="00A92818">
        <w:rPr>
          <w:rStyle w:val="Emphasis"/>
        </w:rPr>
        <w:t>extension of</w:t>
      </w:r>
      <w:r w:rsidRPr="00A7171E">
        <w:rPr>
          <w:sz w:val="16"/>
        </w:rPr>
        <w:t xml:space="preserve"> social and economic </w:t>
      </w:r>
      <w:r w:rsidRPr="00A92818">
        <w:rPr>
          <w:rStyle w:val="Emphasis"/>
        </w:rPr>
        <w:t>rights</w:t>
      </w:r>
      <w:r w:rsidRPr="00A7171E">
        <w:rPr>
          <w:rStyle w:val="StyleUnderline"/>
        </w:rPr>
        <w:t xml:space="preserve"> to marginalized peoples</w:t>
      </w:r>
      <w:r w:rsidRPr="00A7171E">
        <w:rPr>
          <w:sz w:val="16"/>
        </w:rPr>
        <w:t xml:space="preserve">. </w:t>
      </w:r>
      <w:r w:rsidRPr="00A7171E">
        <w:rPr>
          <w:rStyle w:val="StyleUnderline"/>
        </w:rPr>
        <w:t>It</w:t>
      </w:r>
      <w:r w:rsidRPr="00A7171E">
        <w:rPr>
          <w:sz w:val="16"/>
        </w:rPr>
        <w:t xml:space="preserve"> is one that </w:t>
      </w:r>
      <w:r w:rsidRPr="00A7171E">
        <w:rPr>
          <w:rStyle w:val="StyleUnderline"/>
        </w:rPr>
        <w:t xml:space="preserve">comes to terms with the cycle of Indigenous incarceration, which </w:t>
      </w:r>
      <w:r w:rsidRPr="00A92818">
        <w:rPr>
          <w:rStyle w:val="Emphasis"/>
          <w:sz w:val="30"/>
          <w:szCs w:val="30"/>
        </w:rPr>
        <w:t>necessitates decolonizing the justice system</w:t>
      </w:r>
      <w:r w:rsidRPr="00A7171E">
        <w:rPr>
          <w:rStyle w:val="StyleUnderline"/>
        </w:rPr>
        <w:t xml:space="preserve">, </w:t>
      </w:r>
      <w:r w:rsidRPr="00A92818">
        <w:rPr>
          <w:rStyle w:val="Emphasis"/>
          <w:sz w:val="30"/>
          <w:szCs w:val="30"/>
        </w:rPr>
        <w:t>not simply reforming it</w:t>
      </w:r>
      <w:r w:rsidRPr="00A7171E">
        <w:rPr>
          <w:rStyle w:val="StyleUnderline"/>
        </w:rPr>
        <w:t xml:space="preserve">. This means engaging with the question of </w:t>
      </w:r>
      <w:r w:rsidRPr="00A92818">
        <w:rPr>
          <w:rStyle w:val="Emphasis"/>
        </w:rPr>
        <w:t>Indigenous sovereignty</w:t>
      </w:r>
      <w:r w:rsidRPr="00A7171E">
        <w:rPr>
          <w:rStyle w:val="StyleUnderline"/>
        </w:rPr>
        <w:t xml:space="preserve">, particularly in the form of demands for the </w:t>
      </w:r>
      <w:r w:rsidRPr="00A92818">
        <w:rPr>
          <w:rStyle w:val="Emphasis"/>
        </w:rPr>
        <w:t>return of land</w:t>
      </w:r>
      <w:r w:rsidRPr="00A7171E">
        <w:rPr>
          <w:rStyle w:val="StyleUnderline"/>
        </w:rPr>
        <w:t xml:space="preserve">, and the </w:t>
      </w:r>
      <w:r w:rsidRPr="00A92818">
        <w:rPr>
          <w:rStyle w:val="Emphasis"/>
        </w:rPr>
        <w:t>devolution of power</w:t>
      </w:r>
      <w:r w:rsidRPr="00A7171E">
        <w:rPr>
          <w:rStyle w:val="StyleUnderline"/>
        </w:rPr>
        <w:t xml:space="preserve"> to community-owned and place-based Indigenous organizations, self-determining Indigenous affairs and operating according to </w:t>
      </w:r>
      <w:r w:rsidRPr="00A92818">
        <w:rPr>
          <w:rStyle w:val="Emphasis"/>
        </w:rPr>
        <w:t>Indigenous legal principles</w:t>
      </w:r>
      <w:r w:rsidRPr="00A7171E">
        <w:rPr>
          <w:rStyle w:val="StyleUnderline"/>
        </w:rPr>
        <w:t xml:space="preserve"> of healing and reintegration</w:t>
      </w:r>
      <w:r w:rsidRPr="00A7171E">
        <w:rPr>
          <w:sz w:val="16"/>
        </w:rPr>
        <w:t xml:space="preserve"> (Behrendt, 2001, 2002; Dodson, 2007, p. 24).</w:t>
      </w:r>
    </w:p>
    <w:p w:rsidR="00A06317" w:rsidRPr="00A7171E" w:rsidRDefault="00A06317" w:rsidP="00A06317">
      <w:pPr>
        <w:rPr>
          <w:sz w:val="16"/>
        </w:rPr>
      </w:pPr>
      <w:r w:rsidRPr="00A7171E">
        <w:rPr>
          <w:rStyle w:val="StyleUnderline"/>
        </w:rPr>
        <w:t>Indigenous theorists and activists</w:t>
      </w:r>
      <w:r w:rsidRPr="00A7171E">
        <w:rPr>
          <w:sz w:val="16"/>
        </w:rPr>
        <w:t xml:space="preserve"> tend to </w:t>
      </w:r>
      <w:r w:rsidRPr="00A7171E">
        <w:rPr>
          <w:rStyle w:val="StyleUnderline"/>
        </w:rPr>
        <w:t xml:space="preserve">view decolonization in terms of a </w:t>
      </w:r>
      <w:r w:rsidRPr="00732B10">
        <w:rPr>
          <w:rStyle w:val="Emphasis"/>
        </w:rPr>
        <w:t>long-term process</w:t>
      </w:r>
      <w:r w:rsidRPr="00A7171E">
        <w:rPr>
          <w:rStyle w:val="StyleUnderline"/>
        </w:rPr>
        <w:t xml:space="preserve"> of building new relationships in the </w:t>
      </w:r>
      <w:r w:rsidRPr="00732B10">
        <w:rPr>
          <w:rStyle w:val="Emphasis"/>
        </w:rPr>
        <w:t>liminal spaces</w:t>
      </w:r>
      <w:r w:rsidRPr="00A7171E">
        <w:rPr>
          <w:rStyle w:val="StyleUnderline"/>
        </w:rPr>
        <w:t xml:space="preserve"> between the mainstream and Indigenous worlds where </w:t>
      </w:r>
      <w:r w:rsidRPr="00732B10">
        <w:rPr>
          <w:rStyle w:val="Emphasis"/>
        </w:rPr>
        <w:t>new</w:t>
      </w:r>
      <w:r w:rsidRPr="00A7171E">
        <w:rPr>
          <w:rStyle w:val="StyleUnderline"/>
        </w:rPr>
        <w:t xml:space="preserve">, </w:t>
      </w:r>
      <w:r w:rsidRPr="00732B10">
        <w:rPr>
          <w:rStyle w:val="Emphasis"/>
        </w:rPr>
        <w:t>hybrid structures</w:t>
      </w:r>
      <w:r w:rsidRPr="00A7171E">
        <w:rPr>
          <w:rStyle w:val="StyleUnderline"/>
        </w:rPr>
        <w:t xml:space="preserve"> can be generated</w:t>
      </w:r>
      <w:r w:rsidRPr="00A7171E">
        <w:rPr>
          <w:sz w:val="16"/>
        </w:rPr>
        <w:t xml:space="preserve">. Beginning the task of decolonization can be accomplished by supporting initiatives such as Indigenous courts where elders sit with judges to find solutions tailored to the needs and histories of local people. </w:t>
      </w:r>
      <w:r w:rsidRPr="00A7171E">
        <w:rPr>
          <w:rStyle w:val="StyleUnderline"/>
        </w:rPr>
        <w:t xml:space="preserve">This </w:t>
      </w:r>
      <w:r w:rsidRPr="006A1446">
        <w:rPr>
          <w:rStyle w:val="StyleUnderline"/>
        </w:rPr>
        <w:t>must occur alongside</w:t>
      </w:r>
      <w:r w:rsidRPr="00A7171E">
        <w:rPr>
          <w:rStyle w:val="StyleUnderline"/>
        </w:rPr>
        <w:t xml:space="preserve"> </w:t>
      </w:r>
      <w:r w:rsidRPr="006A1446">
        <w:rPr>
          <w:rStyle w:val="Emphasis"/>
        </w:rPr>
        <w:t>re-narrating histories</w:t>
      </w:r>
      <w:r w:rsidRPr="00A7171E">
        <w:rPr>
          <w:rStyle w:val="StyleUnderline"/>
        </w:rPr>
        <w:t xml:space="preserve"> in the public domain, to </w:t>
      </w:r>
      <w:r w:rsidRPr="006A1446">
        <w:rPr>
          <w:rStyle w:val="Emphasis"/>
        </w:rPr>
        <w:t>expose colonial harms</w:t>
      </w:r>
      <w:r w:rsidRPr="00A7171E">
        <w:rPr>
          <w:rStyle w:val="StyleUnderline"/>
        </w:rPr>
        <w:t xml:space="preserve"> and </w:t>
      </w:r>
      <w:r w:rsidRPr="006A1446">
        <w:rPr>
          <w:rStyle w:val="Emphasis"/>
        </w:rPr>
        <w:t>give voice to struggle</w:t>
      </w:r>
      <w:r w:rsidRPr="00A7171E">
        <w:rPr>
          <w:rStyle w:val="StyleUnderline"/>
        </w:rPr>
        <w:t xml:space="preserve"> and </w:t>
      </w:r>
      <w:r w:rsidRPr="006A1446">
        <w:rPr>
          <w:rStyle w:val="Emphasis"/>
        </w:rPr>
        <w:t>resistance</w:t>
      </w:r>
      <w:r w:rsidRPr="00A7171E">
        <w:rPr>
          <w:sz w:val="16"/>
        </w:rPr>
        <w:t xml:space="preserve"> (Corntassel, Chaw-win-is, &amp; T’lakwadzi, 2009). </w:t>
      </w:r>
      <w:r w:rsidRPr="00A7171E">
        <w:rPr>
          <w:rStyle w:val="StyleUnderline"/>
        </w:rPr>
        <w:t xml:space="preserve">Affording Indigenous knowledge </w:t>
      </w:r>
      <w:r w:rsidRPr="006A1446">
        <w:rPr>
          <w:rStyle w:val="Emphasis"/>
        </w:rPr>
        <w:t>master status</w:t>
      </w:r>
      <w:r w:rsidRPr="00A7171E">
        <w:rPr>
          <w:rStyle w:val="StyleUnderline"/>
        </w:rPr>
        <w:t xml:space="preserve"> and </w:t>
      </w:r>
      <w:r w:rsidRPr="006A1446">
        <w:rPr>
          <w:rStyle w:val="Emphasis"/>
        </w:rPr>
        <w:t>exposing the history</w:t>
      </w:r>
      <w:r w:rsidRPr="00A7171E">
        <w:rPr>
          <w:rStyle w:val="StyleUnderline"/>
        </w:rPr>
        <w:t xml:space="preserve"> of settler colonization, including the role of its </w:t>
      </w:r>
      <w:r w:rsidRPr="006A1446">
        <w:rPr>
          <w:rStyle w:val="Emphasis"/>
        </w:rPr>
        <w:t>numerous camps of bare life</w:t>
      </w:r>
      <w:r w:rsidRPr="00A7171E">
        <w:rPr>
          <w:rStyle w:val="StyleUnderline"/>
        </w:rPr>
        <w:t xml:space="preserve">, needs to be opened up for </w:t>
      </w:r>
      <w:r w:rsidRPr="006A1446">
        <w:rPr>
          <w:rStyle w:val="Emphasis"/>
        </w:rPr>
        <w:t>exploration</w:t>
      </w:r>
      <w:r w:rsidRPr="00A7171E">
        <w:rPr>
          <w:rStyle w:val="StyleUnderline"/>
        </w:rPr>
        <w:t xml:space="preserve">, </w:t>
      </w:r>
      <w:r w:rsidRPr="006A1446">
        <w:rPr>
          <w:rStyle w:val="Emphasis"/>
        </w:rPr>
        <w:t>acknowledgment</w:t>
      </w:r>
      <w:r w:rsidRPr="00A7171E">
        <w:rPr>
          <w:rStyle w:val="StyleUnderline"/>
        </w:rPr>
        <w:t xml:space="preserve">, and </w:t>
      </w:r>
      <w:r w:rsidRPr="006A1446">
        <w:rPr>
          <w:rStyle w:val="Emphasis"/>
        </w:rPr>
        <w:t>reparation</w:t>
      </w:r>
      <w:r w:rsidRPr="00A7171E">
        <w:rPr>
          <w:sz w:val="16"/>
        </w:rPr>
        <w:t>.</w:t>
      </w:r>
    </w:p>
    <w:p w:rsidR="00A06317" w:rsidRPr="00A7171E" w:rsidRDefault="00A06317" w:rsidP="00A06317">
      <w:pPr>
        <w:rPr>
          <w:sz w:val="16"/>
        </w:rPr>
      </w:pPr>
      <w:r w:rsidRPr="006A1446">
        <w:rPr>
          <w:sz w:val="16"/>
        </w:rPr>
        <w:t xml:space="preserve">Consistent with reparation is the recognition of preexisting and continuing Indigenous title to land as an important step in healing the suffering created by the colonial matrix of power. </w:t>
      </w:r>
      <w:r w:rsidRPr="00A7171E">
        <w:rPr>
          <w:rStyle w:val="StyleUnderline"/>
        </w:rPr>
        <w:t>Critical Indigenous scholars and activists</w:t>
      </w:r>
      <w:r w:rsidRPr="006A1446">
        <w:rPr>
          <w:sz w:val="16"/>
        </w:rPr>
        <w:t xml:space="preserve"> have called for resurgence involving expressions of Indigenous sovereignty and the reclaiming of land. They </w:t>
      </w:r>
      <w:r w:rsidRPr="006A1446">
        <w:rPr>
          <w:rStyle w:val="Emphasis"/>
        </w:rPr>
        <w:t>criticize reconciliatory gestures</w:t>
      </w:r>
      <w:r w:rsidRPr="00A7171E">
        <w:rPr>
          <w:rStyle w:val="StyleUnderline"/>
        </w:rPr>
        <w:t xml:space="preserve">, </w:t>
      </w:r>
      <w:r w:rsidRPr="006A1446">
        <w:rPr>
          <w:rStyle w:val="Emphasis"/>
        </w:rPr>
        <w:t>siloed opportunities</w:t>
      </w:r>
      <w:r w:rsidRPr="00A7171E">
        <w:rPr>
          <w:rStyle w:val="StyleUnderline"/>
        </w:rPr>
        <w:t xml:space="preserve">, and </w:t>
      </w:r>
      <w:r w:rsidRPr="006A1446">
        <w:rPr>
          <w:rStyle w:val="Emphasis"/>
        </w:rPr>
        <w:t>reforms</w:t>
      </w:r>
      <w:r w:rsidRPr="00A7171E">
        <w:rPr>
          <w:rStyle w:val="StyleUnderline"/>
        </w:rPr>
        <w:t xml:space="preserve"> in individual sectors for </w:t>
      </w:r>
      <w:r w:rsidRPr="006A1446">
        <w:rPr>
          <w:rStyle w:val="Emphasis"/>
        </w:rPr>
        <w:t>failing to address structural issues</w:t>
      </w:r>
      <w:r w:rsidRPr="00A7171E">
        <w:rPr>
          <w:rStyle w:val="StyleUnderline"/>
        </w:rPr>
        <w:t xml:space="preserve">, including </w:t>
      </w:r>
      <w:r w:rsidRPr="006A1446">
        <w:rPr>
          <w:rStyle w:val="Emphasis"/>
        </w:rPr>
        <w:t>state power</w:t>
      </w:r>
      <w:r w:rsidRPr="00A7171E">
        <w:rPr>
          <w:rStyle w:val="StyleUnderline"/>
        </w:rPr>
        <w:t xml:space="preserve"> and </w:t>
      </w:r>
      <w:r w:rsidRPr="006A1446">
        <w:rPr>
          <w:rStyle w:val="Emphasis"/>
        </w:rPr>
        <w:t>authority</w:t>
      </w:r>
      <w:r w:rsidRPr="00A7171E">
        <w:rPr>
          <w:rStyle w:val="StyleUnderline"/>
        </w:rPr>
        <w:t xml:space="preserve"> and the </w:t>
      </w:r>
      <w:r w:rsidRPr="006A1446">
        <w:rPr>
          <w:rStyle w:val="Emphasis"/>
        </w:rPr>
        <w:t>colonial preoccupation with land</w:t>
      </w:r>
      <w:r w:rsidRPr="00A7171E">
        <w:rPr>
          <w:sz w:val="16"/>
        </w:rPr>
        <w:t xml:space="preserve"> as an economic resource (Coulthard, 2014, p. 171). Reinstating Indigenous relationships with land is critically connected to Indigenous well-being and the survival of laws and cultures (Sherwood &amp; Edwards, 2006, p. 180). It facilitates the regeneration of “Indigenous nationhood” and the practice of “</w:t>
      </w:r>
      <w:r w:rsidRPr="006A1446">
        <w:rPr>
          <w:rStyle w:val="Emphasis"/>
        </w:rPr>
        <w:t>every day acts of resurgence</w:t>
      </w:r>
      <w:r w:rsidRPr="00A7171E">
        <w:rPr>
          <w:rStyle w:val="StyleUnderline"/>
        </w:rPr>
        <w:t xml:space="preserve"> and </w:t>
      </w:r>
      <w:r w:rsidRPr="006A1446">
        <w:rPr>
          <w:rStyle w:val="Emphasis"/>
        </w:rPr>
        <w:t>personal decolonization</w:t>
      </w:r>
      <w:r w:rsidRPr="00A7171E">
        <w:rPr>
          <w:sz w:val="16"/>
        </w:rPr>
        <w:t>” to “</w:t>
      </w:r>
      <w:r w:rsidRPr="006A1446">
        <w:rPr>
          <w:rStyle w:val="Emphasis"/>
        </w:rPr>
        <w:t>envisage life beyond the colonial state</w:t>
      </w:r>
      <w:r w:rsidRPr="00A7171E">
        <w:rPr>
          <w:sz w:val="16"/>
        </w:rPr>
        <w:t xml:space="preserve">” (Corntassel &amp; Scow, 2017, p. 56; also see Corntassel, 2018). </w:t>
      </w:r>
      <w:r w:rsidRPr="00A7171E">
        <w:rPr>
          <w:rStyle w:val="StyleUnderline"/>
        </w:rPr>
        <w:t xml:space="preserve">The resurgence of Indigenous “spirit and consciousness,” made possible through </w:t>
      </w:r>
      <w:r w:rsidRPr="006A1446">
        <w:rPr>
          <w:rStyle w:val="Emphasis"/>
        </w:rPr>
        <w:t>reclaiming land</w:t>
      </w:r>
      <w:r w:rsidRPr="00A7171E">
        <w:rPr>
          <w:rStyle w:val="StyleUnderline"/>
        </w:rPr>
        <w:t xml:space="preserve"> and </w:t>
      </w:r>
      <w:r w:rsidRPr="006A1446">
        <w:rPr>
          <w:rStyle w:val="Emphasis"/>
        </w:rPr>
        <w:t>sites of power</w:t>
      </w:r>
      <w:r w:rsidRPr="00A7171E">
        <w:rPr>
          <w:rStyle w:val="StyleUnderline"/>
        </w:rPr>
        <w:t xml:space="preserve">, </w:t>
      </w:r>
      <w:r w:rsidRPr="006A1446">
        <w:rPr>
          <w:rStyle w:val="Emphasis"/>
        </w:rPr>
        <w:t>confronts the colonial tactics</w:t>
      </w:r>
      <w:r w:rsidRPr="00A7171E">
        <w:rPr>
          <w:rStyle w:val="StyleUnderline"/>
        </w:rPr>
        <w:t xml:space="preserve"> of Indigenous elimination</w:t>
      </w:r>
      <w:r w:rsidRPr="00A7171E">
        <w:rPr>
          <w:sz w:val="16"/>
        </w:rPr>
        <w:t xml:space="preserve"> (Alfred, 2005, p. 131). </w:t>
      </w:r>
      <w:r w:rsidRPr="00A7171E">
        <w:rPr>
          <w:rStyle w:val="StyleUnderline"/>
        </w:rPr>
        <w:t xml:space="preserve">It enlivens </w:t>
      </w:r>
      <w:r w:rsidRPr="006A1446">
        <w:rPr>
          <w:rStyle w:val="Emphasis"/>
        </w:rPr>
        <w:t>personal</w:t>
      </w:r>
      <w:r w:rsidRPr="00A7171E">
        <w:rPr>
          <w:rStyle w:val="StyleUnderline"/>
        </w:rPr>
        <w:t xml:space="preserve"> and </w:t>
      </w:r>
      <w:r w:rsidRPr="006A1446">
        <w:rPr>
          <w:rStyle w:val="Emphasis"/>
        </w:rPr>
        <w:t>communal healing</w:t>
      </w:r>
      <w:r w:rsidRPr="00A7171E">
        <w:rPr>
          <w:rStyle w:val="StyleUnderline"/>
        </w:rPr>
        <w:t xml:space="preserve"> that has been </w:t>
      </w:r>
      <w:r w:rsidRPr="006A1446">
        <w:rPr>
          <w:rStyle w:val="Emphasis"/>
        </w:rPr>
        <w:t>denied</w:t>
      </w:r>
      <w:r w:rsidRPr="00A7171E">
        <w:rPr>
          <w:rStyle w:val="StyleUnderline"/>
        </w:rPr>
        <w:t xml:space="preserve"> through an existence of bare life where hyperincarceration has loomed large</w:t>
      </w:r>
      <w:r w:rsidRPr="00A7171E">
        <w:rPr>
          <w:sz w:val="16"/>
        </w:rPr>
        <w:t>.</w:t>
      </w:r>
    </w:p>
    <w:p w:rsidR="00A06317" w:rsidRDefault="00A06317" w:rsidP="00A06317"/>
    <w:p w:rsidR="00A06317" w:rsidRDefault="00A06317" w:rsidP="00A06317">
      <w:pPr>
        <w:pStyle w:val="Heading4"/>
      </w:pPr>
      <w:r>
        <w:t xml:space="preserve">The settler system is in </w:t>
      </w:r>
      <w:r>
        <w:rPr>
          <w:u w:val="single"/>
        </w:rPr>
        <w:t>terminal crisis</w:t>
      </w:r>
      <w:r>
        <w:t xml:space="preserve">. Assuaging its anxieties creates a </w:t>
      </w:r>
      <w:r w:rsidRPr="00E80A87">
        <w:rPr>
          <w:u w:val="single"/>
        </w:rPr>
        <w:t>feedback loop</w:t>
      </w:r>
      <w:r>
        <w:t xml:space="preserve"> of endless racist violence that </w:t>
      </w:r>
      <w:r w:rsidRPr="00E80A87">
        <w:rPr>
          <w:u w:val="single"/>
        </w:rPr>
        <w:t>threatens the planet</w:t>
      </w:r>
      <w:r>
        <w:t>.</w:t>
      </w:r>
    </w:p>
    <w:p w:rsidR="00A06317" w:rsidRPr="0099200E" w:rsidRDefault="00A06317" w:rsidP="00A06317">
      <w:r w:rsidRPr="0099200E">
        <w:rPr>
          <w:rStyle w:val="Style13ptBold"/>
        </w:rPr>
        <w:t>Mishra, 18</w:t>
      </w:r>
      <w:r>
        <w:t xml:space="preserve">—award-winning essayist and novelist, contributing opinion writer for the New York Times, columnist for Bloomberg View, named by Foreign Policy as one of the top 100 global thinkers in 2012 (Pankaj, “The Religion of Whiteness Becomes a Suicide Cult,” </w:t>
      </w:r>
      <w:hyperlink r:id="rId7" w:history="1">
        <w:r w:rsidRPr="00770DF5">
          <w:rPr>
            <w:rStyle w:val="Hyperlink"/>
          </w:rPr>
          <w:t>https://www.nytimes.com/2018/08/30/opinion/race-politics-whiteness.html</w:t>
        </w:r>
      </w:hyperlink>
      <w:r>
        <w:t>, dml)</w:t>
      </w:r>
    </w:p>
    <w:p w:rsidR="00A06317" w:rsidRDefault="00A06317" w:rsidP="00A06317"/>
    <w:p w:rsidR="00A06317" w:rsidRPr="0099200E" w:rsidRDefault="00A06317" w:rsidP="00A06317">
      <w:pPr>
        <w:rPr>
          <w:sz w:val="16"/>
        </w:rPr>
      </w:pPr>
      <w:r w:rsidRPr="0099200E">
        <w:rPr>
          <w:sz w:val="16"/>
        </w:rPr>
        <w:t xml:space="preserve">In the years that followed, </w:t>
      </w:r>
      <w:r w:rsidRPr="0099200E">
        <w:rPr>
          <w:rStyle w:val="StyleUnderline"/>
        </w:rPr>
        <w:t>politicians</w:t>
      </w:r>
      <w:r w:rsidRPr="0099200E">
        <w:rPr>
          <w:sz w:val="16"/>
        </w:rPr>
        <w:t xml:space="preserve"> and pundits </w:t>
      </w:r>
      <w:r w:rsidRPr="0099200E">
        <w:rPr>
          <w:rStyle w:val="StyleUnderline"/>
        </w:rPr>
        <w:t>in</w:t>
      </w:r>
      <w:r w:rsidRPr="0099200E">
        <w:rPr>
          <w:sz w:val="16"/>
        </w:rPr>
        <w:t xml:space="preserve"> Britain and its </w:t>
      </w:r>
      <w:r w:rsidRPr="00A020CF">
        <w:rPr>
          <w:rStyle w:val="Emphasis"/>
          <w:highlight w:val="green"/>
        </w:rPr>
        <w:t xml:space="preserve">settler </w:t>
      </w:r>
      <w:r w:rsidRPr="00A020CF">
        <w:rPr>
          <w:rStyle w:val="Emphasis"/>
        </w:rPr>
        <w:t>colonies</w:t>
      </w:r>
      <w:r w:rsidRPr="0099200E">
        <w:rPr>
          <w:sz w:val="16"/>
        </w:rPr>
        <w:t xml:space="preserve"> of Australia, Canada and the United States would </w:t>
      </w:r>
      <w:r w:rsidRPr="0099200E">
        <w:rPr>
          <w:rStyle w:val="StyleUnderline"/>
        </w:rPr>
        <w:t xml:space="preserve">jointly forge an </w:t>
      </w:r>
      <w:r w:rsidRPr="00A020CF">
        <w:rPr>
          <w:rStyle w:val="Emphasis"/>
          <w:highlight w:val="green"/>
        </w:rPr>
        <w:t>identity geopolitics</w:t>
      </w:r>
      <w:r w:rsidRPr="0099200E">
        <w:rPr>
          <w:rStyle w:val="StyleUnderline"/>
        </w:rPr>
        <w:t xml:space="preserve"> of the “</w:t>
      </w:r>
      <w:r w:rsidRPr="00C5446E">
        <w:rPr>
          <w:rStyle w:val="Emphasis"/>
        </w:rPr>
        <w:t>higher races</w:t>
      </w:r>
      <w:r w:rsidRPr="0099200E">
        <w:rPr>
          <w:rStyle w:val="StyleUnderline"/>
        </w:rPr>
        <w:t>.”</w:t>
      </w:r>
      <w:r w:rsidRPr="0099200E">
        <w:rPr>
          <w:sz w:val="16"/>
        </w:rPr>
        <w:t xml:space="preserve"> </w:t>
      </w:r>
      <w:r w:rsidRPr="0099200E">
        <w:rPr>
          <w:rStyle w:val="StyleUnderline"/>
        </w:rPr>
        <w:t xml:space="preserve">Today it </w:t>
      </w:r>
      <w:r w:rsidRPr="00A020CF">
        <w:rPr>
          <w:rStyle w:val="StyleUnderline"/>
          <w:highlight w:val="green"/>
        </w:rPr>
        <w:t xml:space="preserve">has reached its </w:t>
      </w:r>
      <w:r w:rsidRPr="00A020CF">
        <w:rPr>
          <w:rStyle w:val="Emphasis"/>
          <w:highlight w:val="green"/>
        </w:rPr>
        <w:t>final</w:t>
      </w:r>
      <w:r w:rsidRPr="00A020CF">
        <w:rPr>
          <w:rStyle w:val="StyleUnderline"/>
          <w:highlight w:val="green"/>
        </w:rPr>
        <w:t xml:space="preserve"> and </w:t>
      </w:r>
      <w:r w:rsidRPr="00A020CF">
        <w:rPr>
          <w:rStyle w:val="Emphasis"/>
          <w:highlight w:val="green"/>
        </w:rPr>
        <w:t>most desperate phase</w:t>
      </w:r>
      <w:r w:rsidRPr="00A020CF">
        <w:rPr>
          <w:rStyle w:val="StyleUnderline"/>
          <w:highlight w:val="green"/>
        </w:rPr>
        <w:t xml:space="preserve">, with </w:t>
      </w:r>
      <w:r w:rsidRPr="00A020CF">
        <w:rPr>
          <w:rStyle w:val="Emphasis"/>
          <w:highlight w:val="green"/>
        </w:rPr>
        <w:t>existential fears</w:t>
      </w:r>
      <w:r w:rsidRPr="0099200E">
        <w:rPr>
          <w:sz w:val="16"/>
        </w:rPr>
        <w:t xml:space="preserve"> about endangered white power </w:t>
      </w:r>
      <w:r w:rsidRPr="00C5446E">
        <w:rPr>
          <w:rStyle w:val="Emphasis"/>
        </w:rPr>
        <w:t xml:space="preserve">feverishly </w:t>
      </w:r>
      <w:r w:rsidRPr="00A020CF">
        <w:rPr>
          <w:rStyle w:val="Emphasis"/>
          <w:highlight w:val="green"/>
        </w:rPr>
        <w:t>circulating</w:t>
      </w:r>
      <w:r w:rsidRPr="0099200E">
        <w:rPr>
          <w:rStyle w:val="StyleUnderline"/>
        </w:rPr>
        <w:t xml:space="preserve"> once again</w:t>
      </w:r>
      <w:r w:rsidRPr="0099200E">
        <w:rPr>
          <w:sz w:val="16"/>
        </w:rPr>
        <w:t xml:space="preserve">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w:t>
      </w:r>
    </w:p>
    <w:p w:rsidR="00A06317" w:rsidRPr="0099200E" w:rsidRDefault="00A06317" w:rsidP="00A06317">
      <w:pPr>
        <w:rPr>
          <w:sz w:val="16"/>
        </w:rPr>
      </w:pPr>
      <w:r w:rsidRPr="0099200E">
        <w:rPr>
          <w:sz w:val="16"/>
        </w:rPr>
        <w:t xml:space="preserve">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w:t>
      </w:r>
      <w:r w:rsidRPr="0099200E">
        <w:rPr>
          <w:rStyle w:val="StyleUnderline"/>
        </w:rPr>
        <w:t xml:space="preserve">It is in the </w:t>
      </w:r>
      <w:r w:rsidRPr="00C5446E">
        <w:rPr>
          <w:rStyle w:val="Emphasis"/>
        </w:rPr>
        <w:t>motherlands of democracy</w:t>
      </w:r>
      <w:r w:rsidRPr="0099200E">
        <w:rPr>
          <w:rStyle w:val="StyleUnderline"/>
        </w:rPr>
        <w:t xml:space="preserve"> rather than in fascist Europe that racial hierarchies first </w:t>
      </w:r>
      <w:r w:rsidRPr="00C5446E">
        <w:rPr>
          <w:rStyle w:val="Emphasis"/>
        </w:rPr>
        <w:t>defined the modern world</w:t>
      </w:r>
      <w:r w:rsidRPr="0099200E">
        <w:rPr>
          <w:rStyle w:val="StyleUnderline"/>
        </w:rPr>
        <w:t xml:space="preserve">. It is also where a </w:t>
      </w:r>
      <w:r w:rsidRPr="00C5446E">
        <w:rPr>
          <w:rStyle w:val="Emphasis"/>
        </w:rPr>
        <w:t>last-ditch</w:t>
      </w:r>
      <w:r w:rsidRPr="0099200E">
        <w:rPr>
          <w:rStyle w:val="StyleUnderline"/>
        </w:rPr>
        <w:t xml:space="preserve"> and </w:t>
      </w:r>
      <w:r w:rsidRPr="00C5446E">
        <w:rPr>
          <w:rStyle w:val="Emphasis"/>
        </w:rPr>
        <w:t>potentially calamitous battle</w:t>
      </w:r>
      <w:r w:rsidRPr="0099200E">
        <w:rPr>
          <w:rStyle w:val="StyleUnderline"/>
        </w:rPr>
        <w:t xml:space="preserve"> to preserve them is being fought today</w:t>
      </w:r>
      <w:r w:rsidRPr="0099200E">
        <w:rPr>
          <w:sz w:val="16"/>
        </w:rPr>
        <w:t>.</w:t>
      </w:r>
    </w:p>
    <w:p w:rsidR="00A06317" w:rsidRPr="00344F33" w:rsidRDefault="00A06317" w:rsidP="00A06317">
      <w:pPr>
        <w:rPr>
          <w:sz w:val="10"/>
          <w:szCs w:val="10"/>
        </w:rPr>
      </w:pPr>
      <w:r w:rsidRPr="00344F33">
        <w:rPr>
          <w:sz w:val="10"/>
          <w:szCs w:val="10"/>
        </w:rPr>
        <w:t xml:space="preserve">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w:t>
      </w:r>
    </w:p>
    <w:p w:rsidR="00A06317" w:rsidRPr="00344F33" w:rsidRDefault="00A06317" w:rsidP="00A06317">
      <w:pPr>
        <w:rPr>
          <w:sz w:val="10"/>
          <w:szCs w:val="10"/>
        </w:rPr>
      </w:pPr>
      <w:r w:rsidRPr="00344F33">
        <w:rPr>
          <w:sz w:val="10"/>
          <w:szCs w:val="10"/>
        </w:rPr>
        <w:t xml:space="preserve">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w:t>
      </w:r>
    </w:p>
    <w:p w:rsidR="00A06317" w:rsidRPr="00344F33" w:rsidRDefault="00A06317" w:rsidP="00A06317">
      <w:pPr>
        <w:rPr>
          <w:sz w:val="10"/>
          <w:szCs w:val="10"/>
        </w:rPr>
      </w:pPr>
      <w:r w:rsidRPr="00344F33">
        <w:rPr>
          <w:sz w:val="10"/>
          <w:szCs w:val="10"/>
        </w:rPr>
        <w:t xml:space="preserve">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w:t>
      </w:r>
    </w:p>
    <w:p w:rsidR="00A06317" w:rsidRPr="00344F33" w:rsidRDefault="00A06317" w:rsidP="00A06317">
      <w:pPr>
        <w:rPr>
          <w:sz w:val="10"/>
          <w:szCs w:val="10"/>
        </w:rPr>
      </w:pPr>
      <w:r w:rsidRPr="00344F33">
        <w:rPr>
          <w:sz w:val="10"/>
          <w:szCs w:val="10"/>
        </w:rPr>
        <w:t xml:space="preserve">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w:t>
      </w:r>
    </w:p>
    <w:p w:rsidR="00A06317" w:rsidRPr="00344F33" w:rsidRDefault="00A06317" w:rsidP="00A06317">
      <w:pPr>
        <w:rPr>
          <w:sz w:val="10"/>
          <w:szCs w:val="10"/>
        </w:rPr>
      </w:pPr>
      <w:r w:rsidRPr="00344F33">
        <w:rPr>
          <w:sz w:val="10"/>
          <w:szCs w:val="10"/>
        </w:rPr>
        <w:t xml:space="preserve">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w:t>
      </w:r>
    </w:p>
    <w:p w:rsidR="00A06317" w:rsidRPr="00344F33" w:rsidRDefault="00A06317" w:rsidP="00A06317">
      <w:pPr>
        <w:rPr>
          <w:sz w:val="10"/>
          <w:szCs w:val="10"/>
        </w:rPr>
      </w:pPr>
      <w:r w:rsidRPr="00344F33">
        <w:rPr>
          <w:sz w:val="10"/>
          <w:szCs w:val="10"/>
        </w:rPr>
        <w:t xml:space="preserve">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p>
    <w:p w:rsidR="00A06317" w:rsidRPr="0099200E" w:rsidRDefault="00A06317" w:rsidP="00A06317">
      <w:pPr>
        <w:rPr>
          <w:sz w:val="16"/>
        </w:rPr>
      </w:pPr>
      <w:r w:rsidRPr="0099200E">
        <w:rPr>
          <w:sz w:val="16"/>
        </w:rPr>
        <w:t xml:space="preserve">Not surprisingly, these </w:t>
      </w:r>
      <w:r w:rsidRPr="0099200E">
        <w:rPr>
          <w:rStyle w:val="StyleUnderline"/>
        </w:rPr>
        <w:t xml:space="preserve">chieftains of white settler colonies are </w:t>
      </w:r>
      <w:r w:rsidRPr="00C5446E">
        <w:rPr>
          <w:rStyle w:val="Emphasis"/>
        </w:rPr>
        <w:t>fierce cultural warriors</w:t>
      </w:r>
      <w:r w:rsidRPr="0099200E">
        <w:rPr>
          <w:rStyle w:val="StyleUnderline"/>
        </w:rPr>
        <w:t>; they</w:t>
      </w:r>
      <w:r w:rsidRPr="0099200E">
        <w:rPr>
          <w:sz w:val="16"/>
        </w:rPr>
        <w:t xml:space="preserve"> are all affiliated with private donors who </w:t>
      </w:r>
      <w:r w:rsidRPr="0099200E">
        <w:rPr>
          <w:rStyle w:val="StyleUnderline"/>
        </w:rPr>
        <w:t xml:space="preserve">build platforms where </w:t>
      </w:r>
      <w:r w:rsidRPr="00C5446E">
        <w:rPr>
          <w:rStyle w:val="Emphasis"/>
        </w:rPr>
        <w:t>political correctness</w:t>
      </w:r>
      <w:r w:rsidRPr="0099200E">
        <w:rPr>
          <w:rStyle w:val="StyleUnderline"/>
        </w:rPr>
        <w:t xml:space="preserve">, </w:t>
      </w:r>
      <w:r w:rsidRPr="00C5446E">
        <w:rPr>
          <w:rStyle w:val="Emphasis"/>
        </w:rPr>
        <w:t>Islam</w:t>
      </w:r>
      <w:r w:rsidRPr="0099200E">
        <w:rPr>
          <w:rStyle w:val="StyleUnderline"/>
        </w:rPr>
        <w:t xml:space="preserve"> and </w:t>
      </w:r>
      <w:r w:rsidRPr="00C5446E">
        <w:rPr>
          <w:rStyle w:val="Emphasis"/>
        </w:rPr>
        <w:t>feminism are excoriated</w:t>
      </w:r>
      <w:r w:rsidRPr="0099200E">
        <w:rPr>
          <w:rStyle w:val="StyleUnderline"/>
        </w:rPr>
        <w:t xml:space="preserve">, the </w:t>
      </w:r>
      <w:r w:rsidRPr="00C5446E">
        <w:rPr>
          <w:rStyle w:val="Emphasis"/>
        </w:rPr>
        <w:t>facts of injustice</w:t>
      </w:r>
      <w:r w:rsidRPr="0099200E">
        <w:rPr>
          <w:rStyle w:val="StyleUnderline"/>
        </w:rPr>
        <w:t xml:space="preserve"> and </w:t>
      </w:r>
      <w:r w:rsidRPr="00C5446E">
        <w:rPr>
          <w:rStyle w:val="Emphasis"/>
        </w:rPr>
        <w:t>inequality denied</w:t>
      </w:r>
      <w:r w:rsidRPr="0099200E">
        <w:rPr>
          <w:rStyle w:val="StyleUnderline"/>
        </w:rPr>
        <w:t xml:space="preserve">, chests thumped about a </w:t>
      </w:r>
      <w:r w:rsidRPr="00C5446E">
        <w:rPr>
          <w:rStyle w:val="Emphasis"/>
        </w:rPr>
        <w:t>superior</w:t>
      </w:r>
      <w:r w:rsidRPr="0099200E">
        <w:rPr>
          <w:rStyle w:val="StyleUnderline"/>
        </w:rPr>
        <w:t xml:space="preserve"> but </w:t>
      </w:r>
      <w:r w:rsidRPr="00C5446E">
        <w:rPr>
          <w:rStyle w:val="Emphasis"/>
        </w:rPr>
        <w:t>sadly imperiled Western civilization</w:t>
      </w:r>
      <w:r w:rsidRPr="0099200E">
        <w:rPr>
          <w:rStyle w:val="StyleUnderline"/>
        </w:rPr>
        <w:t xml:space="preserve">, and fraternal sympathy extended to </w:t>
      </w:r>
      <w:r w:rsidRPr="00C5446E">
        <w:rPr>
          <w:rStyle w:val="Emphasis"/>
        </w:rPr>
        <w:t>Israel</w:t>
      </w:r>
      <w:r w:rsidRPr="0099200E">
        <w:rPr>
          <w:rStyle w:val="StyleUnderline"/>
        </w:rPr>
        <w:t xml:space="preserve">, the world’s </w:t>
      </w:r>
      <w:r w:rsidRPr="00C5446E">
        <w:rPr>
          <w:rStyle w:val="Emphasis"/>
        </w:rPr>
        <w:t>last active settler-colonialist project</w:t>
      </w:r>
      <w:r w:rsidRPr="0099200E">
        <w:rPr>
          <w:rStyle w:val="StyleUnderline"/>
        </w:rPr>
        <w:t>.</w:t>
      </w:r>
    </w:p>
    <w:p w:rsidR="00A06317" w:rsidRPr="0099200E" w:rsidRDefault="00A06317" w:rsidP="00A06317">
      <w:pPr>
        <w:rPr>
          <w:sz w:val="16"/>
        </w:rPr>
      </w:pPr>
      <w:r w:rsidRPr="0099200E">
        <w:rPr>
          <w:sz w:val="16"/>
        </w:rPr>
        <w:t xml:space="preserve">Emotional incontinence rather than style or wit marks such gilded networks of white power. For </w:t>
      </w:r>
      <w:r w:rsidRPr="00A020CF">
        <w:rPr>
          <w:rStyle w:val="StyleUnderline"/>
          <w:highlight w:val="green"/>
        </w:rPr>
        <w:t>the Anglosphere</w:t>
      </w:r>
      <w:r w:rsidRPr="0099200E">
        <w:rPr>
          <w:rStyle w:val="StyleUnderline"/>
        </w:rPr>
        <w:t xml:space="preserve"> originally </w:t>
      </w:r>
      <w:r w:rsidRPr="00A020CF">
        <w:rPr>
          <w:rStyle w:val="Emphasis"/>
          <w:highlight w:val="green"/>
        </w:rPr>
        <w:t>forged</w:t>
      </w:r>
      <w:r w:rsidRPr="00A020CF">
        <w:rPr>
          <w:rStyle w:val="StyleUnderline"/>
          <w:highlight w:val="green"/>
        </w:rPr>
        <w:t xml:space="preserve"> and </w:t>
      </w:r>
      <w:r w:rsidRPr="00A020CF">
        <w:rPr>
          <w:rStyle w:val="Emphasis"/>
          <w:highlight w:val="green"/>
        </w:rPr>
        <w:t>united</w:t>
      </w:r>
      <w:r w:rsidRPr="00A020CF">
        <w:rPr>
          <w:rStyle w:val="StyleUnderline"/>
          <w:highlight w:val="green"/>
        </w:rPr>
        <w:t xml:space="preserve"> by the </w:t>
      </w:r>
      <w:r w:rsidRPr="00A020CF">
        <w:rPr>
          <w:rStyle w:val="Emphasis"/>
          <w:highlight w:val="green"/>
        </w:rPr>
        <w:t>slave trade</w:t>
      </w:r>
      <w:r w:rsidRPr="00A020CF">
        <w:rPr>
          <w:rStyle w:val="StyleUnderline"/>
          <w:highlight w:val="green"/>
        </w:rPr>
        <w:t xml:space="preserve"> and </w:t>
      </w:r>
      <w:r w:rsidRPr="00A020CF">
        <w:rPr>
          <w:rStyle w:val="Emphasis"/>
          <w:highlight w:val="green"/>
        </w:rPr>
        <w:t>colonialism</w:t>
      </w:r>
      <w:r w:rsidRPr="00A020CF">
        <w:rPr>
          <w:rStyle w:val="StyleUnderline"/>
          <w:highlight w:val="green"/>
        </w:rPr>
        <w:t xml:space="preserve"> is in </w:t>
      </w:r>
      <w:r w:rsidRPr="00A020CF">
        <w:rPr>
          <w:rStyle w:val="Emphasis"/>
          <w:highlight w:val="green"/>
        </w:rPr>
        <w:t>terminal crisis</w:t>
      </w:r>
      <w:r w:rsidRPr="0099200E">
        <w:rPr>
          <w:rStyle w:val="StyleUnderline"/>
        </w:rPr>
        <w:t xml:space="preserve"> today. </w:t>
      </w:r>
      <w:r w:rsidRPr="00A020CF">
        <w:rPr>
          <w:rStyle w:val="StyleUnderline"/>
          <w:highlight w:val="green"/>
        </w:rPr>
        <w:t>Whiteness</w:t>
      </w:r>
      <w:r w:rsidRPr="0099200E">
        <w:rPr>
          <w:rStyle w:val="StyleUnderline"/>
        </w:rPr>
        <w:t xml:space="preserve"> denoted</w:t>
      </w:r>
      <w:r w:rsidRPr="0099200E">
        <w:rPr>
          <w:sz w:val="16"/>
        </w:rPr>
        <w:t xml:space="preserve">, as Du Bois wrote, </w:t>
      </w:r>
      <w:r w:rsidRPr="0099200E">
        <w:rPr>
          <w:rStyle w:val="StyleUnderline"/>
        </w:rPr>
        <w:t xml:space="preserve">“the </w:t>
      </w:r>
      <w:r w:rsidRPr="00C5446E">
        <w:rPr>
          <w:rStyle w:val="Emphasis"/>
        </w:rPr>
        <w:t>ownership of the earth forever</w:t>
      </w:r>
      <w:r w:rsidRPr="0099200E">
        <w:rPr>
          <w:rStyle w:val="StyleUnderline"/>
        </w:rPr>
        <w:t xml:space="preserve"> and </w:t>
      </w:r>
      <w:r w:rsidRPr="00C5446E">
        <w:rPr>
          <w:rStyle w:val="Emphasis"/>
        </w:rPr>
        <w:t>ever</w:t>
      </w:r>
      <w:r w:rsidRPr="0099200E">
        <w:rPr>
          <w:rStyle w:val="StyleUnderline"/>
        </w:rPr>
        <w:t>.” But many descendants</w:t>
      </w:r>
      <w:r w:rsidRPr="0099200E">
        <w:rPr>
          <w:sz w:val="16"/>
        </w:rPr>
        <w:t xml:space="preserve"> of the landlords of the earth </w:t>
      </w:r>
      <w:r w:rsidRPr="00A020CF">
        <w:rPr>
          <w:rStyle w:val="StyleUnderline"/>
          <w:highlight w:val="green"/>
        </w:rPr>
        <w:t>find</w:t>
      </w:r>
      <w:r w:rsidRPr="0099200E">
        <w:rPr>
          <w:rStyle w:val="StyleUnderline"/>
        </w:rPr>
        <w:t xml:space="preserve"> themselves </w:t>
      </w:r>
      <w:r w:rsidRPr="00C5446E">
        <w:rPr>
          <w:rStyle w:val="Emphasis"/>
        </w:rPr>
        <w:t>besieged</w:t>
      </w:r>
      <w:r w:rsidRPr="0099200E">
        <w:rPr>
          <w:rStyle w:val="StyleUnderline"/>
        </w:rPr>
        <w:t xml:space="preserve"> both at home and abroad, </w:t>
      </w:r>
      <w:r w:rsidRPr="00A020CF">
        <w:rPr>
          <w:rStyle w:val="StyleUnderline"/>
        </w:rPr>
        <w:t xml:space="preserve">their </w:t>
      </w:r>
      <w:r w:rsidRPr="00A020CF">
        <w:rPr>
          <w:rStyle w:val="StyleUnderline"/>
          <w:highlight w:val="green"/>
        </w:rPr>
        <w:t>authority as</w:t>
      </w:r>
      <w:r w:rsidRPr="0099200E">
        <w:rPr>
          <w:sz w:val="16"/>
        </w:rPr>
        <w:t xml:space="preserve"> overlords, policemen and </w:t>
      </w:r>
      <w:r w:rsidRPr="00A020CF">
        <w:rPr>
          <w:rStyle w:val="StyleUnderline"/>
          <w:highlight w:val="green"/>
        </w:rPr>
        <w:t xml:space="preserve">interpreters of the globe </w:t>
      </w:r>
      <w:r w:rsidRPr="00A020CF">
        <w:rPr>
          <w:rStyle w:val="Emphasis"/>
          <w:highlight w:val="green"/>
        </w:rPr>
        <w:t>increasingly challenged</w:t>
      </w:r>
      <w:r w:rsidRPr="0099200E">
        <w:rPr>
          <w:sz w:val="16"/>
        </w:rPr>
        <w:t>.</w:t>
      </w:r>
    </w:p>
    <w:p w:rsidR="00A06317" w:rsidRPr="0099200E" w:rsidRDefault="00A06317" w:rsidP="00A06317">
      <w:pPr>
        <w:rPr>
          <w:sz w:val="16"/>
        </w:rPr>
      </w:pPr>
      <w:r w:rsidRPr="0099200E">
        <w:rPr>
          <w:sz w:val="16"/>
        </w:rPr>
        <w:t xml:space="preserve">Mr. </w:t>
      </w:r>
      <w:r w:rsidRPr="0099200E">
        <w:rPr>
          <w:rStyle w:val="StyleUnderline"/>
        </w:rPr>
        <w:t>Trump appears</w:t>
      </w:r>
      <w:r w:rsidRPr="0099200E">
        <w:rPr>
          <w:sz w:val="16"/>
        </w:rPr>
        <w:t xml:space="preserve"> to some of these powerful but insecure men </w:t>
      </w:r>
      <w:r w:rsidRPr="0099200E">
        <w:rPr>
          <w:rStyle w:val="StyleUnderline"/>
        </w:rPr>
        <w:t>as an able-bodied defender of the “higher races.”</w:t>
      </w:r>
      <w:r w:rsidRPr="0099200E">
        <w:rPr>
          <w:sz w:val="16"/>
        </w:rPr>
        <w:t xml:space="preserve">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w:t>
      </w:r>
    </w:p>
    <w:p w:rsidR="00A06317" w:rsidRPr="0099200E" w:rsidRDefault="00A06317" w:rsidP="00A06317">
      <w:pPr>
        <w:rPr>
          <w:sz w:val="16"/>
        </w:rPr>
      </w:pPr>
      <w:r w:rsidRPr="0099200E">
        <w:rPr>
          <w:sz w:val="16"/>
        </w:rPr>
        <w:t xml:space="preserve">Other panicky </w:t>
      </w:r>
      <w:r w:rsidRPr="0099200E">
        <w:rPr>
          <w:rStyle w:val="StyleUnderline"/>
        </w:rPr>
        <w:t>white bros not only virulently denounce identity politics and political correctness</w:t>
      </w:r>
      <w:r w:rsidRPr="0099200E">
        <w:rPr>
          <w:sz w:val="16"/>
        </w:rPr>
        <w:t xml:space="preserve"> — code for historically scorned peoples’ daring to propose norms about how they are treated; </w:t>
      </w:r>
      <w:r w:rsidRPr="0099200E">
        <w:rPr>
          <w:rStyle w:val="StyleUnderline"/>
        </w:rPr>
        <w:t xml:space="preserve">they also </w:t>
      </w:r>
      <w:r w:rsidRPr="00C5446E">
        <w:rPr>
          <w:rStyle w:val="Emphasis"/>
        </w:rPr>
        <w:t>proclaim ever more rowdily</w:t>
      </w:r>
      <w:r w:rsidRPr="0099200E">
        <w:rPr>
          <w:rStyle w:val="StyleUnderline"/>
        </w:rPr>
        <w:t xml:space="preserve"> that the </w:t>
      </w:r>
      <w:r w:rsidRPr="00C5446E">
        <w:rPr>
          <w:rStyle w:val="Emphasis"/>
        </w:rPr>
        <w:t>(white) West was</w:t>
      </w:r>
      <w:r w:rsidRPr="0099200E">
        <w:rPr>
          <w:rStyle w:val="StyleUnderline"/>
        </w:rPr>
        <w:t xml:space="preserve">, and </w:t>
      </w:r>
      <w:r w:rsidRPr="00C5446E">
        <w:rPr>
          <w:rStyle w:val="Emphasis"/>
        </w:rPr>
        <w:t>is</w:t>
      </w:r>
      <w:r w:rsidRPr="0099200E">
        <w:rPr>
          <w:rStyle w:val="StyleUnderline"/>
        </w:rPr>
        <w:t xml:space="preserve">, </w:t>
      </w:r>
      <w:r w:rsidRPr="00C5446E">
        <w:rPr>
          <w:rStyle w:val="Emphasis"/>
        </w:rPr>
        <w:t>best</w:t>
      </w:r>
      <w:r w:rsidRPr="0099200E">
        <w:rPr>
          <w:rStyle w:val="StyleUnderline"/>
        </w:rPr>
        <w:t xml:space="preserve">. “It is time to </w:t>
      </w:r>
      <w:r w:rsidRPr="00C5446E">
        <w:rPr>
          <w:rStyle w:val="Emphasis"/>
        </w:rPr>
        <w:t>make the case for colonialism again</w:t>
      </w:r>
      <w:r w:rsidRPr="0099200E">
        <w:rPr>
          <w:rStyle w:val="StyleUnderline"/>
        </w:rPr>
        <w:t>,”</w:t>
      </w:r>
      <w:r w:rsidRPr="0099200E">
        <w:rPr>
          <w:sz w:val="16"/>
        </w:rPr>
        <w:t xml:space="preserve"> Bruce </w:t>
      </w:r>
      <w:r w:rsidRPr="0099200E">
        <w:rPr>
          <w:rStyle w:val="StyleUnderline"/>
        </w:rPr>
        <w:t>Gilley</w:t>
      </w:r>
      <w:r w:rsidRPr="0099200E">
        <w:rPr>
          <w:sz w:val="16"/>
        </w:rPr>
        <w:t xml:space="preserve">, a Canadian academic, recently </w:t>
      </w:r>
      <w:r w:rsidRPr="0099200E">
        <w:rPr>
          <w:rStyle w:val="StyleUnderline"/>
        </w:rPr>
        <w:t>asserted</w:t>
      </w:r>
      <w:r w:rsidRPr="0099200E">
        <w:rPr>
          <w:sz w:val="16"/>
        </w:rPr>
        <w:t xml:space="preserve"> and promptly shot to martyrdom in the far-right constellation as a victim of politically correct criticism. </w:t>
      </w:r>
      <w:r w:rsidRPr="0099200E">
        <w:rPr>
          <w:rStyle w:val="StyleUnderline"/>
        </w:rPr>
        <w:t xml:space="preserve">Such </w:t>
      </w:r>
      <w:r w:rsidRPr="00C5446E">
        <w:rPr>
          <w:rStyle w:val="Emphasis"/>
        </w:rPr>
        <w:t xml:space="preserve">busy </w:t>
      </w:r>
      <w:r w:rsidRPr="00A020CF">
        <w:rPr>
          <w:rStyle w:val="Emphasis"/>
          <w:highlight w:val="green"/>
        </w:rPr>
        <w:t>recyclers of Western supremacism</w:t>
      </w:r>
      <w:r w:rsidRPr="0099200E">
        <w:rPr>
          <w:sz w:val="16"/>
        </w:rPr>
        <w:t xml:space="preserve">, many of whom uphold a disgraced racial pseudoscience, </w:t>
      </w:r>
      <w:r w:rsidRPr="0099200E">
        <w:rPr>
          <w:rStyle w:val="StyleUnderline"/>
        </w:rPr>
        <w:t>remind us that history often repeats itself as intellectual farce</w:t>
      </w:r>
      <w:r w:rsidRPr="0099200E">
        <w:rPr>
          <w:sz w:val="16"/>
        </w:rPr>
        <w:t>.</w:t>
      </w:r>
    </w:p>
    <w:p w:rsidR="00A06317" w:rsidRPr="0099200E" w:rsidRDefault="00A06317" w:rsidP="00A06317">
      <w:pPr>
        <w:rPr>
          <w:u w:val="single"/>
        </w:rPr>
      </w:pPr>
      <w:r w:rsidRPr="0099200E">
        <w:rPr>
          <w:rStyle w:val="StyleUnderline"/>
        </w:rPr>
        <w:t>The</w:t>
      </w:r>
      <w:r w:rsidRPr="0099200E">
        <w:rPr>
          <w:sz w:val="16"/>
        </w:rPr>
        <w:t xml:space="preserve"> low comedy of </w:t>
      </w:r>
      <w:r w:rsidRPr="0099200E">
        <w:rPr>
          <w:rStyle w:val="StyleUnderline"/>
        </w:rPr>
        <w:t>charlatanry</w:t>
      </w:r>
      <w:r w:rsidRPr="0099200E">
        <w:rPr>
          <w:sz w:val="16"/>
        </w:rPr>
        <w:t xml:space="preserve">, however, </w:t>
      </w:r>
      <w:r w:rsidRPr="00A020CF">
        <w:rPr>
          <w:rStyle w:val="StyleUnderline"/>
          <w:highlight w:val="green"/>
        </w:rPr>
        <w:t xml:space="preserve">should not distract us from the </w:t>
      </w:r>
      <w:r w:rsidRPr="00A020CF">
        <w:rPr>
          <w:rStyle w:val="Emphasis"/>
          <w:highlight w:val="green"/>
        </w:rPr>
        <w:t>lethal dangers</w:t>
      </w:r>
      <w:r w:rsidRPr="0099200E">
        <w:rPr>
          <w:rStyle w:val="StyleUnderline"/>
        </w:rPr>
        <w:t xml:space="preserve"> of a wounded and swaggering identity geopolitics. The </w:t>
      </w:r>
      <w:r w:rsidRPr="00C5446E">
        <w:rPr>
          <w:rStyle w:val="Emphasis"/>
        </w:rPr>
        <w:t>war on terror</w:t>
      </w:r>
      <w:r w:rsidRPr="0099200E">
        <w:rPr>
          <w:rStyle w:val="StyleUnderline"/>
        </w:rPr>
        <w:t xml:space="preserve"> reactivated the</w:t>
      </w:r>
      <w:r w:rsidRPr="0099200E">
        <w:rPr>
          <w:sz w:val="16"/>
        </w:rPr>
        <w:t xml:space="preserve"> 19th century’s </w:t>
      </w:r>
      <w:r w:rsidRPr="0099200E">
        <w:rPr>
          <w:rStyle w:val="StyleUnderline"/>
        </w:rPr>
        <w:t xml:space="preserve">imperial archive of racial knowledge, according to which the swarthy enemy was </w:t>
      </w:r>
      <w:r w:rsidRPr="00C5446E">
        <w:rPr>
          <w:rStyle w:val="Emphasis"/>
        </w:rPr>
        <w:t>subhuman</w:t>
      </w:r>
      <w:r w:rsidRPr="0099200E">
        <w:rPr>
          <w:rStyle w:val="StyleUnderline"/>
        </w:rPr>
        <w:t xml:space="preserve">, inviting </w:t>
      </w:r>
      <w:r w:rsidRPr="00C5446E">
        <w:rPr>
          <w:rStyle w:val="Emphasis"/>
        </w:rPr>
        <w:t>extreme</w:t>
      </w:r>
      <w:r w:rsidRPr="0099200E">
        <w:rPr>
          <w:rStyle w:val="StyleUnderline"/>
        </w:rPr>
        <w:t xml:space="preserve"> and </w:t>
      </w:r>
      <w:r w:rsidRPr="00C5446E">
        <w:rPr>
          <w:rStyle w:val="Emphasis"/>
        </w:rPr>
        <w:t>lawless violence</w:t>
      </w:r>
      <w:r w:rsidRPr="0099200E">
        <w:rPr>
          <w:rStyle w:val="StyleUnderline"/>
        </w:rPr>
        <w:t xml:space="preserve">. The </w:t>
      </w:r>
      <w:r w:rsidRPr="00C5446E">
        <w:rPr>
          <w:rStyle w:val="Emphasis"/>
        </w:rPr>
        <w:t>rapid contraction of suffrage rights</w:t>
      </w:r>
      <w:r w:rsidRPr="0099200E">
        <w:rPr>
          <w:sz w:val="16"/>
        </w:rPr>
        <w:t xml:space="preserve"> witnessed in early-20th-century America </w:t>
      </w:r>
      <w:r w:rsidRPr="0099200E">
        <w:rPr>
          <w:rStyle w:val="StyleUnderline"/>
        </w:rPr>
        <w:t xml:space="preserve">is now </w:t>
      </w:r>
      <w:r w:rsidRPr="00C5446E">
        <w:rPr>
          <w:rStyle w:val="Emphasis"/>
        </w:rPr>
        <w:t>mimicked</w:t>
      </w:r>
      <w:r w:rsidRPr="0099200E">
        <w:rPr>
          <w:rStyle w:val="StyleUnderline"/>
        </w:rPr>
        <w:t xml:space="preserve"> by Republican attempts to disenfranchise nonwhite voters</w:t>
      </w:r>
      <w:r w:rsidRPr="0099200E">
        <w:rPr>
          <w:sz w:val="16"/>
        </w:rPr>
        <w:t xml:space="preserve">. The Australian lawmaker who recently urged a “final solution” for Muslim immigrants was only slightly out of tune with public debate about immigration in Australia. </w:t>
      </w:r>
      <w:r w:rsidRPr="00C5446E">
        <w:rPr>
          <w:rStyle w:val="Emphasis"/>
        </w:rPr>
        <w:t>Hate crimes continue to rise</w:t>
      </w:r>
      <w:r w:rsidRPr="0099200E">
        <w:rPr>
          <w:sz w:val="16"/>
        </w:rPr>
        <w:t xml:space="preserve"> across the United States, Britain and Canada. More ominously, </w:t>
      </w:r>
      <w:r w:rsidRPr="0099200E">
        <w:rPr>
          <w:rStyle w:val="StyleUnderline"/>
        </w:rPr>
        <w:t xml:space="preserve">demographic, economic and political decline, and the loss of intellectual hegemony, have plunged many long-term winners of history into a </w:t>
      </w:r>
      <w:r w:rsidRPr="00C5446E">
        <w:rPr>
          <w:rStyle w:val="Emphasis"/>
        </w:rPr>
        <w:t>vengeful despair</w:t>
      </w:r>
      <w:r w:rsidRPr="0099200E">
        <w:rPr>
          <w:rStyle w:val="StyleUnderline"/>
        </w:rPr>
        <w:t>.</w:t>
      </w:r>
    </w:p>
    <w:p w:rsidR="00A06317" w:rsidRDefault="00A06317" w:rsidP="00A06317">
      <w:pPr>
        <w:rPr>
          <w:rStyle w:val="StyleUnderline"/>
        </w:rPr>
      </w:pPr>
      <w:r w:rsidRPr="0099200E">
        <w:rPr>
          <w:sz w:val="16"/>
        </w:rPr>
        <w:t xml:space="preserve">A century ago, the mere suspicion of being thrust aside by black and yellow </w:t>
      </w:r>
      <w:proofErr w:type="gramStart"/>
      <w:r w:rsidRPr="0099200E">
        <w:rPr>
          <w:sz w:val="16"/>
        </w:rPr>
        <w:t>peoples</w:t>
      </w:r>
      <w:proofErr w:type="gramEnd"/>
      <w:r w:rsidRPr="0099200E">
        <w:rPr>
          <w:sz w:val="16"/>
        </w:rPr>
        <w:t xml:space="preserve"> sparked apocalyptic visions of “race suicide.” Today, the “preponderance of China” that Pearson predicted is becoming a reality, and </w:t>
      </w:r>
      <w:r w:rsidRPr="0099200E">
        <w:rPr>
          <w:rStyle w:val="StyleUnderline"/>
        </w:rPr>
        <w:t xml:space="preserve">the religion of </w:t>
      </w:r>
      <w:r w:rsidRPr="00A020CF">
        <w:rPr>
          <w:rStyle w:val="StyleUnderline"/>
          <w:highlight w:val="green"/>
        </w:rPr>
        <w:t xml:space="preserve">whiteness </w:t>
      </w:r>
      <w:r w:rsidRPr="00A020CF">
        <w:rPr>
          <w:rStyle w:val="Emphasis"/>
        </w:rPr>
        <w:t>increasingly</w:t>
      </w:r>
      <w:r w:rsidRPr="00C5446E">
        <w:rPr>
          <w:rStyle w:val="Emphasis"/>
        </w:rPr>
        <w:t xml:space="preserve"> resembles a suicide cult</w:t>
      </w:r>
      <w:r w:rsidRPr="0099200E">
        <w:rPr>
          <w:sz w:val="16"/>
        </w:rPr>
        <w:t xml:space="preserve">. Mr. </w:t>
      </w:r>
      <w:r w:rsidRPr="0099200E">
        <w:rPr>
          <w:rStyle w:val="StyleUnderline"/>
        </w:rPr>
        <w:t>Trump’s trade wars, sanctions, border walls, deportations, denaturalizations and other 11th-hour battles seem to push us all closer to the “</w:t>
      </w:r>
      <w:r w:rsidRPr="00C5446E">
        <w:rPr>
          <w:rStyle w:val="Emphasis"/>
        </w:rPr>
        <w:t>terrible probability</w:t>
      </w:r>
      <w:r w:rsidRPr="0099200E">
        <w:rPr>
          <w:rStyle w:val="StyleUnderline"/>
        </w:rPr>
        <w:t>”</w:t>
      </w:r>
      <w:r w:rsidRPr="0099200E">
        <w:rPr>
          <w:sz w:val="16"/>
        </w:rPr>
        <w:t xml:space="preserve"> James Baldwin once outlined: </w:t>
      </w:r>
      <w:r w:rsidRPr="0099200E">
        <w:rPr>
          <w:rStyle w:val="StyleUnderline"/>
        </w:rPr>
        <w:t>that the rulers of the “higher races,” “</w:t>
      </w:r>
      <w:r w:rsidRPr="00A020CF">
        <w:rPr>
          <w:rStyle w:val="Emphasis"/>
          <w:highlight w:val="green"/>
        </w:rPr>
        <w:t>struggling to hold on</w:t>
      </w:r>
      <w:r w:rsidRPr="0099200E">
        <w:rPr>
          <w:rStyle w:val="StyleUnderline"/>
        </w:rPr>
        <w:t xml:space="preserve"> to what they have stolen from their captives, </w:t>
      </w:r>
      <w:r w:rsidRPr="00A020CF">
        <w:rPr>
          <w:rStyle w:val="StyleUnderline"/>
          <w:highlight w:val="green"/>
        </w:rPr>
        <w:t xml:space="preserve">and </w:t>
      </w:r>
      <w:r w:rsidRPr="00A020CF">
        <w:rPr>
          <w:rStyle w:val="Emphasis"/>
          <w:highlight w:val="green"/>
        </w:rPr>
        <w:t>unable to look into their mirror</w:t>
      </w:r>
      <w:r w:rsidRPr="00A020CF">
        <w:rPr>
          <w:rStyle w:val="StyleUnderline"/>
          <w:highlight w:val="green"/>
        </w:rPr>
        <w:t xml:space="preserve">, will </w:t>
      </w:r>
      <w:r w:rsidRPr="00A020CF">
        <w:rPr>
          <w:rStyle w:val="Emphasis"/>
          <w:highlight w:val="green"/>
        </w:rPr>
        <w:t>precipitate a chaos</w:t>
      </w:r>
      <w:r w:rsidRPr="00C5446E">
        <w:rPr>
          <w:rStyle w:val="Emphasis"/>
        </w:rPr>
        <w:t xml:space="preserve"> throughout the world</w:t>
      </w:r>
      <w:r w:rsidRPr="0099200E">
        <w:rPr>
          <w:rStyle w:val="StyleUnderline"/>
        </w:rPr>
        <w:t xml:space="preserve"> </w:t>
      </w:r>
      <w:r w:rsidRPr="00A020CF">
        <w:rPr>
          <w:rStyle w:val="StyleUnderline"/>
          <w:highlight w:val="green"/>
        </w:rPr>
        <w:t>which</w:t>
      </w:r>
      <w:r w:rsidRPr="0099200E">
        <w:rPr>
          <w:rStyle w:val="StyleUnderline"/>
        </w:rPr>
        <w:t xml:space="preserve">, </w:t>
      </w:r>
      <w:r w:rsidRPr="00A020CF">
        <w:rPr>
          <w:rStyle w:val="StyleUnderline"/>
          <w:highlight w:val="green"/>
        </w:rPr>
        <w:t xml:space="preserve">if it does not </w:t>
      </w:r>
      <w:r w:rsidRPr="00A020CF">
        <w:rPr>
          <w:rStyle w:val="Emphasis"/>
          <w:highlight w:val="green"/>
        </w:rPr>
        <w:t>bring life on this planet to an end</w:t>
      </w:r>
      <w:r w:rsidRPr="00A020CF">
        <w:rPr>
          <w:rStyle w:val="StyleUnderline"/>
          <w:highlight w:val="green"/>
        </w:rPr>
        <w:t xml:space="preserve">, will bring about a </w:t>
      </w:r>
      <w:r w:rsidRPr="00A020CF">
        <w:rPr>
          <w:rStyle w:val="Emphasis"/>
          <w:highlight w:val="green"/>
        </w:rPr>
        <w:t>racial war</w:t>
      </w:r>
      <w:r w:rsidRPr="00C5446E">
        <w:rPr>
          <w:rStyle w:val="Emphasis"/>
        </w:rPr>
        <w:t xml:space="preserve"> such as the world has never seen</w:t>
      </w:r>
      <w:r w:rsidRPr="0099200E">
        <w:rPr>
          <w:rStyle w:val="StyleUnderline"/>
        </w:rPr>
        <w:t>.”</w:t>
      </w:r>
    </w:p>
    <w:p w:rsidR="00A06317" w:rsidRPr="00602122" w:rsidRDefault="00A06317" w:rsidP="00A06317"/>
    <w:p w:rsidR="00A06317" w:rsidRDefault="00A06317" w:rsidP="00A06317">
      <w:pPr>
        <w:pStyle w:val="Heading3"/>
      </w:pPr>
      <w:r>
        <w:t>Link—2NC—Extinction</w:t>
      </w:r>
    </w:p>
    <w:p w:rsidR="00A06317" w:rsidRDefault="00A06317" w:rsidP="00A06317"/>
    <w:p w:rsidR="00A06317" w:rsidRPr="00C5446E" w:rsidRDefault="00A06317" w:rsidP="00A06317">
      <w:pPr>
        <w:pStyle w:val="Heading4"/>
      </w:pPr>
      <w:r>
        <w:t xml:space="preserve">Their fantasies of extinction scenarios infinitely defer a meaningful reckoning with settler colonialism </w:t>
      </w:r>
    </w:p>
    <w:p w:rsidR="00A06317" w:rsidRDefault="00A06317" w:rsidP="00A06317">
      <w:r w:rsidRPr="00C5446E">
        <w:rPr>
          <w:rStyle w:val="Style13ptBold"/>
        </w:rPr>
        <w:t>Dalley, 18</w:t>
      </w:r>
      <w:r>
        <w:t>—Assistant Professor of English at Daemen College (Hamish, “The deaths of settler colonialism: extinction as a metaphor of decolonization in contemporary settler literature,” Settler Colonial Studies, 8:1, 30-46, dml)</w:t>
      </w:r>
    </w:p>
    <w:p w:rsidR="00A06317" w:rsidRDefault="00A06317" w:rsidP="00A06317"/>
    <w:p w:rsidR="00A06317" w:rsidRPr="00C5446E" w:rsidRDefault="00A06317" w:rsidP="00A06317">
      <w:pPr>
        <w:rPr>
          <w:sz w:val="16"/>
        </w:rPr>
      </w:pPr>
      <w:r w:rsidRPr="00C5446E">
        <w:rPr>
          <w:sz w:val="16"/>
        </w:rPr>
        <w:t xml:space="preserve">In this way, these </w:t>
      </w:r>
      <w:r w:rsidRPr="00C5446E">
        <w:rPr>
          <w:rStyle w:val="StyleUnderline"/>
        </w:rPr>
        <w:t xml:space="preserve">settler-colonial </w:t>
      </w:r>
      <w:r w:rsidRPr="00A020CF">
        <w:rPr>
          <w:rStyle w:val="StyleUnderline"/>
          <w:highlight w:val="green"/>
        </w:rPr>
        <w:t>narratives of extinction</w:t>
      </w:r>
      <w:r w:rsidRPr="00C5446E">
        <w:rPr>
          <w:rStyle w:val="StyleUnderline"/>
        </w:rPr>
        <w:t xml:space="preserve"> begin as a </w:t>
      </w:r>
      <w:r w:rsidRPr="00A020CF">
        <w:rPr>
          <w:rStyle w:val="Emphasis"/>
          <w:highlight w:val="green"/>
        </w:rPr>
        <w:t>contemplat</w:t>
      </w:r>
      <w:r w:rsidRPr="00C5446E">
        <w:rPr>
          <w:rStyle w:val="Emphasis"/>
        </w:rPr>
        <w:t xml:space="preserve">ion of </w:t>
      </w:r>
      <w:r w:rsidRPr="00A020CF">
        <w:rPr>
          <w:rStyle w:val="Emphasis"/>
          <w:highlight w:val="green"/>
        </w:rPr>
        <w:t>endings</w:t>
      </w:r>
      <w:r w:rsidRPr="00C5446E">
        <w:rPr>
          <w:rStyle w:val="StyleUnderline"/>
        </w:rPr>
        <w:t xml:space="preserve"> and end </w:t>
      </w:r>
      <w:r w:rsidRPr="00A020CF">
        <w:rPr>
          <w:rStyle w:val="StyleUnderline"/>
          <w:highlight w:val="green"/>
        </w:rPr>
        <w:t xml:space="preserve">as a </w:t>
      </w:r>
      <w:r w:rsidRPr="00A020CF">
        <w:rPr>
          <w:rStyle w:val="Emphasis"/>
          <w:highlight w:val="green"/>
        </w:rPr>
        <w:t>way for settlers to persist</w:t>
      </w:r>
      <w:r w:rsidRPr="00C5446E">
        <w:rPr>
          <w:sz w:val="16"/>
        </w:rPr>
        <w:t xml:space="preserve">. As in the classical solution to the settler-colonial paradox of origins, </w:t>
      </w:r>
      <w:r w:rsidRPr="00C5446E">
        <w:rPr>
          <w:rStyle w:val="StyleUnderline"/>
        </w:rPr>
        <w:t xml:space="preserve">the native must be </w:t>
      </w:r>
      <w:r w:rsidRPr="00C5446E">
        <w:rPr>
          <w:rStyle w:val="Emphasis"/>
        </w:rPr>
        <w:t>invoked</w:t>
      </w:r>
      <w:r w:rsidRPr="00C5446E">
        <w:rPr>
          <w:rStyle w:val="StyleUnderline"/>
        </w:rPr>
        <w:t xml:space="preserve"> and </w:t>
      </w:r>
      <w:r w:rsidRPr="00C5446E">
        <w:rPr>
          <w:rStyle w:val="Emphasis"/>
        </w:rPr>
        <w:t>disavowed</w:t>
      </w:r>
      <w:r w:rsidRPr="00C5446E">
        <w:rPr>
          <w:rStyle w:val="StyleUnderline"/>
        </w:rPr>
        <w:t xml:space="preserve">, and </w:t>
      </w:r>
      <w:r w:rsidRPr="00C5446E">
        <w:rPr>
          <w:rStyle w:val="Emphasis"/>
        </w:rPr>
        <w:t>ultimately absorbed</w:t>
      </w:r>
      <w:r w:rsidRPr="00C5446E">
        <w:rPr>
          <w:rStyle w:val="StyleUnderline"/>
        </w:rPr>
        <w:t xml:space="preserve"> into the settler-colonial body as a means of </w:t>
      </w:r>
      <w:r w:rsidRPr="00C5446E">
        <w:rPr>
          <w:rStyle w:val="Emphasis"/>
        </w:rPr>
        <w:t>accessing true belonging</w:t>
      </w:r>
      <w:r w:rsidRPr="00C5446E">
        <w:rPr>
          <w:rStyle w:val="StyleUnderline"/>
        </w:rPr>
        <w:t xml:space="preserve"> and the </w:t>
      </w:r>
      <w:r w:rsidRPr="00C5446E">
        <w:rPr>
          <w:rStyle w:val="Emphasis"/>
        </w:rPr>
        <w:t>possibility of an authentic future</w:t>
      </w:r>
      <w:r w:rsidRPr="00C5446E">
        <w:rPr>
          <w:rStyle w:val="StyleUnderline"/>
        </w:rPr>
        <w:t xml:space="preserve"> in place</w:t>
      </w:r>
      <w:r w:rsidRPr="00C5446E">
        <w:rPr>
          <w:sz w:val="16"/>
        </w:rPr>
        <w:t xml:space="preserve">. Veracini’s description of the settler-colonial historical imagination thus applies, in modified but no less appropriate form, to visions of futurity haunted by the possibility of death: </w:t>
      </w:r>
    </w:p>
    <w:p w:rsidR="00A06317" w:rsidRPr="00C5446E" w:rsidRDefault="00A06317" w:rsidP="00A06317">
      <w:pPr>
        <w:rPr>
          <w:sz w:val="16"/>
        </w:rPr>
      </w:pPr>
      <w:r w:rsidRPr="00C5446E">
        <w:rPr>
          <w:sz w:val="16"/>
        </w:rPr>
        <w:t xml:space="preserve">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empty.67 </w:t>
      </w:r>
    </w:p>
    <w:p w:rsidR="00A06317" w:rsidRPr="00C5446E" w:rsidRDefault="00A06317" w:rsidP="00A06317">
      <w:pPr>
        <w:rPr>
          <w:rStyle w:val="StyleUnderline"/>
        </w:rPr>
      </w:pPr>
      <w:r w:rsidRPr="00C5446E">
        <w:rPr>
          <w:sz w:val="16"/>
        </w:rPr>
        <w:t xml:space="preserve">And yet that parallel means that it is not entirely true to say that settlers cannot contemplate a future without themselves, or that they lack the metaphorical resources to imagine their own demise. </w:t>
      </w:r>
      <w:r w:rsidRPr="00C5446E">
        <w:rPr>
          <w:rStyle w:val="StyleUnderline"/>
        </w:rPr>
        <w:t>It is</w:t>
      </w:r>
      <w:r w:rsidRPr="00C5446E">
        <w:rPr>
          <w:sz w:val="16"/>
        </w:rPr>
        <w:t xml:space="preserve"> in fact </w:t>
      </w:r>
      <w:r w:rsidRPr="00C5446E">
        <w:rPr>
          <w:rStyle w:val="Emphasis"/>
        </w:rPr>
        <w:t>characteristic</w:t>
      </w:r>
      <w:r w:rsidRPr="00C5446E">
        <w:rPr>
          <w:rStyle w:val="StyleUnderline"/>
        </w:rPr>
        <w:t xml:space="preserve"> of settler consciousness to </w:t>
      </w:r>
      <w:r w:rsidRPr="00C5446E">
        <w:rPr>
          <w:rStyle w:val="Emphasis"/>
        </w:rPr>
        <w:t>continually imagine the end</w:t>
      </w:r>
      <w:r w:rsidRPr="00C5446E">
        <w:rPr>
          <w:sz w:val="16"/>
        </w:rPr>
        <w:t xml:space="preserve">. But it does so through a paradox that echoes the ambivalence of Freud’s death drive: </w:t>
      </w:r>
      <w:r w:rsidRPr="00C5446E">
        <w:rPr>
          <w:rStyle w:val="StyleUnderline"/>
        </w:rPr>
        <w:t xml:space="preserve">it is a </w:t>
      </w:r>
      <w:r w:rsidRPr="00A020CF">
        <w:rPr>
          <w:rStyle w:val="Emphasis"/>
          <w:highlight w:val="green"/>
        </w:rPr>
        <w:t>fantasy of extinction</w:t>
      </w:r>
      <w:r w:rsidRPr="00C5446E">
        <w:rPr>
          <w:rStyle w:val="StyleUnderline"/>
        </w:rPr>
        <w:t xml:space="preserve"> that tips over into its opposite and </w:t>
      </w:r>
      <w:r w:rsidRPr="00A020CF">
        <w:rPr>
          <w:rStyle w:val="StyleUnderline"/>
          <w:highlight w:val="green"/>
        </w:rPr>
        <w:t xml:space="preserve">becomes a </w:t>
      </w:r>
      <w:r w:rsidRPr="00A020CF">
        <w:rPr>
          <w:rStyle w:val="Emphasis"/>
          <w:highlight w:val="green"/>
        </w:rPr>
        <w:t>method of symbolic preservation</w:t>
      </w:r>
      <w:r w:rsidRPr="00C5446E">
        <w:rPr>
          <w:rStyle w:val="StyleUnderline"/>
        </w:rPr>
        <w:t xml:space="preserve">, a technique </w:t>
      </w:r>
      <w:r w:rsidRPr="00A020CF">
        <w:rPr>
          <w:rStyle w:val="StyleUnderline"/>
          <w:highlight w:val="green"/>
        </w:rPr>
        <w:t xml:space="preserve">for </w:t>
      </w:r>
      <w:r w:rsidRPr="00A020CF">
        <w:rPr>
          <w:rStyle w:val="Emphasis"/>
          <w:highlight w:val="green"/>
        </w:rPr>
        <w:t>delaying the end</w:t>
      </w:r>
      <w:r w:rsidRPr="00C5446E">
        <w:rPr>
          <w:rStyle w:val="StyleUnderline"/>
        </w:rPr>
        <w:t xml:space="preserve">, for </w:t>
      </w:r>
      <w:r w:rsidRPr="00C5446E">
        <w:rPr>
          <w:rStyle w:val="Emphasis"/>
        </w:rPr>
        <w:t>living on in the contemplation of death</w:t>
      </w:r>
      <w:r w:rsidRPr="00C5446E">
        <w:rPr>
          <w:sz w:val="16"/>
        </w:rPr>
        <w:t xml:space="preserve">.68 </w:t>
      </w:r>
      <w:r w:rsidRPr="00C5446E">
        <w:rPr>
          <w:rStyle w:val="StyleUnderline"/>
        </w:rPr>
        <w:t xml:space="preserve">The </w:t>
      </w:r>
      <w:r w:rsidRPr="00A020CF">
        <w:rPr>
          <w:rStyle w:val="StyleUnderline"/>
          <w:highlight w:val="green"/>
        </w:rPr>
        <w:t>settler desire</w:t>
      </w:r>
      <w:r w:rsidRPr="00C5446E">
        <w:rPr>
          <w:rStyle w:val="StyleUnderline"/>
        </w:rPr>
        <w:t xml:space="preserve"> for death </w:t>
      </w:r>
      <w:r w:rsidRPr="00A020CF">
        <w:rPr>
          <w:rStyle w:val="Emphasis"/>
          <w:highlight w:val="green"/>
        </w:rPr>
        <w:t>conceals</w:t>
      </w:r>
      <w:r w:rsidRPr="00C5446E">
        <w:rPr>
          <w:rStyle w:val="Emphasis"/>
        </w:rPr>
        <w:t xml:space="preserve"> that wish</w:t>
      </w:r>
      <w:r w:rsidRPr="00C5446E">
        <w:rPr>
          <w:rStyle w:val="StyleUnderline"/>
        </w:rPr>
        <w:t xml:space="preserve"> – </w:t>
      </w:r>
      <w:r w:rsidRPr="00A020CF">
        <w:rPr>
          <w:rStyle w:val="StyleUnderline"/>
          <w:highlight w:val="green"/>
        </w:rPr>
        <w:t>the hope that</w:t>
      </w:r>
      <w:r w:rsidRPr="00C5446E">
        <w:rPr>
          <w:rStyle w:val="StyleUnderline"/>
        </w:rPr>
        <w:t xml:space="preserve">, between the </w:t>
      </w:r>
      <w:r w:rsidRPr="00C5446E">
        <w:rPr>
          <w:rStyle w:val="Emphasis"/>
        </w:rPr>
        <w:t>thought</w:t>
      </w:r>
      <w:r w:rsidRPr="00C5446E">
        <w:rPr>
          <w:rStyle w:val="StyleUnderline"/>
        </w:rPr>
        <w:t xml:space="preserve"> of the end and the </w:t>
      </w:r>
      <w:r w:rsidRPr="00C5446E">
        <w:rPr>
          <w:rStyle w:val="Emphasis"/>
        </w:rPr>
        <w:t>act</w:t>
      </w:r>
      <w:r w:rsidRPr="00C5446E">
        <w:rPr>
          <w:rStyle w:val="StyleUnderline"/>
        </w:rPr>
        <w:t xml:space="preserve">, </w:t>
      </w:r>
      <w:r w:rsidRPr="00A020CF">
        <w:rPr>
          <w:rStyle w:val="Emphasis"/>
          <w:highlight w:val="green"/>
        </w:rPr>
        <w:t>someone will intervene</w:t>
      </w:r>
      <w:r w:rsidRPr="00C5446E">
        <w:rPr>
          <w:rStyle w:val="StyleUnderline"/>
        </w:rPr>
        <w:t xml:space="preserve">, </w:t>
      </w:r>
      <w:r w:rsidRPr="00C5446E">
        <w:rPr>
          <w:rStyle w:val="Emphasis"/>
        </w:rPr>
        <w:t>something will happen</w:t>
      </w:r>
      <w:r w:rsidRPr="00C5446E">
        <w:rPr>
          <w:rStyle w:val="StyleUnderline"/>
        </w:rPr>
        <w:t xml:space="preserve"> </w:t>
      </w:r>
      <w:r w:rsidRPr="00A020CF">
        <w:rPr>
          <w:rStyle w:val="StyleUnderline"/>
          <w:highlight w:val="green"/>
        </w:rPr>
        <w:t xml:space="preserve">to show that it is </w:t>
      </w:r>
      <w:r w:rsidRPr="00A020CF">
        <w:rPr>
          <w:rStyle w:val="Emphasis"/>
          <w:highlight w:val="green"/>
        </w:rPr>
        <w:t>not really necessary</w:t>
      </w:r>
      <w:r w:rsidRPr="00A020CF">
        <w:rPr>
          <w:rStyle w:val="StyleUnderline"/>
          <w:highlight w:val="green"/>
        </w:rPr>
        <w:t xml:space="preserve">, that the </w:t>
      </w:r>
      <w:r w:rsidRPr="00A020CF">
        <w:rPr>
          <w:rStyle w:val="Emphasis"/>
          <w:highlight w:val="green"/>
        </w:rPr>
        <w:t>settlers can stay</w:t>
      </w:r>
      <w:r w:rsidRPr="00C5446E">
        <w:rPr>
          <w:rStyle w:val="StyleUnderline"/>
        </w:rPr>
        <w:t xml:space="preserve">, that they have </w:t>
      </w:r>
      <w:r w:rsidRPr="00C5446E">
        <w:rPr>
          <w:rStyle w:val="Emphasis"/>
        </w:rPr>
        <w:t>value</w:t>
      </w:r>
      <w:r w:rsidRPr="00C5446E">
        <w:rPr>
          <w:rStyle w:val="StyleUnderline"/>
        </w:rPr>
        <w:t xml:space="preserve"> and </w:t>
      </w:r>
      <w:r w:rsidRPr="00C5446E">
        <w:rPr>
          <w:rStyle w:val="Emphasis"/>
        </w:rPr>
        <w:t>can go on living</w:t>
      </w:r>
      <w:r w:rsidRPr="00C5446E">
        <w:rPr>
          <w:sz w:val="16"/>
        </w:rPr>
        <w:t xml:space="preserve">. In this way, </w:t>
      </w:r>
      <w:r w:rsidRPr="00A020CF">
        <w:rPr>
          <w:rStyle w:val="StyleUnderline"/>
          <w:highlight w:val="green"/>
        </w:rPr>
        <w:t xml:space="preserve">they </w:t>
      </w:r>
      <w:r w:rsidRPr="00A020CF">
        <w:rPr>
          <w:rStyle w:val="Emphasis"/>
          <w:highlight w:val="green"/>
        </w:rPr>
        <w:t>make their own redemption</w:t>
      </w:r>
      <w:r w:rsidRPr="00C5446E">
        <w:rPr>
          <w:rStyle w:val="StyleUnderline"/>
        </w:rPr>
        <w:t xml:space="preserve">, an </w:t>
      </w:r>
      <w:r w:rsidRPr="00A020CF">
        <w:rPr>
          <w:rStyle w:val="StyleUnderline"/>
          <w:highlight w:val="green"/>
        </w:rPr>
        <w:t>extinction</w:t>
      </w:r>
      <w:r w:rsidRPr="00C5446E">
        <w:rPr>
          <w:rStyle w:val="StyleUnderline"/>
        </w:rPr>
        <w:t xml:space="preserve"> that </w:t>
      </w:r>
      <w:r w:rsidRPr="00A020CF">
        <w:rPr>
          <w:rStyle w:val="StyleUnderline"/>
          <w:highlight w:val="green"/>
        </w:rPr>
        <w:t xml:space="preserve">is an </w:t>
      </w:r>
      <w:r w:rsidRPr="00A020CF">
        <w:rPr>
          <w:rStyle w:val="Emphasis"/>
          <w:highlight w:val="green"/>
        </w:rPr>
        <w:t>act of self-preservation</w:t>
      </w:r>
      <w:r w:rsidRPr="00A020CF">
        <w:rPr>
          <w:rStyle w:val="StyleUnderline"/>
          <w:highlight w:val="green"/>
        </w:rPr>
        <w:t xml:space="preserve">, </w:t>
      </w:r>
      <w:r w:rsidRPr="00A020CF">
        <w:rPr>
          <w:rStyle w:val="Emphasis"/>
          <w:highlight w:val="green"/>
        </w:rPr>
        <w:t>deferring the hard reckoning</w:t>
      </w:r>
      <w:r w:rsidRPr="00C5446E">
        <w:rPr>
          <w:rStyle w:val="StyleUnderline"/>
        </w:rPr>
        <w:t xml:space="preserve"> we know we lack the courage to face, </w:t>
      </w:r>
      <w:r w:rsidRPr="00A020CF">
        <w:rPr>
          <w:rStyle w:val="StyleUnderline"/>
          <w:highlight w:val="green"/>
        </w:rPr>
        <w:t xml:space="preserve">and </w:t>
      </w:r>
      <w:r w:rsidRPr="00A020CF">
        <w:rPr>
          <w:rStyle w:val="Emphasis"/>
          <w:highlight w:val="green"/>
        </w:rPr>
        <w:t>avoid making the real changes</w:t>
      </w:r>
      <w:r w:rsidRPr="00C5446E">
        <w:rPr>
          <w:rStyle w:val="StyleUnderline"/>
        </w:rPr>
        <w:t xml:space="preserve"> – </w:t>
      </w:r>
      <w:r w:rsidRPr="00C5446E">
        <w:rPr>
          <w:rStyle w:val="Emphasis"/>
        </w:rPr>
        <w:t>material</w:t>
      </w:r>
      <w:r w:rsidRPr="00C5446E">
        <w:rPr>
          <w:rStyle w:val="StyleUnderline"/>
        </w:rPr>
        <w:t xml:space="preserve">, </w:t>
      </w:r>
      <w:r w:rsidRPr="00C5446E">
        <w:rPr>
          <w:rStyle w:val="Emphasis"/>
        </w:rPr>
        <w:t>political</w:t>
      </w:r>
      <w:r w:rsidRPr="00C5446E">
        <w:rPr>
          <w:rStyle w:val="StyleUnderline"/>
        </w:rPr>
        <w:t xml:space="preserve">, </w:t>
      </w:r>
      <w:r w:rsidRPr="00C5446E">
        <w:rPr>
          <w:rStyle w:val="Emphasis"/>
        </w:rPr>
        <w:t>constitutional</w:t>
      </w:r>
      <w:r w:rsidRPr="00C5446E">
        <w:rPr>
          <w:rStyle w:val="StyleUnderline"/>
        </w:rPr>
        <w:t xml:space="preserve">, </w:t>
      </w:r>
      <w:r w:rsidRPr="00C5446E">
        <w:rPr>
          <w:rStyle w:val="Emphasis"/>
        </w:rPr>
        <w:t>practical</w:t>
      </w:r>
      <w:r w:rsidRPr="00C5446E">
        <w:rPr>
          <w:rStyle w:val="StyleUnderline"/>
        </w:rPr>
        <w:t xml:space="preserve"> – </w:t>
      </w:r>
      <w:r w:rsidRPr="00A020CF">
        <w:rPr>
          <w:rStyle w:val="StyleUnderline"/>
          <w:highlight w:val="green"/>
        </w:rPr>
        <w:t xml:space="preserve">that </w:t>
      </w:r>
      <w:r w:rsidRPr="00A020CF">
        <w:rPr>
          <w:rStyle w:val="Emphasis"/>
          <w:highlight w:val="green"/>
        </w:rPr>
        <w:t>might alter our condition</w:t>
      </w:r>
      <w:r w:rsidRPr="00C5446E">
        <w:rPr>
          <w:rStyle w:val="Emphasis"/>
        </w:rPr>
        <w:t xml:space="preserve"> of being</w:t>
      </w:r>
      <w:r w:rsidRPr="00C5446E">
        <w:rPr>
          <w:rStyle w:val="StyleUnderline"/>
        </w:rPr>
        <w:t xml:space="preserve"> and </w:t>
      </w:r>
      <w:r w:rsidRPr="00C5446E">
        <w:rPr>
          <w:rStyle w:val="Emphasis"/>
        </w:rPr>
        <w:t>set us on the path</w:t>
      </w:r>
      <w:r w:rsidRPr="00C5446E">
        <w:rPr>
          <w:rStyle w:val="StyleUnderline"/>
        </w:rPr>
        <w:t xml:space="preserve"> to a real home in the world. We </w:t>
      </w:r>
      <w:r w:rsidRPr="00C5446E">
        <w:rPr>
          <w:rStyle w:val="Emphasis"/>
        </w:rPr>
        <w:t>dream instead of ends</w:t>
      </w:r>
      <w:r w:rsidRPr="00C5446E">
        <w:rPr>
          <w:rStyle w:val="StyleUnderline"/>
        </w:rPr>
        <w:t xml:space="preserve">, imagining worlds without us, thinking of </w:t>
      </w:r>
      <w:r w:rsidRPr="00C5446E">
        <w:rPr>
          <w:rStyle w:val="Emphasis"/>
        </w:rPr>
        <w:t>what it would be like not to be</w:t>
      </w:r>
      <w:r w:rsidRPr="00C5446E">
        <w:rPr>
          <w:rStyle w:val="StyleUnderline"/>
        </w:rPr>
        <w:t xml:space="preserve">. But </w:t>
      </w:r>
      <w:r w:rsidRPr="00A020CF">
        <w:rPr>
          <w:rStyle w:val="Emphasis"/>
          <w:highlight w:val="green"/>
        </w:rPr>
        <w:t>at every moment we know</w:t>
      </w:r>
      <w:r w:rsidRPr="00C5446E">
        <w:rPr>
          <w:rStyle w:val="StyleUnderline"/>
        </w:rPr>
        <w:t xml:space="preserve"> that that the dream is </w:t>
      </w:r>
      <w:r w:rsidRPr="00C5446E">
        <w:rPr>
          <w:rStyle w:val="Emphasis"/>
        </w:rPr>
        <w:t>nothing but a dream</w:t>
      </w:r>
      <w:r w:rsidRPr="00C5446E">
        <w:rPr>
          <w:rStyle w:val="StyleUnderline"/>
        </w:rPr>
        <w:t xml:space="preserve">; we know we </w:t>
      </w:r>
      <w:r w:rsidRPr="00A020CF">
        <w:rPr>
          <w:rStyle w:val="StyleUnderline"/>
          <w:highlight w:val="green"/>
        </w:rPr>
        <w:t xml:space="preserve">will </w:t>
      </w:r>
      <w:r w:rsidRPr="00A020CF">
        <w:rPr>
          <w:rStyle w:val="Emphasis"/>
          <w:highlight w:val="green"/>
        </w:rPr>
        <w:t>awake</w:t>
      </w:r>
      <w:r w:rsidRPr="00A020CF">
        <w:rPr>
          <w:rStyle w:val="StyleUnderline"/>
          <w:highlight w:val="green"/>
        </w:rPr>
        <w:t xml:space="preserve"> and </w:t>
      </w:r>
      <w:r w:rsidRPr="00A020CF">
        <w:rPr>
          <w:rStyle w:val="Emphasis"/>
          <w:highlight w:val="green"/>
        </w:rPr>
        <w:t>still be here</w:t>
      </w:r>
      <w:r w:rsidRPr="00C5446E">
        <w:rPr>
          <w:rStyle w:val="StyleUnderline"/>
        </w:rPr>
        <w:t xml:space="preserve">, unchanged, unchanging, living on, forever. Thus settlers </w:t>
      </w:r>
      <w:r w:rsidRPr="00C5446E">
        <w:rPr>
          <w:rStyle w:val="Emphasis"/>
        </w:rPr>
        <w:t>persist even beyond the moment of extinction</w:t>
      </w:r>
      <w:r w:rsidRPr="00C5446E">
        <w:rPr>
          <w:rStyle w:val="StyleUnderline"/>
        </w:rPr>
        <w:t xml:space="preserve"> they thought they wanted to arrive.</w:t>
      </w:r>
    </w:p>
    <w:p w:rsidR="00A06317" w:rsidRDefault="00A06317" w:rsidP="00A06317"/>
    <w:p w:rsidR="00A06317" w:rsidRDefault="00A06317" w:rsidP="00A06317">
      <w:pPr>
        <w:pStyle w:val="Heading4"/>
      </w:pPr>
      <w:r>
        <w:t>The case is NOT offense – their scenarios for “extinction” are metaphorical invocations that sustain settler futurity – only the alternative can prevent them and other ongoing extinctions</w:t>
      </w:r>
    </w:p>
    <w:p w:rsidR="00A06317" w:rsidRDefault="00A06317" w:rsidP="00A06317">
      <w:pPr>
        <w:pStyle w:val="CiteSpacing"/>
      </w:pPr>
      <w:r w:rsidRPr="00E109D5">
        <w:rPr>
          <w:rStyle w:val="Style13ptBold"/>
        </w:rPr>
        <w:t>Mitchell 17</w:t>
      </w:r>
      <w: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8" w:history="1">
        <w:r w:rsidRPr="0056343C">
          <w:rPr>
            <w:rStyle w:val="Hyperlink"/>
          </w:rPr>
          <w:t>https://worldlyir.wordpress.com/2017/09/27/decolonizing-against-extinction-part-ii-extinction-is-not-a-metaphor-it-is-literally-genocide/</w:t>
        </w:r>
      </w:hyperlink>
      <w:r>
        <w:rPr>
          <w:rStyle w:val="Hyperlink"/>
        </w:rPr>
        <w:t>)KMM</w:t>
      </w:r>
    </w:p>
    <w:p w:rsidR="00A06317" w:rsidRDefault="00A06317" w:rsidP="00A06317">
      <w:r w:rsidRPr="005C67EF">
        <w:rPr>
          <w:sz w:val="14"/>
        </w:rPr>
        <w:t xml:space="preserve">Extinction is not a metaphor… </w:t>
      </w:r>
      <w:r w:rsidRPr="00250591">
        <w:rPr>
          <w:rStyle w:val="Emphasis"/>
          <w:highlight w:val="cyan"/>
        </w:rPr>
        <w:t xml:space="preserve">Extinction has become an emblem of Western, and white-dominated, fears about ‘the end of </w:t>
      </w:r>
      <w:proofErr w:type="gramStart"/>
      <w:r w:rsidRPr="00250591">
        <w:rPr>
          <w:rStyle w:val="Emphasis"/>
          <w:highlight w:val="cyan"/>
        </w:rPr>
        <w:t>the(</w:t>
      </w:r>
      <w:proofErr w:type="gramEnd"/>
      <w:r w:rsidRPr="00250591">
        <w:rPr>
          <w:rStyle w:val="Emphasis"/>
          <w:highlight w:val="cyan"/>
        </w:rPr>
        <w:t>ir) world’</w:t>
      </w:r>
      <w:r w:rsidRPr="005C67EF">
        <w:rPr>
          <w:sz w:val="14"/>
        </w:rPr>
        <w:t xml:space="preserve">. This scientific term is saturated with emotional potency, </w:t>
      </w:r>
      <w:r w:rsidRPr="00250591">
        <w:rPr>
          <w:rStyle w:val="StyleUnderline"/>
          <w:highlight w:val="cyan"/>
        </w:rPr>
        <w:t>stretched</w:t>
      </w:r>
      <w:r w:rsidRPr="008619EA">
        <w:rPr>
          <w:rStyle w:val="StyleUnderline"/>
        </w:rPr>
        <w:t xml:space="preserve"> and contorted </w:t>
      </w:r>
      <w:r w:rsidRPr="00250591">
        <w:rPr>
          <w:rStyle w:val="StyleUnderline"/>
          <w:highlight w:val="cyan"/>
        </w:rPr>
        <w:t>to embody</w:t>
      </w:r>
      <w:r w:rsidRPr="008619EA">
        <w:rPr>
          <w:rStyle w:val="StyleUnderline"/>
        </w:rPr>
        <w:t xml:space="preserve"> almost any nightmare, from </w:t>
      </w:r>
      <w:r w:rsidRPr="00250591">
        <w:rPr>
          <w:rStyle w:val="Emphasis"/>
          <w:highlight w:val="cyan"/>
        </w:rPr>
        <w:t>climate change</w:t>
      </w:r>
      <w:r w:rsidRPr="008619EA">
        <w:rPr>
          <w:rStyle w:val="StyleUnderline"/>
        </w:rPr>
        <w:t xml:space="preserve"> to </w:t>
      </w:r>
      <w:r w:rsidRPr="00250591">
        <w:rPr>
          <w:rStyle w:val="Emphasis"/>
          <w:highlight w:val="cyan"/>
        </w:rPr>
        <w:t>asteroid strikes</w:t>
      </w:r>
      <w:r w:rsidRPr="005C67EF">
        <w:rPr>
          <w:sz w:val="14"/>
        </w:rPr>
        <w:t xml:space="preserve">. In academic and public contexts alike, it is regularly interchanged with other terms and concepts – for instance, </w:t>
      </w:r>
      <w:r w:rsidRPr="008619EA">
        <w:rPr>
          <w:rStyle w:val="StyleUnderline"/>
        </w:rPr>
        <w:t>‘</w:t>
      </w:r>
      <w:r w:rsidRPr="00250591">
        <w:rPr>
          <w:rStyle w:val="Emphasis"/>
          <w:highlight w:val="cyan"/>
        </w:rPr>
        <w:t>species death</w:t>
      </w:r>
      <w:r w:rsidRPr="008619EA">
        <w:rPr>
          <w:rStyle w:val="StyleUnderline"/>
        </w:rPr>
        <w:t>’</w:t>
      </w:r>
      <w:r w:rsidRPr="005C67EF">
        <w:rPr>
          <w:sz w:val="14"/>
        </w:rPr>
        <w:t xml:space="preserve">, global warming or </w:t>
      </w:r>
      <w:r w:rsidRPr="00250591">
        <w:rPr>
          <w:rStyle w:val="Emphasis"/>
          <w:highlight w:val="cyan"/>
        </w:rPr>
        <w:t>ecological collapse</w:t>
      </w:r>
      <w:r w:rsidRPr="005C67EF">
        <w:rPr>
          <w:sz w:val="14"/>
        </w:rPr>
        <w:t xml:space="preserve">. Diffused into sublime scales – mass extinctions measured in millions of (Gregorian calendar) years, a planet totalized by the threat of </w:t>
      </w:r>
      <w:r w:rsidRPr="00940996">
        <w:rPr>
          <w:rStyle w:val="Emphasis"/>
          <w:highlight w:val="cyan"/>
        </w:rPr>
        <w:t>nuclear destruction</w:t>
      </w:r>
      <w:r w:rsidRPr="005C67EF">
        <w:rPr>
          <w:sz w:val="14"/>
        </w:rPr>
        <w:t xml:space="preserve"> – </w:t>
      </w:r>
      <w:r w:rsidRPr="008619EA">
        <w:rPr>
          <w:rStyle w:val="StyleUnderline"/>
        </w:rPr>
        <w:t xml:space="preserve">‘extinction’ has become </w:t>
      </w:r>
      <w:r w:rsidRPr="00940996">
        <w:rPr>
          <w:rStyle w:val="StyleUnderline"/>
          <w:highlight w:val="cyan"/>
        </w:rPr>
        <w:t xml:space="preserve">an </w:t>
      </w:r>
      <w:r w:rsidRPr="00940996">
        <w:rPr>
          <w:rStyle w:val="Emphasis"/>
          <w:highlight w:val="cyan"/>
        </w:rPr>
        <w:t>empty superlative</w:t>
      </w:r>
      <w:r w:rsidRPr="008619EA">
        <w:rPr>
          <w:rStyle w:val="StyleUnderline"/>
        </w:rPr>
        <w:t xml:space="preserve">, one that </w:t>
      </w:r>
      <w:r w:rsidRPr="00940996">
        <w:rPr>
          <w:rStyle w:val="StyleUnderline"/>
          <w:highlight w:val="cyan"/>
        </w:rPr>
        <w:t xml:space="preserve">that gestures to an </w:t>
      </w:r>
      <w:r w:rsidRPr="00272C42">
        <w:rPr>
          <w:rStyle w:val="Emphasis"/>
          <w:highlight w:val="cyan"/>
        </w:rPr>
        <w:t>abstract form</w:t>
      </w:r>
      <w:r w:rsidRPr="00940996">
        <w:rPr>
          <w:rStyle w:val="StyleUnderline"/>
          <w:highlight w:val="cyan"/>
        </w:rPr>
        <w:t xml:space="preserve"> of</w:t>
      </w:r>
      <w:r w:rsidRPr="008619EA">
        <w:rPr>
          <w:rStyle w:val="StyleUnderline"/>
        </w:rPr>
        <w:t xml:space="preserve"> unthinkability. It teases Western subjects with images of </w:t>
      </w:r>
      <w:r w:rsidRPr="00940996">
        <w:rPr>
          <w:rStyle w:val="StyleUnderline"/>
          <w:highlight w:val="cyan"/>
        </w:rPr>
        <w:t>generalized demise that</w:t>
      </w:r>
      <w:r w:rsidRPr="00940996">
        <w:rPr>
          <w:rStyle w:val="StyleUnderline"/>
        </w:rPr>
        <w:t xml:space="preserve"> might</w:t>
      </w:r>
      <w:r w:rsidRPr="008619EA">
        <w:rPr>
          <w:rStyle w:val="StyleUnderline"/>
        </w:rPr>
        <w:t xml:space="preserve">, if it gets bad enough, even </w:t>
      </w:r>
      <w:r w:rsidRPr="00E7417D">
        <w:rPr>
          <w:rStyle w:val="StyleUnderline"/>
          <w:highlight w:val="cyan"/>
        </w:rPr>
        <w:t>threaten</w:t>
      </w:r>
      <w:r w:rsidRPr="008619EA">
        <w:rPr>
          <w:rStyle w:val="StyleUnderline"/>
        </w:rPr>
        <w:t xml:space="preserve"> us, or </w:t>
      </w:r>
      <w:r w:rsidRPr="00940996">
        <w:rPr>
          <w:rStyle w:val="StyleUnderline"/>
          <w:highlight w:val="cyan"/>
        </w:rPr>
        <w:t xml:space="preserve">the figure of </w:t>
      </w:r>
      <w:r w:rsidRPr="00272C42">
        <w:rPr>
          <w:rStyle w:val="Emphasis"/>
          <w:highlight w:val="cyan"/>
        </w:rPr>
        <w:t>‘humanity’</w:t>
      </w:r>
      <w:r w:rsidRPr="008619EA">
        <w:rPr>
          <w:rStyle w:val="StyleUnderline"/>
        </w:rPr>
        <w:t xml:space="preserve"> that we </w:t>
      </w:r>
      <w:r w:rsidRPr="00E7417D">
        <w:rPr>
          <w:rStyle w:val="StyleUnderline"/>
        </w:rPr>
        <w:t xml:space="preserve">enshrine </w:t>
      </w:r>
      <w:r w:rsidRPr="00940996">
        <w:rPr>
          <w:rStyle w:val="StyleUnderline"/>
          <w:highlight w:val="cyan"/>
        </w:rPr>
        <w:t xml:space="preserve">as a </w:t>
      </w:r>
      <w:r w:rsidRPr="00936578">
        <w:rPr>
          <w:rStyle w:val="Emphasis"/>
          <w:highlight w:val="cyan"/>
        </w:rPr>
        <w:t>universal</w:t>
      </w:r>
      <w:r w:rsidRPr="008619EA">
        <w:rPr>
          <w:rStyle w:val="StyleUnderline"/>
        </w:rPr>
        <w:t xml:space="preserve">. This figure of ‘humanity’, </w:t>
      </w:r>
      <w:r w:rsidRPr="00936578">
        <w:rPr>
          <w:rStyle w:val="StyleUnderline"/>
          <w:highlight w:val="cyan"/>
        </w:rPr>
        <w:t>derived from Western</w:t>
      </w:r>
      <w:r w:rsidRPr="008619EA">
        <w:rPr>
          <w:rStyle w:val="StyleUnderline"/>
        </w:rPr>
        <w:t xml:space="preserve"> European enlightenment </w:t>
      </w:r>
      <w:r w:rsidRPr="00936578">
        <w:rPr>
          <w:rStyle w:val="StyleUnderline"/>
          <w:highlight w:val="cyan"/>
        </w:rPr>
        <w:t>ideals</w:t>
      </w:r>
      <w:r w:rsidRPr="008619EA">
        <w:rPr>
          <w:rStyle w:val="StyleUnderline"/>
        </w:rPr>
        <w:t xml:space="preserve">, </w:t>
      </w:r>
      <w:r w:rsidRPr="00936578">
        <w:rPr>
          <w:rStyle w:val="StyleUnderline"/>
          <w:highlight w:val="cyan"/>
        </w:rPr>
        <w:t>emphasizes</w:t>
      </w:r>
      <w:r w:rsidRPr="00936578">
        <w:rPr>
          <w:rStyle w:val="StyleUnderline"/>
        </w:rPr>
        <w:t xml:space="preserve"> individual</w:t>
      </w:r>
      <w:r w:rsidRPr="008619EA">
        <w:rPr>
          <w:rStyle w:val="StyleUnderline"/>
        </w:rPr>
        <w:t xml:space="preserve">, autonomous </w:t>
      </w:r>
      <w:r w:rsidRPr="00936578">
        <w:rPr>
          <w:rStyle w:val="StyleUnderline"/>
          <w:highlight w:val="cyan"/>
        </w:rPr>
        <w:t>actors</w:t>
      </w:r>
      <w:r w:rsidRPr="008619EA">
        <w:rPr>
          <w:rStyle w:val="StyleUnderline"/>
        </w:rPr>
        <w:t xml:space="preserve"> who are </w:t>
      </w:r>
      <w:r w:rsidRPr="00936578">
        <w:rPr>
          <w:rStyle w:val="StyleUnderline"/>
          <w:highlight w:val="cyan"/>
        </w:rPr>
        <w:t>fully integrated into the global market system</w:t>
      </w:r>
      <w:r w:rsidRPr="008619EA">
        <w:rPr>
          <w:rStyle w:val="StyleUnderline"/>
        </w:rPr>
        <w:t>; who are responsible citizens of nation-states; who conform to Western ideas of health and well-being</w:t>
      </w:r>
      <w:r w:rsidRPr="005C67EF">
        <w:rPr>
          <w:sz w:val="14"/>
        </w:rPr>
        <w:t xml:space="preserve">; who partake of ‘culture’; </w:t>
      </w:r>
      <w:r w:rsidRPr="00272C42">
        <w:rPr>
          <w:rStyle w:val="StyleUnderline"/>
          <w:highlight w:val="cyan"/>
        </w:rPr>
        <w:t>who participate in</w:t>
      </w:r>
      <w:r w:rsidRPr="008619EA">
        <w:rPr>
          <w:rStyle w:val="StyleUnderline"/>
        </w:rPr>
        <w:t xml:space="preserve"> democratic </w:t>
      </w:r>
      <w:r w:rsidRPr="00272C42">
        <w:rPr>
          <w:rStyle w:val="StyleUnderline"/>
          <w:highlight w:val="cyan"/>
        </w:rPr>
        <w:t>state-based politics</w:t>
      </w:r>
      <w:r w:rsidRPr="008619EA">
        <w:rPr>
          <w:rStyle w:val="StyleUnderline"/>
        </w:rPr>
        <w:t xml:space="preserve">; who </w:t>
      </w:r>
      <w:r w:rsidRPr="00272C42">
        <w:rPr>
          <w:rStyle w:val="StyleUnderline"/>
          <w:highlight w:val="cyan"/>
        </w:rPr>
        <w:t>refrain from physical violence</w:t>
      </w:r>
      <w:r w:rsidRPr="008619EA">
        <w:rPr>
          <w:rStyle w:val="StyleUnderline"/>
        </w:rPr>
        <w:t>; and who manage their ‘resources’ responsibly</w:t>
      </w:r>
      <w:r w:rsidRPr="005C67EF">
        <w:rPr>
          <w:sz w:val="14"/>
        </w:rPr>
        <w:t xml:space="preserve"> (Mitchell 2014). Oddly, </w:t>
      </w:r>
      <w:r w:rsidRPr="00525F1F">
        <w:rPr>
          <w:rStyle w:val="Emphasis"/>
          <w:highlight w:val="cyan"/>
        </w:rPr>
        <w:t>exposure</w:t>
      </w:r>
      <w:r w:rsidRPr="00525F1F">
        <w:rPr>
          <w:rStyle w:val="StyleUnderline"/>
        </w:rPr>
        <w:t xml:space="preserve"> to the fear of extinction </w:t>
      </w:r>
      <w:r w:rsidRPr="00A01959">
        <w:rPr>
          <w:rStyle w:val="Emphasis"/>
          <w:highlight w:val="cyan"/>
        </w:rPr>
        <w:t>contributes to</w:t>
      </w:r>
      <w:r w:rsidRPr="00A01959">
        <w:rPr>
          <w:rStyle w:val="Emphasis"/>
        </w:rPr>
        <w:t xml:space="preserve"> the </w:t>
      </w:r>
      <w:r w:rsidRPr="00A01959">
        <w:rPr>
          <w:rStyle w:val="Emphasis"/>
          <w:highlight w:val="cyan"/>
        </w:rPr>
        <w:t>formation</w:t>
      </w:r>
      <w:r w:rsidRPr="00272C42">
        <w:rPr>
          <w:rStyle w:val="StyleUnderline"/>
        </w:rPr>
        <w:t xml:space="preserve"> and bolstering </w:t>
      </w:r>
      <w:r w:rsidRPr="00272C42">
        <w:rPr>
          <w:rStyle w:val="StyleUnderline"/>
          <w:highlight w:val="cyan"/>
        </w:rPr>
        <w:t>of</w:t>
      </w:r>
      <w:r w:rsidRPr="00272C42">
        <w:rPr>
          <w:rStyle w:val="StyleUnderline"/>
        </w:rPr>
        <w:t xml:space="preserve"> contemporary </w:t>
      </w:r>
      <w:r w:rsidRPr="00272C42">
        <w:rPr>
          <w:rStyle w:val="Emphasis"/>
          <w:highlight w:val="cyan"/>
        </w:rPr>
        <w:t>Western subjects</w:t>
      </w:r>
      <w:r w:rsidRPr="005C67EF">
        <w:rPr>
          <w:sz w:val="14"/>
        </w:rPr>
        <w:t xml:space="preserve">. </w:t>
      </w:r>
      <w:r w:rsidRPr="00404D18">
        <w:rPr>
          <w:rStyle w:val="StyleUnderline"/>
        </w:rPr>
        <w:t>Contemplating the sublime destruction of ‘humanity’ offers the thrill of abjection: the perverse pleasure derived from exposure to something by which one is revolted</w:t>
      </w:r>
      <w:r w:rsidRPr="005C67EF">
        <w:rPr>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DE2A42">
        <w:rPr>
          <w:rStyle w:val="StyleUnderline"/>
          <w:highlight w:val="cyan"/>
        </w:rPr>
        <w:t xml:space="preserve">these imaginaries are a </w:t>
      </w:r>
      <w:r w:rsidRPr="00DE2A42">
        <w:rPr>
          <w:rStyle w:val="Emphasis"/>
          <w:highlight w:val="cyan"/>
        </w:rPr>
        <w:t>form of porn</w:t>
      </w:r>
      <w:r w:rsidRPr="00DE2A42">
        <w:rPr>
          <w:rStyle w:val="StyleUnderline"/>
          <w:highlight w:val="cyan"/>
        </w:rPr>
        <w:t xml:space="preserve"> that </w:t>
      </w:r>
      <w:r w:rsidRPr="00DE2A42">
        <w:rPr>
          <w:rStyle w:val="Emphasis"/>
          <w:highlight w:val="cyan"/>
        </w:rPr>
        <w:t>normalizes the profound violences driving extinction</w:t>
      </w:r>
      <w:r w:rsidRPr="00DE2A42">
        <w:rPr>
          <w:rStyle w:val="StyleUnderline"/>
          <w:highlight w:val="cyan"/>
        </w:rPr>
        <w:t>, while cocooning its viewers in the secure space of the voyeur</w:t>
      </w:r>
      <w:r w:rsidRPr="005C67EF">
        <w:rPr>
          <w:sz w:val="14"/>
        </w:rPr>
        <w:t xml:space="preserve">. </w:t>
      </w:r>
      <w:r w:rsidRPr="00842761">
        <w:rPr>
          <w:rStyle w:val="StyleUnderline"/>
        </w:rPr>
        <w:t xml:space="preserve">Certainly, there are many Western scientists, conservationists and policy-makers who are genuinely committed to stopping the extinction of others, perhaps out of fear for their own futures. Yet </w:t>
      </w:r>
      <w:r w:rsidRPr="00842761">
        <w:rPr>
          <w:rStyle w:val="StyleUnderline"/>
          <w:highlight w:val="cyan"/>
        </w:rPr>
        <w:t xml:space="preserve">extinction is </w:t>
      </w:r>
      <w:r w:rsidRPr="00842761">
        <w:rPr>
          <w:rStyle w:val="Emphasis"/>
          <w:highlight w:val="cyan"/>
        </w:rPr>
        <w:t>not quite real</w:t>
      </w:r>
      <w:r w:rsidRPr="00842761">
        <w:rPr>
          <w:rStyle w:val="StyleUnderline"/>
          <w:highlight w:val="cyan"/>
        </w:rPr>
        <w:t xml:space="preserve"> for Western</w:t>
      </w:r>
      <w:r w:rsidRPr="00842761">
        <w:rPr>
          <w:rStyle w:val="StyleUnderline"/>
        </w:rPr>
        <w:t xml:space="preserve">, and especially </w:t>
      </w:r>
      <w:r w:rsidRPr="00842761">
        <w:rPr>
          <w:rStyle w:val="StyleUnderline"/>
          <w:highlight w:val="cyan"/>
        </w:rPr>
        <w:t>white, subjects</w:t>
      </w:r>
      <w:r w:rsidRPr="00842761">
        <w:rPr>
          <w:rStyle w:val="StyleUnderline"/>
        </w:rPr>
        <w:t xml:space="preserve">; it is a fantasy of negation that evokes thrill, melancholy, anger and existential purpose. </w:t>
      </w:r>
      <w:r w:rsidRPr="00842761">
        <w:rPr>
          <w:rStyle w:val="StyleUnderline"/>
          <w:highlight w:val="cyan"/>
        </w:rPr>
        <w:t xml:space="preserve">It is a </w:t>
      </w:r>
      <w:r w:rsidRPr="009612A0">
        <w:rPr>
          <w:rStyle w:val="Emphasis"/>
          <w:highlight w:val="cyan"/>
        </w:rPr>
        <w:t>metapho</w:t>
      </w:r>
      <w:r w:rsidRPr="00CA48F1">
        <w:rPr>
          <w:rStyle w:val="Emphasis"/>
          <w:highlight w:val="cyan"/>
        </w:rPr>
        <w:t>r</w:t>
      </w:r>
      <w:r w:rsidRPr="00CA48F1">
        <w:rPr>
          <w:rStyle w:val="StyleUnderline"/>
          <w:highlight w:val="cyan"/>
        </w:rPr>
        <w:t xml:space="preserve"> that expresses</w:t>
      </w:r>
      <w:r w:rsidRPr="00842761">
        <w:rPr>
          <w:rStyle w:val="StyleUnderline"/>
        </w:rPr>
        <w:t xml:space="preserve"> the destructive desires of these beings, and </w:t>
      </w:r>
      <w:r w:rsidRPr="00CA48F1">
        <w:rPr>
          <w:rStyle w:val="StyleUnderline"/>
          <w:highlight w:val="cyan"/>
        </w:rPr>
        <w:t>the negativity against which we define our subjectivity</w:t>
      </w:r>
      <w:r w:rsidRPr="005C67EF">
        <w:rPr>
          <w:sz w:val="14"/>
        </w:rPr>
        <w:t xml:space="preserve">. </w:t>
      </w:r>
      <w:r w:rsidRPr="009612A0">
        <w:rPr>
          <w:rStyle w:val="StyleUnderline"/>
          <w:highlight w:val="cyan"/>
        </w:rPr>
        <w:t xml:space="preserve">But </w:t>
      </w:r>
      <w:r w:rsidRPr="009612A0">
        <w:rPr>
          <w:rStyle w:val="Emphasis"/>
          <w:highlight w:val="cyan"/>
        </w:rPr>
        <w:t>extinction is not a metaphor</w:t>
      </w:r>
      <w:r w:rsidRPr="009612A0">
        <w:rPr>
          <w:rStyle w:val="StyleUnderline"/>
        </w:rPr>
        <w:t>: it is a very real expression of violence that systematically destroys particular beings, worlds, life forms and the relations that enable them to flourish</w:t>
      </w:r>
      <w:r w:rsidRPr="005C67EF">
        <w:rPr>
          <w:sz w:val="14"/>
        </w:rPr>
        <w:t xml:space="preserve">. These are real, unique beings, worlds and relations – as well as somebody’s family, Ancestors, siblings, future generations – who are violently destroyed. </w:t>
      </w:r>
      <w:r w:rsidRPr="009612A0">
        <w:rPr>
          <w:rStyle w:val="StyleUnderline"/>
        </w:rPr>
        <w:t xml:space="preserve">Extinction </w:t>
      </w:r>
      <w:r w:rsidRPr="00CA48F1">
        <w:rPr>
          <w:rStyle w:val="StyleUnderline"/>
          <w:highlight w:val="cyan"/>
        </w:rPr>
        <w:t>can only be used unironically as a metaphor by people who have never been threatened with it, told it is their inevitable fate, or lost their relatives</w:t>
      </w:r>
      <w:r w:rsidRPr="009612A0">
        <w:rPr>
          <w:rStyle w:val="StyleUnderline"/>
        </w:rPr>
        <w:t xml:space="preserve"> and Ancestors </w:t>
      </w:r>
      <w:r w:rsidRPr="00CA48F1">
        <w:rPr>
          <w:rStyle w:val="StyleUnderline"/>
          <w:highlight w:val="cyan"/>
        </w:rPr>
        <w:t>to it</w:t>
      </w:r>
      <w:r w:rsidRPr="00CA48F1">
        <w:rPr>
          <w:rStyle w:val="StyleUnderline"/>
        </w:rPr>
        <w:t xml:space="preserve"> – and</w:t>
      </w:r>
      <w:r w:rsidRPr="009612A0">
        <w:rPr>
          <w:rStyle w:val="StyleUnderline"/>
        </w:rPr>
        <w:t xml:space="preserve"> who assume that they probably never will</w:t>
      </w:r>
      <w:r w:rsidRPr="005C67EF">
        <w:rPr>
          <w:sz w:val="14"/>
        </w:rPr>
        <w:t xml:space="preserve">. This argument is directly inspired by the call to arms issued in 2012 by Eve Tuck and Wayne K. Yang and more recently by Cutcha Risling-Baldy. The first, seminal piece demonstrates how </w:t>
      </w:r>
      <w:r w:rsidRPr="00DD0B7F">
        <w:rPr>
          <w:rStyle w:val="StyleUnderline"/>
          <w:highlight w:val="cyan"/>
        </w:rPr>
        <w:t xml:space="preserve">settler cultures </w:t>
      </w:r>
      <w:r w:rsidRPr="009B427A">
        <w:rPr>
          <w:rStyle w:val="Emphasis"/>
          <w:highlight w:val="cyan"/>
        </w:rPr>
        <w:t>use the violence of metaphorical abstraction to excuse themselves</w:t>
      </w:r>
      <w:r w:rsidRPr="00DD0B7F">
        <w:rPr>
          <w:rStyle w:val="StyleUnderline"/>
          <w:highlight w:val="cyan"/>
        </w:rPr>
        <w:t xml:space="preserve"> from</w:t>
      </w:r>
      <w:r w:rsidRPr="009B427A">
        <w:rPr>
          <w:rStyle w:val="StyleUnderline"/>
        </w:rPr>
        <w:t xml:space="preserve"> the real work of decolonization: </w:t>
      </w:r>
      <w:r w:rsidRPr="00DD0B7F">
        <w:rPr>
          <w:rStyle w:val="StyleUnderline"/>
          <w:highlight w:val="cyan"/>
        </w:rPr>
        <w:t>ensuring that land and power is in Indigenous hands</w:t>
      </w:r>
      <w:r w:rsidRPr="005C67EF">
        <w:rPr>
          <w:sz w:val="14"/>
        </w:rPr>
        <w:t xml:space="preserve">. Risling-Baldy’s brilliant follow-up extends this logic to explain how First People like Coyote have been reduced to metaphors through settler appropriation. In both cases, </w:t>
      </w:r>
      <w:r w:rsidRPr="007A39E9">
        <w:rPr>
          <w:rStyle w:val="StyleUnderline"/>
        </w:rPr>
        <w:t xml:space="preserve">engagement with Indigenous peoples and their relations masks </w:t>
      </w:r>
      <w:r w:rsidRPr="00DD0B7F">
        <w:rPr>
          <w:rStyle w:val="Emphasis"/>
        </w:rPr>
        <w:t>moves to innocence</w:t>
      </w:r>
      <w:r w:rsidRPr="007A39E9">
        <w:rPr>
          <w:rStyle w:val="StyleUnderline"/>
        </w:rPr>
        <w:t xml:space="preserve">: acts that make it appear as if settlers are engaging in decolonization, </w:t>
      </w:r>
      <w:r w:rsidRPr="00DD0B7F">
        <w:rPr>
          <w:rStyle w:val="StyleUnderline"/>
          <w:highlight w:val="cyan"/>
        </w:rPr>
        <w:t>while in fact</w:t>
      </w:r>
      <w:r w:rsidRPr="007A39E9">
        <w:rPr>
          <w:rStyle w:val="StyleUnderline"/>
        </w:rPr>
        <w:t xml:space="preserve"> we are </w:t>
      </w:r>
      <w:r w:rsidRPr="00DD0B7F">
        <w:rPr>
          <w:rStyle w:val="Emphasis"/>
          <w:highlight w:val="cyan"/>
        </w:rPr>
        <w:t>consolidating</w:t>
      </w:r>
      <w:r w:rsidRPr="007A39E9">
        <w:rPr>
          <w:rStyle w:val="StyleUnderline"/>
        </w:rPr>
        <w:t xml:space="preserve"> the </w:t>
      </w:r>
      <w:r w:rsidRPr="00DD0B7F">
        <w:rPr>
          <w:rStyle w:val="Emphasis"/>
          <w:highlight w:val="cyan"/>
        </w:rPr>
        <w:t>power structures</w:t>
      </w:r>
      <w:r w:rsidRPr="007A39E9">
        <w:rPr>
          <w:rStyle w:val="StyleUnderline"/>
        </w:rPr>
        <w:t xml:space="preserve"> that privilege us</w:t>
      </w:r>
      <w:r w:rsidRPr="005C67EF">
        <w:rPr>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7A39E9">
        <w:rPr>
          <w:rStyle w:val="StyleUnderline"/>
        </w:rPr>
        <w:t>extinction is an expression of colonial violence. As such, it needs to be addressed through direct decolonization, including the dismantling of settler colonial structures of violence, and the resurgence of Indigenous worlds</w:t>
      </w:r>
      <w:r w:rsidRPr="005C67EF">
        <w:rPr>
          <w:sz w:val="14"/>
        </w:rPr>
        <w:t xml:space="preserve">. Following Tuck, Yang and Risling-Baldy’s lead, I want to show how and why </w:t>
      </w:r>
      <w:r w:rsidRPr="0090572F">
        <w:rPr>
          <w:rStyle w:val="StyleUnderline"/>
        </w:rPr>
        <w:t>the violences that drive extinction have come to be invisible within mainstream discourses</w:t>
      </w:r>
      <w:r w:rsidRPr="005C67EF">
        <w:rPr>
          <w:sz w:val="14"/>
        </w:rPr>
        <w:t xml:space="preserve">. Salient amongst these is the practice of genocide against Indigenous peoples other than humans. …it is literally genocide. </w:t>
      </w:r>
      <w:r w:rsidRPr="002E22EA">
        <w:rPr>
          <w:rStyle w:val="StyleUnderline"/>
          <w:highlight w:val="cyan"/>
        </w:rPr>
        <w:t xml:space="preserve">What Western science calls ‘extinction’ is </w:t>
      </w:r>
      <w:r w:rsidRPr="002E22EA">
        <w:rPr>
          <w:rStyle w:val="Emphasis"/>
          <w:highlight w:val="cyan"/>
        </w:rPr>
        <w:t>not</w:t>
      </w:r>
      <w:r w:rsidRPr="002E22EA">
        <w:rPr>
          <w:rStyle w:val="StyleUnderline"/>
          <w:highlight w:val="cyan"/>
        </w:rPr>
        <w:t xml:space="preserve"> an</w:t>
      </w:r>
      <w:r w:rsidRPr="0090572F">
        <w:rPr>
          <w:rStyle w:val="StyleUnderline"/>
        </w:rPr>
        <w:t xml:space="preserve"> unfortunate, </w:t>
      </w:r>
      <w:r w:rsidRPr="002E22EA">
        <w:rPr>
          <w:rStyle w:val="Emphasis"/>
          <w:highlight w:val="cyan"/>
        </w:rPr>
        <w:t>unintended consequence</w:t>
      </w:r>
      <w:r w:rsidRPr="002E22EA">
        <w:rPr>
          <w:rStyle w:val="StyleUnderline"/>
          <w:highlight w:val="cyan"/>
        </w:rPr>
        <w:t xml:space="preserve"> of desirable ‘human’ activities</w:t>
      </w:r>
      <w:r w:rsidRPr="0090572F">
        <w:rPr>
          <w:rStyle w:val="StyleUnderline"/>
        </w:rPr>
        <w:t xml:space="preserve">. </w:t>
      </w:r>
      <w:r w:rsidRPr="00252D57">
        <w:rPr>
          <w:rStyle w:val="StyleUnderline"/>
          <w:highlight w:val="cyan"/>
        </w:rPr>
        <w:t>It is an embod</w:t>
      </w:r>
      <w:r>
        <w:rPr>
          <w:rStyle w:val="StyleUnderline"/>
          <w:highlight w:val="cyan"/>
        </w:rPr>
        <w:t>iment of particular patterns of</w:t>
      </w:r>
      <w:r w:rsidRPr="00252D57">
        <w:rPr>
          <w:rStyle w:val="StyleUnderline"/>
          <w:highlight w:val="cyan"/>
        </w:rPr>
        <w:t xml:space="preserve"> </w:t>
      </w:r>
      <w:r w:rsidRPr="00252D57">
        <w:rPr>
          <w:rStyle w:val="Emphasis"/>
          <w:highlight w:val="cyan"/>
        </w:rPr>
        <w:t>structural violence</w:t>
      </w:r>
      <w:r w:rsidRPr="0090572F">
        <w:rPr>
          <w:rStyle w:val="StyleUnderline"/>
        </w:rPr>
        <w:t xml:space="preserve"> that disproportionately affect specific racialized groups.</w:t>
      </w:r>
      <w:r>
        <w:rPr>
          <w:rStyle w:val="StyleUnderline"/>
        </w:rPr>
        <w:t xml:space="preserve"> </w:t>
      </w:r>
      <w:r w:rsidRPr="0090572F">
        <w:rPr>
          <w:rStyle w:val="StyleUnderline"/>
        </w:rPr>
        <w:t>In some cases, ‘extinction’ is directly, deliberately and systematically inflicted in order to create space for aggressors, including settler states</w:t>
      </w:r>
      <w:r w:rsidRPr="005C67EF">
        <w:rPr>
          <w:sz w:val="14"/>
        </w:rPr>
        <w:t xml:space="preserve">. For this reason, it has </w:t>
      </w:r>
      <w:r w:rsidRPr="0090572F">
        <w:rPr>
          <w:rStyle w:val="StyleUnderline"/>
        </w:rPr>
        <w:t>rightly</w:t>
      </w:r>
      <w:r w:rsidRPr="005C67EF">
        <w:rPr>
          <w:sz w:val="14"/>
        </w:rPr>
        <w:t xml:space="preserve"> been </w:t>
      </w:r>
      <w:r w:rsidRPr="0090572F">
        <w:rPr>
          <w:rStyle w:val="StyleUnderline"/>
        </w:rPr>
        <w:t>framed as an aspect or tool of colonial genocides against Indigenous human peoples</w:t>
      </w:r>
      <w:r w:rsidRPr="005C67EF">
        <w:rPr>
          <w:sz w:val="14"/>
        </w:rPr>
        <w:t xml:space="preserve">. Indeed, many theorists have shown that the ‘extirpation’ of life forms (their total removal from a particular place) is an instrument for enacting genocide upon Indigenous </w:t>
      </w:r>
      <w:proofErr w:type="gramStart"/>
      <w:r w:rsidRPr="005C67EF">
        <w:rPr>
          <w:sz w:val="14"/>
        </w:rPr>
        <w:t>humans</w:t>
      </w:r>
      <w:proofErr w:type="gramEnd"/>
      <w:r w:rsidRPr="005C67EF">
        <w:rPr>
          <w:sz w:val="14"/>
        </w:rPr>
        <w:t xml:space="preserve">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w:t>
      </w:r>
      <w:r w:rsidRPr="003A2D54">
        <w:rPr>
          <w:rStyle w:val="StyleUnderline"/>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5C67EF">
        <w:rPr>
          <w:sz w:val="14"/>
        </w:rPr>
        <w:t xml:space="preserve">. In other words, the deliberate and systematic attempt to eliminate the buffalo, enacted by settler states, </w:t>
      </w:r>
      <w:r w:rsidRPr="00252D57">
        <w:rPr>
          <w:rStyle w:val="Emphasis"/>
          <w:highlight w:val="cyan"/>
        </w:rPr>
        <w:t>simultaneously</w:t>
      </w:r>
      <w:r w:rsidRPr="00252D57">
        <w:rPr>
          <w:rStyle w:val="StyleUnderline"/>
          <w:highlight w:val="cyan"/>
        </w:rPr>
        <w:t xml:space="preserve"> enacted </w:t>
      </w:r>
      <w:r w:rsidRPr="00252D57">
        <w:rPr>
          <w:rStyle w:val="Emphasis"/>
          <w:highlight w:val="cyan"/>
        </w:rPr>
        <w:t>genocide</w:t>
      </w:r>
      <w:r w:rsidRPr="00252D57">
        <w:rPr>
          <w:rStyle w:val="StyleUnderline"/>
          <w:highlight w:val="cyan"/>
        </w:rPr>
        <w:t xml:space="preserve"> against </w:t>
      </w:r>
      <w:r w:rsidRPr="00252D57">
        <w:rPr>
          <w:rStyle w:val="Emphasis"/>
          <w:highlight w:val="cyan"/>
        </w:rPr>
        <w:t>Indigenous peoples</w:t>
      </w:r>
      <w:r w:rsidRPr="00252D57">
        <w:rPr>
          <w:rStyle w:val="StyleUnderline"/>
          <w:highlight w:val="cyan"/>
        </w:rPr>
        <w:t xml:space="preserve"> and their </w:t>
      </w:r>
      <w:r w:rsidRPr="00252D57">
        <w:rPr>
          <w:rStyle w:val="Emphasis"/>
          <w:highlight w:val="cyan"/>
        </w:rPr>
        <w:t>nonhuman relatives</w:t>
      </w:r>
      <w:r w:rsidRPr="005C67EF">
        <w:rPr>
          <w:sz w:val="14"/>
        </w:rPr>
        <w:t xml:space="preserve">. </w:t>
      </w:r>
      <w:r w:rsidRPr="003A2D54">
        <w:rPr>
          <w:rStyle w:val="StyleUnderline"/>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5C67EF">
        <w:rPr>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w:t>
      </w:r>
      <w:proofErr w:type="gramStart"/>
      <w:r w:rsidRPr="005C67EF">
        <w:rPr>
          <w:sz w:val="14"/>
        </w:rPr>
        <w:t>‘colonies’ ,</w:t>
      </w:r>
      <w:proofErr w:type="gramEnd"/>
      <w:r w:rsidRPr="005C67EF">
        <w:rPr>
          <w:sz w:val="14"/>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252D57">
        <w:rPr>
          <w:rStyle w:val="Emphasis"/>
        </w:rPr>
        <w:t>‘security’</w:t>
      </w:r>
      <w:r w:rsidRPr="005C67EF">
        <w:rPr>
          <w:sz w:val="14"/>
        </w:rPr>
        <w:t xml:space="preserve"> measure – </w:t>
      </w:r>
      <w:r w:rsidRPr="00252D57">
        <w:rPr>
          <w:rStyle w:val="StyleUnderline"/>
        </w:rPr>
        <w:t>designed to protect the facilities relied upon by</w:t>
      </w:r>
      <w:r w:rsidRPr="005C67EF">
        <w:rPr>
          <w:sz w:val="14"/>
        </w:rPr>
        <w:t xml:space="preserve"> urban </w:t>
      </w:r>
      <w:r w:rsidRPr="00252D57">
        <w:rPr>
          <w:rStyle w:val="StyleUnderline"/>
        </w:rPr>
        <w:t>settlers</w:t>
      </w:r>
      <w:r w:rsidRPr="005C67EF">
        <w:rPr>
          <w:sz w:val="14"/>
        </w:rPr>
        <w:t xml:space="preserve"> from the intrusion of flying foxes – </w:t>
      </w:r>
      <w:r w:rsidRPr="00252D57">
        <w:rPr>
          <w:rStyle w:val="StyleUnderline"/>
        </w:rPr>
        <w:t>is a powerful weapon for precluding ongoing flourishing of Indigenous other-than-human peoples</w:t>
      </w:r>
      <w:r w:rsidRPr="005C67EF">
        <w:rPr>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5444C0">
        <w:rPr>
          <w:rStyle w:val="StyleUnderline"/>
        </w:rPr>
        <w:t xml:space="preserve">Of course, in some cases, the elimination of life forms is not as targeted or intentional – it </w:t>
      </w:r>
      <w:r w:rsidRPr="005444C0">
        <w:rPr>
          <w:rStyle w:val="StyleUnderline"/>
          <w:highlight w:val="cyan"/>
        </w:rPr>
        <w:t xml:space="preserve">may take the form of land-based </w:t>
      </w:r>
      <w:r w:rsidRPr="005444C0">
        <w:rPr>
          <w:rStyle w:val="Emphasis"/>
          <w:highlight w:val="cyan"/>
        </w:rPr>
        <w:t>extractive violence</w:t>
      </w:r>
      <w:r w:rsidRPr="005444C0">
        <w:rPr>
          <w:rStyle w:val="StyleUnderline"/>
        </w:rPr>
        <w:t xml:space="preserve">, the creep of </w:t>
      </w:r>
      <w:r w:rsidRPr="005444C0">
        <w:rPr>
          <w:rStyle w:val="Emphasis"/>
          <w:highlight w:val="cyan"/>
        </w:rPr>
        <w:t>ocean acidification</w:t>
      </w:r>
      <w:r w:rsidRPr="005444C0">
        <w:rPr>
          <w:rStyle w:val="StyleUnderline"/>
        </w:rPr>
        <w:t xml:space="preserve">, the </w:t>
      </w:r>
      <w:r w:rsidRPr="005444C0">
        <w:rPr>
          <w:rStyle w:val="StyleUnderline"/>
          <w:highlight w:val="cyan"/>
        </w:rPr>
        <w:t xml:space="preserve">decimation of rainforests by </w:t>
      </w:r>
      <w:r w:rsidRPr="005444C0">
        <w:rPr>
          <w:rStyle w:val="Emphasis"/>
          <w:highlight w:val="cyan"/>
        </w:rPr>
        <w:t>climate change</w:t>
      </w:r>
      <w:r w:rsidRPr="005C67EF">
        <w:rPr>
          <w:sz w:val="14"/>
        </w:rPr>
        <w:t xml:space="preserve">. Proponents of </w:t>
      </w:r>
      <w:r w:rsidRPr="005444C0">
        <w:rPr>
          <w:rStyle w:val="StyleUnderline"/>
        </w:rPr>
        <w:t>a Eurocentric definition of genocide</w:t>
      </w:r>
      <w:r w:rsidRPr="005C67EF">
        <w:rPr>
          <w:sz w:val="14"/>
        </w:rPr>
        <w:t xml:space="preserve"> could </w:t>
      </w:r>
      <w:r w:rsidRPr="005444C0">
        <w:rPr>
          <w:rStyle w:val="StyleUnderline"/>
        </w:rPr>
        <w:t>argue that these events lack intention</w:t>
      </w:r>
      <w:r w:rsidRPr="005C67EF">
        <w:rPr>
          <w:sz w:val="14"/>
        </w:rPr>
        <w:t xml:space="preserve">. Indeed, within international law, intention to commit genocide is a necessary criteria for conviction. </w:t>
      </w:r>
      <w:r w:rsidRPr="005444C0">
        <w:rPr>
          <w:rStyle w:val="StyleUnderline"/>
        </w:rPr>
        <w:t>However</w:t>
      </w:r>
      <w:r w:rsidRPr="005C67EF">
        <w:rPr>
          <w:sz w:val="14"/>
        </w:rPr>
        <w:t xml:space="preserve">, theorists of critical genocide studies have long argued that </w:t>
      </w:r>
      <w:r w:rsidRPr="005444C0">
        <w:rPr>
          <w:rStyle w:val="StyleUnderline"/>
        </w:rPr>
        <w:t>this definition is inadequate: it brackets out a great many of the acts, logics and structures that produce the destruction of unique peoples</w:t>
      </w:r>
      <w:r w:rsidRPr="005C67EF">
        <w:rPr>
          <w:sz w:val="14"/>
        </w:rPr>
        <w:t xml:space="preserve">. According to Tony Barta, </w:t>
      </w:r>
      <w:r w:rsidRPr="008673F6">
        <w:rPr>
          <w:rStyle w:val="StyleUnderline"/>
        </w:rPr>
        <w:t>definitions of genocide that focus on ‘purposeful annihilation’, and in particular on physical killing, have “devalu[ed] all other concepts of less planned destruction, even if the effects are the same”</w:t>
      </w:r>
      <w:r w:rsidRPr="005C67EF">
        <w:rPr>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8673F6">
        <w:rPr>
          <w:rStyle w:val="StyleUnderline"/>
        </w:rPr>
        <w:t>an approach based on ‘genocidal outcomes’ makes it possible to account for complex causality and weak intentionality – that is, for myriad acts mediated by subtle, normalized structures that, together, work to eliminate a people</w:t>
      </w:r>
      <w:r w:rsidRPr="005C67EF">
        <w:rPr>
          <w:sz w:val="14"/>
        </w:rPr>
        <w:t xml:space="preserve">. I want to argue that </w:t>
      </w:r>
      <w:r w:rsidRPr="008673F6">
        <w:rPr>
          <w:rStyle w:val="StyleUnderline"/>
        </w:rPr>
        <w:t>the same logic applies to nonhuman peoples: the destruction of a life form, its relations with other beings and its possible futures is a genocidal outcome, whether or not intention can be identified</w:t>
      </w:r>
      <w:r w:rsidRPr="005C67EF">
        <w:rPr>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DD5230">
        <w:rPr>
          <w:rStyle w:val="StyleUnderline"/>
        </w:rPr>
        <w:t xml:space="preserve">even result from well-meaning attempts to do </w:t>
      </w:r>
      <w:proofErr w:type="gramStart"/>
      <w:r w:rsidRPr="00DD5230">
        <w:rPr>
          <w:rStyle w:val="StyleUnderline"/>
        </w:rPr>
        <w:t>good</w:t>
      </w:r>
      <w:proofErr w:type="gramEnd"/>
      <w:r w:rsidRPr="005C67EF">
        <w:rPr>
          <w:sz w:val="14"/>
        </w:rPr>
        <w:t xml:space="preserve">” (Powell 2007, 538) As I have argued elsewhere, </w:t>
      </w:r>
      <w:r w:rsidRPr="002F7327">
        <w:rPr>
          <w:rStyle w:val="StyleUnderline"/>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5C67EF">
        <w:rPr>
          <w:sz w:val="14"/>
        </w:rPr>
        <w:t xml:space="preserve">. </w:t>
      </w:r>
      <w:r w:rsidRPr="0093326C">
        <w:rPr>
          <w:rStyle w:val="StyleUnderline"/>
        </w:rPr>
        <w:t>Understood in this way, ‘extinction’ is not a metaphor for genocide or other forms of large-scale violence: it is a distinct manifestation of genocide. Masking the genocidal logics that drive extinction involves several moves to innocence</w:t>
      </w:r>
      <w:r w:rsidRPr="005C67EF">
        <w:rPr>
          <w:sz w:val="14"/>
        </w:rPr>
        <w:t xml:space="preserve"> (Tuck and Yang 2012). </w:t>
      </w:r>
      <w:r w:rsidRPr="0093326C">
        <w:rPr>
          <w:rStyle w:val="StyleUnderline"/>
        </w:rPr>
        <w:t>Treating extinction as something short of genocide entrenches Eurocentric understandings of personhood that are limited to homo sapiens, which is itself an act of violence against these peoples</w:t>
      </w:r>
      <w:r w:rsidRPr="005C67EF">
        <w:rPr>
          <w:sz w:val="14"/>
        </w:rPr>
        <w:t xml:space="preserve">. </w:t>
      </w:r>
      <w:r w:rsidRPr="0093326C">
        <w:rPr>
          <w:rStyle w:val="StyleUnderline"/>
        </w:rPr>
        <w:t>Ironically, the entrenchment of this dichotomy also enables the logic of ‘dehumanization’, in which human communities are likened to reviled nonhumans</w:t>
      </w:r>
      <w:r w:rsidRPr="005C67EF">
        <w:rPr>
          <w:sz w:val="14"/>
        </w:rPr>
        <w:t xml:space="preserve"> (for instance, cockroaches) </w:t>
      </w:r>
      <w:r w:rsidRPr="0093326C">
        <w:rPr>
          <w:rStyle w:val="StyleUnderline"/>
        </w:rPr>
        <w:t>in order to motivate violence against them</w:t>
      </w:r>
      <w:r w:rsidRPr="005C67EF">
        <w:rPr>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A40CE0">
        <w:rPr>
          <w:rStyle w:val="StyleUnderline"/>
        </w:rPr>
        <w:t xml:space="preserve">In addition, </w:t>
      </w:r>
      <w:r w:rsidRPr="00A40CE0">
        <w:rPr>
          <w:rStyle w:val="Emphasis"/>
          <w:highlight w:val="cyan"/>
        </w:rPr>
        <w:t>by framing extinction as a problem for a universal figure of ‘humanity’</w:t>
      </w:r>
      <w:r w:rsidRPr="005C67EF">
        <w:rPr>
          <w:sz w:val="14"/>
        </w:rPr>
        <w:t xml:space="preserve"> (more on this to follow…) </w:t>
      </w:r>
      <w:r w:rsidRPr="00A40CE0">
        <w:rPr>
          <w:rStyle w:val="StyleUnderline"/>
        </w:rPr>
        <w:t xml:space="preserve">mainstream </w:t>
      </w:r>
      <w:r w:rsidRPr="00A40CE0">
        <w:rPr>
          <w:rStyle w:val="StyleUnderline"/>
          <w:highlight w:val="cyan"/>
        </w:rPr>
        <w:t>discourses</w:t>
      </w:r>
      <w:r w:rsidRPr="00A40CE0">
        <w:rPr>
          <w:rStyle w:val="StyleUnderline"/>
        </w:rPr>
        <w:t xml:space="preserve"> of extinction </w:t>
      </w:r>
      <w:r w:rsidRPr="00A40CE0">
        <w:rPr>
          <w:rStyle w:val="Emphasis"/>
          <w:highlight w:val="cyan"/>
        </w:rPr>
        <w:t>obscure its profound entwinement with</w:t>
      </w:r>
      <w:r w:rsidRPr="00A40CE0">
        <w:rPr>
          <w:rStyle w:val="Emphasis"/>
        </w:rPr>
        <w:t xml:space="preserve"> race and </w:t>
      </w:r>
      <w:r w:rsidRPr="00A40CE0">
        <w:rPr>
          <w:rStyle w:val="Emphasis"/>
          <w:highlight w:val="cyan"/>
        </w:rPr>
        <w:t>racializing structures</w:t>
      </w:r>
      <w:r w:rsidRPr="005C67EF">
        <w:rPr>
          <w:sz w:val="14"/>
        </w:rPr>
        <w:t xml:space="preserve">. These </w:t>
      </w:r>
      <w:r w:rsidRPr="00A40CE0">
        <w:rPr>
          <w:rStyle w:val="StyleUnderline"/>
        </w:rPr>
        <w:t>examples make it clear that eliminative violence is targeted on specific groups of people and their other-than-human relations, as defined by the aggressors</w:t>
      </w:r>
      <w:r w:rsidRPr="005C67EF">
        <w:rPr>
          <w:sz w:val="14"/>
        </w:rPr>
        <w:t xml:space="preserve">. Indeed, patterns of genocidal violence extend racializing categories, hierarchies and eliminative impulses to other-than-human peoples. Just as approaching gender violence separately from race effaces their intersection, </w:t>
      </w:r>
      <w:r w:rsidRPr="00486506">
        <w:rPr>
          <w:rStyle w:val="StyleUnderline"/>
        </w:rPr>
        <w:t xml:space="preserve">understanding extinction as distinct from race is deeply misleading. This is </w:t>
      </w:r>
      <w:r w:rsidRPr="00833B81">
        <w:rPr>
          <w:rStyle w:val="StyleUnderline"/>
          <w:highlight w:val="cyan"/>
        </w:rPr>
        <w:t xml:space="preserve">not only because racialized people are </w:t>
      </w:r>
      <w:r w:rsidRPr="00C508EE">
        <w:rPr>
          <w:rStyle w:val="Emphasis"/>
          <w:highlight w:val="cyan"/>
        </w:rPr>
        <w:t>more likely to suffer from the effects of ‘extinction’</w:t>
      </w:r>
      <w:r w:rsidRPr="00486506">
        <w:rPr>
          <w:rStyle w:val="StyleUnderline"/>
        </w:rPr>
        <w:t xml:space="preserve"> and other forms of environmental racism (which </w:t>
      </w:r>
      <w:r w:rsidRPr="00CD032D">
        <w:rPr>
          <w:rStyle w:val="StyleUnderline"/>
        </w:rPr>
        <w:t>they are</w:t>
      </w:r>
      <w:r w:rsidRPr="00486506">
        <w:rPr>
          <w:rStyle w:val="StyleUnderline"/>
        </w:rPr>
        <w:t xml:space="preserve">). It is </w:t>
      </w:r>
      <w:r w:rsidRPr="00833B81">
        <w:rPr>
          <w:rStyle w:val="StyleUnderline"/>
          <w:highlight w:val="cyan"/>
        </w:rPr>
        <w:t xml:space="preserve">also because the eliminative violence that </w:t>
      </w:r>
      <w:r w:rsidRPr="00C508EE">
        <w:rPr>
          <w:rStyle w:val="Emphasis"/>
          <w:highlight w:val="cyan"/>
        </w:rPr>
        <w:t>drives extinction</w:t>
      </w:r>
      <w:r w:rsidRPr="00486506">
        <w:rPr>
          <w:rStyle w:val="StyleUnderline"/>
        </w:rPr>
        <w:t xml:space="preserve"> extend and </w:t>
      </w:r>
      <w:r w:rsidRPr="00C508EE">
        <w:rPr>
          <w:rStyle w:val="Emphasis"/>
          <w:highlight w:val="cyan"/>
        </w:rPr>
        <w:t>enact race beyond the category of homo sapiens</w:t>
      </w:r>
      <w:r w:rsidRPr="00833B81">
        <w:rPr>
          <w:rStyle w:val="StyleUnderline"/>
          <w:highlight w:val="cyan"/>
        </w:rPr>
        <w:t xml:space="preserve"> by </w:t>
      </w:r>
      <w:r w:rsidRPr="00C508EE">
        <w:rPr>
          <w:rStyle w:val="Emphasis"/>
          <w:highlight w:val="cyan"/>
        </w:rPr>
        <w:t>defining particular groups</w:t>
      </w:r>
      <w:r w:rsidRPr="00486506">
        <w:rPr>
          <w:rStyle w:val="StyleUnderline"/>
        </w:rPr>
        <w:t xml:space="preserve"> against white settler norms and </w:t>
      </w:r>
      <w:r w:rsidRPr="00C508EE">
        <w:rPr>
          <w:rStyle w:val="Emphasis"/>
          <w:highlight w:val="cyan"/>
        </w:rPr>
        <w:t>as threats</w:t>
      </w:r>
      <w:r w:rsidRPr="00C508EE">
        <w:rPr>
          <w:rStyle w:val="StyleUnderline"/>
        </w:rPr>
        <w:t xml:space="preserve"> to the settler society</w:t>
      </w:r>
      <w:r w:rsidRPr="005C67EF">
        <w:rPr>
          <w:sz w:val="14"/>
        </w:rPr>
        <w:t xml:space="preserve">. To approach extinction separately from issues of race is, therefore, to miss one of its most defining features. </w:t>
      </w:r>
      <w:r w:rsidRPr="00486506">
        <w:rPr>
          <w:rStyle w:val="StyleUnderline"/>
        </w:rPr>
        <w:t>Extinction is not a metaphor – in many cases, it is quite literally genocide enacted against Indigenous peoples and their other-than-human relations. To treat it as a metaphor is to obscure and participate in the structures of violence that drive it</w:t>
      </w:r>
      <w:r w:rsidRPr="005C67EF">
        <w:rPr>
          <w:sz w:val="14"/>
        </w:rPr>
        <w: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p w:rsidR="00A06317" w:rsidRDefault="00A06317" w:rsidP="00A06317"/>
    <w:p w:rsidR="00A06317" w:rsidRPr="00A06317" w:rsidRDefault="00A06317" w:rsidP="00A06317"/>
    <w:p w:rsidR="00AC4B4C" w:rsidRDefault="00AC4B4C" w:rsidP="00A06317">
      <w:pPr>
        <w:pStyle w:val="Heading3"/>
      </w:pPr>
      <w:r>
        <w:t>Link—2NC—Reform</w:t>
      </w:r>
    </w:p>
    <w:p w:rsidR="00AC4B4C" w:rsidRDefault="00AC4B4C" w:rsidP="00AC4B4C"/>
    <w:p w:rsidR="00AC4B4C" w:rsidRPr="005E4D2A" w:rsidRDefault="005E4D2A" w:rsidP="00AC4B4C">
      <w:pPr>
        <w:pStyle w:val="Heading4"/>
        <w:rPr>
          <w:u w:val="single"/>
        </w:rPr>
      </w:pPr>
      <w:r>
        <w:t xml:space="preserve">Plan-focused debate about criminal justice reform </w:t>
      </w:r>
      <w:r>
        <w:rPr>
          <w:u w:val="single"/>
        </w:rPr>
        <w:t>discursively repackages</w:t>
      </w:r>
      <w:r>
        <w:t xml:space="preserve"> settler logics. They give precedence to questions of </w:t>
      </w:r>
      <w:r>
        <w:rPr>
          <w:u w:val="single"/>
        </w:rPr>
        <w:t>process</w:t>
      </w:r>
      <w:r>
        <w:t xml:space="preserve"> over </w:t>
      </w:r>
      <w:r>
        <w:rPr>
          <w:u w:val="single"/>
        </w:rPr>
        <w:t>moral</w:t>
      </w:r>
      <w:r>
        <w:t xml:space="preserve"> interrogation and </w:t>
      </w:r>
      <w:r>
        <w:rPr>
          <w:u w:val="single"/>
        </w:rPr>
        <w:t>exonerate</w:t>
      </w:r>
      <w:r w:rsidR="00AC773A">
        <w:t xml:space="preserve"> the system by perceptually confirming modernist progress logics</w:t>
      </w:r>
      <w:r>
        <w:t xml:space="preserve">. That </w:t>
      </w:r>
      <w:r>
        <w:rPr>
          <w:u w:val="single"/>
        </w:rPr>
        <w:t>disperses</w:t>
      </w:r>
      <w:r>
        <w:t xml:space="preserve"> and </w:t>
      </w:r>
      <w:r>
        <w:rPr>
          <w:u w:val="single"/>
        </w:rPr>
        <w:t>obfuscates</w:t>
      </w:r>
      <w:r>
        <w:t xml:space="preserve"> colonial violence.</w:t>
      </w:r>
    </w:p>
    <w:p w:rsidR="00AC4B4C" w:rsidRPr="00940B74" w:rsidRDefault="00AC4B4C" w:rsidP="00AC4B4C">
      <w:r w:rsidRPr="000700E3">
        <w:rPr>
          <w:rStyle w:val="Style13ptBold"/>
        </w:rPr>
        <w:t>Chartrand, 19</w:t>
      </w:r>
      <w:r>
        <w:t>—Associate Professor in the Sociology Department at Bishop’s University (Vicki, “Unsettled Times: Indigenous Incarceration and the Links between Colonialism and the Penitentiary in Canada,” Canadian Journal of Criminology and Criminal Justice, Volume 61, Number 3, July / juillet 2019, pp. 67-89, dml)</w:t>
      </w:r>
    </w:p>
    <w:p w:rsidR="00AC4B4C" w:rsidRDefault="00AC4B4C" w:rsidP="00AC4B4C"/>
    <w:p w:rsidR="00AC4B4C" w:rsidRPr="00F13A48" w:rsidRDefault="00AC4B4C" w:rsidP="00AC4B4C">
      <w:pPr>
        <w:rPr>
          <w:sz w:val="16"/>
        </w:rPr>
      </w:pPr>
      <w:r w:rsidRPr="00F13A48">
        <w:rPr>
          <w:sz w:val="16"/>
        </w:rPr>
        <w:t xml:space="preserve">The penitentiary silently displaced reserves and residential schools to what now has become “Native” and eventually “Aboriginal criminality.” </w:t>
      </w:r>
      <w:r w:rsidRPr="00F13A48">
        <w:rPr>
          <w:rStyle w:val="StyleUnderline"/>
        </w:rPr>
        <w:t xml:space="preserve">With penal advances and expansion </w:t>
      </w:r>
      <w:r w:rsidRPr="000700E3">
        <w:rPr>
          <w:rStyle w:val="Emphasis"/>
        </w:rPr>
        <w:t>acting in tandem</w:t>
      </w:r>
      <w:r w:rsidRPr="00F13A48">
        <w:rPr>
          <w:rStyle w:val="StyleUnderline"/>
        </w:rPr>
        <w:t xml:space="preserve"> with the </w:t>
      </w:r>
      <w:r w:rsidRPr="000700E3">
        <w:rPr>
          <w:rStyle w:val="Emphasis"/>
        </w:rPr>
        <w:t>receding</w:t>
      </w:r>
      <w:r w:rsidRPr="00F13A48">
        <w:rPr>
          <w:rStyle w:val="StyleUnderline"/>
        </w:rPr>
        <w:t xml:space="preserve"> of formal colonization practices, the prison </w:t>
      </w:r>
      <w:r w:rsidRPr="000700E3">
        <w:rPr>
          <w:rStyle w:val="Emphasis"/>
        </w:rPr>
        <w:t>took over</w:t>
      </w:r>
      <w:r w:rsidRPr="00F13A48">
        <w:rPr>
          <w:rStyle w:val="StyleUnderline"/>
        </w:rPr>
        <w:t xml:space="preserve"> as the </w:t>
      </w:r>
      <w:r w:rsidRPr="000700E3">
        <w:rPr>
          <w:rStyle w:val="Emphasis"/>
        </w:rPr>
        <w:t>new expression</w:t>
      </w:r>
      <w:r w:rsidRPr="00F13A48">
        <w:rPr>
          <w:rStyle w:val="StyleUnderline"/>
        </w:rPr>
        <w:t xml:space="preserve"> of colonialism. Civilizing Indigenous difference </w:t>
      </w:r>
      <w:r w:rsidRPr="000700E3">
        <w:rPr>
          <w:rStyle w:val="Emphasis"/>
        </w:rPr>
        <w:t>remains the deep logic</w:t>
      </w:r>
      <w:r w:rsidRPr="00F13A48">
        <w:rPr>
          <w:rStyle w:val="StyleUnderline"/>
        </w:rPr>
        <w:t xml:space="preserve"> of settler colonial authority</w:t>
      </w:r>
      <w:r w:rsidRPr="00F13A48">
        <w:rPr>
          <w:sz w:val="16"/>
        </w:rPr>
        <w:t xml:space="preserve"> (Wolfe 2006). As Douglas and Finnane (2012) show in their research on colonial law in Australia, </w:t>
      </w:r>
      <w:r w:rsidRPr="000700E3">
        <w:rPr>
          <w:rStyle w:val="Emphasis"/>
        </w:rPr>
        <w:t>shifts</w:t>
      </w:r>
      <w:r w:rsidRPr="00F13A48">
        <w:rPr>
          <w:rStyle w:val="StyleUnderline"/>
        </w:rPr>
        <w:t xml:space="preserve"> and </w:t>
      </w:r>
      <w:r w:rsidRPr="000700E3">
        <w:rPr>
          <w:rStyle w:val="Emphasis"/>
        </w:rPr>
        <w:t>ruptures</w:t>
      </w:r>
      <w:r w:rsidRPr="00F13A48">
        <w:rPr>
          <w:rStyle w:val="StyleUnderline"/>
        </w:rPr>
        <w:t xml:space="preserve"> are often </w:t>
      </w:r>
      <w:r w:rsidRPr="000700E3">
        <w:rPr>
          <w:rStyle w:val="Emphasis"/>
        </w:rPr>
        <w:t>simply concessions</w:t>
      </w:r>
      <w:r w:rsidRPr="00F13A48">
        <w:rPr>
          <w:rStyle w:val="StyleUnderline"/>
        </w:rPr>
        <w:t xml:space="preserve"> and </w:t>
      </w:r>
      <w:r w:rsidRPr="000700E3">
        <w:rPr>
          <w:rStyle w:val="Emphasis"/>
        </w:rPr>
        <w:t>reforms</w:t>
      </w:r>
      <w:r w:rsidRPr="00F13A48">
        <w:rPr>
          <w:rStyle w:val="StyleUnderline"/>
        </w:rPr>
        <w:t xml:space="preserve"> rather than </w:t>
      </w:r>
      <w:r w:rsidRPr="000700E3">
        <w:rPr>
          <w:rStyle w:val="Emphasis"/>
        </w:rPr>
        <w:t>actual moves</w:t>
      </w:r>
      <w:r w:rsidRPr="00F13A48">
        <w:rPr>
          <w:rStyle w:val="StyleUnderline"/>
        </w:rPr>
        <w:t xml:space="preserve"> toward self-determination</w:t>
      </w:r>
      <w:r w:rsidRPr="00F13A48">
        <w:rPr>
          <w:sz w:val="16"/>
        </w:rPr>
        <w:t xml:space="preserve"> (see also Million 2013). </w:t>
      </w:r>
      <w:r w:rsidRPr="00F13A48">
        <w:rPr>
          <w:rStyle w:val="StyleUnderline"/>
        </w:rPr>
        <w:t xml:space="preserve">This </w:t>
      </w:r>
      <w:r w:rsidRPr="000700E3">
        <w:rPr>
          <w:rStyle w:val="Emphasis"/>
        </w:rPr>
        <w:t>does not suggest</w:t>
      </w:r>
      <w:r w:rsidRPr="00F13A48">
        <w:rPr>
          <w:rStyle w:val="StyleUnderline"/>
        </w:rPr>
        <w:t xml:space="preserve"> that Indigenous difference and autonomy has been </w:t>
      </w:r>
      <w:r w:rsidRPr="000700E3">
        <w:rPr>
          <w:rStyle w:val="Emphasis"/>
        </w:rPr>
        <w:t>erased</w:t>
      </w:r>
      <w:r w:rsidRPr="00F13A48">
        <w:rPr>
          <w:rStyle w:val="StyleUnderline"/>
        </w:rPr>
        <w:t xml:space="preserve"> or </w:t>
      </w:r>
      <w:r w:rsidRPr="000700E3">
        <w:rPr>
          <w:rStyle w:val="Emphasis"/>
        </w:rPr>
        <w:t>vanished</w:t>
      </w:r>
      <w:r w:rsidRPr="00F13A48">
        <w:rPr>
          <w:sz w:val="16"/>
        </w:rPr>
        <w:t xml:space="preserve"> (see Coulthard 2010; Simpson 2011) </w:t>
      </w:r>
      <w:r w:rsidRPr="00F13A48">
        <w:rPr>
          <w:rStyle w:val="StyleUnderline"/>
        </w:rPr>
        <w:t xml:space="preserve">but that rather </w:t>
      </w:r>
      <w:r w:rsidRPr="000700E3">
        <w:rPr>
          <w:rStyle w:val="Emphasis"/>
        </w:rPr>
        <w:t>little has been done</w:t>
      </w:r>
      <w:r w:rsidRPr="00F13A48">
        <w:rPr>
          <w:rStyle w:val="StyleUnderline"/>
        </w:rPr>
        <w:t xml:space="preserve"> by the nation-state to </w:t>
      </w:r>
      <w:r w:rsidRPr="000700E3">
        <w:rPr>
          <w:rStyle w:val="Emphasis"/>
        </w:rPr>
        <w:t>dismantle the settler colonial relationship</w:t>
      </w:r>
      <w:r w:rsidRPr="000700E3">
        <w:rPr>
          <w:sz w:val="16"/>
        </w:rPr>
        <w:t xml:space="preserve"> or a project of reformation, segregation, and assimilation</w:t>
      </w:r>
      <w:r w:rsidRPr="00F13A48">
        <w:rPr>
          <w:sz w:val="16"/>
        </w:rPr>
        <w:t xml:space="preserve">. Muhammad (2010) argues that </w:t>
      </w:r>
      <w:r w:rsidRPr="00F13A48">
        <w:rPr>
          <w:rStyle w:val="StyleUnderline"/>
        </w:rPr>
        <w:t xml:space="preserve">the </w:t>
      </w:r>
      <w:r w:rsidRPr="000700E3">
        <w:rPr>
          <w:rStyle w:val="Emphasis"/>
        </w:rPr>
        <w:t>colonial principles of inferiority</w:t>
      </w:r>
      <w:r w:rsidRPr="00F13A48">
        <w:rPr>
          <w:rStyle w:val="StyleUnderline"/>
        </w:rPr>
        <w:t xml:space="preserve"> have been </w:t>
      </w:r>
      <w:r w:rsidRPr="000700E3">
        <w:rPr>
          <w:rStyle w:val="Emphasis"/>
        </w:rPr>
        <w:t>repackaged</w:t>
      </w:r>
      <w:r w:rsidRPr="00F13A48">
        <w:rPr>
          <w:rStyle w:val="StyleUnderline"/>
        </w:rPr>
        <w:t xml:space="preserve"> now through a </w:t>
      </w:r>
      <w:r w:rsidRPr="000700E3">
        <w:rPr>
          <w:rStyle w:val="Emphasis"/>
        </w:rPr>
        <w:t>language of criminal justice</w:t>
      </w:r>
      <w:r w:rsidRPr="00F13A48">
        <w:rPr>
          <w:sz w:val="16"/>
        </w:rPr>
        <w:t xml:space="preserve">. As the author argues, black people are assumed not to be worthy of full citizenship until they conquer their vices, now through the tropes of broken homes, violence, alcohol and drug use, poverty, and bad parenting. Where civility and savagery were the tropes of the Indian agent, </w:t>
      </w:r>
      <w:r w:rsidRPr="00F13A48">
        <w:rPr>
          <w:rStyle w:val="StyleUnderline"/>
        </w:rPr>
        <w:t xml:space="preserve">the </w:t>
      </w:r>
      <w:r w:rsidRPr="000700E3">
        <w:rPr>
          <w:rStyle w:val="Emphasis"/>
        </w:rPr>
        <w:t>discourse</w:t>
      </w:r>
      <w:r w:rsidRPr="00F13A48">
        <w:rPr>
          <w:sz w:val="16"/>
        </w:rPr>
        <w:t xml:space="preserve"> eventually </w:t>
      </w:r>
      <w:r w:rsidRPr="000700E3">
        <w:rPr>
          <w:rStyle w:val="Emphasis"/>
        </w:rPr>
        <w:t>shifted</w:t>
      </w:r>
      <w:r w:rsidRPr="00F13A48">
        <w:rPr>
          <w:rStyle w:val="StyleUnderline"/>
        </w:rPr>
        <w:t xml:space="preserve"> to symptoms of a colonial legacy and ensuing criminality. The penitentiary is </w:t>
      </w:r>
      <w:r w:rsidRPr="000700E3">
        <w:rPr>
          <w:rStyle w:val="Emphasis"/>
        </w:rPr>
        <w:t>fundamental</w:t>
      </w:r>
      <w:r w:rsidRPr="00F13A48">
        <w:rPr>
          <w:rStyle w:val="StyleUnderline"/>
        </w:rPr>
        <w:t xml:space="preserve"> to this process of reproducing Indigenous people as a </w:t>
      </w:r>
      <w:r w:rsidRPr="000700E3">
        <w:rPr>
          <w:rStyle w:val="Emphasis"/>
        </w:rPr>
        <w:t>colonized</w:t>
      </w:r>
      <w:r w:rsidRPr="00F13A48">
        <w:rPr>
          <w:rStyle w:val="StyleUnderline"/>
        </w:rPr>
        <w:t xml:space="preserve"> and now </w:t>
      </w:r>
      <w:r w:rsidRPr="000700E3">
        <w:rPr>
          <w:rStyle w:val="Emphasis"/>
        </w:rPr>
        <w:t>criminalized</w:t>
      </w:r>
      <w:r w:rsidRPr="00F13A48">
        <w:rPr>
          <w:rStyle w:val="StyleUnderline"/>
        </w:rPr>
        <w:t xml:space="preserve"> group, </w:t>
      </w:r>
      <w:r w:rsidRPr="000700E3">
        <w:rPr>
          <w:rStyle w:val="Emphasis"/>
        </w:rPr>
        <w:t>subsumed into criminal justice language</w:t>
      </w:r>
      <w:r w:rsidRPr="00F13A48">
        <w:rPr>
          <w:rStyle w:val="StyleUnderline"/>
        </w:rPr>
        <w:t xml:space="preserve"> and </w:t>
      </w:r>
      <w:r w:rsidRPr="000700E3">
        <w:rPr>
          <w:rStyle w:val="Emphasis"/>
        </w:rPr>
        <w:t>logics</w:t>
      </w:r>
      <w:r w:rsidRPr="00F13A48">
        <w:rPr>
          <w:sz w:val="16"/>
        </w:rPr>
        <w:t xml:space="preserve"> (Cunneen and Tauri 2016: 69). In the penal system, </w:t>
      </w:r>
      <w:r w:rsidRPr="00F13A48">
        <w:rPr>
          <w:rStyle w:val="StyleUnderline"/>
        </w:rPr>
        <w:t xml:space="preserve">the </w:t>
      </w:r>
      <w:r w:rsidRPr="000700E3">
        <w:rPr>
          <w:rStyle w:val="Emphasis"/>
        </w:rPr>
        <w:t>social hierarchies</w:t>
      </w:r>
      <w:r w:rsidRPr="00F13A48">
        <w:rPr>
          <w:rStyle w:val="StyleUnderline"/>
        </w:rPr>
        <w:t xml:space="preserve"> upon which modern colonialism is built </w:t>
      </w:r>
      <w:r w:rsidRPr="000700E3">
        <w:rPr>
          <w:rStyle w:val="Emphasis"/>
        </w:rPr>
        <w:t>remain obscured</w:t>
      </w:r>
      <w:r w:rsidRPr="00F13A48">
        <w:rPr>
          <w:rStyle w:val="StyleUnderline"/>
        </w:rPr>
        <w:t xml:space="preserve"> in its project of </w:t>
      </w:r>
      <w:r w:rsidRPr="000700E3">
        <w:rPr>
          <w:rStyle w:val="Emphasis"/>
        </w:rPr>
        <w:t>reforming</w:t>
      </w:r>
      <w:r w:rsidRPr="00F13A48">
        <w:rPr>
          <w:rStyle w:val="StyleUnderline"/>
        </w:rPr>
        <w:t xml:space="preserve"> the “</w:t>
      </w:r>
      <w:r w:rsidRPr="000700E3">
        <w:rPr>
          <w:rStyle w:val="Emphasis"/>
        </w:rPr>
        <w:t>criminal</w:t>
      </w:r>
      <w:r w:rsidRPr="00F13A48">
        <w:rPr>
          <w:rStyle w:val="StyleUnderline"/>
        </w:rPr>
        <w:t>”</w:t>
      </w:r>
      <w:r w:rsidRPr="00F13A48">
        <w:rPr>
          <w:sz w:val="16"/>
        </w:rPr>
        <w:t xml:space="preserve"> (see Andersen and Denis 2003). </w:t>
      </w:r>
    </w:p>
    <w:p w:rsidR="00AC4B4C" w:rsidRPr="00F13A48" w:rsidRDefault="00AC4B4C" w:rsidP="00AC4B4C">
      <w:pPr>
        <w:rPr>
          <w:sz w:val="16"/>
        </w:rPr>
      </w:pPr>
      <w:r w:rsidRPr="00F13A48">
        <w:rPr>
          <w:rStyle w:val="StyleUnderline"/>
        </w:rPr>
        <w:t xml:space="preserve">Projected in </w:t>
      </w:r>
      <w:r w:rsidRPr="000700E3">
        <w:rPr>
          <w:rStyle w:val="Emphasis"/>
        </w:rPr>
        <w:t>rationalist terms of modern progress</w:t>
      </w:r>
      <w:r w:rsidRPr="00F13A48">
        <w:rPr>
          <w:rStyle w:val="StyleUnderline"/>
        </w:rPr>
        <w:t xml:space="preserve"> and intervening along </w:t>
      </w:r>
      <w:r w:rsidRPr="000700E3">
        <w:rPr>
          <w:rStyle w:val="Emphasis"/>
        </w:rPr>
        <w:t>well-established discourses of criminal reformation</w:t>
      </w:r>
      <w:r w:rsidRPr="00F13A48">
        <w:rPr>
          <w:rStyle w:val="StyleUnderline"/>
        </w:rPr>
        <w:t xml:space="preserve">, Indigenous incarceration became a </w:t>
      </w:r>
      <w:r w:rsidRPr="000700E3">
        <w:rPr>
          <w:rStyle w:val="Emphasis"/>
        </w:rPr>
        <w:t>normal</w:t>
      </w:r>
      <w:r w:rsidRPr="00F13A48">
        <w:rPr>
          <w:rStyle w:val="StyleUnderline"/>
        </w:rPr>
        <w:t xml:space="preserve"> and </w:t>
      </w:r>
      <w:r w:rsidRPr="000700E3">
        <w:rPr>
          <w:rStyle w:val="Emphasis"/>
        </w:rPr>
        <w:t>legal response</w:t>
      </w:r>
      <w:r w:rsidRPr="00F13A48">
        <w:rPr>
          <w:rStyle w:val="StyleUnderline"/>
        </w:rPr>
        <w:t xml:space="preserve"> to former assimilation and segregation practices – </w:t>
      </w:r>
      <w:r w:rsidRPr="000700E3">
        <w:rPr>
          <w:rStyle w:val="Emphasis"/>
        </w:rPr>
        <w:t>slowly replacing</w:t>
      </w:r>
      <w:r w:rsidRPr="00F13A48">
        <w:rPr>
          <w:rStyle w:val="StyleUnderline"/>
        </w:rPr>
        <w:t xml:space="preserve"> the white settler as </w:t>
      </w:r>
      <w:r w:rsidRPr="000700E3">
        <w:rPr>
          <w:rStyle w:val="Emphasis"/>
        </w:rPr>
        <w:t>overall decarceration rates decline</w:t>
      </w:r>
      <w:r w:rsidRPr="00F13A48">
        <w:rPr>
          <w:rStyle w:val="StyleUnderline"/>
        </w:rPr>
        <w:t xml:space="preserve">. The </w:t>
      </w:r>
      <w:r w:rsidRPr="000700E3">
        <w:rPr>
          <w:rStyle w:val="Emphasis"/>
        </w:rPr>
        <w:t>historical racial divides</w:t>
      </w:r>
      <w:r w:rsidRPr="00F13A48">
        <w:rPr>
          <w:rStyle w:val="StyleUnderline"/>
        </w:rPr>
        <w:t xml:space="preserve"> used to keep Indigenous people out of the penitentiary</w:t>
      </w:r>
      <w:r w:rsidRPr="00F13A48">
        <w:rPr>
          <w:sz w:val="16"/>
        </w:rPr>
        <w:t xml:space="preserve"> (e.g., lack of resources, capacity, weak constitution) </w:t>
      </w:r>
      <w:r w:rsidRPr="000700E3">
        <w:rPr>
          <w:rStyle w:val="Emphasis"/>
        </w:rPr>
        <w:t>shifted</w:t>
      </w:r>
      <w:r w:rsidRPr="00F13A48">
        <w:rPr>
          <w:rStyle w:val="StyleUnderline"/>
        </w:rPr>
        <w:t xml:space="preserve"> to a </w:t>
      </w:r>
      <w:r w:rsidRPr="000700E3">
        <w:rPr>
          <w:rStyle w:val="Emphasis"/>
        </w:rPr>
        <w:t>politics of recognition</w:t>
      </w:r>
      <w:r w:rsidRPr="00F13A48">
        <w:rPr>
          <w:rStyle w:val="StyleUnderline"/>
        </w:rPr>
        <w:t xml:space="preserve"> that assumed </w:t>
      </w:r>
      <w:r w:rsidRPr="000700E3">
        <w:rPr>
          <w:rStyle w:val="Emphasis"/>
        </w:rPr>
        <w:t>equal treatment</w:t>
      </w:r>
      <w:r w:rsidRPr="00F13A48">
        <w:rPr>
          <w:rStyle w:val="StyleUnderline"/>
        </w:rPr>
        <w:t xml:space="preserve"> and </w:t>
      </w:r>
      <w:r w:rsidRPr="000700E3">
        <w:rPr>
          <w:rStyle w:val="Emphasis"/>
        </w:rPr>
        <w:t>participation</w:t>
      </w:r>
      <w:r w:rsidRPr="00F13A48">
        <w:rPr>
          <w:rStyle w:val="StyleUnderline"/>
        </w:rPr>
        <w:t xml:space="preserve"> within the system. While penal research and recommendations continue to attempt to address the context of a colonial past, the </w:t>
      </w:r>
      <w:r w:rsidRPr="000700E3">
        <w:rPr>
          <w:rStyle w:val="Emphasis"/>
        </w:rPr>
        <w:t>underlying episteme nonetheless maintains</w:t>
      </w:r>
      <w:r w:rsidRPr="00F13A48">
        <w:rPr>
          <w:rStyle w:val="StyleUnderline"/>
        </w:rPr>
        <w:t xml:space="preserve"> the rationality of segregation and assimilation</w:t>
      </w:r>
      <w:r w:rsidRPr="00F13A48">
        <w:rPr>
          <w:sz w:val="16"/>
        </w:rPr>
        <w:t xml:space="preserve">. In other words, </w:t>
      </w:r>
      <w:r w:rsidRPr="00F13A48">
        <w:rPr>
          <w:rStyle w:val="StyleUnderline"/>
        </w:rPr>
        <w:t>the question of “</w:t>
      </w:r>
      <w:r w:rsidRPr="000700E3">
        <w:rPr>
          <w:rStyle w:val="Emphasis"/>
        </w:rPr>
        <w:t>why the prison?</w:t>
      </w:r>
      <w:r w:rsidRPr="00F13A48">
        <w:rPr>
          <w:rStyle w:val="StyleUnderline"/>
        </w:rPr>
        <w:t xml:space="preserve">” </w:t>
      </w:r>
      <w:r w:rsidRPr="000700E3">
        <w:rPr>
          <w:rStyle w:val="Emphasis"/>
        </w:rPr>
        <w:t>never enters the discussion</w:t>
      </w:r>
      <w:r w:rsidRPr="00F13A48">
        <w:rPr>
          <w:sz w:val="16"/>
        </w:rPr>
        <w:t>. As Saleh-Hanna (2015: para 9) points out, “</w:t>
      </w:r>
      <w:r w:rsidRPr="00F13A48">
        <w:rPr>
          <w:rStyle w:val="StyleUnderline"/>
        </w:rPr>
        <w:t>crimes</w:t>
      </w:r>
      <w:r w:rsidRPr="00F13A48">
        <w:rPr>
          <w:sz w:val="16"/>
        </w:rPr>
        <w:t xml:space="preserve"> of enslavement within plantations, chain gangs, reservations, and penitentiaries </w:t>
      </w:r>
      <w:r w:rsidRPr="00F13A48">
        <w:rPr>
          <w:rStyle w:val="StyleUnderline"/>
        </w:rPr>
        <w:t xml:space="preserve">are </w:t>
      </w:r>
      <w:r w:rsidRPr="000700E3">
        <w:rPr>
          <w:rStyle w:val="Emphasis"/>
        </w:rPr>
        <w:t>shielded from moral interrogation</w:t>
      </w:r>
      <w:r w:rsidRPr="00F13A48">
        <w:rPr>
          <w:rStyle w:val="StyleUnderline"/>
        </w:rPr>
        <w:t xml:space="preserve">, while </w:t>
      </w:r>
      <w:r w:rsidRPr="000700E3">
        <w:rPr>
          <w:rStyle w:val="Emphasis"/>
        </w:rPr>
        <w:t>processes of confinement</w:t>
      </w:r>
      <w:r w:rsidRPr="00F13A48">
        <w:rPr>
          <w:rStyle w:val="StyleUnderline"/>
        </w:rPr>
        <w:t xml:space="preserve"> (</w:t>
      </w:r>
      <w:r w:rsidRPr="000700E3">
        <w:rPr>
          <w:rStyle w:val="Emphasis"/>
        </w:rPr>
        <w:t>whom</w:t>
      </w:r>
      <w:r w:rsidRPr="00F13A48">
        <w:rPr>
          <w:rStyle w:val="StyleUnderline"/>
        </w:rPr>
        <w:t xml:space="preserve">, </w:t>
      </w:r>
      <w:r w:rsidRPr="000700E3">
        <w:rPr>
          <w:rStyle w:val="Emphasis"/>
        </w:rPr>
        <w:t>how</w:t>
      </w:r>
      <w:r w:rsidRPr="00F13A48">
        <w:rPr>
          <w:rStyle w:val="StyleUnderline"/>
        </w:rPr>
        <w:t xml:space="preserve"> and </w:t>
      </w:r>
      <w:r w:rsidRPr="000700E3">
        <w:rPr>
          <w:rStyle w:val="Emphasis"/>
        </w:rPr>
        <w:t>for how long</w:t>
      </w:r>
      <w:r w:rsidRPr="00F13A48">
        <w:rPr>
          <w:rStyle w:val="StyleUnderline"/>
        </w:rPr>
        <w:t xml:space="preserve">) </w:t>
      </w:r>
      <w:r w:rsidRPr="000700E3">
        <w:rPr>
          <w:rStyle w:val="Emphasis"/>
        </w:rPr>
        <w:t>take precedence</w:t>
      </w:r>
      <w:r w:rsidRPr="00F13A48">
        <w:rPr>
          <w:sz w:val="16"/>
        </w:rPr>
        <w:t xml:space="preserve">.” </w:t>
      </w:r>
      <w:r w:rsidRPr="00F13A48">
        <w:rPr>
          <w:rStyle w:val="StyleUnderline"/>
        </w:rPr>
        <w:t xml:space="preserve">This shift is an </w:t>
      </w:r>
      <w:r w:rsidRPr="000700E3">
        <w:rPr>
          <w:rStyle w:val="Emphasis"/>
        </w:rPr>
        <w:t>important epistemological cornerstone</w:t>
      </w:r>
      <w:r w:rsidRPr="00F13A48">
        <w:rPr>
          <w:rStyle w:val="StyleUnderline"/>
        </w:rPr>
        <w:t xml:space="preserve"> of a </w:t>
      </w:r>
      <w:r w:rsidRPr="000700E3">
        <w:rPr>
          <w:rStyle w:val="Emphasis"/>
        </w:rPr>
        <w:t>colonial trajectory</w:t>
      </w:r>
      <w:r w:rsidRPr="00F13A48">
        <w:rPr>
          <w:rStyle w:val="StyleUnderline"/>
        </w:rPr>
        <w:t xml:space="preserve"> whereby, given its </w:t>
      </w:r>
      <w:r w:rsidRPr="000700E3">
        <w:rPr>
          <w:rStyle w:val="Emphasis"/>
        </w:rPr>
        <w:t>coherence with colonial logics</w:t>
      </w:r>
      <w:r w:rsidRPr="00F13A48">
        <w:rPr>
          <w:sz w:val="16"/>
        </w:rPr>
        <w:t xml:space="preserve">, the penitentiary, along with similar </w:t>
      </w:r>
      <w:r w:rsidRPr="00F13A48">
        <w:rPr>
          <w:rStyle w:val="StyleUnderline"/>
        </w:rPr>
        <w:t>carceral institutions</w:t>
      </w:r>
      <w:r w:rsidRPr="00F13A48">
        <w:rPr>
          <w:sz w:val="16"/>
        </w:rPr>
        <w:t xml:space="preserve"> such as youth detention centres (Sangster 2002) and child welfare (Blackstock 2007), </w:t>
      </w:r>
      <w:r w:rsidRPr="000700E3">
        <w:rPr>
          <w:rStyle w:val="Emphasis"/>
        </w:rPr>
        <w:t>quietly emerged</w:t>
      </w:r>
      <w:r w:rsidRPr="00F13A48">
        <w:rPr>
          <w:rStyle w:val="StyleUnderline"/>
        </w:rPr>
        <w:t xml:space="preserve"> as a </w:t>
      </w:r>
      <w:r w:rsidRPr="000700E3">
        <w:rPr>
          <w:rStyle w:val="Emphasis"/>
        </w:rPr>
        <w:t>natural response</w:t>
      </w:r>
      <w:r w:rsidRPr="00F13A48">
        <w:rPr>
          <w:rStyle w:val="StyleUnderline"/>
        </w:rPr>
        <w:t xml:space="preserve"> to the “Indian problem.” A </w:t>
      </w:r>
      <w:r w:rsidRPr="000700E3">
        <w:rPr>
          <w:rStyle w:val="Emphasis"/>
        </w:rPr>
        <w:t>shift</w:t>
      </w:r>
      <w:r w:rsidRPr="00F13A48">
        <w:rPr>
          <w:rStyle w:val="StyleUnderline"/>
        </w:rPr>
        <w:t xml:space="preserve"> to the criminal justice system </w:t>
      </w:r>
      <w:r w:rsidRPr="000700E3">
        <w:rPr>
          <w:rStyle w:val="Emphasis"/>
        </w:rPr>
        <w:t>disperses the colonial logic</w:t>
      </w:r>
      <w:r w:rsidRPr="00F13A48">
        <w:rPr>
          <w:rStyle w:val="StyleUnderline"/>
        </w:rPr>
        <w:t xml:space="preserve"> into something </w:t>
      </w:r>
      <w:r w:rsidRPr="000700E3">
        <w:rPr>
          <w:rStyle w:val="Emphasis"/>
        </w:rPr>
        <w:t>necessary</w:t>
      </w:r>
      <w:r w:rsidRPr="00F13A48">
        <w:rPr>
          <w:rStyle w:val="StyleUnderline"/>
        </w:rPr>
        <w:t xml:space="preserve"> and </w:t>
      </w:r>
      <w:r w:rsidRPr="000700E3">
        <w:rPr>
          <w:rStyle w:val="Emphasis"/>
        </w:rPr>
        <w:t>normal</w:t>
      </w:r>
      <w:r w:rsidRPr="00F13A48">
        <w:rPr>
          <w:rStyle w:val="StyleUnderline"/>
        </w:rPr>
        <w:t xml:space="preserve"> and </w:t>
      </w:r>
      <w:r w:rsidRPr="000700E3">
        <w:rPr>
          <w:rStyle w:val="Emphasis"/>
        </w:rPr>
        <w:t>obfuscates the same logic</w:t>
      </w:r>
      <w:r w:rsidRPr="00F13A48">
        <w:rPr>
          <w:rStyle w:val="StyleUnderline"/>
        </w:rPr>
        <w:t xml:space="preserve"> and </w:t>
      </w:r>
      <w:r w:rsidRPr="000700E3">
        <w:rPr>
          <w:rStyle w:val="Emphasis"/>
        </w:rPr>
        <w:t>processes</w:t>
      </w:r>
      <w:r w:rsidRPr="00F13A48">
        <w:rPr>
          <w:rStyle w:val="StyleUnderline"/>
        </w:rPr>
        <w:t xml:space="preserve"> used throughout the </w:t>
      </w:r>
      <w:r w:rsidRPr="000700E3">
        <w:rPr>
          <w:rStyle w:val="Emphasis"/>
        </w:rPr>
        <w:t>history of colonization</w:t>
      </w:r>
      <w:r w:rsidRPr="00F13A48">
        <w:rPr>
          <w:rStyle w:val="StyleUnderline"/>
        </w:rPr>
        <w:t xml:space="preserve">. This is the </w:t>
      </w:r>
      <w:r w:rsidRPr="000700E3">
        <w:rPr>
          <w:rStyle w:val="Emphasis"/>
        </w:rPr>
        <w:t>epistemic violence of colonialism</w:t>
      </w:r>
      <w:r w:rsidRPr="00F13A48">
        <w:rPr>
          <w:rStyle w:val="StyleUnderline"/>
        </w:rPr>
        <w:t xml:space="preserve"> that retains </w:t>
      </w:r>
      <w:r w:rsidRPr="000700E3">
        <w:rPr>
          <w:rStyle w:val="StyleUnderline"/>
        </w:rPr>
        <w:t>the historical binaries</w:t>
      </w:r>
      <w:r w:rsidRPr="00F13A48">
        <w:rPr>
          <w:rStyle w:val="StyleUnderline"/>
        </w:rPr>
        <w:t xml:space="preserve"> of colonizer and colonized</w:t>
      </w:r>
      <w:r w:rsidRPr="00F13A48">
        <w:rPr>
          <w:sz w:val="16"/>
        </w:rPr>
        <w:t xml:space="preserve">. </w:t>
      </w:r>
    </w:p>
    <w:p w:rsidR="00AC4B4C" w:rsidRPr="00F13A48" w:rsidRDefault="00AC4B4C" w:rsidP="00AC4B4C">
      <w:pPr>
        <w:rPr>
          <w:sz w:val="16"/>
        </w:rPr>
      </w:pPr>
      <w:r w:rsidRPr="00F13A48">
        <w:rPr>
          <w:sz w:val="16"/>
        </w:rPr>
        <w:t xml:space="preserve">Conclusion </w:t>
      </w:r>
    </w:p>
    <w:p w:rsidR="00AC4B4C" w:rsidRPr="00F13A48" w:rsidRDefault="00AC4B4C" w:rsidP="00AC4B4C">
      <w:pPr>
        <w:rPr>
          <w:sz w:val="16"/>
        </w:rPr>
      </w:pPr>
      <w:r w:rsidRPr="00F13A48">
        <w:rPr>
          <w:sz w:val="16"/>
        </w:rPr>
        <w:t xml:space="preserve">From its inception, the penitentiary has been central to a project of modern colonialism in Canada in establishing settler dominion. </w:t>
      </w:r>
      <w:r w:rsidRPr="00F13A48">
        <w:rPr>
          <w:rStyle w:val="StyleUnderline"/>
        </w:rPr>
        <w:t xml:space="preserve">Although the penitentiary was not a part of the initial project of colonizing Indigenous people, given that it </w:t>
      </w:r>
      <w:r w:rsidRPr="000700E3">
        <w:rPr>
          <w:rStyle w:val="StyleUnderline"/>
        </w:rPr>
        <w:t xml:space="preserve">was born of the </w:t>
      </w:r>
      <w:r w:rsidRPr="000700E3">
        <w:rPr>
          <w:rStyle w:val="Emphasis"/>
        </w:rPr>
        <w:t>same logics</w:t>
      </w:r>
      <w:r w:rsidRPr="00F13A48">
        <w:rPr>
          <w:rStyle w:val="StyleUnderline"/>
        </w:rPr>
        <w:t xml:space="preserve">, it </w:t>
      </w:r>
      <w:r w:rsidRPr="000700E3">
        <w:rPr>
          <w:rStyle w:val="Emphasis"/>
        </w:rPr>
        <w:t>quickly replaced</w:t>
      </w:r>
      <w:r w:rsidRPr="00F13A48">
        <w:rPr>
          <w:rStyle w:val="StyleUnderline"/>
        </w:rPr>
        <w:t xml:space="preserve"> the receding of formal assimilation and segregation policies</w:t>
      </w:r>
      <w:r w:rsidRPr="00F13A48">
        <w:rPr>
          <w:sz w:val="16"/>
        </w:rPr>
        <w:t xml:space="preserve"> in the latter part of the twentieth century. </w:t>
      </w:r>
      <w:r w:rsidRPr="00F13A48">
        <w:rPr>
          <w:rStyle w:val="StyleUnderline"/>
        </w:rPr>
        <w:t xml:space="preserve">Part of what has made it </w:t>
      </w:r>
      <w:r w:rsidRPr="000700E3">
        <w:rPr>
          <w:rStyle w:val="Emphasis"/>
        </w:rPr>
        <w:t>difficult</w:t>
      </w:r>
      <w:r w:rsidRPr="00F13A48">
        <w:rPr>
          <w:rStyle w:val="StyleUnderline"/>
        </w:rPr>
        <w:t xml:space="preserve"> to investigate colonialism as part of the </w:t>
      </w:r>
      <w:r w:rsidRPr="000700E3">
        <w:rPr>
          <w:rStyle w:val="Emphasis"/>
        </w:rPr>
        <w:t>present</w:t>
      </w:r>
      <w:r w:rsidRPr="00F13A48">
        <w:rPr>
          <w:rStyle w:val="StyleUnderline"/>
        </w:rPr>
        <w:t xml:space="preserve"> has been a </w:t>
      </w:r>
      <w:r w:rsidRPr="000700E3">
        <w:rPr>
          <w:rStyle w:val="Emphasis"/>
        </w:rPr>
        <w:t>politics of recognition</w:t>
      </w:r>
      <w:r w:rsidRPr="00F13A48">
        <w:rPr>
          <w:rStyle w:val="StyleUnderline"/>
        </w:rPr>
        <w:t xml:space="preserve"> that situates colonialism as an </w:t>
      </w:r>
      <w:r w:rsidRPr="000700E3">
        <w:rPr>
          <w:rStyle w:val="Emphasis"/>
        </w:rPr>
        <w:t>artifact</w:t>
      </w:r>
      <w:r w:rsidRPr="00F13A48">
        <w:rPr>
          <w:rStyle w:val="StyleUnderline"/>
        </w:rPr>
        <w:t xml:space="preserve"> of the past. Discourses of </w:t>
      </w:r>
      <w:r w:rsidRPr="000700E3">
        <w:rPr>
          <w:rStyle w:val="Emphasis"/>
        </w:rPr>
        <w:t>progress</w:t>
      </w:r>
      <w:r w:rsidRPr="00F13A48">
        <w:rPr>
          <w:rStyle w:val="StyleUnderline"/>
        </w:rPr>
        <w:t xml:space="preserve"> and </w:t>
      </w:r>
      <w:r w:rsidRPr="000700E3">
        <w:rPr>
          <w:rStyle w:val="Emphasis"/>
        </w:rPr>
        <w:t>modernity</w:t>
      </w:r>
      <w:r w:rsidRPr="00F13A48">
        <w:rPr>
          <w:rStyle w:val="StyleUnderline"/>
        </w:rPr>
        <w:t xml:space="preserve"> give the appearance that Indigenous incarceration is a consequence or effect of a colonial legacy that </w:t>
      </w:r>
      <w:r w:rsidRPr="000700E3">
        <w:rPr>
          <w:rStyle w:val="Emphasis"/>
        </w:rPr>
        <w:t>exonerates our current systems</w:t>
      </w:r>
      <w:r w:rsidRPr="00F13A48">
        <w:rPr>
          <w:rStyle w:val="StyleUnderline"/>
        </w:rPr>
        <w:t xml:space="preserve"> and </w:t>
      </w:r>
      <w:r w:rsidRPr="000700E3">
        <w:rPr>
          <w:rStyle w:val="Emphasis"/>
        </w:rPr>
        <w:t>structures from scrutiny</w:t>
      </w:r>
      <w:r w:rsidRPr="00F13A48">
        <w:rPr>
          <w:sz w:val="16"/>
        </w:rPr>
        <w:t xml:space="preserve">. Similarly, where the literature links Indigenous incarceration to administrative, procedural, and systemic forms of racism and socio-economic deprivation, </w:t>
      </w:r>
      <w:r w:rsidRPr="00F13A48">
        <w:rPr>
          <w:rStyle w:val="StyleUnderline"/>
        </w:rPr>
        <w:t xml:space="preserve">it makes the existing colonial relationship </w:t>
      </w:r>
      <w:r w:rsidRPr="000700E3">
        <w:rPr>
          <w:rStyle w:val="Emphasis"/>
        </w:rPr>
        <w:t>appear irrelevant today</w:t>
      </w:r>
      <w:r w:rsidRPr="00F13A48">
        <w:rPr>
          <w:sz w:val="16"/>
        </w:rPr>
        <w:t xml:space="preserve">. </w:t>
      </w:r>
      <w:r w:rsidRPr="00F13A48">
        <w:rPr>
          <w:rStyle w:val="StyleUnderline"/>
        </w:rPr>
        <w:t xml:space="preserve">This is </w:t>
      </w:r>
      <w:r w:rsidRPr="000700E3">
        <w:rPr>
          <w:rStyle w:val="Emphasis"/>
        </w:rPr>
        <w:t>particularly germane</w:t>
      </w:r>
      <w:r w:rsidRPr="00F13A48">
        <w:rPr>
          <w:rStyle w:val="StyleUnderline"/>
        </w:rPr>
        <w:t xml:space="preserve"> when</w:t>
      </w:r>
      <w:r w:rsidRPr="00F13A48">
        <w:rPr>
          <w:sz w:val="16"/>
        </w:rPr>
        <w:t xml:space="preserve"> containment, segregation, and </w:t>
      </w:r>
      <w:r w:rsidRPr="000700E3">
        <w:rPr>
          <w:sz w:val="16"/>
          <w:szCs w:val="16"/>
        </w:rPr>
        <w:t>reformation remain a part of ordering and regulating populations</w:t>
      </w:r>
      <w:r w:rsidRPr="00F13A48">
        <w:rPr>
          <w:sz w:val="16"/>
        </w:rPr>
        <w:t xml:space="preserve">. </w:t>
      </w:r>
      <w:r w:rsidRPr="00F13A48">
        <w:rPr>
          <w:rStyle w:val="StyleUnderline"/>
        </w:rPr>
        <w:t xml:space="preserve">Modernity </w:t>
      </w:r>
      <w:r w:rsidRPr="000700E3">
        <w:rPr>
          <w:rStyle w:val="Emphasis"/>
        </w:rPr>
        <w:t>still has violent consequences</w:t>
      </w:r>
      <w:r w:rsidRPr="00F13A48">
        <w:rPr>
          <w:rStyle w:val="StyleUnderline"/>
        </w:rPr>
        <w:t xml:space="preserve"> for colonized people</w:t>
      </w:r>
      <w:r w:rsidRPr="00F13A48">
        <w:rPr>
          <w:sz w:val="16"/>
        </w:rPr>
        <w:t>.</w:t>
      </w:r>
    </w:p>
    <w:p w:rsidR="00AC4B4C" w:rsidRPr="00F13A48" w:rsidRDefault="00AC4B4C" w:rsidP="00AC4B4C">
      <w:pPr>
        <w:rPr>
          <w:sz w:val="16"/>
        </w:rPr>
      </w:pPr>
      <w:r w:rsidRPr="00F13A48">
        <w:rPr>
          <w:sz w:val="16"/>
        </w:rPr>
        <w:t xml:space="preserve">By tracing a colonial episteme that has persisted over time between the penitentiary and a project of colonization, this research goes beyond a crime and justice framework by locating when the levels of contact between Indigenous people and the federal prison system began to occur and the socio-political context of that occurrence. This is significant from both an analytical and conceptual standpoint, as </w:t>
      </w:r>
      <w:r w:rsidRPr="00F13A48">
        <w:rPr>
          <w:rStyle w:val="StyleUnderline"/>
        </w:rPr>
        <w:t xml:space="preserve">a historical analysis of penal and colonial trends </w:t>
      </w:r>
      <w:r w:rsidRPr="000700E3">
        <w:rPr>
          <w:rStyle w:val="Emphasis"/>
        </w:rPr>
        <w:t>makes visible the frequently denied</w:t>
      </w:r>
      <w:r w:rsidRPr="00F13A48">
        <w:rPr>
          <w:rStyle w:val="StyleUnderline"/>
        </w:rPr>
        <w:t xml:space="preserve"> or </w:t>
      </w:r>
      <w:r w:rsidRPr="000700E3">
        <w:rPr>
          <w:rStyle w:val="Emphasis"/>
        </w:rPr>
        <w:t>obscured connection</w:t>
      </w:r>
      <w:r w:rsidRPr="00F13A48">
        <w:rPr>
          <w:rStyle w:val="StyleUnderline"/>
        </w:rPr>
        <w:t xml:space="preserve"> between penal and colonial structures and logics that </w:t>
      </w:r>
      <w:r w:rsidRPr="000700E3">
        <w:rPr>
          <w:rStyle w:val="Emphasis"/>
        </w:rPr>
        <w:t>persist today</w:t>
      </w:r>
      <w:r w:rsidRPr="00F13A48">
        <w:rPr>
          <w:sz w:val="16"/>
        </w:rPr>
        <w:t xml:space="preserve">. </w:t>
      </w:r>
      <w:r w:rsidRPr="00F13A48">
        <w:rPr>
          <w:rStyle w:val="StyleUnderline"/>
        </w:rPr>
        <w:t xml:space="preserve">Without </w:t>
      </w:r>
      <w:r w:rsidRPr="000700E3">
        <w:rPr>
          <w:rStyle w:val="Emphasis"/>
        </w:rPr>
        <w:t>changing the underlying colonial relationship</w:t>
      </w:r>
      <w:r w:rsidRPr="00F13A48">
        <w:rPr>
          <w:rStyle w:val="StyleUnderline"/>
        </w:rPr>
        <w:t xml:space="preserve">, we not only </w:t>
      </w:r>
      <w:r w:rsidRPr="000700E3">
        <w:rPr>
          <w:rStyle w:val="Emphasis"/>
        </w:rPr>
        <w:t>ignore</w:t>
      </w:r>
      <w:r w:rsidRPr="00F13A48">
        <w:rPr>
          <w:rStyle w:val="StyleUnderline"/>
        </w:rPr>
        <w:t xml:space="preserve"> the ways that colonialism </w:t>
      </w:r>
      <w:r w:rsidRPr="000700E3">
        <w:rPr>
          <w:rStyle w:val="Emphasis"/>
        </w:rPr>
        <w:t>continues to exist today</w:t>
      </w:r>
      <w:r w:rsidRPr="00F13A48">
        <w:rPr>
          <w:rStyle w:val="StyleUnderline"/>
        </w:rPr>
        <w:t xml:space="preserve">; we also </w:t>
      </w:r>
      <w:r w:rsidRPr="000700E3">
        <w:rPr>
          <w:rStyle w:val="Emphasis"/>
        </w:rPr>
        <w:t>continue to offer colonizing arrangements</w:t>
      </w:r>
      <w:r w:rsidRPr="00F13A48">
        <w:rPr>
          <w:rStyle w:val="StyleUnderline"/>
        </w:rPr>
        <w:t xml:space="preserve"> as part of the remedy</w:t>
      </w:r>
      <w:r w:rsidRPr="00F13A48">
        <w:rPr>
          <w:sz w:val="16"/>
        </w:rPr>
        <w:t xml:space="preserve">. This is relevant not only for Canada but also for other settler countries with similar trends and increasing rates of incarceration. </w:t>
      </w:r>
      <w:r w:rsidRPr="00F13A48">
        <w:rPr>
          <w:rStyle w:val="StyleUnderline"/>
        </w:rPr>
        <w:t xml:space="preserve">As we move into </w:t>
      </w:r>
      <w:r w:rsidRPr="000700E3">
        <w:rPr>
          <w:rStyle w:val="Emphasis"/>
        </w:rPr>
        <w:t>justice reforms</w:t>
      </w:r>
      <w:r w:rsidRPr="00F13A48">
        <w:rPr>
          <w:sz w:val="16"/>
        </w:rPr>
        <w:t xml:space="preserve">, with studies and restructuring under way in Canada, </w:t>
      </w:r>
      <w:r w:rsidRPr="00F13A48">
        <w:rPr>
          <w:rStyle w:val="StyleUnderline"/>
        </w:rPr>
        <w:t xml:space="preserve">discussions should </w:t>
      </w:r>
      <w:r w:rsidRPr="000700E3">
        <w:rPr>
          <w:rStyle w:val="Emphasis"/>
        </w:rPr>
        <w:t>focus on this context</w:t>
      </w:r>
      <w:r w:rsidRPr="00F13A48">
        <w:rPr>
          <w:rStyle w:val="StyleUnderline"/>
        </w:rPr>
        <w:t xml:space="preserve"> of colonialism, with </w:t>
      </w:r>
      <w:r w:rsidRPr="000700E3">
        <w:rPr>
          <w:rStyle w:val="Emphasis"/>
        </w:rPr>
        <w:t>solutions rooted in untethering the colonizing relationship</w:t>
      </w:r>
      <w:r w:rsidRPr="00F13A48">
        <w:rPr>
          <w:rStyle w:val="StyleUnderline"/>
        </w:rPr>
        <w:t xml:space="preserve">. This involves front-end and long-term strategies that are </w:t>
      </w:r>
      <w:r w:rsidRPr="000700E3">
        <w:rPr>
          <w:rStyle w:val="Emphasis"/>
        </w:rPr>
        <w:t>Indigenous-led</w:t>
      </w:r>
      <w:r w:rsidRPr="00F13A48">
        <w:rPr>
          <w:rStyle w:val="StyleUnderline"/>
        </w:rPr>
        <w:t xml:space="preserve"> and invested in </w:t>
      </w:r>
      <w:r w:rsidRPr="000700E3">
        <w:rPr>
          <w:rStyle w:val="Emphasis"/>
        </w:rPr>
        <w:t>self-determination</w:t>
      </w:r>
      <w:r w:rsidRPr="00F13A48">
        <w:rPr>
          <w:rStyle w:val="StyleUnderline"/>
        </w:rPr>
        <w:t xml:space="preserve">, </w:t>
      </w:r>
      <w:r w:rsidRPr="000700E3">
        <w:rPr>
          <w:rStyle w:val="Emphasis"/>
        </w:rPr>
        <w:t>rights</w:t>
      </w:r>
      <w:r w:rsidRPr="00F13A48">
        <w:rPr>
          <w:rStyle w:val="StyleUnderline"/>
        </w:rPr>
        <w:t xml:space="preserve"> and </w:t>
      </w:r>
      <w:r w:rsidRPr="000700E3">
        <w:rPr>
          <w:rStyle w:val="Emphasis"/>
        </w:rPr>
        <w:t>entitlements</w:t>
      </w:r>
      <w:r w:rsidRPr="00F13A48">
        <w:rPr>
          <w:rStyle w:val="StyleUnderline"/>
        </w:rPr>
        <w:t xml:space="preserve">, </w:t>
      </w:r>
      <w:r w:rsidRPr="000700E3">
        <w:rPr>
          <w:rStyle w:val="Emphasis"/>
        </w:rPr>
        <w:t>decarceration strategies</w:t>
      </w:r>
      <w:r w:rsidRPr="00F13A48">
        <w:rPr>
          <w:rStyle w:val="StyleUnderline"/>
        </w:rPr>
        <w:t xml:space="preserve">, and the </w:t>
      </w:r>
      <w:r w:rsidRPr="000700E3">
        <w:rPr>
          <w:rStyle w:val="Emphasis"/>
        </w:rPr>
        <w:t>mitigation</w:t>
      </w:r>
      <w:r w:rsidRPr="00F13A48">
        <w:rPr>
          <w:rStyle w:val="StyleUnderline"/>
        </w:rPr>
        <w:t xml:space="preserve"> of the </w:t>
      </w:r>
      <w:r w:rsidRPr="000700E3">
        <w:rPr>
          <w:rStyle w:val="Emphasis"/>
        </w:rPr>
        <w:t>damaging impacts</w:t>
      </w:r>
      <w:r w:rsidRPr="00F13A48">
        <w:rPr>
          <w:rStyle w:val="StyleUnderline"/>
        </w:rPr>
        <w:t xml:space="preserve"> of an </w:t>
      </w:r>
      <w:r w:rsidRPr="000700E3">
        <w:rPr>
          <w:rStyle w:val="Emphasis"/>
        </w:rPr>
        <w:t>ongoing colonial encounter</w:t>
      </w:r>
      <w:r w:rsidRPr="00F13A48">
        <w:rPr>
          <w:rStyle w:val="StyleUnderline"/>
        </w:rPr>
        <w:t xml:space="preserve"> within the criminal justice system</w:t>
      </w:r>
      <w:r w:rsidRPr="00F13A48">
        <w:rPr>
          <w:sz w:val="16"/>
        </w:rPr>
        <w:t>.11 As was seen in the nineteenth and early twentieth centuries, and as highlighted by others ( Webster and Doob 2014; Auditor General of Canada 2016; OCI 2017), the prison administration has significant capacity to affect the rates of Indigenous incarceration.</w:t>
      </w:r>
    </w:p>
    <w:p w:rsidR="00AC4B4C" w:rsidRPr="00940B74" w:rsidRDefault="00AC4B4C" w:rsidP="00AC4B4C"/>
    <w:p w:rsidR="00AC4B4C" w:rsidRPr="00AC4B4C" w:rsidRDefault="00AC4B4C" w:rsidP="00AC4B4C"/>
    <w:p w:rsidR="00A06317" w:rsidRDefault="00A06317" w:rsidP="00A06317">
      <w:pPr>
        <w:pStyle w:val="Heading3"/>
      </w:pPr>
      <w:r>
        <w:t>Impact—2NC—Extinction</w:t>
      </w:r>
    </w:p>
    <w:p w:rsidR="00A06317" w:rsidRPr="00043381" w:rsidRDefault="00A06317" w:rsidP="00A06317"/>
    <w:p w:rsidR="00A06317" w:rsidRPr="00247618" w:rsidRDefault="00A06317" w:rsidP="00A06317">
      <w:pPr>
        <w:pStyle w:val="Heading4"/>
      </w:pPr>
      <w:r>
        <w:t xml:space="preserve">Absent the alt, </w:t>
      </w:r>
      <w:r w:rsidRPr="00247618">
        <w:t>multiple ongoing extinctions become inevitable</w:t>
      </w:r>
    </w:p>
    <w:p w:rsidR="00A06317" w:rsidRDefault="00A06317" w:rsidP="00A06317">
      <w:pPr>
        <w:pStyle w:val="CiteSpacing"/>
      </w:pPr>
      <w:r w:rsidRPr="003F7F0B">
        <w:rPr>
          <w:rStyle w:val="Style13ptBold"/>
        </w:rPr>
        <w:t>Mitchell 17</w:t>
      </w:r>
      <w: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 extinction is violence,” Worldly, 7-28-2017, </w:t>
      </w:r>
      <w:hyperlink r:id="rId9" w:history="1">
        <w:r w:rsidRPr="0056343C">
          <w:rPr>
            <w:rStyle w:val="Hyperlink"/>
          </w:rPr>
          <w:t>https://worldlyir.wordpress.com/2017/07/28/decolonizing-against-extinction-part-i-extinction-is-violence/</w:t>
        </w:r>
      </w:hyperlink>
      <w:r>
        <w:t>)KMM</w:t>
      </w:r>
    </w:p>
    <w:p w:rsidR="00A06317" w:rsidRDefault="00A06317" w:rsidP="00A06317">
      <w:r w:rsidRPr="003F7F0B">
        <w:rPr>
          <w:rStyle w:val="StyleUnderline"/>
        </w:rPr>
        <w:t>Western scientists</w:t>
      </w:r>
      <w:r>
        <w:t xml:space="preserve">* </w:t>
      </w:r>
    </w:p>
    <w:p w:rsidR="00A06317" w:rsidRDefault="00A06317" w:rsidP="00A06317">
      <w:r>
        <w:t>[BEGIN ENDNOTE]</w:t>
      </w:r>
    </w:p>
    <w:p w:rsidR="00A06317" w:rsidRDefault="00A06317" w:rsidP="00A06317">
      <w:r>
        <w:t>* see: (Barnosky et al 2011; Ceballos et al 2015; Régnier et al 2015; McCauley et al 2015; WWF 2016; Brook and Alroy 2017)</w:t>
      </w:r>
    </w:p>
    <w:p w:rsidR="00A06317" w:rsidRDefault="00A06317" w:rsidP="00A06317">
      <w:r>
        <w:t>[END ENDNOTE]</w:t>
      </w:r>
    </w:p>
    <w:p w:rsidR="00A06317" w:rsidRDefault="00A06317" w:rsidP="00A06317">
      <w:proofErr w:type="gramStart"/>
      <w:r w:rsidRPr="00CF6C04">
        <w:rPr>
          <w:rStyle w:val="StyleUnderline"/>
        </w:rPr>
        <w:t>are</w:t>
      </w:r>
      <w:proofErr w:type="gramEnd"/>
      <w:r w:rsidRPr="00CF6C04">
        <w:rPr>
          <w:rStyle w:val="StyleUnderline"/>
        </w:rPr>
        <w:t xml:space="preserve"> proclaiming the start of a ‘sixth mass extinction event’ that may involve the destruction of more than three quarters of earth’s currently-existing life forms</w:t>
      </w:r>
      <w:r w:rsidRPr="005E3E48">
        <w:rPr>
          <w:sz w:val="14"/>
        </w:rPr>
        <w:t xml:space="preserve">. In their attempts to explain this phenomenon, </w:t>
      </w:r>
      <w:r w:rsidRPr="00CF6C04">
        <w:rPr>
          <w:rStyle w:val="StyleUnderline"/>
        </w:rPr>
        <w:t>most scientists have converged around four major, interlinked drivers: climate change, habitat destruction, species exchange, and the direct killing of plants and animals</w:t>
      </w:r>
      <w:r w:rsidRPr="005E3E48">
        <w:rPr>
          <w:sz w:val="14"/>
        </w:rPr>
        <w:t xml:space="preserve">. In most cases, these drivers are understood as the unintended consequences of generic ‘human’ activity, and as a result of desirable trends such as development or urbanization (Wilson 2002; Barnosky 2014; Ceballos 2016). </w:t>
      </w:r>
      <w:r w:rsidRPr="00CF6C04">
        <w:rPr>
          <w:rStyle w:val="StyleUnderline"/>
        </w:rPr>
        <w:t>A crucial driver is missing from this list</w:t>
      </w:r>
      <w:r w:rsidRPr="004D05A9">
        <w:rPr>
          <w:rStyle w:val="StyleUnderline"/>
        </w:rPr>
        <w:t>: transversal structural violence against</w:t>
      </w:r>
      <w:r w:rsidRPr="00CF6C04">
        <w:rPr>
          <w:rStyle w:val="StyleUnderline"/>
        </w:rPr>
        <w:t xml:space="preserve"> Indigenous peoples and their relations, and colonial violence in particular</w:t>
      </w:r>
      <w:r w:rsidRPr="005E3E48">
        <w:rPr>
          <w:sz w:val="14"/>
        </w:rPr>
        <w:t xml:space="preserve">. </w:t>
      </w:r>
      <w:r w:rsidRPr="00CF6C04">
        <w:rPr>
          <w:rStyle w:val="StyleUnderline"/>
        </w:rPr>
        <w:t>‘Structural violence’</w:t>
      </w:r>
      <w:r>
        <w:rPr>
          <w:rStyle w:val="StyleUnderline"/>
        </w:rPr>
        <w:t xml:space="preserve"> </w:t>
      </w:r>
      <w:r w:rsidRPr="00CF6C04">
        <w:rPr>
          <w:rStyle w:val="StyleUnderline"/>
        </w:rPr>
        <w:t xml:space="preserve">involves systemic forms of harm, exclusion and discrimination that disproportionately affect particular groups, and which can take many forms (physical, psychological, economic, </w:t>
      </w:r>
      <w:proofErr w:type="gramStart"/>
      <w:r w:rsidRPr="00CF6C04">
        <w:rPr>
          <w:rStyle w:val="StyleUnderline"/>
        </w:rPr>
        <w:t>gendered</w:t>
      </w:r>
      <w:proofErr w:type="gramEnd"/>
      <w:r w:rsidRPr="00CF6C04">
        <w:rPr>
          <w:rStyle w:val="StyleUnderline"/>
        </w:rPr>
        <w:t xml:space="preserve"> and others). They are embedded in and expressed through political, cultural, economic and social structures</w:t>
      </w:r>
      <w:r w:rsidRPr="005E3E48">
        <w:rPr>
          <w:sz w:val="14"/>
        </w:rPr>
        <w:t xml:space="preserve"> (Farmer 2009) </w:t>
      </w:r>
      <w:r w:rsidRPr="00CF6C04">
        <w:rPr>
          <w:rStyle w:val="StyleUnderline"/>
        </w:rPr>
        <w:t>that can persist across large spans of time and space</w:t>
      </w:r>
      <w:r w:rsidRPr="005E3E48">
        <w:rPr>
          <w:sz w:val="14"/>
        </w:rPr>
        <w:t xml:space="preserve">. I use the term </w:t>
      </w:r>
      <w:r w:rsidRPr="00CF6C04">
        <w:rPr>
          <w:rStyle w:val="StyleUnderline"/>
        </w:rPr>
        <w:t>‘transversal’</w:t>
      </w:r>
      <w:r w:rsidRPr="005E3E48">
        <w:rPr>
          <w:sz w:val="14"/>
        </w:rPr>
        <w:t xml:space="preserve"> to </w:t>
      </w:r>
      <w:r w:rsidRPr="00CF6C04">
        <w:rPr>
          <w:rStyle w:val="StyleUnderline"/>
        </w:rPr>
        <w:t>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w:t>
      </w:r>
      <w:r w:rsidRPr="005E3E48">
        <w:rPr>
          <w:sz w:val="14"/>
        </w:rPr>
        <w:t xml:space="preserve"> (Woolford et al 2014); </w:t>
      </w:r>
      <w:r w:rsidRPr="00CF6C04">
        <w:rPr>
          <w:rStyle w:val="StyleUnderline"/>
        </w:rPr>
        <w:t>environmental racism</w:t>
      </w:r>
      <w:r>
        <w:rPr>
          <w:rStyle w:val="StyleUnderline"/>
        </w:rPr>
        <w:t xml:space="preserve"> </w:t>
      </w:r>
      <w:r w:rsidRPr="00CF6C04">
        <w:rPr>
          <w:rStyle w:val="StyleUnderline"/>
        </w:rPr>
        <w:t>or ‘slow violence’, including toxification and pollution;</w:t>
      </w:r>
      <w:r>
        <w:rPr>
          <w:rStyle w:val="StyleUnderline"/>
        </w:rPr>
        <w:t xml:space="preserve"> </w:t>
      </w:r>
      <w:r w:rsidRPr="00CF6C04">
        <w:rPr>
          <w:rStyle w:val="StyleUnderline"/>
        </w:rPr>
        <w:t>and complexes of sexual, physical, communal, spiritual and land-based violence associated with the extractive industries</w:t>
      </w:r>
      <w:r w:rsidRPr="005E3E48">
        <w:rPr>
          <w:sz w:val="14"/>
        </w:rPr>
        <w:t xml:space="preserve">. </w:t>
      </w:r>
      <w:r w:rsidRPr="00651842">
        <w:rPr>
          <w:rStyle w:val="StyleUnderline"/>
        </w:rPr>
        <w:t>Each of these forms of violence is ecologically devastating, and their convergence in European projects of colonisation is even more so</w:t>
      </w:r>
      <w:r w:rsidRPr="005E3E48">
        <w:rPr>
          <w:sz w:val="14"/>
        </w:rPr>
        <w:t xml:space="preserve">. Many formations of </w:t>
      </w:r>
      <w:r w:rsidRPr="003E221F">
        <w:rPr>
          <w:rStyle w:val="Emphasis"/>
          <w:highlight w:val="cyan"/>
        </w:rPr>
        <w:t>transversal structural violence</w:t>
      </w:r>
      <w:r w:rsidRPr="003E221F">
        <w:rPr>
          <w:rStyle w:val="StyleUnderline"/>
          <w:highlight w:val="cyan"/>
        </w:rPr>
        <w:t xml:space="preserve"> are </w:t>
      </w:r>
      <w:r w:rsidRPr="00C44F0C">
        <w:rPr>
          <w:rStyle w:val="Emphasis"/>
          <w:highlight w:val="cyan"/>
        </w:rPr>
        <w:t>significant causes</w:t>
      </w:r>
      <w:r w:rsidRPr="003E221F">
        <w:rPr>
          <w:rStyle w:val="StyleUnderline"/>
          <w:highlight w:val="cyan"/>
        </w:rPr>
        <w:t xml:space="preserve"> of</w:t>
      </w:r>
      <w:r w:rsidRPr="00651842">
        <w:rPr>
          <w:rStyle w:val="StyleUnderline"/>
        </w:rPr>
        <w:t xml:space="preserve"> the so-called ‘four horsemen’ of </w:t>
      </w:r>
      <w:r w:rsidRPr="003E221F">
        <w:rPr>
          <w:rStyle w:val="Emphasis"/>
          <w:highlight w:val="cyan"/>
        </w:rPr>
        <w:t>extinction</w:t>
      </w:r>
      <w:r w:rsidRPr="00651842">
        <w:rPr>
          <w:rStyle w:val="StyleUnderline"/>
        </w:rPr>
        <w:t xml:space="preserve"> mentioned above</w:t>
      </w:r>
      <w:r w:rsidRPr="005E3E48">
        <w:rPr>
          <w:sz w:val="14"/>
        </w:rPr>
        <w:t xml:space="preserve">. For instance, </w:t>
      </w:r>
      <w:r w:rsidRPr="00651842">
        <w:rPr>
          <w:rStyle w:val="StyleUnderline"/>
        </w:rPr>
        <w:t xml:space="preserve">‘direct </w:t>
      </w:r>
      <w:r w:rsidRPr="004766B5">
        <w:rPr>
          <w:rStyle w:val="StyleUnderline"/>
          <w:highlight w:val="cyan"/>
        </w:rPr>
        <w:t>killing’</w:t>
      </w:r>
      <w:r w:rsidRPr="00651842">
        <w:rPr>
          <w:rStyle w:val="StyleUnderline"/>
        </w:rPr>
        <w:t xml:space="preserve"> is carried out </w:t>
      </w:r>
      <w:r w:rsidRPr="004766B5">
        <w:rPr>
          <w:rStyle w:val="StyleUnderline"/>
          <w:highlight w:val="cyan"/>
        </w:rPr>
        <w:t>to clear land</w:t>
      </w:r>
      <w:r w:rsidRPr="00651842">
        <w:rPr>
          <w:rStyle w:val="StyleUnderline"/>
        </w:rPr>
        <w:t xml:space="preserve"> for settlement, </w:t>
      </w:r>
      <w:r w:rsidRPr="004766B5">
        <w:rPr>
          <w:rStyle w:val="StyleUnderline"/>
          <w:highlight w:val="cyan"/>
        </w:rPr>
        <w:t>and</w:t>
      </w:r>
      <w:r w:rsidRPr="00651842">
        <w:rPr>
          <w:rStyle w:val="StyleUnderline"/>
        </w:rPr>
        <w:t xml:space="preserve"> it occurs as a result of ecological damage caused by </w:t>
      </w:r>
      <w:r w:rsidRPr="004766B5">
        <w:rPr>
          <w:rStyle w:val="StyleUnderline"/>
          <w:highlight w:val="cyan"/>
        </w:rPr>
        <w:t>resource extraction</w:t>
      </w:r>
      <w:r w:rsidRPr="005E3E48">
        <w:rPr>
          <w:sz w:val="14"/>
        </w:rPr>
        <w:t xml:space="preserve">. </w:t>
      </w:r>
      <w:r w:rsidRPr="004766B5">
        <w:rPr>
          <w:rStyle w:val="Emphasis"/>
          <w:highlight w:val="cyan"/>
        </w:rPr>
        <w:t>Settler colonialism</w:t>
      </w:r>
      <w:r w:rsidRPr="00651842">
        <w:rPr>
          <w:rStyle w:val="StyleUnderline"/>
        </w:rPr>
        <w:t xml:space="preserve">, carbon-based economies and regimes of environmental racism </w:t>
      </w:r>
      <w:r w:rsidRPr="004766B5">
        <w:rPr>
          <w:rStyle w:val="StyleUnderline"/>
        </w:rPr>
        <w:t>also support</w:t>
      </w:r>
      <w:r w:rsidRPr="00651842">
        <w:rPr>
          <w:rStyle w:val="StyleUnderline"/>
        </w:rPr>
        <w:t xml:space="preserve"> forms of socio-economic organization (for instance, </w:t>
      </w:r>
      <w:r w:rsidRPr="004766B5">
        <w:rPr>
          <w:rStyle w:val="StyleUnderline"/>
          <w:highlight w:val="cyan"/>
        </w:rPr>
        <w:t>carbon and energy-intensive</w:t>
      </w:r>
      <w:r w:rsidRPr="00651842">
        <w:rPr>
          <w:rStyle w:val="StyleUnderline"/>
        </w:rPr>
        <w:t xml:space="preserve"> urbanized societies) that </w:t>
      </w:r>
      <w:r w:rsidRPr="004766B5">
        <w:rPr>
          <w:rStyle w:val="StyleUnderline"/>
          <w:highlight w:val="cyan"/>
        </w:rPr>
        <w:t xml:space="preserve">intensify </w:t>
      </w:r>
      <w:r w:rsidRPr="004766B5">
        <w:rPr>
          <w:rStyle w:val="Emphasis"/>
          <w:highlight w:val="cyan"/>
        </w:rPr>
        <w:t>climate change</w:t>
      </w:r>
      <w:r w:rsidRPr="004766B5">
        <w:rPr>
          <w:rStyle w:val="StyleUnderline"/>
          <w:highlight w:val="cyan"/>
        </w:rPr>
        <w:t xml:space="preserve"> and increase </w:t>
      </w:r>
      <w:r w:rsidRPr="004766B5">
        <w:rPr>
          <w:rStyle w:val="Emphasis"/>
          <w:highlight w:val="cyan"/>
        </w:rPr>
        <w:t>habitat destruction</w:t>
      </w:r>
      <w:r w:rsidRPr="005E3E48">
        <w:rPr>
          <w:sz w:val="14"/>
        </w:rPr>
        <w:t xml:space="preserve">.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 </w:t>
      </w:r>
      <w:r w:rsidRPr="00651842">
        <w:rPr>
          <w:rStyle w:val="StyleUnderline"/>
        </w:rPr>
        <w:t xml:space="preserve">transversal structural violence is </w:t>
      </w:r>
      <w:r w:rsidRPr="009F3612">
        <w:rPr>
          <w:rStyle w:val="StyleUnderline"/>
          <w:highlight w:val="cyan"/>
        </w:rPr>
        <w:t xml:space="preserve">a </w:t>
      </w:r>
      <w:r w:rsidRPr="009F3612">
        <w:rPr>
          <w:rStyle w:val="Emphasis"/>
          <w:highlight w:val="cyan"/>
        </w:rPr>
        <w:t>driver of extinction</w:t>
      </w:r>
      <w:r w:rsidRPr="009F3612">
        <w:rPr>
          <w:rStyle w:val="StyleUnderline"/>
          <w:highlight w:val="cyan"/>
        </w:rPr>
        <w:t xml:space="preserve"> in itself</w:t>
      </w:r>
      <w:r w:rsidRPr="000F40DA">
        <w:rPr>
          <w:rStyle w:val="StyleUnderline"/>
        </w:rPr>
        <w:t>, with its own distinct manifestations. First, it involves the disruption or severance of relations and kinship structures between humancommunities and other life forms, and the dissolution of Indigenous systems of governance, laws and protocols that have co-created and sustained plural worlds over millennia</w:t>
      </w:r>
      <w:r w:rsidRPr="000F40DA">
        <w:rPr>
          <w:sz w:val="14"/>
        </w:rPr>
        <w:t xml:space="preserve"> (Borrows 2010; Atleo 2012; Kimmerer 2013). </w:t>
      </w:r>
      <w:r w:rsidRPr="000F40DA">
        <w:rPr>
          <w:rStyle w:val="StyleUnderline"/>
        </w:rPr>
        <w:t>Second, the destruction of Indigenous knowledges through policies of assimilation, expropriation, cultural appropriation and other strategies und</w:t>
      </w:r>
      <w:r w:rsidRPr="00651842">
        <w:rPr>
          <w:rStyle w:val="StyleUnderline"/>
        </w:rPr>
        <w:t>ermines these forms of order and the relationships they nurture</w:t>
      </w:r>
      <w:r w:rsidRPr="005E3E48">
        <w:rPr>
          <w:sz w:val="14"/>
        </w:rPr>
        <w:t xml:space="preserve">. </w:t>
      </w:r>
      <w:r w:rsidRPr="00651842">
        <w:rPr>
          <w:rStyle w:val="StyleUnderline"/>
        </w:rPr>
        <w:t xml:space="preserve">Third, the displacement of and/or restricted access to land by Indigenous peoples </w:t>
      </w:r>
      <w:r w:rsidRPr="000F40DA">
        <w:rPr>
          <w:rStyle w:val="StyleUnderline"/>
          <w:highlight w:val="cyan"/>
        </w:rPr>
        <w:t>interferes with practices of caring for land</w:t>
      </w:r>
      <w:r w:rsidRPr="00651842">
        <w:rPr>
          <w:rStyle w:val="StyleUnderline"/>
        </w:rPr>
        <w:t xml:space="preserve"> or Country that are </w:t>
      </w:r>
      <w:r w:rsidRPr="000F40DA">
        <w:rPr>
          <w:rStyle w:val="Emphasis"/>
          <w:highlight w:val="cyan"/>
        </w:rPr>
        <w:t>necessary for the survival of humans and other life forms</w:t>
      </w:r>
      <w:r w:rsidRPr="005E3E48">
        <w:rPr>
          <w:sz w:val="14"/>
        </w:rPr>
        <w:t xml:space="preserve"> (Bawaka Country 2015). </w:t>
      </w:r>
      <w:r w:rsidRPr="005129A4">
        <w:rPr>
          <w:rStyle w:val="StyleUnderline"/>
        </w:rPr>
        <w:t xml:space="preserve">Colonial genocides embody all of these forms of destruction </w:t>
      </w:r>
      <w:r w:rsidRPr="002275B5">
        <w:rPr>
          <w:rStyle w:val="StyleUnderline"/>
          <w:highlight w:val="cyan"/>
        </w:rPr>
        <w:t xml:space="preserve">by </w:t>
      </w:r>
      <w:r w:rsidRPr="002275B5">
        <w:rPr>
          <w:rStyle w:val="Emphasis"/>
          <w:highlight w:val="cyan"/>
        </w:rPr>
        <w:t>killing</w:t>
      </w:r>
      <w:r w:rsidRPr="002275B5">
        <w:rPr>
          <w:rStyle w:val="StyleUnderline"/>
          <w:highlight w:val="cyan"/>
        </w:rPr>
        <w:t xml:space="preserve"> or </w:t>
      </w:r>
      <w:r w:rsidRPr="002275B5">
        <w:rPr>
          <w:rStyle w:val="Emphasis"/>
          <w:highlight w:val="cyan"/>
        </w:rPr>
        <w:t>displacing</w:t>
      </w:r>
      <w:r w:rsidRPr="002275B5">
        <w:rPr>
          <w:rStyle w:val="StyleUnderline"/>
          <w:highlight w:val="cyan"/>
        </w:rPr>
        <w:t xml:space="preserve"> Indigenous communities</w:t>
      </w:r>
      <w:r w:rsidRPr="005129A4">
        <w:rPr>
          <w:rStyle w:val="StyleUnderline"/>
        </w:rPr>
        <w:t xml:space="preserve">, undermining Indigenous modes of governance and kinship systems, systematically </w:t>
      </w:r>
      <w:r w:rsidRPr="002275B5">
        <w:rPr>
          <w:rStyle w:val="Emphasis"/>
          <w:highlight w:val="cyan"/>
        </w:rPr>
        <w:t>destroying relationships</w:t>
      </w:r>
      <w:r w:rsidRPr="002275B5">
        <w:rPr>
          <w:rStyle w:val="StyleUnderline"/>
          <w:highlight w:val="cyan"/>
        </w:rPr>
        <w:t xml:space="preserve"> between life forms and </w:t>
      </w:r>
      <w:r w:rsidRPr="002275B5">
        <w:rPr>
          <w:rStyle w:val="Emphasis"/>
          <w:highlight w:val="cyan"/>
        </w:rPr>
        <w:t>erasing knowledge</w:t>
      </w:r>
      <w:r w:rsidRPr="005129A4">
        <w:rPr>
          <w:rStyle w:val="StyleUnderline"/>
        </w:rPr>
        <w:t>. All of these modes of violence weaken co-constitutive relationships between Indigenous communities, other life forms and ecosystems that have enabled their collaborative survival. This results in disruptions to ecosystems – and climate</w:t>
      </w:r>
      <w:r w:rsidRPr="005E3E48">
        <w:rPr>
          <w:sz w:val="14"/>
        </w:rPr>
        <w:t xml:space="preserve"> – that Potawatomi scholar Kyle Powys Whyte (2016) has recently argued would have been considered a dystopia by his Ancestors. In other words, </w:t>
      </w:r>
      <w:r w:rsidRPr="005129A4">
        <w:rPr>
          <w:rStyle w:val="StyleUnderline"/>
        </w:rPr>
        <w:t>transversal structural violence, and colonial violence in particular, are fundamental drivers of global patterns of extinction</w:t>
      </w:r>
      <w:r w:rsidRPr="005E3E48">
        <w:rPr>
          <w:sz w:val="14"/>
        </w:rPr>
        <w:t xml:space="preserve">. It stands to reason, then, that </w:t>
      </w:r>
      <w:r w:rsidRPr="002275B5">
        <w:rPr>
          <w:rStyle w:val="Emphasis"/>
          <w:highlight w:val="cyan"/>
        </w:rPr>
        <w:t>responses</w:t>
      </w:r>
      <w:r w:rsidRPr="002275B5">
        <w:rPr>
          <w:rStyle w:val="StyleUnderline"/>
          <w:highlight w:val="cyan"/>
        </w:rPr>
        <w:t xml:space="preserve"> to extinction that focus on </w:t>
      </w:r>
      <w:r w:rsidRPr="002275B5">
        <w:rPr>
          <w:rStyle w:val="Emphasis"/>
          <w:highlight w:val="cyan"/>
        </w:rPr>
        <w:t>managing</w:t>
      </w:r>
      <w:r w:rsidRPr="005E3E48">
        <w:rPr>
          <w:sz w:val="14"/>
        </w:rPr>
        <w:t xml:space="preserve"> endangered species or </w:t>
      </w:r>
      <w:r w:rsidRPr="002275B5">
        <w:rPr>
          <w:rStyle w:val="Emphasis"/>
          <w:highlight w:val="cyan"/>
        </w:rPr>
        <w:t>populations</w:t>
      </w:r>
      <w:r w:rsidRPr="005E3E48">
        <w:rPr>
          <w:sz w:val="14"/>
        </w:rPr>
        <w:t xml:space="preserve">, or ‘backing up’ genetic material, </w:t>
      </w:r>
      <w:r w:rsidRPr="002275B5">
        <w:rPr>
          <w:rStyle w:val="StyleUnderline"/>
          <w:highlight w:val="cyan"/>
        </w:rPr>
        <w:t xml:space="preserve">are </w:t>
      </w:r>
      <w:r w:rsidRPr="002275B5">
        <w:rPr>
          <w:rStyle w:val="Emphasis"/>
          <w:highlight w:val="cyan"/>
        </w:rPr>
        <w:t>insufficient</w:t>
      </w:r>
      <w:r w:rsidRPr="005129A4">
        <w:rPr>
          <w:rStyle w:val="StyleUnderline"/>
        </w:rPr>
        <w:t xml:space="preserve">: they </w:t>
      </w:r>
      <w:r w:rsidRPr="002275B5">
        <w:rPr>
          <w:rStyle w:val="Emphasis"/>
          <w:highlight w:val="cyan"/>
        </w:rPr>
        <w:t>leave</w:t>
      </w:r>
      <w:r w:rsidRPr="0094214A">
        <w:rPr>
          <w:rStyle w:val="Emphasis"/>
        </w:rPr>
        <w:t xml:space="preserve"> the </w:t>
      </w:r>
      <w:r w:rsidRPr="002275B5">
        <w:rPr>
          <w:rStyle w:val="Emphasis"/>
          <w:highlight w:val="cyan"/>
        </w:rPr>
        <w:t>structures of violence intact</w:t>
      </w:r>
      <w:r w:rsidRPr="002275B5">
        <w:rPr>
          <w:rStyle w:val="StyleUnderline"/>
          <w:highlight w:val="cyan"/>
        </w:rPr>
        <w:t xml:space="preserve"> and</w:t>
      </w:r>
      <w:r w:rsidRPr="005129A4">
        <w:rPr>
          <w:rStyle w:val="StyleUnderline"/>
        </w:rPr>
        <w:t xml:space="preserve"> may </w:t>
      </w:r>
      <w:r w:rsidRPr="002275B5">
        <w:rPr>
          <w:rStyle w:val="Emphasis"/>
          <w:highlight w:val="cyan"/>
        </w:rPr>
        <w:t>add to their power</w:t>
      </w:r>
      <w:r w:rsidRPr="005129A4">
        <w:rPr>
          <w:rStyle w:val="StyleUnderline"/>
        </w:rPr>
        <w:t>. Instead, efforts to address extinction need to focus on identifying, confronting and dismantling these formations of violence, and on restoring or strengthening the relations they sever</w:t>
      </w:r>
      <w:r w:rsidRPr="005E3E48">
        <w:rPr>
          <w:sz w:val="14"/>
        </w:rPr>
        <w:t xml:space="preserve">.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untouched, and may even exacerbate them. All of this suggests that </w:t>
      </w:r>
      <w:r w:rsidRPr="00C73ECE">
        <w:rPr>
          <w:rStyle w:val="Emphasis"/>
          <w:highlight w:val="cyan"/>
        </w:rPr>
        <w:t>confronting global patterns of extinction calls for decolonization</w:t>
      </w:r>
      <w:r w:rsidRPr="005E3E48">
        <w:rPr>
          <w:rStyle w:val="StyleUnderline"/>
        </w:rPr>
        <w:t xml:space="preserve"> and other ethos that work to eliminate transversal structural violence – and I don’t mean this metaphorically. Enabling the restoration of relations that can enable the ongoing flourishing of life on earth will </w:t>
      </w:r>
      <w:r w:rsidRPr="00C73ECE">
        <w:rPr>
          <w:rStyle w:val="Emphasis"/>
          <w:highlight w:val="cyan"/>
        </w:rPr>
        <w:t>require</w:t>
      </w:r>
      <w:r w:rsidRPr="005635F0">
        <w:rPr>
          <w:rStyle w:val="Emphasis"/>
        </w:rPr>
        <w:t xml:space="preserve"> the </w:t>
      </w:r>
      <w:r w:rsidRPr="00C73ECE">
        <w:rPr>
          <w:rStyle w:val="Emphasis"/>
          <w:highlight w:val="cyan"/>
        </w:rPr>
        <w:t>transfer of land and power</w:t>
      </w:r>
      <w:r w:rsidRPr="005635F0">
        <w:rPr>
          <w:rStyle w:val="Emphasis"/>
        </w:rPr>
        <w:t xml:space="preserve"> back in</w:t>
      </w:r>
      <w:r w:rsidRPr="00C73ECE">
        <w:rPr>
          <w:rStyle w:val="Emphasis"/>
          <w:highlight w:val="cyan"/>
        </w:rPr>
        <w:t>to plural Indigenous peoples</w:t>
      </w:r>
      <w:r w:rsidRPr="005E3E48">
        <w:rPr>
          <w:rStyle w:val="StyleUnderline"/>
        </w:rPr>
        <w:t xml:space="preserve"> and their distinct modes of sovereignty, law and governance (</w:t>
      </w:r>
      <w:r w:rsidRPr="005635F0">
        <w:rPr>
          <w:rStyle w:val="Emphasis"/>
        </w:rPr>
        <w:t>Tuck and Yang 2012</w:t>
      </w:r>
      <w:r w:rsidRPr="005E3E48">
        <w:rPr>
          <w:rStyle w:val="StyleUnderline"/>
        </w:rPr>
        <w:t>)</w:t>
      </w:r>
      <w:r w:rsidRPr="005E3E48">
        <w:rPr>
          <w:sz w:val="14"/>
        </w:rPr>
        <w:t xml:space="preserve">. </w:t>
      </w:r>
      <w:r w:rsidRPr="005E3E48">
        <w:rPr>
          <w:rStyle w:val="StyleUnderline"/>
        </w:rPr>
        <w:t xml:space="preserve">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w:t>
      </w:r>
      <w:r w:rsidRPr="00C73ECE">
        <w:rPr>
          <w:rStyle w:val="Emphasis"/>
          <w:highlight w:val="cyan"/>
        </w:rPr>
        <w:t>necessary to</w:t>
      </w:r>
      <w:r w:rsidRPr="00E92027">
        <w:rPr>
          <w:rStyle w:val="Emphasis"/>
          <w:highlight w:val="cyan"/>
        </w:rPr>
        <w:t xml:space="preserve"> ensuring the ongoingness of plural life forms on earth</w:t>
      </w:r>
      <w:r w:rsidRPr="005E3E48">
        <w:rPr>
          <w:sz w:val="14"/>
        </w:rPr>
        <w:t>.</w:t>
      </w:r>
    </w:p>
    <w:p w:rsidR="00A06317" w:rsidRPr="00B77497" w:rsidRDefault="00A06317" w:rsidP="00A06317"/>
    <w:p w:rsidR="00A06317" w:rsidRDefault="00A06317" w:rsidP="00A06317">
      <w:pPr>
        <w:pStyle w:val="Heading3"/>
      </w:pPr>
      <w:r>
        <w:t>Impact—2NC—Genocide/Slow Death</w:t>
      </w:r>
    </w:p>
    <w:p w:rsidR="00A06317" w:rsidRDefault="00A06317" w:rsidP="00A06317"/>
    <w:p w:rsidR="00A06317" w:rsidRPr="000E686F" w:rsidRDefault="00A06317" w:rsidP="00A06317">
      <w:pPr>
        <w:pStyle w:val="Heading4"/>
      </w:pPr>
      <w:r>
        <w:t xml:space="preserve">Their future imaginaries are </w:t>
      </w:r>
      <w:r w:rsidRPr="00707F81">
        <w:rPr>
          <w:u w:val="single"/>
        </w:rPr>
        <w:t>sutured into coherence</w:t>
      </w:r>
      <w:r>
        <w:t xml:space="preserve"> through the </w:t>
      </w:r>
      <w:r w:rsidRPr="00707F81">
        <w:rPr>
          <w:u w:val="single"/>
        </w:rPr>
        <w:t>quilting point</w:t>
      </w:r>
      <w:r>
        <w:t xml:space="preserve"> of Indigenous slow death—attempts to assuage this violence through the political inevitably lapse into </w:t>
      </w:r>
      <w:r w:rsidRPr="00707F81">
        <w:rPr>
          <w:u w:val="single"/>
        </w:rPr>
        <w:t>totalitarian genocide</w:t>
      </w:r>
      <w:r w:rsidR="000E686F">
        <w:t>.</w:t>
      </w:r>
    </w:p>
    <w:p w:rsidR="00A06317" w:rsidRDefault="00A06317" w:rsidP="00A06317">
      <w:r w:rsidRPr="00D70B56">
        <w:rPr>
          <w:rStyle w:val="Style13ptBold"/>
        </w:rPr>
        <w:t>Young, 17</w:t>
      </w:r>
      <w:r>
        <w:t xml:space="preserve">—Ph.D. Candidate, UNC Chapel Hill (Bryanne Huston, “KILLING THE INDIAN IN THE CHILD: MATERIALITIES OF DEATH AND POLITICAL FORMATIONS OF LIFE IN THE CANADIAN INDIAN RESIDENTIAL SCHOOL SYSTEM,” </w:t>
      </w:r>
      <w:hyperlink r:id="rId10" w:history="1">
        <w:r w:rsidRPr="00770DF5">
          <w:rPr>
            <w:rStyle w:val="Hyperlink"/>
          </w:rPr>
          <w:t>https://cdr.lib.unc.edu/indexablecontent/uuid:9612561b-744a-44fc-8e79-1296d79dbd9a</w:t>
        </w:r>
      </w:hyperlink>
      <w:r>
        <w:t>, dml)</w:t>
      </w:r>
    </w:p>
    <w:p w:rsidR="00A06317" w:rsidRDefault="00A06317" w:rsidP="00A06317"/>
    <w:p w:rsidR="00A06317" w:rsidRPr="00D70B56" w:rsidRDefault="00A06317" w:rsidP="00A06317">
      <w:pPr>
        <w:rPr>
          <w:sz w:val="16"/>
        </w:rPr>
      </w:pPr>
      <w:r w:rsidRPr="00D70B56">
        <w:rPr>
          <w:sz w:val="16"/>
        </w:rPr>
        <w:t xml:space="preserve">This kind of </w:t>
      </w:r>
      <w:r w:rsidRPr="00781847">
        <w:rPr>
          <w:rStyle w:val="Emphasis"/>
        </w:rPr>
        <w:t>strategic</w:t>
      </w:r>
      <w:r w:rsidRPr="00D70B56">
        <w:rPr>
          <w:rStyle w:val="StyleUnderline"/>
        </w:rPr>
        <w:t xml:space="preserve">, </w:t>
      </w:r>
      <w:r w:rsidRPr="00781847">
        <w:rPr>
          <w:rStyle w:val="Emphasis"/>
        </w:rPr>
        <w:t>repeated exposure</w:t>
      </w:r>
      <w:r w:rsidRPr="00D70B56">
        <w:rPr>
          <w:rStyle w:val="StyleUnderline"/>
        </w:rPr>
        <w:t xml:space="preserve"> to prolonged conditions of </w:t>
      </w:r>
      <w:r w:rsidRPr="00781847">
        <w:rPr>
          <w:rStyle w:val="Emphasis"/>
        </w:rPr>
        <w:t>near</w:t>
      </w:r>
      <w:r w:rsidRPr="00D70B56">
        <w:rPr>
          <w:rStyle w:val="StyleUnderline"/>
        </w:rPr>
        <w:t xml:space="preserve"> or </w:t>
      </w:r>
      <w:r w:rsidRPr="00781847">
        <w:rPr>
          <w:rStyle w:val="Emphasis"/>
        </w:rPr>
        <w:t>actual physical death</w:t>
      </w:r>
      <w:r w:rsidRPr="00D70B56">
        <w:rPr>
          <w:rStyle w:val="StyleUnderline"/>
        </w:rPr>
        <w:t xml:space="preserve"> marks the indigenous body for </w:t>
      </w:r>
      <w:r w:rsidRPr="00781847">
        <w:rPr>
          <w:rStyle w:val="Emphasis"/>
        </w:rPr>
        <w:t>inevitable decline</w:t>
      </w:r>
      <w:r w:rsidRPr="00D70B56">
        <w:rPr>
          <w:rStyle w:val="StyleUnderline"/>
        </w:rPr>
        <w:t xml:space="preserve"> and </w:t>
      </w:r>
      <w:r w:rsidRPr="00781847">
        <w:rPr>
          <w:rStyle w:val="Emphasis"/>
        </w:rPr>
        <w:t>erasure</w:t>
      </w:r>
      <w:r w:rsidRPr="00D70B56">
        <w:rPr>
          <w:sz w:val="16"/>
        </w:rPr>
        <w:t xml:space="preserve">. Cultural theorist Lauren </w:t>
      </w:r>
      <w:r w:rsidRPr="00D70B56">
        <w:rPr>
          <w:rStyle w:val="StyleUnderline"/>
        </w:rPr>
        <w:t>Berlant describes this as</w:t>
      </w:r>
      <w:r w:rsidRPr="00D70B56">
        <w:rPr>
          <w:sz w:val="16"/>
        </w:rPr>
        <w:t xml:space="preserve"> a condition of </w:t>
      </w:r>
      <w:r w:rsidRPr="00D70B56">
        <w:rPr>
          <w:rStyle w:val="StyleUnderline"/>
        </w:rPr>
        <w:t>“</w:t>
      </w:r>
      <w:r w:rsidRPr="00781847">
        <w:rPr>
          <w:rStyle w:val="Emphasis"/>
        </w:rPr>
        <w:t>slow death</w:t>
      </w:r>
      <w:r w:rsidRPr="00D70B56">
        <w:rPr>
          <w:rStyle w:val="StyleUnderline"/>
        </w:rPr>
        <w:t>,”</w:t>
      </w:r>
      <w:r w:rsidRPr="00D70B56">
        <w:rPr>
          <w:sz w:val="16"/>
        </w:rPr>
        <w:t xml:space="preserve"> which she defines as, </w:t>
      </w:r>
      <w:r w:rsidRPr="00D70B56">
        <w:rPr>
          <w:rStyle w:val="StyleUnderline"/>
        </w:rPr>
        <w:t xml:space="preserve">“the </w:t>
      </w:r>
      <w:r w:rsidRPr="00781847">
        <w:rPr>
          <w:rStyle w:val="Emphasis"/>
        </w:rPr>
        <w:t>physical wearing out</w:t>
      </w:r>
      <w:r w:rsidRPr="00D70B56">
        <w:rPr>
          <w:rStyle w:val="StyleUnderline"/>
        </w:rPr>
        <w:t xml:space="preserve"> of a population and the deterioration of people in that population that is </w:t>
      </w:r>
      <w:r w:rsidRPr="00781847">
        <w:rPr>
          <w:rStyle w:val="Emphasis"/>
        </w:rPr>
        <w:t>very nearly a defining condition</w:t>
      </w:r>
      <w:r w:rsidRPr="00D70B56">
        <w:rPr>
          <w:rStyle w:val="StyleUnderline"/>
        </w:rPr>
        <w:t xml:space="preserve"> of their experience and historical existence”</w:t>
      </w:r>
      <w:r w:rsidRPr="00D70B56">
        <w:rPr>
          <w:sz w:val="16"/>
        </w:rPr>
        <w:t xml:space="preserve"> (754). Thus, </w:t>
      </w:r>
      <w:r w:rsidRPr="00D70B56">
        <w:rPr>
          <w:rStyle w:val="StyleUnderline"/>
        </w:rPr>
        <w:t xml:space="preserve">through material and signifying practices, Indianness is </w:t>
      </w:r>
      <w:r w:rsidRPr="00781847">
        <w:rPr>
          <w:rStyle w:val="Emphasis"/>
        </w:rPr>
        <w:t>laminated more concretely</w:t>
      </w:r>
      <w:r w:rsidRPr="00D70B56">
        <w:rPr>
          <w:rStyle w:val="StyleUnderline"/>
        </w:rPr>
        <w:t xml:space="preserve"> onto death and finality</w:t>
      </w:r>
      <w:r w:rsidRPr="00D70B56">
        <w:rPr>
          <w:sz w:val="16"/>
        </w:rPr>
        <w:t xml:space="preserve">. Correspondingly, </w:t>
      </w:r>
      <w:r w:rsidRPr="00D70B56">
        <w:rPr>
          <w:rStyle w:val="StyleUnderline"/>
        </w:rPr>
        <w:t>the Indigenous body</w:t>
      </w:r>
      <w:r w:rsidRPr="00D70B56">
        <w:rPr>
          <w:sz w:val="16"/>
        </w:rPr>
        <w:t xml:space="preserve"> is marked as anachronistic, a relic, an embodiment out of time whose configuration of experience is slow death. Simultaneously, Indianness is renewed continually in the field of signification, performatively reproduced as “shiftless”, “indolent”, and “inert.” Through biopolitical techniques of control and regulation, the socalled Indian race </w:t>
      </w:r>
      <w:r w:rsidRPr="00D70B56">
        <w:rPr>
          <w:rStyle w:val="StyleUnderline"/>
        </w:rPr>
        <w:t xml:space="preserve">was </w:t>
      </w:r>
      <w:r w:rsidRPr="00781847">
        <w:rPr>
          <w:rStyle w:val="Emphasis"/>
        </w:rPr>
        <w:t>trapped</w:t>
      </w:r>
      <w:r w:rsidRPr="00D70B56">
        <w:rPr>
          <w:rStyle w:val="StyleUnderline"/>
        </w:rPr>
        <w:t xml:space="preserve"> simultaneously in two temporalities: </w:t>
      </w:r>
      <w:r w:rsidRPr="00781847">
        <w:rPr>
          <w:rStyle w:val="Emphasis"/>
        </w:rPr>
        <w:t>slow death</w:t>
      </w:r>
      <w:r w:rsidRPr="00D70B56">
        <w:rPr>
          <w:rStyle w:val="StyleUnderline"/>
        </w:rPr>
        <w:t xml:space="preserve"> and </w:t>
      </w:r>
      <w:r w:rsidRPr="00781847">
        <w:rPr>
          <w:rStyle w:val="Emphasis"/>
        </w:rPr>
        <w:t>circularity</w:t>
      </w:r>
      <w:r w:rsidRPr="00D70B56">
        <w:rPr>
          <w:rStyle w:val="StyleUnderline"/>
        </w:rPr>
        <w:t xml:space="preserve">, neither of which </w:t>
      </w:r>
      <w:r w:rsidRPr="00781847">
        <w:rPr>
          <w:rStyle w:val="Emphasis"/>
        </w:rPr>
        <w:t>afforded it a future</w:t>
      </w:r>
      <w:r w:rsidRPr="00D70B56">
        <w:rPr>
          <w:sz w:val="16"/>
        </w:rPr>
        <w:t xml:space="preserve">—through a strategy of control that is fundamentally chronopolitical. </w:t>
      </w:r>
    </w:p>
    <w:p w:rsidR="00A06317" w:rsidRPr="00D70B56" w:rsidRDefault="00A06317" w:rsidP="00A06317">
      <w:pPr>
        <w:rPr>
          <w:sz w:val="16"/>
        </w:rPr>
      </w:pPr>
      <w:r w:rsidRPr="00D70B56">
        <w:rPr>
          <w:sz w:val="16"/>
        </w:rPr>
        <w:t xml:space="preserve">Whiteness, the Child, and the Logics of Futurity </w:t>
      </w:r>
    </w:p>
    <w:p w:rsidR="00A06317" w:rsidRPr="00D70B56" w:rsidRDefault="00A06317" w:rsidP="00A06317">
      <w:pPr>
        <w:rPr>
          <w:sz w:val="16"/>
        </w:rPr>
      </w:pPr>
      <w:r w:rsidRPr="00D70B56">
        <w:rPr>
          <w:sz w:val="16"/>
        </w:rPr>
        <w:t xml:space="preserve">Against the politicized topographies and temporalities of indigeneity and race, I now move into a consideration of the contributions of psychoanalytic theory to the questions of politics and time presented thus far. The kinds of questions </w:t>
      </w:r>
      <w:r w:rsidRPr="00781847">
        <w:rPr>
          <w:rStyle w:val="Emphasis"/>
        </w:rPr>
        <w:t>psychoanalysis</w:t>
      </w:r>
      <w:r w:rsidRPr="00D70B56">
        <w:rPr>
          <w:sz w:val="16"/>
        </w:rPr>
        <w:t xml:space="preserve"> is interested in asking, the registers upon which it performs analysis, and its unique emphasis on temporality, language, and difference </w:t>
      </w:r>
      <w:r w:rsidRPr="00D70B56">
        <w:rPr>
          <w:rStyle w:val="StyleUnderline"/>
        </w:rPr>
        <w:t xml:space="preserve">provide an </w:t>
      </w:r>
      <w:r w:rsidRPr="00781847">
        <w:rPr>
          <w:rStyle w:val="Emphasis"/>
        </w:rPr>
        <w:t>excellent conceptual apparatus</w:t>
      </w:r>
      <w:r w:rsidRPr="00D70B56">
        <w:rPr>
          <w:rStyle w:val="StyleUnderline"/>
        </w:rPr>
        <w:t xml:space="preserve"> through which we might begin to </w:t>
      </w:r>
      <w:r w:rsidRPr="00781847">
        <w:rPr>
          <w:rStyle w:val="Emphasis"/>
        </w:rPr>
        <w:t>trouble/problematize stable</w:t>
      </w:r>
      <w:r w:rsidRPr="00D70B56">
        <w:rPr>
          <w:rStyle w:val="StyleUnderline"/>
        </w:rPr>
        <w:t xml:space="preserve">, </w:t>
      </w:r>
      <w:r w:rsidRPr="00781847">
        <w:rPr>
          <w:rStyle w:val="Emphasis"/>
        </w:rPr>
        <w:t>taken-for-granted oppositions</w:t>
      </w:r>
      <w:r w:rsidRPr="00D70B56">
        <w:rPr>
          <w:sz w:val="16"/>
        </w:rPr>
        <w:t xml:space="preserve"> between psychic and social, personal and political, self and other.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t>
      </w:r>
      <w:r w:rsidRPr="00D70B56">
        <w:rPr>
          <w:rStyle w:val="StyleUnderline"/>
        </w:rPr>
        <w:t xml:space="preserve">what </w:t>
      </w:r>
      <w:r w:rsidRPr="00781847">
        <w:rPr>
          <w:rStyle w:val="StyleUnderline"/>
        </w:rPr>
        <w:t>is most salient</w:t>
      </w:r>
      <w:r w:rsidRPr="00D70B56">
        <w:rPr>
          <w:sz w:val="16"/>
        </w:rPr>
        <w:t xml:space="preserve"> to my analysis </w:t>
      </w:r>
      <w:r w:rsidRPr="00D70B56">
        <w:rPr>
          <w:rStyle w:val="StyleUnderline"/>
        </w:rPr>
        <w:t xml:space="preserve">are the capacities of psychoanalytic theory to </w:t>
      </w:r>
      <w:r w:rsidRPr="00781847">
        <w:rPr>
          <w:rStyle w:val="Emphasis"/>
        </w:rPr>
        <w:t>move critique outside</w:t>
      </w:r>
      <w:r w:rsidRPr="00D70B56">
        <w:rPr>
          <w:rStyle w:val="StyleUnderline"/>
        </w:rPr>
        <w:t xml:space="preserve"> and </w:t>
      </w:r>
      <w:r w:rsidRPr="00781847">
        <w:rPr>
          <w:rStyle w:val="Emphasis"/>
        </w:rPr>
        <w:t>beyond prevailing notions of time</w:t>
      </w:r>
      <w:r w:rsidRPr="00D70B56">
        <w:rPr>
          <w:rStyle w:val="StyleUnderline"/>
        </w:rPr>
        <w:t xml:space="preserve"> and </w:t>
      </w:r>
      <w:r w:rsidRPr="00781847">
        <w:rPr>
          <w:rStyle w:val="Emphasis"/>
        </w:rPr>
        <w:t>narratives of progress</w:t>
      </w:r>
      <w:r w:rsidRPr="00D70B56">
        <w:rPr>
          <w:rStyle w:val="StyleUnderline"/>
        </w:rPr>
        <w:t xml:space="preserve"> that only mean moving forward</w:t>
      </w:r>
      <w:r w:rsidRPr="00D70B56">
        <w:rPr>
          <w:sz w:val="16"/>
        </w:rPr>
        <w:t xml:space="preserve">. This chapter writes from a stance that views it as imperative that scholarship reaches beyond, and thinks outside, the paradigms that invented it. </w:t>
      </w:r>
      <w:r w:rsidRPr="00D70B56">
        <w:rPr>
          <w:rStyle w:val="StyleUnderline"/>
        </w:rPr>
        <w:t>Psychoanalytic theory</w:t>
      </w:r>
      <w:r w:rsidRPr="00D70B56">
        <w:rPr>
          <w:sz w:val="16"/>
        </w:rPr>
        <w:t>, with its idiosyncratic temporal logics—particularly in conjunction with Foucauldian theory—</w:t>
      </w:r>
      <w:r w:rsidRPr="00D70B56">
        <w:rPr>
          <w:rStyle w:val="StyleUnderline"/>
        </w:rPr>
        <w:t xml:space="preserve">offers a </w:t>
      </w:r>
      <w:r w:rsidRPr="00781847">
        <w:rPr>
          <w:rStyle w:val="Emphasis"/>
        </w:rPr>
        <w:t>productive</w:t>
      </w:r>
      <w:r w:rsidRPr="00D70B56">
        <w:rPr>
          <w:rStyle w:val="StyleUnderline"/>
        </w:rPr>
        <w:t xml:space="preserve"> and </w:t>
      </w:r>
      <w:r w:rsidRPr="00781847">
        <w:rPr>
          <w:rStyle w:val="Emphasis"/>
        </w:rPr>
        <w:t>robust way to critique the continuing primacy</w:t>
      </w:r>
      <w:r w:rsidRPr="00D70B56">
        <w:rPr>
          <w:rStyle w:val="StyleUnderline"/>
        </w:rPr>
        <w:t xml:space="preserve"> of normative disciplines whose chronologics have </w:t>
      </w:r>
      <w:r w:rsidRPr="00781847">
        <w:rPr>
          <w:rStyle w:val="Emphasis"/>
        </w:rPr>
        <w:t>historically warranted a politics that kills in the name of life</w:t>
      </w:r>
      <w:r w:rsidRPr="00D70B56">
        <w:rPr>
          <w:rStyle w:val="StyleUnderline"/>
        </w:rPr>
        <w:t xml:space="preserve">. Such an approach allows us to </w:t>
      </w:r>
      <w:r w:rsidRPr="00781847">
        <w:rPr>
          <w:rStyle w:val="Emphasis"/>
        </w:rPr>
        <w:t>hold in productive tension</w:t>
      </w:r>
      <w:r w:rsidRPr="00D70B56">
        <w:rPr>
          <w:rStyle w:val="StyleUnderline"/>
        </w:rPr>
        <w:t xml:space="preserve"> any definition of “the political” as </w:t>
      </w:r>
      <w:r w:rsidRPr="00781847">
        <w:rPr>
          <w:rStyle w:val="Emphasis"/>
        </w:rPr>
        <w:t>stable</w:t>
      </w:r>
      <w:r w:rsidRPr="00D70B56">
        <w:rPr>
          <w:rStyle w:val="StyleUnderline"/>
        </w:rPr>
        <w:t xml:space="preserve"> and </w:t>
      </w:r>
      <w:r w:rsidRPr="00781847">
        <w:rPr>
          <w:rStyle w:val="Emphasis"/>
        </w:rPr>
        <w:t>finite</w:t>
      </w:r>
      <w:r w:rsidRPr="00D70B56">
        <w:rPr>
          <w:rStyle w:val="StyleUnderline"/>
        </w:rPr>
        <w:t>, with</w:t>
      </w:r>
      <w:r w:rsidRPr="00D70B56">
        <w:rPr>
          <w:sz w:val="16"/>
        </w:rPr>
        <w:t>—as in the case of liberal political philosophy—</w:t>
      </w:r>
      <w:r w:rsidRPr="00D70B56">
        <w:rPr>
          <w:rStyle w:val="StyleUnderline"/>
        </w:rPr>
        <w:t xml:space="preserve">the legally constructed “person” as its </w:t>
      </w:r>
      <w:r w:rsidRPr="006478BE">
        <w:rPr>
          <w:rStyle w:val="Emphasis"/>
        </w:rPr>
        <w:t>primary epistemological unit</w:t>
      </w:r>
      <w:r w:rsidRPr="00D70B56">
        <w:rPr>
          <w:rStyle w:val="StyleUnderline"/>
        </w:rPr>
        <w:t>. This conceptual capacity of psychoanalysis</w:t>
      </w:r>
      <w:r w:rsidRPr="00D70B56">
        <w:rPr>
          <w:sz w:val="16"/>
        </w:rPr>
        <w:t xml:space="preserve">, in turn, </w:t>
      </w:r>
      <w:r w:rsidRPr="00D70B56">
        <w:rPr>
          <w:rStyle w:val="StyleUnderline"/>
        </w:rPr>
        <w:t xml:space="preserve">allows us to </w:t>
      </w:r>
      <w:r w:rsidRPr="00781847">
        <w:rPr>
          <w:rStyle w:val="Emphasis"/>
        </w:rPr>
        <w:t>politicize a form of life</w:t>
      </w:r>
      <w:r w:rsidRPr="00D70B56">
        <w:rPr>
          <w:rStyle w:val="StyleUnderline"/>
        </w:rPr>
        <w:t xml:space="preserve"> and </w:t>
      </w:r>
      <w:r w:rsidRPr="00781847">
        <w:rPr>
          <w:rStyle w:val="Emphasis"/>
        </w:rPr>
        <w:t>modality of corporeal personhood</w:t>
      </w:r>
      <w:r w:rsidRPr="00D70B56">
        <w:rPr>
          <w:rStyle w:val="StyleUnderline"/>
        </w:rPr>
        <w:t xml:space="preserve"> hitherto constructed as</w:t>
      </w:r>
      <w:r w:rsidRPr="00D70B56">
        <w:rPr>
          <w:sz w:val="16"/>
        </w:rPr>
        <w:t xml:space="preserve"> what, in Bataillean parlance, we might call colonialism’s accursed share—</w:t>
      </w:r>
      <w:r w:rsidRPr="00781847">
        <w:rPr>
          <w:rStyle w:val="Emphasis"/>
        </w:rPr>
        <w:t>colonialism’s pure waste</w:t>
      </w:r>
      <w:r w:rsidRPr="00D70B56">
        <w:rPr>
          <w:sz w:val="16"/>
        </w:rPr>
        <w:t xml:space="preserve">. Additionally, </w:t>
      </w:r>
      <w:r w:rsidRPr="00D70B56">
        <w:rPr>
          <w:rStyle w:val="StyleUnderline"/>
        </w:rPr>
        <w:t>psychoanalytic notions of the death drive</w:t>
      </w:r>
      <w:r w:rsidRPr="00D70B56">
        <w:rPr>
          <w:sz w:val="16"/>
        </w:rPr>
        <w:t xml:space="preserve">, whose proper movement is explicitly circular, </w:t>
      </w:r>
      <w:r w:rsidRPr="00D70B56">
        <w:rPr>
          <w:rStyle w:val="StyleUnderline"/>
        </w:rPr>
        <w:t xml:space="preserve">allows us to begin to </w:t>
      </w:r>
      <w:r w:rsidRPr="00781847">
        <w:rPr>
          <w:rStyle w:val="Emphasis"/>
        </w:rPr>
        <w:t>locate</w:t>
      </w:r>
      <w:r w:rsidRPr="00D70B56">
        <w:rPr>
          <w:sz w:val="16"/>
        </w:rPr>
        <w:t xml:space="preserve"> the child </w:t>
      </w:r>
      <w:r w:rsidRPr="00D70B56">
        <w:rPr>
          <w:rStyle w:val="StyleUnderline"/>
        </w:rPr>
        <w:t xml:space="preserve">within </w:t>
      </w:r>
      <w:r w:rsidRPr="00781847">
        <w:rPr>
          <w:rStyle w:val="Emphasis"/>
        </w:rPr>
        <w:t>logics of futurity</w:t>
      </w:r>
      <w:r w:rsidRPr="00D70B56">
        <w:rPr>
          <w:sz w:val="16"/>
        </w:rPr>
        <w:t xml:space="preserve">, onto which is laminated </w:t>
      </w:r>
      <w:r w:rsidRPr="00D70B56">
        <w:rPr>
          <w:rStyle w:val="StyleUnderline"/>
        </w:rPr>
        <w:t xml:space="preserve">a kind of </w:t>
      </w:r>
      <w:r w:rsidRPr="00781847">
        <w:rPr>
          <w:rStyle w:val="Emphasis"/>
        </w:rPr>
        <w:t>indelible whiteness</w:t>
      </w:r>
      <w:r w:rsidRPr="00D70B56">
        <w:rPr>
          <w:sz w:val="16"/>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w:t>
      </w:r>
    </w:p>
    <w:p w:rsidR="00A06317" w:rsidRPr="00D70B56" w:rsidRDefault="00A06317" w:rsidP="00A06317">
      <w:pPr>
        <w:rPr>
          <w:sz w:val="16"/>
        </w:rPr>
      </w:pPr>
      <w:r w:rsidRPr="00D70B56">
        <w:rPr>
          <w:sz w:val="16"/>
        </w:rPr>
        <w:t xml:space="preserve">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w:t>
      </w:r>
      <w:r w:rsidRPr="00D70B56">
        <w:rPr>
          <w:rStyle w:val="StyleUnderline"/>
        </w:rPr>
        <w:t xml:space="preserve">human life, both individual and social, is </w:t>
      </w:r>
      <w:r w:rsidRPr="006478BE">
        <w:rPr>
          <w:rStyle w:val="Emphasis"/>
        </w:rPr>
        <w:t>compromised from the beginning</w:t>
      </w:r>
      <w:r w:rsidRPr="00D70B56">
        <w:rPr>
          <w:rStyle w:val="StyleUnderline"/>
        </w:rPr>
        <w:t xml:space="preserve"> by something that </w:t>
      </w:r>
      <w:r w:rsidRPr="006478BE">
        <w:rPr>
          <w:rStyle w:val="Emphasis"/>
        </w:rPr>
        <w:t>undermines it</w:t>
      </w:r>
      <w:r w:rsidRPr="00D70B56">
        <w:rPr>
          <w:rStyle w:val="StyleUnderline"/>
        </w:rPr>
        <w:t xml:space="preserve">, </w:t>
      </w:r>
      <w:r w:rsidRPr="006478BE">
        <w:rPr>
          <w:rStyle w:val="Emphasis"/>
        </w:rPr>
        <w:t>works against it</w:t>
      </w:r>
      <w:r w:rsidRPr="00D70B56">
        <w:rPr>
          <w:rStyle w:val="StyleUnderline"/>
        </w:rPr>
        <w:t>, is (darkly?) generative. The death drive indicates a tension bordering psychic and libidinal relations, which</w:t>
      </w:r>
      <w:r w:rsidRPr="00D70B56">
        <w:rPr>
          <w:sz w:val="16"/>
        </w:rPr>
        <w:t xml:space="preserve"> marks Freud’s radical break with Cartesian rationality and </w:t>
      </w:r>
      <w:r w:rsidRPr="00D70B56">
        <w:rPr>
          <w:rStyle w:val="StyleUnderline"/>
        </w:rPr>
        <w:t xml:space="preserve">points to a negativity that </w:t>
      </w:r>
      <w:r w:rsidRPr="006478BE">
        <w:rPr>
          <w:rStyle w:val="Emphasis"/>
        </w:rPr>
        <w:t>counteracts the optimistic affirmations</w:t>
      </w:r>
      <w:r w:rsidRPr="00D70B56">
        <w:rPr>
          <w:rStyle w:val="StyleUnderline"/>
        </w:rPr>
        <w:t xml:space="preserve"> of human perfectability</w:t>
      </w:r>
      <w:r w:rsidRPr="00D70B56">
        <w:rPr>
          <w:sz w:val="16"/>
        </w:rPr>
        <w:t xml:space="preserve">. This dimension of radical negativity cannot be reduced to an expression of alienated social conditions, nor is it entirely something the body does on its own. Theorized as the destruction drive, the antagonism drive, or sometimes, simply “the drive,” </w:t>
      </w:r>
      <w:r w:rsidRPr="00D70B56">
        <w:rPr>
          <w:rStyle w:val="StyleUnderline"/>
        </w:rPr>
        <w:t xml:space="preserve">it is </w:t>
      </w:r>
      <w:r w:rsidRPr="006478BE">
        <w:rPr>
          <w:rStyle w:val="Emphasis"/>
        </w:rPr>
        <w:t>impossible to escape</w:t>
      </w:r>
      <w:r w:rsidRPr="00D70B56">
        <w:rPr>
          <w:sz w:val="16"/>
        </w:rPr>
        <w:t xml:space="preserve">. In psychoanalytic theory, therefore, particularly in the clinical setting, </w:t>
      </w:r>
      <w:r w:rsidRPr="00D70B56">
        <w:rPr>
          <w:rStyle w:val="StyleUnderline"/>
        </w:rPr>
        <w:t xml:space="preserve">the objective is </w:t>
      </w:r>
      <w:r w:rsidRPr="006478BE">
        <w:rPr>
          <w:rStyle w:val="Emphasis"/>
        </w:rPr>
        <w:t>not to overcome the drive</w:t>
      </w:r>
      <w:r w:rsidRPr="00D70B56">
        <w:rPr>
          <w:rStyle w:val="StyleUnderline"/>
        </w:rPr>
        <w:t xml:space="preserve">, but rather to </w:t>
      </w:r>
      <w:r w:rsidRPr="006478BE">
        <w:rPr>
          <w:rStyle w:val="Emphasis"/>
        </w:rPr>
        <w:t>come to terms with it</w:t>
      </w:r>
      <w:r w:rsidRPr="00D70B56">
        <w:rPr>
          <w:sz w:val="16"/>
        </w:rPr>
        <w:t xml:space="preserve">, in what Slovenian Lacanian psychoanalytic theorist Slavoj Žižek (1989) calls “its terrifying dimension” (4). It is a fundamental axiom of Lacanian psychoanalytic theory that </w:t>
      </w:r>
      <w:r w:rsidRPr="00D70B56">
        <w:rPr>
          <w:rStyle w:val="StyleUnderline"/>
        </w:rPr>
        <w:t xml:space="preserve">attempts to abolish the drive antagonism are </w:t>
      </w:r>
      <w:r w:rsidRPr="006478BE">
        <w:rPr>
          <w:rStyle w:val="Emphasis"/>
        </w:rPr>
        <w:t>precisely the source of totalitarian temptation</w:t>
      </w:r>
      <w:r w:rsidRPr="00D70B56">
        <w:rPr>
          <w:sz w:val="16"/>
        </w:rPr>
        <w:t>. Žižek writes: “</w:t>
      </w:r>
      <w:r w:rsidRPr="00D70B56">
        <w:rPr>
          <w:rStyle w:val="StyleUnderline"/>
        </w:rPr>
        <w:t xml:space="preserve">The </w:t>
      </w:r>
      <w:r w:rsidRPr="006478BE">
        <w:rPr>
          <w:rStyle w:val="Emphasis"/>
        </w:rPr>
        <w:t>greatest mass murders</w:t>
      </w:r>
      <w:r w:rsidRPr="00D70B56">
        <w:rPr>
          <w:rStyle w:val="StyleUnderline"/>
        </w:rPr>
        <w:t xml:space="preserve"> and </w:t>
      </w:r>
      <w:r w:rsidRPr="006478BE">
        <w:rPr>
          <w:rStyle w:val="Emphasis"/>
        </w:rPr>
        <w:t>holocausts have always been perpetrated</w:t>
      </w:r>
      <w:r w:rsidRPr="006478BE">
        <w:rPr>
          <w:rStyle w:val="StyleUnderline"/>
        </w:rPr>
        <w:t xml:space="preserve"> </w:t>
      </w:r>
      <w:r w:rsidRPr="00D70B56">
        <w:rPr>
          <w:rStyle w:val="StyleUnderline"/>
        </w:rPr>
        <w:t xml:space="preserve">in the name of </w:t>
      </w:r>
      <w:r w:rsidRPr="006478BE">
        <w:rPr>
          <w:rStyle w:val="Emphasis"/>
        </w:rPr>
        <w:t>man as harmonious being</w:t>
      </w:r>
      <w:r w:rsidRPr="00D70B56">
        <w:rPr>
          <w:rStyle w:val="StyleUnderline"/>
        </w:rPr>
        <w:t xml:space="preserve">, of a </w:t>
      </w:r>
      <w:r w:rsidRPr="006478BE">
        <w:rPr>
          <w:rStyle w:val="Emphasis"/>
        </w:rPr>
        <w:t>New Man without antagonistic tension</w:t>
      </w:r>
      <w:r w:rsidRPr="00D70B56">
        <w:rPr>
          <w:sz w:val="16"/>
        </w:rPr>
        <w:t xml:space="preserve">” (5). So it is that one of Canada’s greatest atrocities— </w:t>
      </w:r>
      <w:r w:rsidRPr="00D70B56">
        <w:rPr>
          <w:rStyle w:val="StyleUnderline"/>
        </w:rPr>
        <w:t xml:space="preserve">the </w:t>
      </w:r>
      <w:r w:rsidRPr="006478BE">
        <w:rPr>
          <w:rStyle w:val="Emphasis"/>
        </w:rPr>
        <w:t>genocide of</w:t>
      </w:r>
      <w:r w:rsidRPr="00D70B56">
        <w:rPr>
          <w:sz w:val="16"/>
        </w:rPr>
        <w:t xml:space="preserve"> its </w:t>
      </w:r>
      <w:r w:rsidRPr="006478BE">
        <w:rPr>
          <w:rStyle w:val="Emphasis"/>
        </w:rPr>
        <w:t>First Peoples</w:t>
      </w:r>
      <w:r w:rsidRPr="00D70B56">
        <w:rPr>
          <w:sz w:val="16"/>
        </w:rPr>
        <w:t>—</w:t>
      </w:r>
      <w:r w:rsidRPr="00D70B56">
        <w:rPr>
          <w:rStyle w:val="StyleUnderline"/>
        </w:rPr>
        <w:t>took place in the name of</w:t>
      </w:r>
      <w:r w:rsidRPr="00D70B56">
        <w:rPr>
          <w:sz w:val="16"/>
        </w:rPr>
        <w:t xml:space="preserve"> Canada </w:t>
      </w:r>
      <w:proofErr w:type="gramStart"/>
      <w:r w:rsidRPr="00D70B56">
        <w:rPr>
          <w:sz w:val="16"/>
        </w:rPr>
        <w:t>itself, that</w:t>
      </w:r>
      <w:proofErr w:type="gramEnd"/>
      <w:r w:rsidRPr="00D70B56">
        <w:rPr>
          <w:sz w:val="16"/>
        </w:rPr>
        <w:t xml:space="preserve"> sought </w:t>
      </w:r>
      <w:r w:rsidRPr="006478BE">
        <w:rPr>
          <w:rStyle w:val="Emphasis"/>
        </w:rPr>
        <w:t>progress</w:t>
      </w:r>
      <w:r w:rsidRPr="00D70B56">
        <w:rPr>
          <w:rStyle w:val="StyleUnderline"/>
        </w:rPr>
        <w:t xml:space="preserve"> and </w:t>
      </w:r>
      <w:r w:rsidRPr="006478BE">
        <w:rPr>
          <w:rStyle w:val="Emphasis"/>
        </w:rPr>
        <w:t>unification</w:t>
      </w:r>
      <w:r w:rsidRPr="00D70B56">
        <w:rPr>
          <w:rStyle w:val="StyleUnderline"/>
        </w:rPr>
        <w:t xml:space="preserve"> as a </w:t>
      </w:r>
      <w:r w:rsidRPr="006478BE">
        <w:rPr>
          <w:rStyle w:val="Emphasis"/>
        </w:rPr>
        <w:t>single body politic</w:t>
      </w:r>
      <w:r w:rsidRPr="00D70B56">
        <w:rPr>
          <w:rStyle w:val="StyleUnderline"/>
        </w:rPr>
        <w:t xml:space="preserve"> with claims on a </w:t>
      </w:r>
      <w:r w:rsidRPr="006478BE">
        <w:rPr>
          <w:rStyle w:val="Emphasis"/>
        </w:rPr>
        <w:t>shared futurity</w:t>
      </w:r>
      <w:r w:rsidRPr="00D70B56">
        <w:rPr>
          <w:rStyle w:val="StyleUnderline"/>
        </w:rPr>
        <w:t xml:space="preserve">. The fulfillment of this destiny </w:t>
      </w:r>
      <w:r w:rsidRPr="006478BE">
        <w:rPr>
          <w:rStyle w:val="Emphasis"/>
        </w:rPr>
        <w:t>relied upon the negation of the other</w:t>
      </w:r>
      <w:r w:rsidRPr="00D70B56">
        <w:rPr>
          <w:rStyle w:val="StyleUnderline"/>
        </w:rPr>
        <w:t xml:space="preserve">, the bad race, the dangerous race, the race that stood </w:t>
      </w:r>
      <w:r w:rsidRPr="006478BE">
        <w:rPr>
          <w:rStyle w:val="Emphasis"/>
        </w:rPr>
        <w:t>outside the purview of the norm</w:t>
      </w:r>
      <w:r w:rsidRPr="00D70B56">
        <w:rPr>
          <w:rStyle w:val="StyleUnderline"/>
        </w:rPr>
        <w:t xml:space="preserve"> and had no share in its time-zone</w:t>
      </w:r>
      <w:r w:rsidRPr="00D70B56">
        <w:rPr>
          <w:sz w:val="16"/>
        </w:rPr>
        <w:t xml:space="preserve">, the ones called to live in the between space—as nobody. </w:t>
      </w:r>
      <w:r w:rsidRPr="00D70B56">
        <w:rPr>
          <w:rStyle w:val="StyleUnderline"/>
        </w:rPr>
        <w:t xml:space="preserve">As the relatively more benign civilization policies </w:t>
      </w:r>
      <w:r w:rsidRPr="006478BE">
        <w:rPr>
          <w:rStyle w:val="Emphasis"/>
        </w:rPr>
        <w:t>failed</w:t>
      </w:r>
      <w:r w:rsidRPr="00D70B56">
        <w:rPr>
          <w:sz w:val="16"/>
        </w:rPr>
        <w:t xml:space="preserve"> to convert Aboriginal forms of life into separate but civilized, Christian communities on reserves, the federal government intensified its tactics. </w:t>
      </w:r>
      <w:r w:rsidRPr="00D70B56">
        <w:rPr>
          <w:rStyle w:val="StyleUnderline"/>
        </w:rPr>
        <w:t xml:space="preserve">Policies became </w:t>
      </w:r>
      <w:r w:rsidRPr="006478BE">
        <w:rPr>
          <w:rStyle w:val="Emphasis"/>
        </w:rPr>
        <w:t>more aggressive</w:t>
      </w:r>
      <w:r w:rsidRPr="00D70B56">
        <w:rPr>
          <w:rStyle w:val="StyleUnderline"/>
        </w:rPr>
        <w:t>. As these more aggressive policies</w:t>
      </w:r>
      <w:r w:rsidRPr="00D70B56">
        <w:rPr>
          <w:sz w:val="16"/>
        </w:rPr>
        <w:t xml:space="preserve"> (such as enfranchisement) </w:t>
      </w:r>
      <w:r w:rsidRPr="00D70B56">
        <w:rPr>
          <w:rStyle w:val="StyleUnderline"/>
        </w:rPr>
        <w:t xml:space="preserve">also failed, the federal government </w:t>
      </w:r>
      <w:r w:rsidRPr="006478BE">
        <w:rPr>
          <w:rStyle w:val="Emphasis"/>
        </w:rPr>
        <w:t>intensified its tactics once again</w:t>
      </w:r>
      <w:r w:rsidRPr="00D70B56">
        <w:rPr>
          <w:rStyle w:val="StyleUnderline"/>
        </w:rPr>
        <w:t xml:space="preserve">, </w:t>
      </w:r>
      <w:r w:rsidRPr="006478BE">
        <w:rPr>
          <w:rStyle w:val="Emphasis"/>
        </w:rPr>
        <w:t>escalating the stakes</w:t>
      </w:r>
      <w:r w:rsidRPr="00D70B56">
        <w:rPr>
          <w:rStyle w:val="StyleUnderline"/>
        </w:rPr>
        <w:t xml:space="preserve"> and the </w:t>
      </w:r>
      <w:r w:rsidRPr="006478BE">
        <w:rPr>
          <w:rStyle w:val="Emphasis"/>
        </w:rPr>
        <w:t>strategies</w:t>
      </w:r>
      <w:r w:rsidRPr="00D70B56">
        <w:rPr>
          <w:rStyle w:val="StyleUnderline"/>
        </w:rPr>
        <w:t xml:space="preserve"> towards the horizon of assimilation. This ‘</w:t>
      </w:r>
      <w:r w:rsidRPr="006478BE">
        <w:rPr>
          <w:rStyle w:val="Emphasis"/>
        </w:rPr>
        <w:t>doubling down</w:t>
      </w:r>
      <w:r w:rsidRPr="00D70B56">
        <w:rPr>
          <w:rStyle w:val="StyleUnderline"/>
        </w:rPr>
        <w:t xml:space="preserve">’ in the face of failure is a </w:t>
      </w:r>
      <w:r w:rsidRPr="006478BE">
        <w:rPr>
          <w:rStyle w:val="Emphasis"/>
        </w:rPr>
        <w:t>primary trace effect</w:t>
      </w:r>
      <w:r w:rsidRPr="00D70B56">
        <w:rPr>
          <w:rStyle w:val="StyleUnderline"/>
        </w:rPr>
        <w:t xml:space="preserve"> of the death drive</w:t>
      </w:r>
      <w:r w:rsidRPr="00D70B56">
        <w:rPr>
          <w:sz w:val="16"/>
        </w:rPr>
        <w:t xml:space="preserve">, and indeed, it is not unreasonable to argue that the federal government Indian policy has, since confederation, been death driven. </w:t>
      </w:r>
      <w:r w:rsidRPr="00D70B56">
        <w:rPr>
          <w:rStyle w:val="StyleUnderline"/>
        </w:rPr>
        <w:t xml:space="preserve">Because the aim of fully eradicating the otherness of the other </w:t>
      </w:r>
      <w:r w:rsidRPr="006478BE">
        <w:rPr>
          <w:rStyle w:val="Emphasis"/>
        </w:rPr>
        <w:t>can only fail</w:t>
      </w:r>
      <w:r w:rsidRPr="00D70B56">
        <w:rPr>
          <w:sz w:val="16"/>
        </w:rPr>
        <w:t>—in Freudian parlance, it cannot be mastered—</w:t>
      </w:r>
      <w:r w:rsidRPr="00D70B56">
        <w:rPr>
          <w:rStyle w:val="StyleUnderline"/>
        </w:rPr>
        <w:t xml:space="preserve">the trajectory of the aiming </w:t>
      </w:r>
      <w:r w:rsidRPr="006478BE">
        <w:rPr>
          <w:rStyle w:val="Emphasis"/>
        </w:rPr>
        <w:t>turns in a circularity</w:t>
      </w:r>
      <w:r w:rsidRPr="00D70B56">
        <w:rPr>
          <w:rStyle w:val="StyleUnderline"/>
        </w:rPr>
        <w:t xml:space="preserve">, orbiting around that which can never be had: </w:t>
      </w:r>
      <w:r w:rsidRPr="006478BE">
        <w:rPr>
          <w:rStyle w:val="Emphasis"/>
        </w:rPr>
        <w:t>perfection</w:t>
      </w:r>
      <w:r w:rsidRPr="00D70B56">
        <w:rPr>
          <w:sz w:val="16"/>
        </w:rPr>
        <w:t xml:space="preserve">. Caught in death drive circularity, </w:t>
      </w:r>
      <w:r w:rsidRPr="00D70B56">
        <w:rPr>
          <w:rStyle w:val="StyleUnderline"/>
        </w:rPr>
        <w:t>the aiming towards the objective</w:t>
      </w:r>
      <w:r w:rsidRPr="00D70B56">
        <w:rPr>
          <w:sz w:val="16"/>
        </w:rPr>
        <w:t xml:space="preserve"> (i.e. </w:t>
      </w:r>
      <w:r w:rsidRPr="00D70B56">
        <w:rPr>
          <w:rStyle w:val="StyleUnderline"/>
        </w:rPr>
        <w:t xml:space="preserve">a </w:t>
      </w:r>
      <w:r w:rsidRPr="006478BE">
        <w:rPr>
          <w:rStyle w:val="Emphasis"/>
        </w:rPr>
        <w:t>unified body politic</w:t>
      </w:r>
      <w:r w:rsidRPr="00D70B56">
        <w:rPr>
          <w:sz w:val="16"/>
        </w:rPr>
        <w:t xml:space="preserve">) </w:t>
      </w:r>
      <w:r w:rsidRPr="006478BE">
        <w:rPr>
          <w:rStyle w:val="Emphasis"/>
        </w:rPr>
        <w:t>authorizes</w:t>
      </w:r>
      <w:r w:rsidRPr="00D70B56">
        <w:rPr>
          <w:rStyle w:val="StyleUnderline"/>
        </w:rPr>
        <w:t xml:space="preserve">, and indeed </w:t>
      </w:r>
      <w:r w:rsidRPr="006478BE">
        <w:rPr>
          <w:rStyle w:val="Emphasis"/>
        </w:rPr>
        <w:t>recruits</w:t>
      </w:r>
      <w:r w:rsidRPr="00D70B56">
        <w:rPr>
          <w:rStyle w:val="StyleUnderline"/>
        </w:rPr>
        <w:t xml:space="preserve">, </w:t>
      </w:r>
      <w:r w:rsidRPr="006478BE">
        <w:rPr>
          <w:rStyle w:val="Emphasis"/>
        </w:rPr>
        <w:t>escalating violence</w:t>
      </w:r>
      <w:r w:rsidRPr="00D70B56">
        <w:rPr>
          <w:sz w:val="16"/>
        </w:rPr>
        <w:t xml:space="preserve"> in the interest of—finally—closing the open. For Žižek, </w:t>
      </w:r>
      <w:r w:rsidRPr="00D70B56">
        <w:rPr>
          <w:rStyle w:val="StyleUnderline"/>
        </w:rPr>
        <w:t>this compulsive ‘</w:t>
      </w:r>
      <w:r w:rsidRPr="006478BE">
        <w:rPr>
          <w:rStyle w:val="Emphasis"/>
        </w:rPr>
        <w:t>doubling-down</w:t>
      </w:r>
      <w:r w:rsidRPr="00D70B56">
        <w:rPr>
          <w:rStyle w:val="StyleUnderline"/>
        </w:rPr>
        <w:t xml:space="preserve">’ in the face of failure to arrive at the impossible horizon of perfection </w:t>
      </w:r>
      <w:r w:rsidRPr="006478BE">
        <w:rPr>
          <w:rStyle w:val="Emphasis"/>
        </w:rPr>
        <w:t>tips towards totalitarian temptation</w:t>
      </w:r>
      <w:r w:rsidRPr="00D70B56">
        <w:rPr>
          <w:rStyle w:val="StyleUnderline"/>
        </w:rPr>
        <w:t>, which</w:t>
      </w:r>
      <w:r w:rsidRPr="00D70B56">
        <w:rPr>
          <w:sz w:val="16"/>
        </w:rPr>
        <w:t xml:space="preserve">, he tells us, </w:t>
      </w:r>
      <w:r w:rsidRPr="00D70B56">
        <w:rPr>
          <w:rStyle w:val="StyleUnderline"/>
        </w:rPr>
        <w:t xml:space="preserve">is implicated in the drive to </w:t>
      </w:r>
      <w:r w:rsidRPr="006478BE">
        <w:rPr>
          <w:rStyle w:val="Emphasis"/>
        </w:rPr>
        <w:t>unify a singular body politic</w:t>
      </w:r>
      <w:r w:rsidRPr="00D70B56">
        <w:rPr>
          <w:sz w:val="16"/>
        </w:rPr>
        <w:t xml:space="preserve">, a new man without antagonistic tension. </w:t>
      </w:r>
    </w:p>
    <w:p w:rsidR="00A06317" w:rsidRPr="00D70B56" w:rsidRDefault="00A06317" w:rsidP="00A06317">
      <w:pPr>
        <w:rPr>
          <w:sz w:val="16"/>
        </w:rPr>
      </w:pPr>
      <w:r w:rsidRPr="00D70B56">
        <w:rPr>
          <w:rStyle w:val="StyleUnderline"/>
        </w:rPr>
        <w:t xml:space="preserve">The drive aims for the return to a </w:t>
      </w:r>
      <w:r w:rsidRPr="006478BE">
        <w:rPr>
          <w:rStyle w:val="Emphasis"/>
        </w:rPr>
        <w:t>moment of unity before the intrusion of language</w:t>
      </w:r>
      <w:r w:rsidRPr="00D70B56">
        <w:rPr>
          <w:rStyle w:val="StyleUnderline"/>
        </w:rPr>
        <w:t xml:space="preserve"> and the entrance of the subject into</w:t>
      </w:r>
      <w:r w:rsidRPr="00D70B56">
        <w:rPr>
          <w:sz w:val="16"/>
        </w:rPr>
        <w:t xml:space="preserve"> what Lacan calls </w:t>
      </w:r>
      <w:r w:rsidRPr="00D70B56">
        <w:rPr>
          <w:rStyle w:val="StyleUnderline"/>
        </w:rPr>
        <w:t>the Symbolic</w:t>
      </w:r>
      <w:r w:rsidRPr="00D70B56">
        <w:rPr>
          <w:sz w:val="16"/>
        </w:rPr>
        <w:t xml:space="preserve">—the universe of symbols in which all human subjects share. </w:t>
      </w:r>
      <w:r w:rsidRPr="00D70B56">
        <w:rPr>
          <w:rStyle w:val="StyleUnderline"/>
        </w:rPr>
        <w:t>Because</w:t>
      </w:r>
      <w:r w:rsidRPr="00D70B56">
        <w:rPr>
          <w:sz w:val="16"/>
        </w:rPr>
        <w:t xml:space="preserve"> this economy of signifiers operates through a modality of difference by association, on the premise that </w:t>
      </w:r>
      <w:r w:rsidRPr="00D70B56">
        <w:rPr>
          <w:rStyle w:val="StyleUnderline"/>
        </w:rPr>
        <w:t xml:space="preserve">language </w:t>
      </w:r>
      <w:r w:rsidRPr="006478BE">
        <w:rPr>
          <w:rStyle w:val="Emphasis"/>
        </w:rPr>
        <w:t>does not reflect</w:t>
      </w:r>
      <w:r w:rsidRPr="00D70B56">
        <w:rPr>
          <w:rStyle w:val="StyleUnderline"/>
        </w:rPr>
        <w:t xml:space="preserve"> or </w:t>
      </w:r>
      <w:r w:rsidRPr="006478BE">
        <w:rPr>
          <w:rStyle w:val="Emphasis"/>
        </w:rPr>
        <w:t>carry within it universal a priori meaning</w:t>
      </w:r>
      <w:r w:rsidRPr="00D70B56">
        <w:rPr>
          <w:sz w:val="16"/>
        </w:rPr>
        <w:t xml:space="preserve">, spirit, or Truth, </w:t>
      </w:r>
      <w:r w:rsidRPr="00D70B56">
        <w:rPr>
          <w:rStyle w:val="StyleUnderline"/>
        </w:rPr>
        <w:t xml:space="preserve">signifiers are always and already sliding along a chain of signification that is </w:t>
      </w:r>
      <w:r w:rsidRPr="006478BE">
        <w:rPr>
          <w:rStyle w:val="Emphasis"/>
        </w:rPr>
        <w:t>never truly fixed</w:t>
      </w:r>
      <w:r w:rsidRPr="00D70B56">
        <w:rPr>
          <w:sz w:val="16"/>
        </w:rPr>
        <w:t xml:space="preserve">. Rather, for Lacan, </w:t>
      </w:r>
      <w:r w:rsidRPr="00D70B56">
        <w:rPr>
          <w:rStyle w:val="StyleUnderline"/>
        </w:rPr>
        <w:t xml:space="preserve">meaning is </w:t>
      </w:r>
      <w:r w:rsidRPr="006478BE">
        <w:rPr>
          <w:rStyle w:val="StyleUnderline"/>
        </w:rPr>
        <w:t xml:space="preserve">constructed through </w:t>
      </w:r>
      <w:r w:rsidRPr="006478BE">
        <w:rPr>
          <w:rStyle w:val="Emphasis"/>
        </w:rPr>
        <w:t>quilting points</w:t>
      </w:r>
      <w:r w:rsidRPr="00D70B56">
        <w:rPr>
          <w:rStyle w:val="StyleUnderline"/>
        </w:rPr>
        <w:t xml:space="preserve">, durable concepts that </w:t>
      </w:r>
      <w:r w:rsidRPr="006478BE">
        <w:rPr>
          <w:rStyle w:val="Emphasis"/>
        </w:rPr>
        <w:t>affix ideas to their signifiers</w:t>
      </w:r>
      <w:r w:rsidRPr="00D70B56">
        <w:rPr>
          <w:rStyle w:val="StyleUnderline"/>
        </w:rPr>
        <w:t xml:space="preserve"> and which, in their durability, </w:t>
      </w:r>
      <w:r w:rsidRPr="006478BE">
        <w:rPr>
          <w:rStyle w:val="Emphasis"/>
        </w:rPr>
        <w:t>structure entire fields of meaning</w:t>
      </w:r>
      <w:r w:rsidRPr="00D70B56">
        <w:rPr>
          <w:sz w:val="16"/>
        </w:rPr>
        <w:t xml:space="preserve">. For Lacan, 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w:t>
      </w:r>
      <w:r w:rsidRPr="00D70B56">
        <w:rPr>
          <w:rStyle w:val="StyleUnderline"/>
        </w:rPr>
        <w:t>This is experienced by the subject as a loss of that to which she/he can never again return, but for which she/he perpetually yearns, and toward which she/he perpetually moves</w:t>
      </w:r>
      <w:r w:rsidRPr="00D70B56">
        <w:rPr>
          <w:sz w:val="16"/>
        </w:rPr>
        <w:t xml:space="preserve">. The circularity of movement toward this impossible horizon is precisely the movement of the drive. It is my argument that </w:t>
      </w:r>
      <w:r w:rsidRPr="00D70B56">
        <w:rPr>
          <w:rStyle w:val="StyleUnderline"/>
        </w:rPr>
        <w:t>the concept of “</w:t>
      </w:r>
      <w:r w:rsidRPr="006478BE">
        <w:rPr>
          <w:rStyle w:val="Emphasis"/>
        </w:rPr>
        <w:t>the Indian</w:t>
      </w:r>
      <w:r w:rsidRPr="00D70B56">
        <w:rPr>
          <w:rStyle w:val="StyleUnderline"/>
        </w:rPr>
        <w:t xml:space="preserve">” is a </w:t>
      </w:r>
      <w:r w:rsidRPr="006478BE">
        <w:rPr>
          <w:rStyle w:val="Emphasis"/>
        </w:rPr>
        <w:t>quilting point</w:t>
      </w:r>
      <w:r w:rsidRPr="00D70B56">
        <w:rPr>
          <w:rStyle w:val="StyleUnderline"/>
        </w:rPr>
        <w:t xml:space="preserve"> through which the </w:t>
      </w:r>
      <w:r w:rsidRPr="006478BE">
        <w:rPr>
          <w:rStyle w:val="Emphasis"/>
        </w:rPr>
        <w:t>field of politics</w:t>
      </w:r>
      <w:r w:rsidRPr="00D70B56">
        <w:rPr>
          <w:sz w:val="16"/>
        </w:rPr>
        <w:t xml:space="preserve"> in Canada </w:t>
      </w:r>
      <w:r w:rsidRPr="00D70B56">
        <w:rPr>
          <w:rStyle w:val="StyleUnderline"/>
        </w:rPr>
        <w:t xml:space="preserve">is </w:t>
      </w:r>
      <w:r w:rsidRPr="006478BE">
        <w:rPr>
          <w:rStyle w:val="Emphasis"/>
        </w:rPr>
        <w:t>sutured into signification</w:t>
      </w:r>
      <w:r w:rsidRPr="00D70B56">
        <w:rPr>
          <w:rStyle w:val="StyleUnderline"/>
        </w:rPr>
        <w:t xml:space="preserve">, a durable concept that </w:t>
      </w:r>
      <w:r w:rsidRPr="006478BE">
        <w:rPr>
          <w:rStyle w:val="Emphasis"/>
        </w:rPr>
        <w:t>organizes the meaning of nation</w:t>
      </w:r>
      <w:r w:rsidRPr="00D70B56">
        <w:rPr>
          <w:rStyle w:val="StyleUnderline"/>
        </w:rPr>
        <w:t xml:space="preserve">, </w:t>
      </w:r>
      <w:r w:rsidRPr="006478BE">
        <w:rPr>
          <w:rStyle w:val="Emphasis"/>
        </w:rPr>
        <w:t>citizen</w:t>
      </w:r>
      <w:r w:rsidRPr="00D70B56">
        <w:rPr>
          <w:rStyle w:val="StyleUnderline"/>
        </w:rPr>
        <w:t xml:space="preserve">, </w:t>
      </w:r>
      <w:r w:rsidRPr="006478BE">
        <w:rPr>
          <w:rStyle w:val="Emphasis"/>
        </w:rPr>
        <w:t>sovereignty</w:t>
      </w:r>
      <w:r w:rsidRPr="00D70B56">
        <w:rPr>
          <w:rStyle w:val="StyleUnderline"/>
        </w:rPr>
        <w:t xml:space="preserve">, and </w:t>
      </w:r>
      <w:r w:rsidRPr="006478BE">
        <w:rPr>
          <w:rStyle w:val="Emphasis"/>
        </w:rPr>
        <w:t>subjecthood</w:t>
      </w:r>
      <w:r w:rsidRPr="00D70B56">
        <w:rPr>
          <w:sz w:val="16"/>
        </w:rPr>
        <w:t xml:space="preserve">. Further, </w:t>
      </w:r>
      <w:r w:rsidRPr="00D70B56">
        <w:rPr>
          <w:rStyle w:val="StyleUnderline"/>
        </w:rPr>
        <w:t xml:space="preserve">the hypoxic vision of national unity and a harmonious white(ned) citizenry is a movement propelled by the drive, a circularity impelled by the belief that what is lacking in the present can be </w:t>
      </w:r>
      <w:r w:rsidRPr="006478BE">
        <w:rPr>
          <w:rStyle w:val="Emphasis"/>
        </w:rPr>
        <w:t>made good in the future</w:t>
      </w:r>
      <w:r w:rsidRPr="00D70B56">
        <w:rPr>
          <w:rStyle w:val="StyleUnderline"/>
        </w:rPr>
        <w:t xml:space="preserve">—an imaginary that activates/harnesses a </w:t>
      </w:r>
      <w:r w:rsidRPr="006478BE">
        <w:rPr>
          <w:rStyle w:val="StyleUnderline"/>
        </w:rPr>
        <w:t xml:space="preserve">kind of libidinal energy that is, </w:t>
      </w:r>
      <w:r w:rsidRPr="00D70B56">
        <w:rPr>
          <w:rStyle w:val="StyleUnderline"/>
        </w:rPr>
        <w:t>by its very nature, inexhaustible</w:t>
      </w:r>
      <w:r w:rsidRPr="00D70B56">
        <w:rPr>
          <w:sz w:val="16"/>
        </w:rPr>
        <w:t>.</w:t>
      </w:r>
    </w:p>
    <w:p w:rsidR="00A06317" w:rsidRDefault="00A06317" w:rsidP="00A06317"/>
    <w:p w:rsidR="00911474" w:rsidRPr="00911474" w:rsidRDefault="00911474" w:rsidP="00911474"/>
    <w:p w:rsidR="000E686F" w:rsidRDefault="000E686F" w:rsidP="00A06317">
      <w:pPr>
        <w:pStyle w:val="Heading3"/>
      </w:pPr>
      <w:r>
        <w:t>Alt—2NC</w:t>
      </w:r>
    </w:p>
    <w:p w:rsidR="000E686F" w:rsidRDefault="000E686F" w:rsidP="000E686F"/>
    <w:p w:rsidR="000E686F" w:rsidRDefault="000E686F" w:rsidP="000E686F">
      <w:pPr>
        <w:pStyle w:val="Heading4"/>
      </w:pPr>
      <w:r>
        <w:t>The alternative is total refusal. That means rejecting fantasies of institutional benevolence and quick-fix solutions.</w:t>
      </w:r>
    </w:p>
    <w:p w:rsidR="000E686F" w:rsidRPr="00755C4A" w:rsidRDefault="000E686F" w:rsidP="000E686F">
      <w:r w:rsidRPr="00A67AE3">
        <w:rPr>
          <w:rStyle w:val="Style13ptBold"/>
        </w:rPr>
        <w:t>Grande 18</w:t>
      </w:r>
      <w:r>
        <w:t xml:space="preserve"> – Sandy Grande, Professor of Education and Director of the Center for the Critical Study of Race and Ethnicity at Connecticut University, 2018 (“Refusing the Settler Society of the Spectacle,” Handbook of Indigenous Education, Published by Springer, Edited by Elizabeth Ann McKinley and Linda Tuhiwai Smith, ISBN 978-981-10-1839-8, pp. 1-17) </w:t>
      </w:r>
    </w:p>
    <w:p w:rsidR="000E686F" w:rsidRDefault="000E686F" w:rsidP="000E686F">
      <w:r>
        <w:t>Indigenous Refusal and the Twenty-First-Century Ghost Dance</w:t>
      </w:r>
    </w:p>
    <w:p w:rsidR="000E686F" w:rsidRPr="00A67AE3" w:rsidRDefault="000E686F" w:rsidP="000E686F">
      <w:pPr>
        <w:rPr>
          <w:rStyle w:val="StyleUnderline"/>
        </w:rPr>
      </w:pPr>
      <w:r w:rsidRPr="00A67AE3">
        <w:rPr>
          <w:rStyle w:val="StyleUnderline"/>
        </w:rPr>
        <w:t>As articulated by Indigenous scholars</w:t>
      </w:r>
      <w:r>
        <w:t xml:space="preserve">, Julian Brave </w:t>
      </w:r>
      <w:r w:rsidRPr="00A67AE3">
        <w:rPr>
          <w:rStyle w:val="StyleUnderline"/>
        </w:rPr>
        <w:t>NoiseCat and Anne Spice</w:t>
      </w:r>
      <w:r>
        <w:t>, “</w:t>
      </w:r>
      <w:r w:rsidRPr="008441DF">
        <w:rPr>
          <w:rStyle w:val="StyleUnderline"/>
        </w:rPr>
        <w:t xml:space="preserve">At Standing Rock, </w:t>
      </w:r>
      <w:r w:rsidRPr="008441DF">
        <w:rPr>
          <w:rStyle w:val="StyleUnderline"/>
          <w:highlight w:val="yellow"/>
        </w:rPr>
        <w:t>the a</w:t>
      </w:r>
      <w:r w:rsidRPr="00A67AE3">
        <w:rPr>
          <w:rStyle w:val="StyleUnderline"/>
          <w:highlight w:val="yellow"/>
        </w:rPr>
        <w:t>udacious vision for an indigenous future</w:t>
      </w:r>
      <w:r w:rsidRPr="00A67AE3">
        <w:rPr>
          <w:rStyle w:val="StyleUnderline"/>
        </w:rPr>
        <w:t xml:space="preserve">, handed down from Wounded Knee and global in force, </w:t>
      </w:r>
      <w:r w:rsidRPr="008441DF">
        <w:rPr>
          <w:rStyle w:val="StyleUnderline"/>
        </w:rPr>
        <w:t xml:space="preserve">is </w:t>
      </w:r>
      <w:r w:rsidRPr="008441DF">
        <w:rPr>
          <w:rStyle w:val="Emphasis"/>
        </w:rPr>
        <w:t>alive and well</w:t>
      </w:r>
      <w:r w:rsidRPr="008441DF">
        <w:rPr>
          <w:rStyle w:val="StyleUnderline"/>
        </w:rPr>
        <w:t>.</w:t>
      </w:r>
      <w:r w:rsidRPr="008441DF">
        <w:t xml:space="preserve">” </w:t>
      </w:r>
      <w:r w:rsidRPr="008441DF">
        <w:rPr>
          <w:rStyle w:val="StyleUnderline"/>
        </w:rPr>
        <w:t>In order for this “audacious vision” to be fully realized</w:t>
      </w:r>
      <w:r w:rsidRPr="00A67AE3">
        <w:rPr>
          <w:rStyle w:val="StyleUnderline"/>
        </w:rPr>
        <w:t xml:space="preserve">, it is up to all of us to see and work past the glimmer of spectacle, to resist the cult of the </w:t>
      </w:r>
      <w:r w:rsidRPr="00A67AE3">
        <w:rPr>
          <w:rStyle w:val="Emphasis"/>
        </w:rPr>
        <w:t>immediate</w:t>
      </w:r>
      <w:r>
        <w:t xml:space="preserve">, and to do the more deliberative work of history, </w:t>
      </w:r>
      <w:r w:rsidRPr="00A67AE3">
        <w:rPr>
          <w:rStyle w:val="StyleUnderline"/>
        </w:rPr>
        <w:t>earnestly connecting past with present</w:t>
      </w:r>
      <w:r>
        <w:t xml:space="preserve">. </w:t>
      </w:r>
      <w:r w:rsidRPr="00A67AE3">
        <w:rPr>
          <w:rStyle w:val="StyleUnderline"/>
        </w:rPr>
        <w:t xml:space="preserve">This </w:t>
      </w:r>
      <w:r w:rsidRPr="00A67AE3">
        <w:rPr>
          <w:rStyle w:val="StyleUnderline"/>
          <w:highlight w:val="yellow"/>
        </w:rPr>
        <w:t xml:space="preserve">requires a </w:t>
      </w:r>
      <w:r w:rsidRPr="00A67AE3">
        <w:rPr>
          <w:rStyle w:val="Emphasis"/>
          <w:highlight w:val="yellow"/>
        </w:rPr>
        <w:t>collective refusal</w:t>
      </w:r>
      <w:r w:rsidRPr="00A67AE3">
        <w:rPr>
          <w:rStyle w:val="StyleUnderline"/>
          <w:highlight w:val="yellow"/>
        </w:rPr>
        <w:t xml:space="preserve"> to participate in the theater of cruelty </w:t>
      </w:r>
      <w:r w:rsidRPr="00B02694">
        <w:rPr>
          <w:rStyle w:val="StyleUnderline"/>
        </w:rPr>
        <w:t>and choose instead to dismantle the settler consciousness th</w:t>
      </w:r>
      <w:r w:rsidRPr="008441DF">
        <w:rPr>
          <w:rStyle w:val="StyleUnderline"/>
        </w:rPr>
        <w:t>at enables it.</w:t>
      </w:r>
      <w:r w:rsidRPr="00A67AE3">
        <w:rPr>
          <w:rStyle w:val="StyleUnderline"/>
        </w:rPr>
        <w:t xml:space="preserve"> </w:t>
      </w:r>
      <w:r w:rsidRPr="00A67AE3">
        <w:rPr>
          <w:rStyle w:val="StyleUnderline"/>
          <w:highlight w:val="yellow"/>
        </w:rPr>
        <w:t xml:space="preserve">Such efforts entail working </w:t>
      </w:r>
      <w:r w:rsidRPr="008441DF">
        <w:rPr>
          <w:rStyle w:val="Emphasis"/>
          <w:highlight w:val="yellow"/>
        </w:rPr>
        <w:t>beyond</w:t>
      </w:r>
      <w:r w:rsidRPr="00A67AE3">
        <w:rPr>
          <w:rStyle w:val="StyleUnderline"/>
          <w:highlight w:val="yellow"/>
        </w:rPr>
        <w:t xml:space="preserve"> and </w:t>
      </w:r>
      <w:r w:rsidRPr="008441DF">
        <w:rPr>
          <w:rStyle w:val="Emphasis"/>
          <w:highlight w:val="yellow"/>
        </w:rPr>
        <w:t>below</w:t>
      </w:r>
      <w:r w:rsidRPr="00A67AE3">
        <w:rPr>
          <w:rStyle w:val="StyleUnderline"/>
          <w:highlight w:val="yellow"/>
        </w:rPr>
        <w:t xml:space="preserve"> the surface,</w:t>
      </w:r>
      <w:r w:rsidRPr="00A67AE3">
        <w:rPr>
          <w:rStyle w:val="StyleUnderline"/>
        </w:rPr>
        <w:t xml:space="preserve"> keeping an eye toward the process by which relations of mutuality are either abandoned or eroded by relations of capital – </w:t>
      </w:r>
      <w:r w:rsidRPr="00A67AE3">
        <w:rPr>
          <w:rStyle w:val="StyleUnderline"/>
          <w:highlight w:val="yellow"/>
        </w:rPr>
        <w:t xml:space="preserve">to in effect, </w:t>
      </w:r>
      <w:r w:rsidRPr="00A67AE3">
        <w:rPr>
          <w:rStyle w:val="Emphasis"/>
          <w:highlight w:val="yellow"/>
        </w:rPr>
        <w:t>decolonize</w:t>
      </w:r>
      <w:r w:rsidRPr="00A67AE3">
        <w:rPr>
          <w:rStyle w:val="StyleUnderline"/>
          <w:highlight w:val="yellow"/>
        </w:rPr>
        <w:t>.</w:t>
      </w:r>
      <w:r w:rsidRPr="00A67AE3">
        <w:rPr>
          <w:rStyle w:val="StyleUnderline"/>
        </w:rPr>
        <w:t xml:space="preserve"> </w:t>
      </w:r>
    </w:p>
    <w:p w:rsidR="000E686F" w:rsidRPr="00A67AE3" w:rsidRDefault="000E686F" w:rsidP="000E686F">
      <w:pPr>
        <w:rPr>
          <w:rStyle w:val="StyleUnderline"/>
        </w:rPr>
      </w:pPr>
      <w:r>
        <w:t xml:space="preserve">Within this struggle, </w:t>
      </w:r>
      <w:r w:rsidRPr="00A67AE3">
        <w:rPr>
          <w:rStyle w:val="StyleUnderline"/>
          <w:highlight w:val="yellow"/>
        </w:rPr>
        <w:t>Indigenous nations</w:t>
      </w:r>
      <w:r w:rsidRPr="00A67AE3">
        <w:rPr>
          <w:rStyle w:val="StyleUnderline"/>
        </w:rPr>
        <w:t xml:space="preserve">, peoples, and knowledge are crucial, not because they hold any magic or “ancient wisdom” but because they represent the most enduring and resilient entities that </w:t>
      </w:r>
      <w:r w:rsidRPr="00A67AE3">
        <w:rPr>
          <w:rStyle w:val="StyleUnderline"/>
          <w:highlight w:val="yellow"/>
        </w:rPr>
        <w:t xml:space="preserve">present a </w:t>
      </w:r>
      <w:r w:rsidRPr="00A67AE3">
        <w:rPr>
          <w:rStyle w:val="Emphasis"/>
          <w:highlight w:val="yellow"/>
        </w:rPr>
        <w:t>competing moral vision</w:t>
      </w:r>
      <w:r w:rsidRPr="00A67AE3">
        <w:rPr>
          <w:rStyle w:val="StyleUnderline"/>
          <w:highlight w:val="yellow"/>
        </w:rPr>
        <w:t xml:space="preserve"> to the settler order</w:t>
      </w:r>
      <w:r>
        <w:t xml:space="preserve">. </w:t>
      </w:r>
      <w:r w:rsidRPr="00A67AE3">
        <w:rPr>
          <w:rStyle w:val="StyleUnderline"/>
          <w:highlight w:val="yellow"/>
        </w:rPr>
        <w:t>Despite</w:t>
      </w:r>
      <w:r w:rsidRPr="00A67AE3">
        <w:rPr>
          <w:rStyle w:val="StyleUnderline"/>
        </w:rPr>
        <w:t xml:space="preserve"> myriad </w:t>
      </w:r>
      <w:r w:rsidRPr="00A67AE3">
        <w:rPr>
          <w:rStyle w:val="StyleUnderline"/>
          <w:highlight w:val="yellow"/>
        </w:rPr>
        <w:t>struggles</w:t>
      </w:r>
      <w:r w:rsidRPr="00A67AE3">
        <w:rPr>
          <w:highlight w:val="yellow"/>
        </w:rPr>
        <w:t xml:space="preserve">, </w:t>
      </w:r>
      <w:r w:rsidRPr="00A67AE3">
        <w:rPr>
          <w:rStyle w:val="StyleUnderline"/>
          <w:highlight w:val="yellow"/>
        </w:rPr>
        <w:t>Native peoples have maintained their autonomy and political sovereignty</w:t>
      </w:r>
      <w:r w:rsidRPr="00A67AE3">
        <w:rPr>
          <w:rStyle w:val="StyleUnderline"/>
        </w:rPr>
        <w:t xml:space="preserve"> for centuries, confounding the infamous Thatcherism, “There is No Alternative.” And insofar as </w:t>
      </w:r>
      <w:r w:rsidRPr="00A67AE3">
        <w:rPr>
          <w:rStyle w:val="StyleUnderline"/>
          <w:highlight w:val="yellow"/>
        </w:rPr>
        <w:t xml:space="preserve">current </w:t>
      </w:r>
      <w:r w:rsidRPr="00A67AE3">
        <w:rPr>
          <w:rStyle w:val="Emphasis"/>
          <w:highlight w:val="yellow"/>
        </w:rPr>
        <w:t>patterns of thinking</w:t>
      </w:r>
      <w:r w:rsidRPr="00A67AE3">
        <w:rPr>
          <w:rStyle w:val="StyleUnderline"/>
        </w:rPr>
        <w:t xml:space="preserve"> and being </w:t>
      </w:r>
      <w:r w:rsidRPr="00A67AE3">
        <w:rPr>
          <w:rStyle w:val="StyleUnderline"/>
          <w:highlight w:val="yellow"/>
        </w:rPr>
        <w:t>have</w:t>
      </w:r>
      <w:r w:rsidRPr="00A67AE3">
        <w:rPr>
          <w:rStyle w:val="StyleUnderline"/>
        </w:rPr>
        <w:t xml:space="preserve"> </w:t>
      </w:r>
      <w:r w:rsidRPr="00A67AE3">
        <w:rPr>
          <w:rStyle w:val="StyleUnderline"/>
          <w:highlight w:val="yellow"/>
        </w:rPr>
        <w:t>contributed to</w:t>
      </w:r>
      <w:r w:rsidRPr="00A67AE3">
        <w:rPr>
          <w:rStyle w:val="StyleUnderline"/>
        </w:rPr>
        <w:t xml:space="preserve"> the existing political, economic, and environmental </w:t>
      </w:r>
      <w:r w:rsidRPr="00A67AE3">
        <w:rPr>
          <w:rStyle w:val="StyleUnderline"/>
          <w:highlight w:val="yellow"/>
        </w:rPr>
        <w:t>crises of our time</w:t>
      </w:r>
      <w:r w:rsidRPr="00A67AE3">
        <w:rPr>
          <w:rStyle w:val="StyleUnderline"/>
        </w:rPr>
        <w:t xml:space="preserve">, it </w:t>
      </w:r>
      <w:r w:rsidRPr="00B02694">
        <w:rPr>
          <w:rStyle w:val="StyleUnderline"/>
        </w:rPr>
        <w:t>is incumbent upon all of us to protect the complex ecologies that sustain Indigenous communities</w:t>
      </w:r>
      <w:r w:rsidRPr="00B02694">
        <w:t xml:space="preserve">. That said, I want to be clear that </w:t>
      </w:r>
      <w:r w:rsidRPr="00B02694">
        <w:rPr>
          <w:rStyle w:val="StyleUnderline"/>
        </w:rPr>
        <w:t>by “protect”</w:t>
      </w:r>
      <w:r w:rsidRPr="00B02694">
        <w:t xml:space="preserve"> I do not mean appropriate, mimic, exploit, or put on display. </w:t>
      </w:r>
      <w:r w:rsidRPr="00B02694">
        <w:rPr>
          <w:rStyle w:val="StyleUnderline"/>
        </w:rPr>
        <w:t>I mean to create and sustain the conditions under which such communities continue to survive and thrive.</w:t>
      </w:r>
    </w:p>
    <w:p w:rsidR="000E686F" w:rsidRPr="00A67AE3" w:rsidRDefault="000E686F" w:rsidP="000E686F">
      <w:pPr>
        <w:rPr>
          <w:rStyle w:val="Emphasis"/>
        </w:rPr>
      </w:pPr>
      <w:r w:rsidRPr="00A67AE3">
        <w:rPr>
          <w:rStyle w:val="StyleUnderline"/>
          <w:highlight w:val="yellow"/>
        </w:rPr>
        <w:t>Settlers desiring to be accomplices</w:t>
      </w:r>
      <w:r w:rsidRPr="00A67AE3">
        <w:rPr>
          <w:rStyle w:val="StyleUnderline"/>
        </w:rPr>
        <w:t xml:space="preserve"> in </w:t>
      </w:r>
      <w:proofErr w:type="gramStart"/>
      <w:r w:rsidRPr="00A67AE3">
        <w:rPr>
          <w:rStyle w:val="StyleUnderline"/>
        </w:rPr>
        <w:t>the decolonial</w:t>
      </w:r>
      <w:proofErr w:type="gramEnd"/>
      <w:r w:rsidRPr="00A67AE3">
        <w:rPr>
          <w:rStyle w:val="StyleUnderline"/>
        </w:rPr>
        <w:t xml:space="preserve"> project </w:t>
      </w:r>
      <w:r w:rsidRPr="00A67AE3">
        <w:rPr>
          <w:rStyle w:val="StyleUnderline"/>
          <w:highlight w:val="yellow"/>
        </w:rPr>
        <w:t xml:space="preserve">need to assume the stance of </w:t>
      </w:r>
      <w:r w:rsidRPr="00A67AE3">
        <w:rPr>
          <w:rStyle w:val="Emphasis"/>
          <w:highlight w:val="yellow"/>
        </w:rPr>
        <w:t>advocate</w:t>
      </w:r>
      <w:r>
        <w:t xml:space="preserve"> (not spectator) </w:t>
      </w:r>
      <w:r w:rsidRPr="00A67AE3">
        <w:rPr>
          <w:rStyle w:val="StyleUnderline"/>
          <w:highlight w:val="yellow"/>
        </w:rPr>
        <w:t xml:space="preserve">for Indigenous </w:t>
      </w:r>
      <w:r w:rsidRPr="00B02694">
        <w:rPr>
          <w:rStyle w:val="StyleUnderline"/>
          <w:highlight w:val="yellow"/>
        </w:rPr>
        <w:t>rights</w:t>
      </w:r>
      <w:r w:rsidRPr="00B02694">
        <w:rPr>
          <w:rStyle w:val="StyleUnderline"/>
        </w:rPr>
        <w:t xml:space="preserve"> and perhaps</w:t>
      </w:r>
      <w:r w:rsidRPr="00A67AE3">
        <w:rPr>
          <w:rStyle w:val="StyleUnderline"/>
        </w:rPr>
        <w:t xml:space="preserve"> more importantly, for whitestream transformation</w:t>
      </w:r>
      <w:r>
        <w:t xml:space="preserve">. </w:t>
      </w:r>
      <w:r w:rsidRPr="00B02694">
        <w:rPr>
          <w:rStyle w:val="StyleUnderline"/>
          <w:highlight w:val="yellow"/>
        </w:rPr>
        <w:t>Within activist spaces this means</w:t>
      </w:r>
      <w:r w:rsidRPr="00A67AE3">
        <w:rPr>
          <w:rStyle w:val="StyleUnderline"/>
        </w:rPr>
        <w:t xml:space="preserve"> </w:t>
      </w:r>
      <w:r w:rsidRPr="00B02694">
        <w:rPr>
          <w:rStyle w:val="StyleUnderline"/>
          <w:highlight w:val="yellow"/>
        </w:rPr>
        <w:t xml:space="preserve">demonstrating a willingness to </w:t>
      </w:r>
      <w:r w:rsidRPr="00B02694">
        <w:rPr>
          <w:rStyle w:val="Emphasis"/>
          <w:highlight w:val="yellow"/>
        </w:rPr>
        <w:t>stand on the front lines</w:t>
      </w:r>
      <w:r w:rsidRPr="00B02694">
        <w:rPr>
          <w:rStyle w:val="StyleUnderline"/>
          <w:highlight w:val="yellow"/>
        </w:rPr>
        <w:t xml:space="preserve"> </w:t>
      </w:r>
      <w:r w:rsidRPr="00B02694">
        <w:rPr>
          <w:rStyle w:val="StyleUnderline"/>
        </w:rPr>
        <w:t>to help contain the metastasizing neoliberalism</w:t>
      </w:r>
      <w:r w:rsidRPr="00B02694">
        <w:t>. As</w:t>
      </w:r>
      <w:r>
        <w:t xml:space="preserve"> argued by Glen Coulthard (2014</w:t>
      </w:r>
      <w:r w:rsidRPr="00A67AE3">
        <w:rPr>
          <w:rStyle w:val="StyleUnderline"/>
        </w:rPr>
        <w:t>), “</w:t>
      </w:r>
      <w:r w:rsidRPr="00B02694">
        <w:rPr>
          <w:rStyle w:val="StyleUnderline"/>
          <w:highlight w:val="yellow"/>
        </w:rPr>
        <w:t>For Indigenous nations to live, capitalism must</w:t>
      </w:r>
      <w:r w:rsidRPr="00A67AE3">
        <w:rPr>
          <w:rStyle w:val="StyleUnderline"/>
        </w:rPr>
        <w:t xml:space="preserve"> </w:t>
      </w:r>
      <w:r w:rsidRPr="00B02694">
        <w:rPr>
          <w:rStyle w:val="Emphasis"/>
          <w:highlight w:val="yellow"/>
        </w:rPr>
        <w:t>die</w:t>
      </w:r>
      <w:r>
        <w:t xml:space="preserve">” (p. 173). </w:t>
      </w:r>
      <w:r w:rsidRPr="00B02694">
        <w:rPr>
          <w:rStyle w:val="StyleUnderline"/>
          <w:highlight w:val="yellow"/>
        </w:rPr>
        <w:t>This</w:t>
      </w:r>
      <w:r w:rsidRPr="00A67AE3">
        <w:rPr>
          <w:rStyle w:val="StyleUnderline"/>
        </w:rPr>
        <w:t xml:space="preserve"> also necessarily </w:t>
      </w:r>
      <w:r w:rsidRPr="00B02694">
        <w:rPr>
          <w:rStyle w:val="StyleUnderline"/>
          <w:highlight w:val="yellow"/>
        </w:rPr>
        <w:t>demands a</w:t>
      </w:r>
      <w:r w:rsidRPr="00A67AE3">
        <w:rPr>
          <w:rStyle w:val="StyleUnderline"/>
        </w:rPr>
        <w:t xml:space="preserve"> prior </w:t>
      </w:r>
      <w:r w:rsidRPr="00B02694">
        <w:rPr>
          <w:rStyle w:val="Emphasis"/>
          <w:highlight w:val="yellow"/>
        </w:rPr>
        <w:t>rejection of liberalism</w:t>
      </w:r>
      <w:r>
        <w:t xml:space="preserve">. Particularly now, </w:t>
      </w:r>
      <w:r w:rsidRPr="00A67AE3">
        <w:rPr>
          <w:rStyle w:val="StyleUnderline"/>
        </w:rPr>
        <w:t xml:space="preserve">as pundits and scholars begin to dissect the “success” of #NoDAPL, it is important to register the long-understood failures of </w:t>
      </w:r>
      <w:r w:rsidRPr="00B02694">
        <w:rPr>
          <w:rStyle w:val="Emphasis"/>
          <w:highlight w:val="yellow"/>
        </w:rPr>
        <w:t>liberal politics</w:t>
      </w:r>
      <w:r w:rsidRPr="00B02694">
        <w:rPr>
          <w:rStyle w:val="StyleUnderline"/>
          <w:highlight w:val="yellow"/>
        </w:rPr>
        <w:t xml:space="preserve"> and belief in </w:t>
      </w:r>
      <w:r w:rsidRPr="00B02694">
        <w:rPr>
          <w:rStyle w:val="Emphasis"/>
          <w:highlight w:val="yellow"/>
        </w:rPr>
        <w:t>reform</w:t>
      </w:r>
      <w:r>
        <w:t xml:space="preserve"> – </w:t>
      </w:r>
      <w:r w:rsidRPr="00A67AE3">
        <w:rPr>
          <w:rStyle w:val="StyleUnderline"/>
        </w:rPr>
        <w:t>of the liberal subject, of capital, of the state – through “peaceful” action and “rational” discourse</w:t>
      </w:r>
      <w:r w:rsidRPr="00A67AE3">
        <w:rPr>
          <w:rStyle w:val="Emphasis"/>
        </w:rPr>
        <w:t xml:space="preserve">. </w:t>
      </w:r>
      <w:r w:rsidRPr="00B02694">
        <w:rPr>
          <w:rStyle w:val="Emphasis"/>
          <w:highlight w:val="yellow"/>
        </w:rPr>
        <w:t>Any movement that does not first recognize the</w:t>
      </w:r>
      <w:r w:rsidRPr="00A67AE3">
        <w:rPr>
          <w:rStyle w:val="Emphasis"/>
        </w:rPr>
        <w:t xml:space="preserve"> irrationality and </w:t>
      </w:r>
      <w:r w:rsidRPr="00B02694">
        <w:rPr>
          <w:rStyle w:val="Emphasis"/>
          <w:highlight w:val="yellow"/>
        </w:rPr>
        <w:t>violence of the settler state and its envoys is by definition anti-Indian.</w:t>
      </w:r>
    </w:p>
    <w:p w:rsidR="000E686F" w:rsidRDefault="000E686F" w:rsidP="000E686F">
      <w:r>
        <w:t>It means recognizing that “</w:t>
      </w:r>
      <w:r w:rsidRPr="00A67AE3">
        <w:rPr>
          <w:rStyle w:val="StyleUnderline"/>
        </w:rPr>
        <w:t>the movement” is not</w:t>
      </w:r>
      <w:r>
        <w:t xml:space="preserve"> (only) </w:t>
      </w:r>
      <w:r w:rsidRPr="00A67AE3">
        <w:rPr>
          <w:rStyle w:val="StyleUnderline"/>
        </w:rPr>
        <w:t>about the present but rather demands both history and a ground(ing) that is both literal and metaphoric</w:t>
      </w:r>
      <w:r>
        <w:t xml:space="preserve">. The guiding vision is not human centered or derived but rather comes from land and all that sustains it. </w:t>
      </w:r>
      <w:r w:rsidRPr="00A67AE3">
        <w:rPr>
          <w:rStyle w:val="StyleUnderline"/>
        </w:rPr>
        <w:t xml:space="preserve">The less quoted, second half of Coulthard’s (2014) assertion is, “for capitalism to die, we must actively participate in the </w:t>
      </w:r>
      <w:r w:rsidRPr="00A67AE3">
        <w:rPr>
          <w:rStyle w:val="Emphasis"/>
        </w:rPr>
        <w:t>construction of Indigenous alternatives</w:t>
      </w:r>
      <w:r w:rsidRPr="00A67AE3">
        <w:rPr>
          <w:rStyle w:val="StyleUnderline"/>
        </w:rPr>
        <w:t xml:space="preserve"> to it” </w:t>
      </w:r>
      <w:r>
        <w:t xml:space="preserve">(p. 173). The Indigenous project is not defined by liberal or juridical notions of justice. Indeed, </w:t>
      </w:r>
      <w:r w:rsidRPr="00B02694">
        <w:rPr>
          <w:rStyle w:val="StyleUnderline"/>
          <w:highlight w:val="yellow"/>
        </w:rPr>
        <w:t>liberalism’s reliance on the fantasy of the benevolent state</w:t>
      </w:r>
      <w:r w:rsidRPr="00A67AE3">
        <w:rPr>
          <w:rStyle w:val="StyleUnderline"/>
        </w:rPr>
        <w:t xml:space="preserve"> and its refusal to relinquish the idea of a “new social order, built in the shell of the old,” </w:t>
      </w:r>
      <w:r w:rsidRPr="00B02694">
        <w:rPr>
          <w:rStyle w:val="StyleUnderline"/>
          <w:highlight w:val="yellow"/>
        </w:rPr>
        <w:t xml:space="preserve">ultimately </w:t>
      </w:r>
      <w:r w:rsidRPr="00B02694">
        <w:rPr>
          <w:rStyle w:val="Emphasis"/>
          <w:highlight w:val="yellow"/>
        </w:rPr>
        <w:t>solidifies the settler state</w:t>
      </w:r>
      <w:r>
        <w:t xml:space="preserve">. The so-called </w:t>
      </w:r>
      <w:r w:rsidRPr="00B02694">
        <w:rPr>
          <w:rStyle w:val="StyleUnderline"/>
          <w:highlight w:val="yellow"/>
        </w:rPr>
        <w:t>progressive movements</w:t>
      </w:r>
      <w:r w:rsidRPr="00A67AE3">
        <w:rPr>
          <w:rStyle w:val="StyleUnderline"/>
        </w:rPr>
        <w:t xml:space="preserve"> built on liberal ideas give </w:t>
      </w:r>
      <w:r w:rsidRPr="00B02694">
        <w:rPr>
          <w:rStyle w:val="StyleUnderline"/>
          <w:highlight w:val="yellow"/>
        </w:rPr>
        <w:t>rise to organizing strategies held captive to the “</w:t>
      </w:r>
      <w:r w:rsidRPr="00B02694">
        <w:rPr>
          <w:rStyle w:val="Emphasis"/>
          <w:highlight w:val="yellow"/>
        </w:rPr>
        <w:t>reign of the perpetual present</w:t>
      </w:r>
      <w:r w:rsidRPr="00A67AE3">
        <w:rPr>
          <w:rStyle w:val="StyleUnderline"/>
        </w:rPr>
        <w:t>.”</w:t>
      </w:r>
      <w:r>
        <w:t xml:space="preserve"> Such politics were epitomized by the Occupy Wall movement – its never-ending process of agenda building, leaderless and lateral structure and non-prescriptive slogan, “What is Our One Demand?” – </w:t>
      </w:r>
      <w:proofErr w:type="gramStart"/>
      <w:r>
        <w:t>all</w:t>
      </w:r>
      <w:proofErr w:type="gramEnd"/>
      <w:r>
        <w:t xml:space="preserve"> suggest an allegiance to the liberal ideal of freedom as individual liberty.</w:t>
      </w:r>
    </w:p>
    <w:p w:rsidR="000E686F" w:rsidRPr="00A67AE3" w:rsidRDefault="000E686F" w:rsidP="000E686F">
      <w:pPr>
        <w:rPr>
          <w:rStyle w:val="StyleUnderline"/>
        </w:rPr>
      </w:pPr>
      <w:r>
        <w:t xml:space="preserve">In contrast, </w:t>
      </w:r>
      <w:r w:rsidRPr="00B02694">
        <w:rPr>
          <w:rStyle w:val="StyleUnderline"/>
          <w:highlight w:val="yellow"/>
        </w:rPr>
        <w:t>Indigenous struggle is built on</w:t>
      </w:r>
      <w:r w:rsidRPr="00A67AE3">
        <w:rPr>
          <w:rStyle w:val="StyleUnderline"/>
        </w:rPr>
        <w:t xml:space="preserve"> history and ancestral </w:t>
      </w:r>
      <w:r w:rsidRPr="00B02694">
        <w:rPr>
          <w:rStyle w:val="StyleUnderline"/>
          <w:highlight w:val="yellow"/>
        </w:rPr>
        <w:t>knowledge</w:t>
      </w:r>
      <w:r w:rsidRPr="00A67AE3">
        <w:rPr>
          <w:rStyle w:val="StyleUnderline"/>
        </w:rPr>
        <w:t xml:space="preserve">. It is </w:t>
      </w:r>
      <w:r w:rsidRPr="00B02694">
        <w:rPr>
          <w:rStyle w:val="StyleUnderline"/>
          <w:highlight w:val="yellow"/>
        </w:rPr>
        <w:t>informed by</w:t>
      </w:r>
      <w:r w:rsidRPr="00A67AE3">
        <w:rPr>
          <w:rStyle w:val="StyleUnderline"/>
        </w:rPr>
        <w:t xml:space="preserve"> original teachings and </w:t>
      </w:r>
      <w:r w:rsidRPr="00B02694">
        <w:rPr>
          <w:rStyle w:val="StyleUnderline"/>
          <w:highlight w:val="yellow"/>
        </w:rPr>
        <w:t xml:space="preserve">the responsibility to </w:t>
      </w:r>
      <w:r w:rsidRPr="00B02694">
        <w:rPr>
          <w:rStyle w:val="Emphasis"/>
          <w:highlight w:val="yellow"/>
        </w:rPr>
        <w:t>uphold relations of mutuality</w:t>
      </w:r>
      <w:r>
        <w:t xml:space="preserve">. </w:t>
      </w:r>
      <w:r w:rsidRPr="00A67AE3">
        <w:rPr>
          <w:rStyle w:val="StyleUnderline"/>
        </w:rPr>
        <w:t xml:space="preserve">Attention to </w:t>
      </w:r>
      <w:r w:rsidRPr="00B02694">
        <w:rPr>
          <w:rStyle w:val="StyleUnderline"/>
          <w:highlight w:val="yellow"/>
        </w:rPr>
        <w:t>these teachings require</w:t>
      </w:r>
      <w:r w:rsidRPr="00A67AE3">
        <w:rPr>
          <w:rStyle w:val="StyleUnderline"/>
        </w:rPr>
        <w:t xml:space="preserve">s </w:t>
      </w:r>
      <w:r w:rsidRPr="00B02694">
        <w:rPr>
          <w:rStyle w:val="StyleUnderline"/>
          <w:highlight w:val="yellow"/>
        </w:rPr>
        <w:t>resistance and refusal of the fast, quick, sleek, and spectacular in favor of</w:t>
      </w:r>
      <w:r w:rsidRPr="00A67AE3">
        <w:rPr>
          <w:rStyle w:val="StyleUnderline"/>
        </w:rPr>
        <w:t xml:space="preserve"> </w:t>
      </w:r>
      <w:r w:rsidRPr="00B02694">
        <w:rPr>
          <w:rStyle w:val="StyleUnderline"/>
          <w:highlight w:val="yellow"/>
        </w:rPr>
        <w:t>the steady</w:t>
      </w:r>
      <w:r w:rsidRPr="00A67AE3">
        <w:rPr>
          <w:rStyle w:val="StyleUnderline"/>
        </w:rPr>
        <w:t xml:space="preserve">, tried, consistent, </w:t>
      </w:r>
      <w:r w:rsidRPr="00B02694">
        <w:rPr>
          <w:rStyle w:val="StyleUnderline"/>
          <w:highlight w:val="yellow"/>
        </w:rPr>
        <w:t>and intergenerational</w:t>
      </w:r>
      <w:r>
        <w:t xml:space="preserve">. It is the replacement of “to each his own” and “may the best man win” with “we are all related.” As Debord observes, </w:t>
      </w:r>
      <w:r w:rsidRPr="00B02694">
        <w:rPr>
          <w:rStyle w:val="StyleUnderline"/>
        </w:rPr>
        <w:t>the spectacle</w:t>
      </w:r>
      <w:r w:rsidRPr="00A67AE3">
        <w:rPr>
          <w:rStyle w:val="StyleUnderline"/>
        </w:rPr>
        <w:t xml:space="preserve"> is “the reigning social organization of a paralyzed history, of a paralyzed memory, of an abandonment of any history founded in historical time” and, thus, “is a false consciousness of time”</w:t>
      </w:r>
      <w:r>
        <w:t xml:space="preserve"> (158). </w:t>
      </w:r>
      <w:r w:rsidRPr="00A67AE3">
        <w:rPr>
          <w:rStyle w:val="StyleUnderline"/>
        </w:rPr>
        <w:t>We must refuse this false consciousness.</w:t>
      </w:r>
    </w:p>
    <w:p w:rsidR="000E686F" w:rsidRDefault="000E686F" w:rsidP="000E686F">
      <w:pPr>
        <w:rPr>
          <w:rStyle w:val="Emphasis"/>
        </w:rPr>
      </w:pPr>
      <w:r>
        <w:t xml:space="preserve">In the end, </w:t>
      </w:r>
      <w:r w:rsidRPr="00A67AE3">
        <w:rPr>
          <w:rStyle w:val="StyleUnderline"/>
        </w:rPr>
        <w:t xml:space="preserve">refracting liberal, social justice movements through an Indigenous lens compels us to be attentive to both the larger ontological and epistemic underpinnings of settler colonialism; to discern the relationship between our struggles and others; </w:t>
      </w:r>
      <w:r w:rsidRPr="00B02694">
        <w:rPr>
          <w:rStyle w:val="StyleUnderline"/>
          <w:highlight w:val="yellow"/>
        </w:rPr>
        <w:t xml:space="preserve">to disrupt complicity and </w:t>
      </w:r>
      <w:r w:rsidRPr="00B02694">
        <w:rPr>
          <w:rStyle w:val="Emphasis"/>
          <w:highlight w:val="yellow"/>
        </w:rPr>
        <w:t>ignite a refusal</w:t>
      </w:r>
      <w:r w:rsidRPr="00B02694">
        <w:rPr>
          <w:rStyle w:val="StyleUnderline"/>
          <w:highlight w:val="yellow"/>
        </w:rPr>
        <w:t xml:space="preserve"> of the false promises of capitalism</w:t>
      </w:r>
      <w:r>
        <w:t xml:space="preserve">. </w:t>
      </w:r>
      <w:r w:rsidRPr="00A67AE3">
        <w:rPr>
          <w:rStyle w:val="StyleUnderline"/>
        </w:rPr>
        <w:t xml:space="preserve">This level of clarity </w:t>
      </w:r>
      <w:proofErr w:type="gramStart"/>
      <w:r w:rsidRPr="00A67AE3">
        <w:rPr>
          <w:rStyle w:val="StyleUnderline"/>
        </w:rPr>
        <w:t>removes</w:t>
      </w:r>
      <w:proofErr w:type="gramEnd"/>
      <w:r w:rsidRPr="00A67AE3">
        <w:rPr>
          <w:rStyle w:val="StyleUnderline"/>
        </w:rPr>
        <w:t xml:space="preserve"> the messy and participatory work of agenda setting that liberal movements insist upon, because, </w:t>
      </w:r>
      <w:r w:rsidRPr="00B02694">
        <w:rPr>
          <w:rStyle w:val="StyleUnderline"/>
          <w:highlight w:val="yellow"/>
        </w:rPr>
        <w:t>the agenda has already been set</w:t>
      </w:r>
      <w:r w:rsidRPr="00A67AE3">
        <w:rPr>
          <w:rStyle w:val="StyleUnderline"/>
        </w:rPr>
        <w:t xml:space="preserve"> – a long time ago. </w:t>
      </w:r>
      <w:r w:rsidRPr="00B02694">
        <w:rPr>
          <w:rStyle w:val="StyleUnderline"/>
          <w:highlight w:val="yellow"/>
        </w:rPr>
        <w:t xml:space="preserve">It is about </w:t>
      </w:r>
      <w:r w:rsidRPr="00B02694">
        <w:rPr>
          <w:rStyle w:val="Emphasis"/>
          <w:highlight w:val="yellow"/>
        </w:rPr>
        <w:t>land</w:t>
      </w:r>
      <w:r w:rsidRPr="00A67AE3">
        <w:rPr>
          <w:rStyle w:val="StyleUnderline"/>
        </w:rPr>
        <w:t xml:space="preserve"> and defense of land. Land is our collective past, our present, and our future. </w:t>
      </w:r>
      <w:r w:rsidRPr="00B02694">
        <w:rPr>
          <w:rStyle w:val="Emphasis"/>
          <w:highlight w:val="yellow"/>
        </w:rPr>
        <w:t>This is our one demand.</w:t>
      </w:r>
    </w:p>
    <w:p w:rsidR="000E686F" w:rsidRPr="00B55AD5" w:rsidRDefault="000E686F" w:rsidP="000E686F"/>
    <w:p w:rsidR="000E686F" w:rsidRPr="000E686F" w:rsidRDefault="000E686F" w:rsidP="000E686F"/>
    <w:p w:rsidR="00A06317" w:rsidRDefault="00A06317" w:rsidP="00A06317">
      <w:pPr>
        <w:pStyle w:val="Heading3"/>
      </w:pPr>
      <w:r>
        <w:t>Framework</w:t>
      </w:r>
      <w:r w:rsidR="00D4430A">
        <w:t xml:space="preserve"> Skeleton</w:t>
      </w:r>
      <w:r>
        <w:t>—2NC</w:t>
      </w:r>
    </w:p>
    <w:p w:rsidR="00A06317" w:rsidRDefault="00A06317" w:rsidP="00A06317"/>
    <w:p w:rsidR="00D4430A" w:rsidRDefault="00A06317" w:rsidP="00A06317">
      <w:pPr>
        <w:pStyle w:val="Heading4"/>
      </w:pPr>
      <w:r>
        <w:t xml:space="preserve">You should decide who did the better debating based on </w:t>
      </w:r>
      <w:r w:rsidR="00D4430A">
        <w:t xml:space="preserve">which side better affords indigenous knowledge master status and exposes the history of settler colonization—that’s Anthony and Blagg. </w:t>
      </w:r>
    </w:p>
    <w:p w:rsidR="00D4430A" w:rsidRPr="00D4430A" w:rsidRDefault="00D4430A" w:rsidP="00D4430A"/>
    <w:p w:rsidR="00A06317" w:rsidRPr="00D4430A" w:rsidRDefault="00A06317" w:rsidP="00A06317">
      <w:pPr>
        <w:pStyle w:val="Heading4"/>
        <w:rPr>
          <w:u w:val="single"/>
        </w:rPr>
      </w:pPr>
      <w:r>
        <w:rPr>
          <w:u w:val="single"/>
        </w:rPr>
        <w:t>Critical reflection</w:t>
      </w:r>
      <w:r>
        <w:t xml:space="preserve"> on the </w:t>
      </w:r>
      <w:r>
        <w:rPr>
          <w:u w:val="single"/>
        </w:rPr>
        <w:t>foundational assumptions</w:t>
      </w:r>
      <w:r>
        <w:t xml:space="preserve"> of the 1AC is a </w:t>
      </w:r>
      <w:r>
        <w:rPr>
          <w:u w:val="single"/>
        </w:rPr>
        <w:t>legitimate form of rejoinder</w:t>
      </w:r>
      <w:r>
        <w:t xml:space="preserve">. Insistence on the “rules of the game” excludes indigenous perspectives and precludes </w:t>
      </w:r>
      <w:r>
        <w:rPr>
          <w:u w:val="single"/>
        </w:rPr>
        <w:t>reconciliation</w:t>
      </w:r>
      <w:r>
        <w:t xml:space="preserve"> with the failures of settlerism. No offense—our framework still preserves deliberative norms, and there’s no impact to the ones it abandons.</w:t>
      </w:r>
    </w:p>
    <w:p w:rsidR="00A06317" w:rsidRDefault="00A06317" w:rsidP="00A06317">
      <w:r w:rsidRPr="00E97E21">
        <w:rPr>
          <w:rStyle w:val="Style13ptBold"/>
        </w:rPr>
        <w:t>Verdeja, 17</w:t>
      </w:r>
      <w:r>
        <w:t>—University of Notre Dame (Ernesto, “Political reconciliation in postcolonial settler societies,” International Political Science Review 2017, Vol. 38(2) 227–241, dml)</w:t>
      </w:r>
    </w:p>
    <w:p w:rsidR="00A06317" w:rsidRDefault="00A06317" w:rsidP="00A06317"/>
    <w:p w:rsidR="00A06317" w:rsidRPr="003806D4" w:rsidRDefault="00A06317" w:rsidP="00A06317">
      <w:pPr>
        <w:rPr>
          <w:sz w:val="16"/>
        </w:rPr>
      </w:pPr>
      <w:r w:rsidRPr="003806D4">
        <w:rPr>
          <w:sz w:val="16"/>
        </w:rPr>
        <w:t xml:space="preserve">First, by privileging radical critique, it is difficult to identify, much less justify, reconciliation’s constitutive elements in agonistic terms. In agonism, reconciliation is treated as the outcome of power relations but otherwise has no substantive normative content. Mouffe herself admits this; for her, basic norms such as equality and liberty cannot be justified through appeals to human reason or natural law, but are wholly the product of particular political struggles, with their own historical specificities and contingencies (Mouffe, 2005: 2–12). And yet she also claims, correctly, that those who reject these basic democratic norms threaten the possibility of shared political life. As there can be no compelling rational grounds (on her terms) for adopting these norms, she is left with making an affective claim for their relevance, arguing for </w:t>
      </w:r>
      <w:r w:rsidRPr="00E97E21">
        <w:rPr>
          <w:rStyle w:val="StyleUnderline"/>
        </w:rPr>
        <w:t>a “</w:t>
      </w:r>
      <w:r w:rsidRPr="003806D4">
        <w:rPr>
          <w:rStyle w:val="Emphasis"/>
        </w:rPr>
        <w:t>passionate commitment</w:t>
      </w:r>
      <w:r w:rsidRPr="00E97E21">
        <w:rPr>
          <w:rStyle w:val="StyleUnderline"/>
        </w:rPr>
        <w:t xml:space="preserve"> to a </w:t>
      </w:r>
      <w:r w:rsidRPr="003806D4">
        <w:rPr>
          <w:rStyle w:val="Emphasis"/>
        </w:rPr>
        <w:t>system of reference</w:t>
      </w:r>
      <w:r w:rsidRPr="003806D4">
        <w:rPr>
          <w:sz w:val="16"/>
        </w:rPr>
        <w:t xml:space="preserve"> [i.e. shared democratic norms]” (Mouffe, 2000: 95). Taking up this challenge, Muldoon has further radicalized Mouffe’s theory by advocating a Nietzschean agonist reconciliation that respects the democratic values of peaceful contestation but </w:t>
      </w:r>
      <w:r w:rsidRPr="00E97E21">
        <w:rPr>
          <w:rStyle w:val="StyleUnderline"/>
        </w:rPr>
        <w:t>defends the use of agonistic struggle by indigenous groups against the state</w:t>
      </w:r>
      <w:r w:rsidRPr="003806D4">
        <w:rPr>
          <w:sz w:val="16"/>
        </w:rPr>
        <w:t>. He writes, “…</w:t>
      </w:r>
      <w:r w:rsidRPr="00E97E21">
        <w:rPr>
          <w:rStyle w:val="StyleUnderline"/>
        </w:rPr>
        <w:t xml:space="preserve">indigenous people need to </w:t>
      </w:r>
      <w:r w:rsidRPr="003806D4">
        <w:rPr>
          <w:rStyle w:val="Emphasis"/>
        </w:rPr>
        <w:t>appreciate the rules of the game</w:t>
      </w:r>
      <w:r w:rsidRPr="003806D4">
        <w:rPr>
          <w:sz w:val="16"/>
        </w:rPr>
        <w:t xml:space="preserve"> [i.e. rules of democratic contestation] </w:t>
      </w:r>
      <w:r w:rsidRPr="00E97E21">
        <w:rPr>
          <w:rStyle w:val="StyleUnderline"/>
        </w:rPr>
        <w:t>and</w:t>
      </w:r>
      <w:r w:rsidRPr="003806D4">
        <w:rPr>
          <w:sz w:val="16"/>
        </w:rPr>
        <w:t xml:space="preserve">… need to </w:t>
      </w:r>
      <w:r w:rsidRPr="003806D4">
        <w:rPr>
          <w:rStyle w:val="Emphasis"/>
        </w:rPr>
        <w:t>engage agonistically</w:t>
      </w:r>
      <w:r w:rsidRPr="00E97E21">
        <w:rPr>
          <w:rStyle w:val="StyleUnderline"/>
        </w:rPr>
        <w:t xml:space="preserve"> in it in order to expand and protect indigenous-specific rights</w:t>
      </w:r>
      <w:r w:rsidRPr="003806D4">
        <w:rPr>
          <w:sz w:val="16"/>
        </w:rPr>
        <w:t xml:space="preserve">” (Muldoon, 2010: 134). However, </w:t>
      </w:r>
      <w:r w:rsidRPr="00E97E21">
        <w:rPr>
          <w:rStyle w:val="StyleUnderline"/>
        </w:rPr>
        <w:t xml:space="preserve">it is </w:t>
      </w:r>
      <w:r w:rsidRPr="003806D4">
        <w:rPr>
          <w:rStyle w:val="Emphasis"/>
        </w:rPr>
        <w:t>not apparent</w:t>
      </w:r>
      <w:r w:rsidRPr="00E97E21">
        <w:rPr>
          <w:rStyle w:val="StyleUnderline"/>
        </w:rPr>
        <w:t xml:space="preserve"> why </w:t>
      </w:r>
      <w:r w:rsidRPr="003806D4">
        <w:rPr>
          <w:rStyle w:val="StyleUnderline"/>
        </w:rPr>
        <w:t>the “rules of the game”</w:t>
      </w:r>
      <w:r w:rsidRPr="00E97E21">
        <w:rPr>
          <w:rStyle w:val="StyleUnderline"/>
        </w:rPr>
        <w:t xml:space="preserve"> </w:t>
      </w:r>
      <w:r w:rsidRPr="003806D4">
        <w:rPr>
          <w:rStyle w:val="Emphasis"/>
        </w:rPr>
        <w:t>should be respected in the first place</w:t>
      </w:r>
      <w:r w:rsidRPr="003806D4">
        <w:rPr>
          <w:sz w:val="16"/>
        </w:rPr>
        <w:t xml:space="preserve">; a theoretical perspective that treats normative claims as expressions of power will struggle with justifying various desirable normative concepts, such as reconciliation (or equality, liberty, and indigenous rights in the examples above). </w:t>
      </w:r>
    </w:p>
    <w:p w:rsidR="00A06317" w:rsidRPr="003806D4" w:rsidRDefault="00A06317" w:rsidP="00A06317">
      <w:pPr>
        <w:rPr>
          <w:sz w:val="16"/>
        </w:rPr>
      </w:pPr>
      <w:r w:rsidRPr="003806D4">
        <w:rPr>
          <w:sz w:val="16"/>
        </w:rPr>
        <w:t xml:space="preserve">This leads to a second, more serious concern: the reduction of reconciliation to power relations undermines the possibility of establishing a critical position from which to examine responses to the past. For instance, </w:t>
      </w:r>
      <w:r w:rsidRPr="00EC71F2">
        <w:rPr>
          <w:rStyle w:val="Emphasis"/>
        </w:rPr>
        <w:t>how does one distinguish</w:t>
      </w:r>
      <w:r w:rsidRPr="00E97E21">
        <w:rPr>
          <w:rStyle w:val="StyleUnderline"/>
        </w:rPr>
        <w:t xml:space="preserve"> between normatively defensible versions of reconciliation that </w:t>
      </w:r>
      <w:r w:rsidRPr="00EC71F2">
        <w:rPr>
          <w:rStyle w:val="Emphasis"/>
        </w:rPr>
        <w:t>advance the claims of indigenous groups</w:t>
      </w:r>
      <w:r w:rsidRPr="00E97E21">
        <w:rPr>
          <w:rStyle w:val="StyleUnderline"/>
        </w:rPr>
        <w:t xml:space="preserve"> versus those that </w:t>
      </w:r>
      <w:r w:rsidRPr="00EC71F2">
        <w:rPr>
          <w:rStyle w:val="Emphasis"/>
        </w:rPr>
        <w:t>privilege state power</w:t>
      </w:r>
      <w:r w:rsidRPr="00E97E21">
        <w:rPr>
          <w:rStyle w:val="StyleUnderline"/>
        </w:rPr>
        <w:t xml:space="preserve"> and </w:t>
      </w:r>
      <w:r w:rsidRPr="00EC71F2">
        <w:rPr>
          <w:rStyle w:val="Emphasis"/>
        </w:rPr>
        <w:t>majority culture</w:t>
      </w:r>
      <w:r w:rsidRPr="00E97E21">
        <w:rPr>
          <w:rStyle w:val="StyleUnderline"/>
        </w:rPr>
        <w:t>?</w:t>
      </w:r>
      <w:r w:rsidRPr="003806D4">
        <w:rPr>
          <w:sz w:val="16"/>
        </w:rPr>
        <w:t xml:space="preserve"> </w:t>
      </w:r>
      <w:r w:rsidRPr="00E97E21">
        <w:rPr>
          <w:rStyle w:val="StyleUnderline"/>
        </w:rPr>
        <w:t xml:space="preserve">Certainly, some transformative relations are </w:t>
      </w:r>
      <w:r w:rsidRPr="00EC71F2">
        <w:rPr>
          <w:rStyle w:val="Emphasis"/>
        </w:rPr>
        <w:t>more desirable than others</w:t>
      </w:r>
      <w:r w:rsidRPr="00E97E21">
        <w:rPr>
          <w:rStyle w:val="StyleUnderline"/>
        </w:rPr>
        <w:t xml:space="preserve">, especially from the perspective of indigenous actors. Agonist theorists recognize the </w:t>
      </w:r>
      <w:r w:rsidRPr="00EC71F2">
        <w:rPr>
          <w:rStyle w:val="Emphasis"/>
        </w:rPr>
        <w:t>need for normative criteria</w:t>
      </w:r>
      <w:r w:rsidRPr="003806D4">
        <w:rPr>
          <w:sz w:val="16"/>
        </w:rPr>
        <w:t xml:space="preserve">—they are, almost unanimously, motivated by concerns over oppressed groups (see contributions in Hirsch, 2012a). </w:t>
      </w:r>
      <w:r w:rsidRPr="00E97E21">
        <w:rPr>
          <w:rStyle w:val="StyleUnderline"/>
        </w:rPr>
        <w:t>However, the agonist perspective</w:t>
      </w:r>
      <w:r w:rsidRPr="00EC71F2">
        <w:rPr>
          <w:sz w:val="16"/>
        </w:rPr>
        <w:t xml:space="preserve">, which reduces norms and values to expressions of power, </w:t>
      </w:r>
      <w:r w:rsidRPr="00E97E21">
        <w:rPr>
          <w:rStyle w:val="StyleUnderline"/>
        </w:rPr>
        <w:t xml:space="preserve">risks </w:t>
      </w:r>
      <w:r w:rsidRPr="00EC71F2">
        <w:rPr>
          <w:rStyle w:val="Emphasis"/>
        </w:rPr>
        <w:t>undermining the possibility</w:t>
      </w:r>
      <w:r w:rsidRPr="00E97E21">
        <w:rPr>
          <w:rStyle w:val="StyleUnderline"/>
        </w:rPr>
        <w:t xml:space="preserve"> of defending any normative criteria for political reconciliation</w:t>
      </w:r>
      <w:r w:rsidRPr="003806D4">
        <w:rPr>
          <w:sz w:val="16"/>
        </w:rPr>
        <w:t xml:space="preserve">. As Adrian </w:t>
      </w:r>
      <w:proofErr w:type="gramStart"/>
      <w:r w:rsidRPr="003806D4">
        <w:rPr>
          <w:sz w:val="16"/>
        </w:rPr>
        <w:t>Little</w:t>
      </w:r>
      <w:proofErr w:type="gramEnd"/>
      <w:r w:rsidRPr="003806D4">
        <w:rPr>
          <w:sz w:val="16"/>
        </w:rPr>
        <w:t xml:space="preserve"> has argued, “the problem with agonistic accounts is the difficulty of establishing a founding order of reconciliation which can act as an agreed basis on which to conduct a more inclusive but conflictual form of political engagement” (Little, 2012: 67). Of course, </w:t>
      </w:r>
      <w:r w:rsidRPr="00E97E21">
        <w:rPr>
          <w:rStyle w:val="StyleUnderline"/>
        </w:rPr>
        <w:t xml:space="preserve">any account of reconciliation must be </w:t>
      </w:r>
      <w:r w:rsidRPr="00EC71F2">
        <w:rPr>
          <w:rStyle w:val="Emphasis"/>
        </w:rPr>
        <w:t>subjected to revision</w:t>
      </w:r>
      <w:r w:rsidRPr="00E97E21">
        <w:rPr>
          <w:rStyle w:val="StyleUnderline"/>
        </w:rPr>
        <w:t xml:space="preserve">, </w:t>
      </w:r>
      <w:r w:rsidRPr="00EC71F2">
        <w:rPr>
          <w:rStyle w:val="Emphasis"/>
        </w:rPr>
        <w:t>reflection</w:t>
      </w:r>
      <w:r w:rsidRPr="00E97E21">
        <w:rPr>
          <w:rStyle w:val="StyleUnderline"/>
        </w:rPr>
        <w:t xml:space="preserve"> and </w:t>
      </w:r>
      <w:r w:rsidRPr="00EC71F2">
        <w:rPr>
          <w:rStyle w:val="Emphasis"/>
        </w:rPr>
        <w:t>evaluation</w:t>
      </w:r>
      <w:r w:rsidRPr="00E97E21">
        <w:rPr>
          <w:rStyle w:val="StyleUnderline"/>
        </w:rPr>
        <w:t xml:space="preserve">, and </w:t>
      </w:r>
      <w:r w:rsidRPr="00EC71F2">
        <w:rPr>
          <w:rStyle w:val="Emphasis"/>
        </w:rPr>
        <w:t>not formulated as transcending politics</w:t>
      </w:r>
      <w:r w:rsidRPr="00E97E21">
        <w:rPr>
          <w:rStyle w:val="StyleUnderline"/>
        </w:rPr>
        <w:t xml:space="preserve"> or </w:t>
      </w:r>
      <w:r w:rsidRPr="00EC71F2">
        <w:rPr>
          <w:rStyle w:val="Emphasis"/>
        </w:rPr>
        <w:t>remaining outside the bounds of contestation</w:t>
      </w:r>
      <w:r w:rsidRPr="00E97E21">
        <w:rPr>
          <w:rStyle w:val="StyleUnderline"/>
        </w:rPr>
        <w:t xml:space="preserve">. But </w:t>
      </w:r>
      <w:r w:rsidRPr="00EC71F2">
        <w:rPr>
          <w:rStyle w:val="Emphasis"/>
        </w:rPr>
        <w:t>some criteria are required</w:t>
      </w:r>
      <w:r w:rsidRPr="003806D4">
        <w:rPr>
          <w:sz w:val="16"/>
        </w:rPr>
        <w:t xml:space="preserve"> if reconciliation, no matter how agonistic and thin, is </w:t>
      </w:r>
      <w:r w:rsidRPr="00E97E21">
        <w:rPr>
          <w:rStyle w:val="StyleUnderline"/>
        </w:rPr>
        <w:t>to avoid</w:t>
      </w:r>
      <w:r w:rsidRPr="003806D4">
        <w:rPr>
          <w:sz w:val="16"/>
        </w:rPr>
        <w:t xml:space="preserve"> undermining its very possibility and </w:t>
      </w:r>
      <w:r w:rsidRPr="00E97E21">
        <w:rPr>
          <w:rStyle w:val="StyleUnderline"/>
        </w:rPr>
        <w:t>collapsing into normative indeterminacy</w:t>
      </w:r>
      <w:r w:rsidRPr="003806D4">
        <w:rPr>
          <w:sz w:val="16"/>
        </w:rPr>
        <w:t xml:space="preserve">. In the following sections, I outline an account of reconciliation that takes seriously the charges leveled by agonistic theorists but also provides some minimally defensible elements that go beyond agonism. </w:t>
      </w:r>
    </w:p>
    <w:p w:rsidR="00A06317" w:rsidRPr="003806D4" w:rsidRDefault="00A06317" w:rsidP="00A06317">
      <w:pPr>
        <w:rPr>
          <w:sz w:val="16"/>
        </w:rPr>
      </w:pPr>
      <w:r w:rsidRPr="003806D4">
        <w:rPr>
          <w:sz w:val="16"/>
        </w:rPr>
        <w:t xml:space="preserve">Reconciliation and mutual respect </w:t>
      </w:r>
    </w:p>
    <w:p w:rsidR="00A06317" w:rsidRPr="003806D4" w:rsidRDefault="00A06317" w:rsidP="00A06317">
      <w:pPr>
        <w:rPr>
          <w:sz w:val="16"/>
        </w:rPr>
      </w:pPr>
      <w:r w:rsidRPr="003806D4">
        <w:rPr>
          <w:sz w:val="16"/>
        </w:rPr>
        <w:t xml:space="preserve">Every case of historical injustice raises unique challenges, but there are some claims that often emerge in postcolonial settler contexts and provide justifications for their inclusion as elements of a broader theory of reconciliation. Below, I sketch </w:t>
      </w:r>
      <w:r w:rsidRPr="00E97E21">
        <w:rPr>
          <w:rStyle w:val="StyleUnderline"/>
        </w:rPr>
        <w:t>an account</w:t>
      </w:r>
      <w:r w:rsidRPr="003806D4">
        <w:rPr>
          <w:sz w:val="16"/>
        </w:rPr>
        <w:t xml:space="preserve"> of political reconciliation for these societies that is </w:t>
      </w:r>
      <w:r w:rsidRPr="00E97E21">
        <w:rPr>
          <w:rStyle w:val="StyleUnderline"/>
        </w:rPr>
        <w:t xml:space="preserve">rooted in </w:t>
      </w:r>
      <w:r w:rsidRPr="00EC71F2">
        <w:rPr>
          <w:rStyle w:val="Emphasis"/>
        </w:rPr>
        <w:t>mutual respect</w:t>
      </w:r>
      <w:r w:rsidRPr="003806D4">
        <w:rPr>
          <w:sz w:val="16"/>
        </w:rPr>
        <w:t xml:space="preserve">. 3 By respect, I mean the inter-subjective recognition of the moral worth of others, including indigenous peoples; an acknowledgment, in other words, of the equal moral status of other people. Respect </w:t>
      </w:r>
      <w:r w:rsidRPr="00E97E21">
        <w:rPr>
          <w:rStyle w:val="StyleUnderline"/>
        </w:rPr>
        <w:t xml:space="preserve">is based on </w:t>
      </w:r>
      <w:r w:rsidRPr="00EC71F2">
        <w:rPr>
          <w:rStyle w:val="Emphasis"/>
        </w:rPr>
        <w:t>reciprocity</w:t>
      </w:r>
      <w:r w:rsidRPr="00E97E21">
        <w:rPr>
          <w:rStyle w:val="StyleUnderline"/>
        </w:rPr>
        <w:t xml:space="preserve">: it is exercised by </w:t>
      </w:r>
      <w:r w:rsidRPr="00EC71F2">
        <w:rPr>
          <w:rStyle w:val="Emphasis"/>
        </w:rPr>
        <w:t>providing justifications</w:t>
      </w:r>
      <w:r w:rsidRPr="00E97E21">
        <w:rPr>
          <w:rStyle w:val="StyleUnderline"/>
        </w:rPr>
        <w:t xml:space="preserve"> to those who are affected by our actions and values, but also </w:t>
      </w:r>
      <w:r w:rsidRPr="00EC71F2">
        <w:rPr>
          <w:rStyle w:val="Emphasis"/>
        </w:rPr>
        <w:t>accepting their claims to judge</w:t>
      </w:r>
      <w:r w:rsidRPr="00E97E21">
        <w:rPr>
          <w:rStyle w:val="StyleUnderline"/>
        </w:rPr>
        <w:t xml:space="preserve">, </w:t>
      </w:r>
      <w:r w:rsidRPr="00EC71F2">
        <w:rPr>
          <w:rStyle w:val="Emphasis"/>
        </w:rPr>
        <w:t>respond</w:t>
      </w:r>
      <w:r w:rsidRPr="00E97E21">
        <w:rPr>
          <w:rStyle w:val="StyleUnderline"/>
        </w:rPr>
        <w:t xml:space="preserve"> and </w:t>
      </w:r>
      <w:r w:rsidRPr="00EC71F2">
        <w:rPr>
          <w:rStyle w:val="Emphasis"/>
        </w:rPr>
        <w:t>act as well</w:t>
      </w:r>
      <w:r w:rsidRPr="00E97E21">
        <w:rPr>
          <w:rStyle w:val="StyleUnderline"/>
        </w:rPr>
        <w:t xml:space="preserve">. Respecting others as moral persons means that we </w:t>
      </w:r>
      <w:r w:rsidRPr="00EC71F2">
        <w:rPr>
          <w:rStyle w:val="Emphasis"/>
        </w:rPr>
        <w:t>cannot assume</w:t>
      </w:r>
      <w:r w:rsidRPr="00E97E21">
        <w:rPr>
          <w:rStyle w:val="StyleUnderline"/>
        </w:rPr>
        <w:t xml:space="preserve">, </w:t>
      </w:r>
      <w:r w:rsidRPr="00EC71F2">
        <w:rPr>
          <w:rStyle w:val="Emphasis"/>
        </w:rPr>
        <w:t>a priori</w:t>
      </w:r>
      <w:r w:rsidRPr="00E97E21">
        <w:rPr>
          <w:rStyle w:val="StyleUnderline"/>
        </w:rPr>
        <w:t xml:space="preserve">, that our values are </w:t>
      </w:r>
      <w:r w:rsidRPr="00EC71F2">
        <w:rPr>
          <w:rStyle w:val="Emphasis"/>
        </w:rPr>
        <w:t>universal</w:t>
      </w:r>
      <w:r w:rsidRPr="003806D4">
        <w:rPr>
          <w:sz w:val="16"/>
        </w:rPr>
        <w:t xml:space="preserve"> (or, say, patriotic) </w:t>
      </w:r>
      <w:r w:rsidRPr="00E97E21">
        <w:rPr>
          <w:rStyle w:val="StyleUnderline"/>
        </w:rPr>
        <w:t xml:space="preserve">or our practices </w:t>
      </w:r>
      <w:r w:rsidRPr="00EC71F2">
        <w:rPr>
          <w:rStyle w:val="Emphasis"/>
        </w:rPr>
        <w:t>justified</w:t>
      </w:r>
      <w:r w:rsidRPr="00E97E21">
        <w:rPr>
          <w:rStyle w:val="StyleUnderline"/>
        </w:rPr>
        <w:t xml:space="preserve"> and thus </w:t>
      </w:r>
      <w:r w:rsidRPr="00EC71F2">
        <w:rPr>
          <w:rStyle w:val="Emphasis"/>
        </w:rPr>
        <w:t>not subject to critique</w:t>
      </w:r>
      <w:r w:rsidRPr="00E97E21">
        <w:rPr>
          <w:rStyle w:val="StyleUnderline"/>
        </w:rPr>
        <w:t xml:space="preserve">, nor can we </w:t>
      </w:r>
      <w:r w:rsidRPr="00EC71F2">
        <w:rPr>
          <w:rStyle w:val="Emphasis"/>
        </w:rPr>
        <w:t>measure the worth</w:t>
      </w:r>
      <w:r w:rsidRPr="00E97E21">
        <w:rPr>
          <w:rStyle w:val="StyleUnderline"/>
        </w:rPr>
        <w:t xml:space="preserve"> and </w:t>
      </w:r>
      <w:r w:rsidRPr="00EC71F2">
        <w:rPr>
          <w:rStyle w:val="Emphasis"/>
        </w:rPr>
        <w:t>claims of others solely according to our own particular interests</w:t>
      </w:r>
      <w:r w:rsidRPr="003806D4">
        <w:rPr>
          <w:sz w:val="16"/>
        </w:rPr>
        <w:t xml:space="preserve">. Given the reciprocal nature of respect, the same demands hold for other parties. This is more than Kant’s (1996) formal deontology: </w:t>
      </w:r>
      <w:r w:rsidRPr="00E97E21">
        <w:rPr>
          <w:rStyle w:val="StyleUnderline"/>
        </w:rPr>
        <w:t xml:space="preserve">mutual respect requires </w:t>
      </w:r>
      <w:r w:rsidRPr="00EC71F2">
        <w:rPr>
          <w:rStyle w:val="Emphasis"/>
        </w:rPr>
        <w:t>opening to public debate those political practices</w:t>
      </w:r>
      <w:r w:rsidRPr="00E97E21">
        <w:rPr>
          <w:rStyle w:val="StyleUnderline"/>
        </w:rPr>
        <w:t xml:space="preserve">, </w:t>
      </w:r>
      <w:r w:rsidRPr="00EC71F2">
        <w:rPr>
          <w:rStyle w:val="Emphasis"/>
        </w:rPr>
        <w:t>fundamental values</w:t>
      </w:r>
      <w:r w:rsidRPr="00E97E21">
        <w:rPr>
          <w:rStyle w:val="StyleUnderline"/>
        </w:rPr>
        <w:t xml:space="preserve"> and even </w:t>
      </w:r>
      <w:r w:rsidRPr="00EC71F2">
        <w:rPr>
          <w:rStyle w:val="Emphasis"/>
        </w:rPr>
        <w:t>collective identities</w:t>
      </w:r>
      <w:r w:rsidRPr="00E97E21">
        <w:rPr>
          <w:rStyle w:val="StyleUnderline"/>
        </w:rPr>
        <w:t xml:space="preserve"> that are of </w:t>
      </w:r>
      <w:r w:rsidRPr="00EC71F2">
        <w:rPr>
          <w:rStyle w:val="Emphasis"/>
        </w:rPr>
        <w:t>shared relevance</w:t>
      </w:r>
      <w:r w:rsidRPr="003806D4">
        <w:rPr>
          <w:sz w:val="16"/>
        </w:rPr>
        <w:t xml:space="preserve">; in this context, </w:t>
      </w:r>
      <w:r w:rsidRPr="00E97E21">
        <w:rPr>
          <w:rStyle w:val="StyleUnderline"/>
        </w:rPr>
        <w:t>those that are relevant to indigenous–majority group relations</w:t>
      </w:r>
      <w:r w:rsidRPr="003806D4">
        <w:rPr>
          <w:sz w:val="16"/>
        </w:rPr>
        <w:t xml:space="preserve">. This formulation of respect is meant to provide a baseline for reconciliation politics and thus remains relatively thin. It is skeptical of the communitarian claim that deep differences are resolved through “healing” or a “transformation toward intended wholeness” (Petersen, 2001: 13; Volf, 2006: 157), which may in practice justify the majority’s assimilationist policies that destroy indigenous communities and continue “internal colonization” (Tully, 2008: 38). </w:t>
      </w:r>
      <w:r w:rsidRPr="00E97E21">
        <w:rPr>
          <w:rStyle w:val="StyleUnderline"/>
        </w:rPr>
        <w:t xml:space="preserve">Nor does the baseline of respect </w:t>
      </w:r>
      <w:r w:rsidRPr="00EC71F2">
        <w:rPr>
          <w:rStyle w:val="Emphasis"/>
        </w:rPr>
        <w:t>foreclose disagreement</w:t>
      </w:r>
      <w:r w:rsidRPr="00E97E21">
        <w:rPr>
          <w:rStyle w:val="StyleUnderline"/>
        </w:rPr>
        <w:t xml:space="preserve"> or </w:t>
      </w:r>
      <w:r w:rsidRPr="00EC71F2">
        <w:rPr>
          <w:rStyle w:val="Emphasis"/>
        </w:rPr>
        <w:t>remove difficult questions</w:t>
      </w:r>
      <w:r w:rsidRPr="00E97E21">
        <w:rPr>
          <w:rStyle w:val="StyleUnderline"/>
        </w:rPr>
        <w:t xml:space="preserve"> from critical scrutiny</w:t>
      </w:r>
      <w:r w:rsidRPr="003806D4">
        <w:rPr>
          <w:sz w:val="16"/>
        </w:rPr>
        <w:t xml:space="preserve">, in line with William Connolly’s call for “critical responsiveness” (Connolly, 1995: 184–187). </w:t>
      </w:r>
      <w:r w:rsidRPr="00E97E21">
        <w:rPr>
          <w:rStyle w:val="StyleUnderline"/>
        </w:rPr>
        <w:t>Mutual respect shares</w:t>
      </w:r>
      <w:r w:rsidRPr="003806D4">
        <w:rPr>
          <w:sz w:val="16"/>
        </w:rPr>
        <w:t xml:space="preserve"> with agonists the </w:t>
      </w:r>
      <w:r w:rsidRPr="00E97E21">
        <w:rPr>
          <w:rStyle w:val="StyleUnderline"/>
        </w:rPr>
        <w:t>concerns about indigenous domination</w:t>
      </w:r>
      <w:r w:rsidRPr="003806D4">
        <w:rPr>
          <w:sz w:val="16"/>
        </w:rPr>
        <w:t xml:space="preserve"> inherent in assimilationism. </w:t>
      </w:r>
      <w:r w:rsidRPr="00E97E21">
        <w:rPr>
          <w:rStyle w:val="StyleUnderline"/>
        </w:rPr>
        <w:t xml:space="preserve">However, it goes further than agonism by </w:t>
      </w:r>
      <w:r w:rsidRPr="00EC71F2">
        <w:rPr>
          <w:rStyle w:val="Emphasis"/>
        </w:rPr>
        <w:t>functioning as a criterion</w:t>
      </w:r>
      <w:r w:rsidRPr="00E97E21">
        <w:rPr>
          <w:rStyle w:val="StyleUnderline"/>
        </w:rPr>
        <w:t xml:space="preserve"> through which to </w:t>
      </w:r>
      <w:r w:rsidRPr="00EC71F2">
        <w:rPr>
          <w:rStyle w:val="Emphasis"/>
        </w:rPr>
        <w:t>evaluate</w:t>
      </w:r>
      <w:r w:rsidRPr="00E97E21">
        <w:rPr>
          <w:rStyle w:val="StyleUnderline"/>
        </w:rPr>
        <w:t xml:space="preserve">—and </w:t>
      </w:r>
      <w:r w:rsidRPr="00EC71F2">
        <w:rPr>
          <w:rStyle w:val="Emphasis"/>
        </w:rPr>
        <w:t>contest</w:t>
      </w:r>
      <w:r w:rsidRPr="00E97E21">
        <w:rPr>
          <w:rStyle w:val="StyleUnderline"/>
        </w:rPr>
        <w:t xml:space="preserve">— </w:t>
      </w:r>
      <w:r w:rsidRPr="00EC71F2">
        <w:rPr>
          <w:rStyle w:val="Emphasis"/>
        </w:rPr>
        <w:t>contemporary social practices</w:t>
      </w:r>
      <w:r w:rsidRPr="00E97E21">
        <w:rPr>
          <w:rStyle w:val="StyleUnderline"/>
        </w:rPr>
        <w:t xml:space="preserve">, </w:t>
      </w:r>
      <w:r w:rsidRPr="00EC71F2">
        <w:rPr>
          <w:rStyle w:val="Emphasis"/>
        </w:rPr>
        <w:t>identities</w:t>
      </w:r>
      <w:r w:rsidRPr="00E97E21">
        <w:rPr>
          <w:rStyle w:val="StyleUnderline"/>
        </w:rPr>
        <w:t xml:space="preserve">, </w:t>
      </w:r>
      <w:r w:rsidRPr="00EC71F2">
        <w:rPr>
          <w:rStyle w:val="Emphasis"/>
        </w:rPr>
        <w:t>values</w:t>
      </w:r>
      <w:r w:rsidRPr="00E97E21">
        <w:rPr>
          <w:rStyle w:val="StyleUnderline"/>
        </w:rPr>
        <w:t xml:space="preserve"> and </w:t>
      </w:r>
      <w:r w:rsidRPr="00EC71F2">
        <w:rPr>
          <w:rStyle w:val="Emphasis"/>
        </w:rPr>
        <w:t>institutions</w:t>
      </w:r>
      <w:r w:rsidRPr="00E97E21">
        <w:rPr>
          <w:rStyle w:val="StyleUnderline"/>
        </w:rPr>
        <w:t xml:space="preserve">. Respect thus </w:t>
      </w:r>
      <w:r w:rsidRPr="00EC71F2">
        <w:rPr>
          <w:rStyle w:val="Emphasis"/>
        </w:rPr>
        <w:t>avoids</w:t>
      </w:r>
      <w:r w:rsidRPr="003806D4">
        <w:rPr>
          <w:sz w:val="16"/>
        </w:rPr>
        <w:t xml:space="preserve"> the </w:t>
      </w:r>
      <w:r w:rsidRPr="00EC71F2">
        <w:rPr>
          <w:rStyle w:val="Emphasis"/>
        </w:rPr>
        <w:t>normative indeterminacy</w:t>
      </w:r>
      <w:r w:rsidRPr="003806D4">
        <w:rPr>
          <w:sz w:val="16"/>
        </w:rPr>
        <w:t xml:space="preserve"> in agonism discussed earlier.</w:t>
      </w:r>
    </w:p>
    <w:p w:rsidR="00A06317" w:rsidRPr="003806D4" w:rsidRDefault="00A06317" w:rsidP="00A06317">
      <w:pPr>
        <w:rPr>
          <w:sz w:val="10"/>
          <w:szCs w:val="10"/>
        </w:rPr>
      </w:pPr>
      <w:r w:rsidRPr="003806D4">
        <w:rPr>
          <w:sz w:val="10"/>
          <w:szCs w:val="10"/>
        </w:rPr>
        <w:t xml:space="preserve">Below, I argue that reconciliation as mutual respect in settler contexts includes three elements: (1) critical reflection on the past; (2) symbolic and material recognition; and (3) securing the means for political participation. These elements reflect the ethical issues that continue to arise in these societies, give greater conceptual coherence to reconciliation, and assist in assessing the ways in which contemporary reconciliation politics remain inadequate.4 </w:t>
      </w:r>
      <w:proofErr w:type="gramStart"/>
      <w:r w:rsidRPr="003806D4">
        <w:rPr>
          <w:sz w:val="10"/>
          <w:szCs w:val="10"/>
        </w:rPr>
        <w:t>How</w:t>
      </w:r>
      <w:proofErr w:type="gramEnd"/>
      <w:r w:rsidRPr="003806D4">
        <w:rPr>
          <w:sz w:val="10"/>
          <w:szCs w:val="10"/>
        </w:rPr>
        <w:t xml:space="preserve"> these elements will be manifested concretely in postcolonial settler societies will naturally depend on the context, given the social complexity of reconciliation. An apology issued by the government may have little resonance with most citizens, whose personal lives remain indifferent to acts in a faraway capital made by distant politicians. Community-based reconciliation programs may achieve significant results even in an unreceptive national environment. Indeed, reconciliation does not develop evenly across social space—rather, it is characterized by specific logics operating at (theoretically) distinct social levels: political society (between political leaders), institutional, civil society and interpersonal (Verdeja, 2009). Here I can only </w:t>
      </w:r>
      <w:proofErr w:type="gramStart"/>
      <w:r w:rsidRPr="003806D4">
        <w:rPr>
          <w:sz w:val="10"/>
          <w:szCs w:val="10"/>
        </w:rPr>
        <w:t>note</w:t>
      </w:r>
      <w:proofErr w:type="gramEnd"/>
      <w:r w:rsidRPr="003806D4">
        <w:rPr>
          <w:sz w:val="10"/>
          <w:szCs w:val="10"/>
        </w:rPr>
        <w:t>, and not examine in depth, the complexity of these multiple levels of reconciliation, though examples of some of these levels will be touched on in the following pages. The remainder of the article is devoted to the systematic conceptual justification and elaboration of the three elements of critical reflection, recognition, and political participation. Critical reflection</w:t>
      </w:r>
    </w:p>
    <w:p w:rsidR="00A06317" w:rsidRPr="003806D4" w:rsidRDefault="00A06317" w:rsidP="00A06317">
      <w:pPr>
        <w:rPr>
          <w:sz w:val="16"/>
        </w:rPr>
      </w:pPr>
      <w:r w:rsidRPr="003806D4">
        <w:rPr>
          <w:sz w:val="16"/>
        </w:rPr>
        <w:t xml:space="preserve">Reconciliation requires a sustained process of critical reflection on the past—an investigation of past injustices, their present legacies, and their relationship to contemporary political values, power relations, and identities. This is common in agonistic approaches as well, but the formulation here is more substantive. First, </w:t>
      </w:r>
      <w:r w:rsidRPr="00E97E21">
        <w:rPr>
          <w:rStyle w:val="StyleUnderline"/>
        </w:rPr>
        <w:t>reflection requires deliberation</w:t>
      </w:r>
      <w:r w:rsidRPr="003806D4">
        <w:rPr>
          <w:sz w:val="16"/>
        </w:rPr>
        <w:t xml:space="preserve">, that is, </w:t>
      </w:r>
      <w:r w:rsidRPr="00EC71F2">
        <w:rPr>
          <w:rStyle w:val="Emphasis"/>
        </w:rPr>
        <w:t>unrestrained public debate</w:t>
      </w:r>
      <w:r w:rsidRPr="00E97E21">
        <w:rPr>
          <w:rStyle w:val="StyleUnderline"/>
        </w:rPr>
        <w:t xml:space="preserve"> over issues of collective concern</w:t>
      </w:r>
      <w:r w:rsidRPr="003806D4">
        <w:rPr>
          <w:sz w:val="16"/>
        </w:rPr>
        <w:t xml:space="preserve">. In addition to voting, </w:t>
      </w:r>
      <w:r w:rsidRPr="00E97E21">
        <w:rPr>
          <w:rStyle w:val="StyleUnderline"/>
        </w:rPr>
        <w:t xml:space="preserve">citizens </w:t>
      </w:r>
      <w:r w:rsidRPr="00EC71F2">
        <w:rPr>
          <w:rStyle w:val="Emphasis"/>
        </w:rPr>
        <w:t>participate politically</w:t>
      </w:r>
      <w:r w:rsidRPr="00E97E21">
        <w:rPr>
          <w:rStyle w:val="StyleUnderline"/>
        </w:rPr>
        <w:t xml:space="preserve"> through civil society groups where they advance their values and interests and seek to </w:t>
      </w:r>
      <w:r w:rsidRPr="00EC71F2">
        <w:rPr>
          <w:rStyle w:val="Emphasis"/>
        </w:rPr>
        <w:t>influence state policy</w:t>
      </w:r>
      <w:r w:rsidRPr="00E97E21">
        <w:rPr>
          <w:rStyle w:val="StyleUnderline"/>
        </w:rPr>
        <w:t>. Deliberative democrats argue that deliberation reinforces</w:t>
      </w:r>
      <w:r w:rsidRPr="003806D4">
        <w:rPr>
          <w:sz w:val="16"/>
        </w:rPr>
        <w:t xml:space="preserve"> the democratic principle of </w:t>
      </w:r>
      <w:r w:rsidRPr="00E97E21">
        <w:rPr>
          <w:rStyle w:val="StyleUnderline"/>
        </w:rPr>
        <w:t xml:space="preserve">equality by requiring the inclusion of everyone who is affected by decision outcomes, which in turn secures diverse participation and promotes multiple perspectives. In this reading, these deliberative exchanges </w:t>
      </w:r>
      <w:r w:rsidRPr="00EC71F2">
        <w:rPr>
          <w:rStyle w:val="Emphasis"/>
        </w:rPr>
        <w:t>transform actors’ claims</w:t>
      </w:r>
      <w:r w:rsidRPr="00E97E21">
        <w:rPr>
          <w:rStyle w:val="StyleUnderline"/>
        </w:rPr>
        <w:t xml:space="preserve"> and, over time, their </w:t>
      </w:r>
      <w:r w:rsidRPr="00EC71F2">
        <w:rPr>
          <w:rStyle w:val="Emphasis"/>
        </w:rPr>
        <w:t>social identities</w:t>
      </w:r>
      <w:r w:rsidRPr="003806D4">
        <w:rPr>
          <w:sz w:val="16"/>
        </w:rPr>
        <w:t xml:space="preserve"> (Benhabib, 1994; Habermas, 1996; Rawls, 2005). </w:t>
      </w:r>
    </w:p>
    <w:p w:rsidR="00A06317" w:rsidRPr="003806D4" w:rsidRDefault="00A06317" w:rsidP="00A06317">
      <w:pPr>
        <w:rPr>
          <w:sz w:val="16"/>
        </w:rPr>
      </w:pPr>
      <w:r w:rsidRPr="003806D4">
        <w:rPr>
          <w:sz w:val="16"/>
        </w:rPr>
        <w:t xml:space="preserve">However, </w:t>
      </w:r>
      <w:r w:rsidRPr="00E97E21">
        <w:rPr>
          <w:rStyle w:val="StyleUnderline"/>
        </w:rPr>
        <w:t>this</w:t>
      </w:r>
      <w:r w:rsidRPr="003806D4">
        <w:rPr>
          <w:sz w:val="16"/>
        </w:rPr>
        <w:t xml:space="preserve"> robust </w:t>
      </w:r>
      <w:r w:rsidRPr="00E97E21">
        <w:rPr>
          <w:rStyle w:val="StyleUnderline"/>
        </w:rPr>
        <w:t>understanding of deliberation</w:t>
      </w:r>
      <w:r w:rsidRPr="003806D4">
        <w:rPr>
          <w:sz w:val="16"/>
        </w:rPr>
        <w:t xml:space="preserve"> at the center of deliberative democratic theory </w:t>
      </w:r>
      <w:r w:rsidRPr="00E97E21">
        <w:rPr>
          <w:rStyle w:val="StyleUnderline"/>
        </w:rPr>
        <w:t>is</w:t>
      </w:r>
      <w:r w:rsidRPr="003806D4">
        <w:rPr>
          <w:sz w:val="16"/>
        </w:rPr>
        <w:t xml:space="preserve"> perhaps </w:t>
      </w:r>
      <w:r w:rsidRPr="00EC71F2">
        <w:rPr>
          <w:rStyle w:val="Emphasis"/>
        </w:rPr>
        <w:t>less appropriate</w:t>
      </w:r>
      <w:r w:rsidRPr="00E97E21">
        <w:rPr>
          <w:rStyle w:val="StyleUnderline"/>
        </w:rPr>
        <w:t xml:space="preserve"> for contexts of </w:t>
      </w:r>
      <w:r w:rsidRPr="00EC71F2">
        <w:rPr>
          <w:rStyle w:val="Emphasis"/>
        </w:rPr>
        <w:t>deep social mistrust</w:t>
      </w:r>
      <w:r w:rsidRPr="00E97E21">
        <w:rPr>
          <w:rStyle w:val="StyleUnderline"/>
        </w:rPr>
        <w:t xml:space="preserve"> rooted in </w:t>
      </w:r>
      <w:r w:rsidRPr="00EC71F2">
        <w:rPr>
          <w:rStyle w:val="Emphasis"/>
        </w:rPr>
        <w:t>long histories of animosity</w:t>
      </w:r>
      <w:r w:rsidRPr="00E97E21">
        <w:rPr>
          <w:rStyle w:val="StyleUnderline"/>
        </w:rPr>
        <w:t xml:space="preserve"> and </w:t>
      </w:r>
      <w:r w:rsidRPr="00EC71F2">
        <w:rPr>
          <w:rStyle w:val="Emphasis"/>
        </w:rPr>
        <w:t>conflict</w:t>
      </w:r>
      <w:r w:rsidRPr="00E97E21">
        <w:rPr>
          <w:rStyle w:val="StyleUnderline"/>
        </w:rPr>
        <w:t xml:space="preserve">. </w:t>
      </w:r>
      <w:r w:rsidRPr="00EC71F2">
        <w:rPr>
          <w:rStyle w:val="Emphasis"/>
        </w:rPr>
        <w:t>Rational deliberative discourse</w:t>
      </w:r>
      <w:r w:rsidRPr="00E97E21">
        <w:rPr>
          <w:rStyle w:val="StyleUnderline"/>
        </w:rPr>
        <w:t xml:space="preserve">, with its assumption that </w:t>
      </w:r>
      <w:r w:rsidRPr="00EC71F2">
        <w:rPr>
          <w:rStyle w:val="Emphasis"/>
        </w:rPr>
        <w:t>reasoned debate</w:t>
      </w:r>
      <w:r w:rsidRPr="00E97E21">
        <w:rPr>
          <w:rStyle w:val="StyleUnderline"/>
        </w:rPr>
        <w:t xml:space="preserve"> can generate </w:t>
      </w:r>
      <w:r w:rsidRPr="00EC71F2">
        <w:rPr>
          <w:rStyle w:val="Emphasis"/>
        </w:rPr>
        <w:t>normatively defensible forms</w:t>
      </w:r>
      <w:r w:rsidRPr="00E97E21">
        <w:rPr>
          <w:rStyle w:val="StyleUnderline"/>
        </w:rPr>
        <w:t xml:space="preserve"> of social cooperation and solidarity, </w:t>
      </w:r>
      <w:r w:rsidRPr="00EC71F2">
        <w:rPr>
          <w:rStyle w:val="Emphasis"/>
        </w:rPr>
        <w:t>underplays the profound challenges</w:t>
      </w:r>
      <w:r w:rsidRPr="00E97E21">
        <w:rPr>
          <w:rStyle w:val="StyleUnderline"/>
        </w:rPr>
        <w:t xml:space="preserve"> to reconciliation posed by these kinds of differences</w:t>
      </w:r>
      <w:r w:rsidRPr="003806D4">
        <w:rPr>
          <w:sz w:val="16"/>
        </w:rPr>
        <w:t xml:space="preserve">. Indeed, </w:t>
      </w:r>
      <w:r w:rsidRPr="00E97E21">
        <w:rPr>
          <w:rStyle w:val="StyleUnderline"/>
        </w:rPr>
        <w:t xml:space="preserve">the distinction between </w:t>
      </w:r>
      <w:r w:rsidRPr="00EC71F2">
        <w:rPr>
          <w:rStyle w:val="Emphasis"/>
        </w:rPr>
        <w:t>rational</w:t>
      </w:r>
      <w:r w:rsidRPr="00E97E21">
        <w:rPr>
          <w:rStyle w:val="StyleUnderline"/>
        </w:rPr>
        <w:t xml:space="preserve"> and </w:t>
      </w:r>
      <w:r w:rsidRPr="00EC71F2">
        <w:rPr>
          <w:rStyle w:val="Emphasis"/>
        </w:rPr>
        <w:t>emotional speech</w:t>
      </w:r>
      <w:r w:rsidRPr="003806D4">
        <w:rPr>
          <w:sz w:val="16"/>
        </w:rPr>
        <w:t xml:space="preserve"> on which mainstream deliberative theory rests </w:t>
      </w:r>
      <w:r w:rsidRPr="00E97E21">
        <w:rPr>
          <w:rStyle w:val="StyleUnderline"/>
        </w:rPr>
        <w:t xml:space="preserve">is not only </w:t>
      </w:r>
      <w:r w:rsidRPr="00EC71F2">
        <w:rPr>
          <w:rStyle w:val="Emphasis"/>
        </w:rPr>
        <w:t>unfeasible</w:t>
      </w:r>
      <w:r w:rsidRPr="00E97E21">
        <w:rPr>
          <w:rStyle w:val="StyleUnderline"/>
        </w:rPr>
        <w:t xml:space="preserve"> in these contexts but is also </w:t>
      </w:r>
      <w:r w:rsidRPr="00EC71F2">
        <w:rPr>
          <w:rStyle w:val="Emphasis"/>
        </w:rPr>
        <w:t>problematic theoretically</w:t>
      </w:r>
      <w:r w:rsidRPr="00E97E21">
        <w:rPr>
          <w:rStyle w:val="StyleUnderline"/>
        </w:rPr>
        <w:t>: it</w:t>
      </w:r>
      <w:r w:rsidRPr="003806D4">
        <w:rPr>
          <w:sz w:val="16"/>
        </w:rPr>
        <w:t xml:space="preserve"> denies any value of emotions to discourse and, more importantly, </w:t>
      </w:r>
      <w:r w:rsidRPr="00E97E21">
        <w:rPr>
          <w:rStyle w:val="StyleUnderline"/>
        </w:rPr>
        <w:t xml:space="preserve">may </w:t>
      </w:r>
      <w:r w:rsidRPr="00EC71F2">
        <w:rPr>
          <w:rStyle w:val="Emphasis"/>
        </w:rPr>
        <w:t>delegitimize certain actors before they can even engage in debate</w:t>
      </w:r>
      <w:r w:rsidRPr="003806D4">
        <w:rPr>
          <w:sz w:val="16"/>
        </w:rPr>
        <w:t xml:space="preserve">. Unpopular claims and </w:t>
      </w:r>
      <w:r w:rsidRPr="00E97E21">
        <w:rPr>
          <w:rStyle w:val="StyleUnderline"/>
        </w:rPr>
        <w:t xml:space="preserve">critical arguments may be </w:t>
      </w:r>
      <w:r w:rsidRPr="00EC71F2">
        <w:rPr>
          <w:rStyle w:val="Emphasis"/>
        </w:rPr>
        <w:t>dismissed as irrational</w:t>
      </w:r>
      <w:r w:rsidRPr="00E97E21">
        <w:rPr>
          <w:rStyle w:val="StyleUnderline"/>
        </w:rPr>
        <w:t xml:space="preserve">, </w:t>
      </w:r>
      <w:r w:rsidRPr="00EC71F2">
        <w:rPr>
          <w:rStyle w:val="Emphasis"/>
        </w:rPr>
        <w:t>emotive</w:t>
      </w:r>
      <w:r w:rsidRPr="00E97E21">
        <w:rPr>
          <w:rStyle w:val="StyleUnderline"/>
        </w:rPr>
        <w:t xml:space="preserve"> or </w:t>
      </w:r>
      <w:r w:rsidRPr="00EC71F2">
        <w:rPr>
          <w:rStyle w:val="Emphasis"/>
        </w:rPr>
        <w:t>disruptive</w:t>
      </w:r>
      <w:r w:rsidRPr="00E97E21">
        <w:rPr>
          <w:rStyle w:val="StyleUnderline"/>
        </w:rPr>
        <w:t xml:space="preserve">, an especially common occurrence in </w:t>
      </w:r>
      <w:r w:rsidRPr="00EC71F2">
        <w:rPr>
          <w:rStyle w:val="Emphasis"/>
        </w:rPr>
        <w:t>debates over indigenous issues</w:t>
      </w:r>
      <w:r w:rsidRPr="003806D4">
        <w:rPr>
          <w:sz w:val="16"/>
        </w:rPr>
        <w:t xml:space="preserve"> (Johnson, 2008; Turner, 2006). </w:t>
      </w:r>
      <w:r w:rsidRPr="00E97E21">
        <w:rPr>
          <w:rStyle w:val="StyleUnderline"/>
        </w:rPr>
        <w:t xml:space="preserve">A </w:t>
      </w:r>
      <w:r w:rsidRPr="00EC71F2">
        <w:rPr>
          <w:rStyle w:val="Emphasis"/>
        </w:rPr>
        <w:t>less stringent account</w:t>
      </w:r>
      <w:r w:rsidRPr="00E97E21">
        <w:rPr>
          <w:rStyle w:val="StyleUnderline"/>
        </w:rPr>
        <w:t xml:space="preserve"> of deliberation</w:t>
      </w:r>
      <w:r w:rsidRPr="003806D4">
        <w:rPr>
          <w:sz w:val="16"/>
        </w:rPr>
        <w:t xml:space="preserve">, which I advance here, </w:t>
      </w:r>
      <w:r w:rsidRPr="00E97E21">
        <w:rPr>
          <w:rStyle w:val="StyleUnderline"/>
        </w:rPr>
        <w:t xml:space="preserve">focuses on debate over issues of collective importance, in this case </w:t>
      </w:r>
      <w:r w:rsidRPr="00EC71F2">
        <w:rPr>
          <w:rStyle w:val="Emphasis"/>
        </w:rPr>
        <w:t>understandings of the past</w:t>
      </w:r>
      <w:r w:rsidRPr="00E97E21">
        <w:rPr>
          <w:rStyle w:val="StyleUnderline"/>
        </w:rPr>
        <w:t xml:space="preserve"> and </w:t>
      </w:r>
      <w:r w:rsidRPr="00EC71F2">
        <w:rPr>
          <w:rStyle w:val="Emphasis"/>
        </w:rPr>
        <w:t>political responsibility</w:t>
      </w:r>
      <w:r w:rsidRPr="00E97E21">
        <w:rPr>
          <w:rStyle w:val="StyleUnderline"/>
        </w:rPr>
        <w:t xml:space="preserve">, but allows for </w:t>
      </w:r>
      <w:r w:rsidRPr="00EC71F2">
        <w:rPr>
          <w:rStyle w:val="Emphasis"/>
        </w:rPr>
        <w:t>emotional</w:t>
      </w:r>
      <w:r w:rsidRPr="00E97E21">
        <w:rPr>
          <w:rStyle w:val="StyleUnderline"/>
        </w:rPr>
        <w:t xml:space="preserve">, </w:t>
      </w:r>
      <w:r w:rsidRPr="00EC71F2">
        <w:rPr>
          <w:rStyle w:val="Emphasis"/>
        </w:rPr>
        <w:t>contested</w:t>
      </w:r>
      <w:r w:rsidRPr="00E97E21">
        <w:rPr>
          <w:rStyle w:val="StyleUnderline"/>
        </w:rPr>
        <w:t xml:space="preserve"> and often </w:t>
      </w:r>
      <w:r w:rsidRPr="00EC71F2">
        <w:rPr>
          <w:rStyle w:val="Emphasis"/>
        </w:rPr>
        <w:t>divisive discourse</w:t>
      </w:r>
      <w:r w:rsidRPr="003806D4">
        <w:rPr>
          <w:sz w:val="16"/>
        </w:rPr>
        <w:t xml:space="preserve"> (Young, 2001). </w:t>
      </w:r>
      <w:r w:rsidRPr="00E97E21">
        <w:rPr>
          <w:rStyle w:val="StyleUnderline"/>
        </w:rPr>
        <w:t xml:space="preserve">It is </w:t>
      </w:r>
      <w:r w:rsidRPr="00EC71F2">
        <w:rPr>
          <w:rStyle w:val="Emphasis"/>
        </w:rPr>
        <w:t>not aimed at a robust consensus</w:t>
      </w:r>
      <w:r w:rsidRPr="003806D4">
        <w:rPr>
          <w:sz w:val="16"/>
        </w:rPr>
        <w:t xml:space="preserve"> over history </w:t>
      </w:r>
      <w:r w:rsidRPr="00E97E21">
        <w:rPr>
          <w:rStyle w:val="StyleUnderline"/>
        </w:rPr>
        <w:t xml:space="preserve">but rather at </w:t>
      </w:r>
      <w:r w:rsidRPr="00EC71F2">
        <w:rPr>
          <w:rStyle w:val="Emphasis"/>
        </w:rPr>
        <w:t>unearthing</w:t>
      </w:r>
      <w:r w:rsidRPr="00E97E21">
        <w:rPr>
          <w:rStyle w:val="StyleUnderline"/>
        </w:rPr>
        <w:t xml:space="preserve"> and </w:t>
      </w:r>
      <w:r w:rsidRPr="00EC71F2">
        <w:rPr>
          <w:rStyle w:val="Emphasis"/>
        </w:rPr>
        <w:t>exposing violent histories</w:t>
      </w:r>
      <w:r w:rsidRPr="00E97E21">
        <w:rPr>
          <w:rStyle w:val="StyleUnderline"/>
        </w:rPr>
        <w:t xml:space="preserve"> and their impact today as an </w:t>
      </w:r>
      <w:r w:rsidRPr="00EC71F2">
        <w:rPr>
          <w:rStyle w:val="Emphasis"/>
        </w:rPr>
        <w:t>important step</w:t>
      </w:r>
      <w:r w:rsidRPr="00E97E21">
        <w:rPr>
          <w:rStyle w:val="StyleUnderline"/>
        </w:rPr>
        <w:t xml:space="preserve"> for furthering mutual respect. Part of this process is the public resignification of</w:t>
      </w:r>
      <w:r w:rsidRPr="003806D4">
        <w:rPr>
          <w:sz w:val="16"/>
        </w:rPr>
        <w:t xml:space="preserve"> certain historical </w:t>
      </w:r>
      <w:r w:rsidRPr="00E97E21">
        <w:rPr>
          <w:rStyle w:val="StyleUnderline"/>
        </w:rPr>
        <w:t>events as historical injustices that require collective reckoning</w:t>
      </w:r>
      <w:r w:rsidRPr="003806D4">
        <w:rPr>
          <w:sz w:val="16"/>
        </w:rPr>
        <w:t xml:space="preserve">. Framed as injustices, </w:t>
      </w:r>
      <w:r w:rsidRPr="00E97E21">
        <w:rPr>
          <w:rStyle w:val="StyleUnderline"/>
        </w:rPr>
        <w:t>these</w:t>
      </w:r>
      <w:r w:rsidRPr="003806D4">
        <w:rPr>
          <w:sz w:val="16"/>
        </w:rPr>
        <w:t xml:space="preserve"> historical events </w:t>
      </w:r>
      <w:r w:rsidRPr="00E97E21">
        <w:rPr>
          <w:rStyle w:val="StyleUnderline"/>
        </w:rPr>
        <w:t xml:space="preserve">can </w:t>
      </w:r>
      <w:r w:rsidRPr="00EC71F2">
        <w:rPr>
          <w:rStyle w:val="Emphasis"/>
        </w:rPr>
        <w:t>catalyze contemporary debates</w:t>
      </w:r>
      <w:r w:rsidRPr="00E97E21">
        <w:rPr>
          <w:rStyle w:val="StyleUnderline"/>
        </w:rPr>
        <w:t xml:space="preserve"> over present legacies and collective identity</w:t>
      </w:r>
      <w:r w:rsidRPr="003806D4">
        <w:rPr>
          <w:sz w:val="16"/>
        </w:rPr>
        <w:t xml:space="preserve">. Furthermore, they can advance, if only imperfectly, claims to moral respect by emphasizing the rights of victims and their descendants, and thus move beyond the minimal contestation of agonism. </w:t>
      </w:r>
    </w:p>
    <w:p w:rsidR="00A06317" w:rsidRPr="000F4294" w:rsidRDefault="00A06317" w:rsidP="00A06317">
      <w:pPr>
        <w:rPr>
          <w:rStyle w:val="StyleUnderline"/>
        </w:rPr>
      </w:pPr>
      <w:r w:rsidRPr="003806D4">
        <w:rPr>
          <w:sz w:val="16"/>
        </w:rPr>
        <w:t xml:space="preserve">Achieving even this degree of critical reflection is difficult, given the enormous resistance to any efforts to revisit the past. Nevertheless, </w:t>
      </w:r>
      <w:r w:rsidRPr="00E97E21">
        <w:rPr>
          <w:rStyle w:val="StyleUnderline"/>
        </w:rPr>
        <w:t xml:space="preserve">we can propose </w:t>
      </w:r>
      <w:r w:rsidRPr="00EC71F2">
        <w:rPr>
          <w:rStyle w:val="Emphasis"/>
        </w:rPr>
        <w:t>some minimal standards</w:t>
      </w:r>
      <w:r w:rsidRPr="00E97E21">
        <w:rPr>
          <w:rStyle w:val="StyleUnderline"/>
        </w:rPr>
        <w:t xml:space="preserve"> for adequate deliberation</w:t>
      </w:r>
      <w:r w:rsidRPr="003806D4">
        <w:rPr>
          <w:sz w:val="16"/>
        </w:rPr>
        <w:t xml:space="preserve">. Following John Dryzek (2005: 224–225), </w:t>
      </w:r>
      <w:r w:rsidRPr="00E97E21">
        <w:rPr>
          <w:rStyle w:val="StyleUnderline"/>
        </w:rPr>
        <w:t xml:space="preserve">deliberation should be </w:t>
      </w:r>
      <w:r w:rsidRPr="00EC71F2">
        <w:rPr>
          <w:rStyle w:val="Emphasis"/>
        </w:rPr>
        <w:t>capable of generating reflection</w:t>
      </w:r>
      <w:r w:rsidRPr="00E97E21">
        <w:rPr>
          <w:rStyle w:val="StyleUnderline"/>
        </w:rPr>
        <w:t xml:space="preserve"> among contending parties, </w:t>
      </w:r>
      <w:r w:rsidRPr="00EC71F2">
        <w:rPr>
          <w:rStyle w:val="Emphasis"/>
        </w:rPr>
        <w:t>non-coercive</w:t>
      </w:r>
      <w:r w:rsidRPr="00E97E21">
        <w:rPr>
          <w:rStyle w:val="StyleUnderline"/>
        </w:rPr>
        <w:t xml:space="preserve">, and capable of </w:t>
      </w:r>
      <w:r w:rsidRPr="00EC71F2">
        <w:rPr>
          <w:rStyle w:val="Emphasis"/>
        </w:rPr>
        <w:t>connecting particular experiences to generalized principles</w:t>
      </w:r>
      <w:r w:rsidRPr="00E97E21">
        <w:rPr>
          <w:rStyle w:val="StyleUnderline"/>
        </w:rPr>
        <w:t>. These principles</w:t>
      </w:r>
      <w:r w:rsidRPr="003806D4">
        <w:rPr>
          <w:sz w:val="16"/>
        </w:rPr>
        <w:t xml:space="preserve">, I would add, </w:t>
      </w:r>
      <w:r w:rsidRPr="00E97E21">
        <w:rPr>
          <w:rStyle w:val="StyleUnderline"/>
        </w:rPr>
        <w:t xml:space="preserve">should </w:t>
      </w:r>
      <w:r w:rsidRPr="00EC71F2">
        <w:rPr>
          <w:rStyle w:val="Emphasis"/>
        </w:rPr>
        <w:t>themselves be open to critique</w:t>
      </w:r>
      <w:r w:rsidRPr="00E97E21">
        <w:rPr>
          <w:rStyle w:val="StyleUnderline"/>
        </w:rPr>
        <w:t xml:space="preserve"> and </w:t>
      </w:r>
      <w:r w:rsidRPr="00EC71F2">
        <w:rPr>
          <w:rStyle w:val="Emphasis"/>
        </w:rPr>
        <w:t>interrogation</w:t>
      </w:r>
      <w:r w:rsidRPr="00E97E21">
        <w:rPr>
          <w:rStyle w:val="StyleUnderline"/>
        </w:rPr>
        <w:t xml:space="preserve"> in public debate. This</w:t>
      </w:r>
      <w:r w:rsidRPr="003806D4">
        <w:rPr>
          <w:sz w:val="16"/>
        </w:rPr>
        <w:t xml:space="preserve"> type of deliberation </w:t>
      </w:r>
      <w:r w:rsidRPr="00EC71F2">
        <w:rPr>
          <w:rStyle w:val="Emphasis"/>
        </w:rPr>
        <w:t>may not satisfy the rigid epistemic requirements</w:t>
      </w:r>
      <w:r w:rsidRPr="000F4294">
        <w:rPr>
          <w:rStyle w:val="StyleUnderline"/>
        </w:rPr>
        <w:t xml:space="preserve"> of reciprocity and equality typical of some deliberative</w:t>
      </w:r>
      <w:r w:rsidRPr="003806D4">
        <w:rPr>
          <w:sz w:val="16"/>
        </w:rPr>
        <w:t xml:space="preserve"> democratic </w:t>
      </w:r>
      <w:r w:rsidRPr="000F4294">
        <w:rPr>
          <w:rStyle w:val="StyleUnderline"/>
        </w:rPr>
        <w:t>theory</w:t>
      </w:r>
      <w:r w:rsidRPr="003806D4">
        <w:rPr>
          <w:sz w:val="16"/>
        </w:rPr>
        <w:t xml:space="preserve"> (Estlund, 1997), nor will it generate a rationally justified historical consensus (a concern shared by Hirsch 2012a; </w:t>
      </w:r>
      <w:proofErr w:type="gramStart"/>
      <w:r w:rsidRPr="003806D4">
        <w:rPr>
          <w:sz w:val="16"/>
        </w:rPr>
        <w:t>Little</w:t>
      </w:r>
      <w:proofErr w:type="gramEnd"/>
      <w:r w:rsidRPr="003806D4">
        <w:rPr>
          <w:sz w:val="16"/>
        </w:rPr>
        <w:t xml:space="preserve">, 2007, 2011; Schaap, 2006). </w:t>
      </w:r>
      <w:r w:rsidRPr="000F4294">
        <w:rPr>
          <w:rStyle w:val="StyleUnderline"/>
        </w:rPr>
        <w:t xml:space="preserve">However, it </w:t>
      </w:r>
      <w:r w:rsidRPr="00EC71F2">
        <w:rPr>
          <w:rStyle w:val="Emphasis"/>
        </w:rPr>
        <w:t>does create the conditions</w:t>
      </w:r>
      <w:r w:rsidRPr="000F4294">
        <w:rPr>
          <w:rStyle w:val="StyleUnderline"/>
        </w:rPr>
        <w:t xml:space="preserve"> for a </w:t>
      </w:r>
      <w:r w:rsidRPr="00EC71F2">
        <w:rPr>
          <w:rStyle w:val="Emphasis"/>
        </w:rPr>
        <w:t>sustained</w:t>
      </w:r>
      <w:r w:rsidRPr="000F4294">
        <w:rPr>
          <w:rStyle w:val="StyleUnderline"/>
        </w:rPr>
        <w:t xml:space="preserve">, </w:t>
      </w:r>
      <w:r w:rsidRPr="00EC71F2">
        <w:rPr>
          <w:rStyle w:val="Emphasis"/>
        </w:rPr>
        <w:t>vigorous critique</w:t>
      </w:r>
      <w:r w:rsidRPr="000F4294">
        <w:rPr>
          <w:rStyle w:val="StyleUnderline"/>
        </w:rPr>
        <w:t xml:space="preserve"> of historical wrongs and their consequences for the present. </w:t>
      </w:r>
    </w:p>
    <w:p w:rsidR="00A06317" w:rsidRPr="003806D4" w:rsidRDefault="00A06317" w:rsidP="00A06317">
      <w:pPr>
        <w:rPr>
          <w:sz w:val="16"/>
        </w:rPr>
      </w:pPr>
      <w:r w:rsidRPr="003806D4">
        <w:rPr>
          <w:sz w:val="16"/>
        </w:rPr>
        <w:t xml:space="preserve">Furthermore, </w:t>
      </w:r>
      <w:r w:rsidRPr="003806D4">
        <w:rPr>
          <w:rStyle w:val="StyleUnderline"/>
        </w:rPr>
        <w:t xml:space="preserve">critical reflection includes </w:t>
      </w:r>
      <w:r w:rsidRPr="00064382">
        <w:rPr>
          <w:rStyle w:val="Emphasis"/>
        </w:rPr>
        <w:t>publicly questioning the assumptions</w:t>
      </w:r>
      <w:r w:rsidRPr="003806D4">
        <w:rPr>
          <w:rStyle w:val="StyleUnderline"/>
        </w:rPr>
        <w:t xml:space="preserve"> that inform popular interpretations about the past</w:t>
      </w:r>
      <w:r w:rsidRPr="003806D4">
        <w:rPr>
          <w:sz w:val="16"/>
        </w:rPr>
        <w:t xml:space="preserve">. It may raise profound challenges to those facile histories that vindicate triumphalist settler histories (such as America’s “manifest destiny”) and disregard the claims of historical victims. </w:t>
      </w:r>
      <w:r w:rsidRPr="003806D4">
        <w:rPr>
          <w:rStyle w:val="StyleUnderline"/>
        </w:rPr>
        <w:t>These struggles over</w:t>
      </w:r>
      <w:r w:rsidRPr="003806D4">
        <w:rPr>
          <w:sz w:val="16"/>
        </w:rPr>
        <w:t xml:space="preserve"> the “politics of memory,” or </w:t>
      </w:r>
      <w:r w:rsidRPr="00064382">
        <w:rPr>
          <w:rStyle w:val="Emphasis"/>
        </w:rPr>
        <w:t>how to remember the past</w:t>
      </w:r>
      <w:r w:rsidRPr="003806D4">
        <w:rPr>
          <w:sz w:val="16"/>
        </w:rPr>
        <w:t xml:space="preserve">, are naturally fraught and contentious. </w:t>
      </w:r>
      <w:r w:rsidRPr="003806D4">
        <w:rPr>
          <w:rStyle w:val="StyleUnderline"/>
        </w:rPr>
        <w:t xml:space="preserve">But they can be based on </w:t>
      </w:r>
      <w:r w:rsidRPr="00064382">
        <w:rPr>
          <w:rStyle w:val="Emphasis"/>
        </w:rPr>
        <w:t>culturally specific conceptions</w:t>
      </w:r>
      <w:r w:rsidRPr="003806D4">
        <w:rPr>
          <w:rStyle w:val="StyleUnderline"/>
        </w:rPr>
        <w:t xml:space="preserve"> of moral personhood that are often </w:t>
      </w:r>
      <w:r w:rsidRPr="00064382">
        <w:rPr>
          <w:rStyle w:val="Emphasis"/>
        </w:rPr>
        <w:t>already present in contemporary debates</w:t>
      </w:r>
      <w:r w:rsidRPr="003806D4">
        <w:rPr>
          <w:rStyle w:val="StyleUnderline"/>
        </w:rPr>
        <w:t xml:space="preserve"> over other political issues. The point is that </w:t>
      </w:r>
      <w:r w:rsidRPr="00064382">
        <w:rPr>
          <w:rStyle w:val="Emphasis"/>
        </w:rPr>
        <w:t>fundamental assumptions</w:t>
      </w:r>
      <w:r w:rsidRPr="003806D4">
        <w:rPr>
          <w:rStyle w:val="StyleUnderline"/>
        </w:rPr>
        <w:t xml:space="preserve"> about the past are also </w:t>
      </w:r>
      <w:r w:rsidRPr="00064382">
        <w:rPr>
          <w:rStyle w:val="Emphasis"/>
        </w:rPr>
        <w:t>subjected to critical interrogation</w:t>
      </w:r>
      <w:r w:rsidRPr="003806D4">
        <w:rPr>
          <w:sz w:val="16"/>
        </w:rPr>
        <w:t xml:space="preserve">. </w:t>
      </w:r>
    </w:p>
    <w:p w:rsidR="00A06317" w:rsidRPr="003806D4" w:rsidRDefault="00A06317" w:rsidP="00A06317">
      <w:pPr>
        <w:rPr>
          <w:sz w:val="16"/>
        </w:rPr>
      </w:pPr>
      <w:r w:rsidRPr="003806D4">
        <w:rPr>
          <w:sz w:val="16"/>
        </w:rPr>
        <w:t xml:space="preserve">Finally, </w:t>
      </w:r>
      <w:r w:rsidRPr="003806D4">
        <w:rPr>
          <w:rStyle w:val="StyleUnderline"/>
        </w:rPr>
        <w:t xml:space="preserve">critical reflection requires the </w:t>
      </w:r>
      <w:r w:rsidRPr="00064382">
        <w:rPr>
          <w:rStyle w:val="Emphasis"/>
        </w:rPr>
        <w:t>critique of basic social values</w:t>
      </w:r>
      <w:r w:rsidRPr="003806D4">
        <w:rPr>
          <w:rStyle w:val="StyleUnderline"/>
        </w:rPr>
        <w:t xml:space="preserve">. Unchallenged past injustices will </w:t>
      </w:r>
      <w:r w:rsidRPr="00064382">
        <w:rPr>
          <w:rStyle w:val="Emphasis"/>
        </w:rPr>
        <w:t>continue to shape the dominant values</w:t>
      </w:r>
      <w:r w:rsidRPr="003806D4">
        <w:rPr>
          <w:rStyle w:val="StyleUnderline"/>
        </w:rPr>
        <w:t xml:space="preserve"> of society, and consequently the </w:t>
      </w:r>
      <w:r w:rsidRPr="00064382">
        <w:rPr>
          <w:rStyle w:val="Emphasis"/>
        </w:rPr>
        <w:t>practices</w:t>
      </w:r>
      <w:r w:rsidRPr="003806D4">
        <w:rPr>
          <w:rStyle w:val="StyleUnderline"/>
        </w:rPr>
        <w:t xml:space="preserve"> and </w:t>
      </w:r>
      <w:r w:rsidRPr="00064382">
        <w:rPr>
          <w:rStyle w:val="Emphasis"/>
        </w:rPr>
        <w:t>policies</w:t>
      </w:r>
      <w:r w:rsidRPr="003806D4">
        <w:rPr>
          <w:rStyle w:val="StyleUnderline"/>
        </w:rPr>
        <w:t xml:space="preserve"> directed toward historically disadvantaged groups</w:t>
      </w:r>
      <w:r w:rsidRPr="003806D4">
        <w:rPr>
          <w:sz w:val="16"/>
        </w:rPr>
        <w:t xml:space="preserve">. Critical reflection helps reframe past events as violations of basic social norms and values, and thus challenge society to confront these wrongs and address their impact on national identity. Ultimately, </w:t>
      </w:r>
      <w:r w:rsidRPr="003806D4">
        <w:rPr>
          <w:rStyle w:val="StyleUnderline"/>
        </w:rPr>
        <w:t xml:space="preserve">critical reflection </w:t>
      </w:r>
      <w:r w:rsidRPr="00064382">
        <w:rPr>
          <w:rStyle w:val="Emphasis"/>
        </w:rPr>
        <w:t>raises questions</w:t>
      </w:r>
      <w:r w:rsidRPr="003806D4">
        <w:rPr>
          <w:rStyle w:val="StyleUnderline"/>
        </w:rPr>
        <w:t xml:space="preserve"> about what kind of society citizens want and which values they espouse</w:t>
      </w:r>
      <w:r w:rsidRPr="003806D4">
        <w:rPr>
          <w:sz w:val="16"/>
        </w:rPr>
        <w:t xml:space="preserve">. </w:t>
      </w:r>
    </w:p>
    <w:p w:rsidR="00A06317" w:rsidRPr="003806D4" w:rsidRDefault="00A06317" w:rsidP="00A06317">
      <w:pPr>
        <w:rPr>
          <w:sz w:val="16"/>
        </w:rPr>
      </w:pPr>
      <w:r w:rsidRPr="003806D4">
        <w:rPr>
          <w:sz w:val="16"/>
        </w:rPr>
        <w:t xml:space="preserve">In the American context, this would mean going beyond discussions over the use of indigenous symbols for sports teams or the purported benefits of indigenous-owned casinos that have dominated recent debates (Economist, 2015; Think Progress, 2015). It would include addressing a host of core issues affecting Native populations: poverty and unemployment, education, child welfare, as well as more contentious questions like indigenous sovereignty and land ownership (Wunder, 2005). But it requires more than this: </w:t>
      </w:r>
      <w:r w:rsidRPr="003806D4">
        <w:rPr>
          <w:rStyle w:val="StyleUnderline"/>
        </w:rPr>
        <w:t>critical reflection also enjoins citizens to examine the ways in which</w:t>
      </w:r>
      <w:r w:rsidRPr="003806D4">
        <w:rPr>
          <w:sz w:val="16"/>
        </w:rPr>
        <w:t xml:space="preserve"> the country’s </w:t>
      </w:r>
      <w:r w:rsidRPr="00064382">
        <w:rPr>
          <w:rStyle w:val="Emphasis"/>
        </w:rPr>
        <w:t>founding principles</w:t>
      </w:r>
      <w:r w:rsidRPr="003806D4">
        <w:rPr>
          <w:sz w:val="16"/>
        </w:rPr>
        <w:t xml:space="preserve"> of self-rule and democracy </w:t>
      </w:r>
      <w:r w:rsidRPr="003806D4">
        <w:rPr>
          <w:rStyle w:val="StyleUnderline"/>
        </w:rPr>
        <w:t xml:space="preserve">are implicated in the </w:t>
      </w:r>
      <w:r w:rsidRPr="00064382">
        <w:rPr>
          <w:rStyle w:val="Emphasis"/>
        </w:rPr>
        <w:t>systematic exclusion</w:t>
      </w:r>
      <w:r w:rsidRPr="003806D4">
        <w:rPr>
          <w:rStyle w:val="StyleUnderline"/>
        </w:rPr>
        <w:t xml:space="preserve"> and </w:t>
      </w:r>
      <w:r w:rsidRPr="00064382">
        <w:rPr>
          <w:rStyle w:val="Emphasis"/>
        </w:rPr>
        <w:t>destruction of indigenous communities</w:t>
      </w:r>
      <w:r w:rsidRPr="003806D4">
        <w:rPr>
          <w:sz w:val="16"/>
        </w:rPr>
        <w:t xml:space="preserve"> (Griffin, 2007; Williams, 1990), and what this means for national identity today. </w:t>
      </w:r>
      <w:r w:rsidRPr="003806D4">
        <w:rPr>
          <w:rStyle w:val="StyleUnderline"/>
        </w:rPr>
        <w:t>Critical reflection includes</w:t>
      </w:r>
      <w:r w:rsidRPr="003806D4">
        <w:rPr>
          <w:sz w:val="16"/>
        </w:rPr>
        <w:t xml:space="preserve">, among other things, </w:t>
      </w:r>
      <w:r w:rsidRPr="003806D4">
        <w:rPr>
          <w:rStyle w:val="StyleUnderline"/>
        </w:rPr>
        <w:t xml:space="preserve">a </w:t>
      </w:r>
      <w:r w:rsidRPr="00064382">
        <w:rPr>
          <w:rStyle w:val="Emphasis"/>
        </w:rPr>
        <w:t>sustained inquiry</w:t>
      </w:r>
      <w:r w:rsidRPr="003806D4">
        <w:rPr>
          <w:rStyle w:val="StyleUnderline"/>
        </w:rPr>
        <w:t xml:space="preserve"> into the </w:t>
      </w:r>
      <w:r w:rsidRPr="00064382">
        <w:rPr>
          <w:rStyle w:val="Emphasis"/>
        </w:rPr>
        <w:t>contested meanings</w:t>
      </w:r>
      <w:r w:rsidRPr="003806D4">
        <w:rPr>
          <w:rStyle w:val="StyleUnderline"/>
        </w:rPr>
        <w:t xml:space="preserve"> of democratic principles, institutions and understandings of identity in divided communities</w:t>
      </w:r>
      <w:r w:rsidRPr="003806D4">
        <w:rPr>
          <w:sz w:val="16"/>
        </w:rPr>
        <w:t>. As Muldoon (2010: 117) has argued, “…</w:t>
      </w:r>
      <w:r w:rsidRPr="003806D4">
        <w:rPr>
          <w:rStyle w:val="StyleUnderline"/>
        </w:rPr>
        <w:t xml:space="preserve">democracy </w:t>
      </w:r>
      <w:r w:rsidRPr="00064382">
        <w:rPr>
          <w:rStyle w:val="Emphasis"/>
        </w:rPr>
        <w:t>cannot cordon off its own values</w:t>
      </w:r>
      <w:r w:rsidRPr="003806D4">
        <w:rPr>
          <w:rStyle w:val="StyleUnderline"/>
        </w:rPr>
        <w:t xml:space="preserve"> and </w:t>
      </w:r>
      <w:r w:rsidRPr="00064382">
        <w:rPr>
          <w:rStyle w:val="Emphasis"/>
        </w:rPr>
        <w:t>institutions from contestation</w:t>
      </w:r>
      <w:r w:rsidRPr="003806D4">
        <w:rPr>
          <w:rStyle w:val="StyleUnderline"/>
        </w:rPr>
        <w:t xml:space="preserve"> without opening itself up to claims of </w:t>
      </w:r>
      <w:r w:rsidRPr="00064382">
        <w:rPr>
          <w:rStyle w:val="Emphasis"/>
        </w:rPr>
        <w:t>arbitrariness</w:t>
      </w:r>
      <w:r w:rsidRPr="003806D4">
        <w:rPr>
          <w:rStyle w:val="StyleUnderline"/>
        </w:rPr>
        <w:t xml:space="preserve"> and </w:t>
      </w:r>
      <w:r w:rsidRPr="00064382">
        <w:rPr>
          <w:rStyle w:val="Emphasis"/>
        </w:rPr>
        <w:t>violence</w:t>
      </w:r>
      <w:r w:rsidRPr="003806D4">
        <w:rPr>
          <w:sz w:val="16"/>
        </w:rPr>
        <w:t xml:space="preserve">.” </w:t>
      </w:r>
      <w:r w:rsidRPr="003806D4">
        <w:rPr>
          <w:rStyle w:val="StyleUnderline"/>
        </w:rPr>
        <w:t>This</w:t>
      </w:r>
      <w:r w:rsidRPr="003806D4">
        <w:rPr>
          <w:sz w:val="16"/>
        </w:rPr>
        <w:t xml:space="preserve"> critique of values and constitutional principles </w:t>
      </w:r>
      <w:r w:rsidRPr="00064382">
        <w:rPr>
          <w:rStyle w:val="Emphasis"/>
        </w:rPr>
        <w:t>shifts</w:t>
      </w:r>
      <w:r w:rsidRPr="003806D4">
        <w:rPr>
          <w:sz w:val="16"/>
        </w:rPr>
        <w:t xml:space="preserve"> reconciliation </w:t>
      </w:r>
      <w:r w:rsidRPr="00064382">
        <w:rPr>
          <w:rStyle w:val="Emphasis"/>
        </w:rPr>
        <w:t>politics</w:t>
      </w:r>
      <w:r w:rsidRPr="003806D4">
        <w:rPr>
          <w:rStyle w:val="StyleUnderline"/>
        </w:rPr>
        <w:t xml:space="preserve"> to the </w:t>
      </w:r>
      <w:r w:rsidRPr="00064382">
        <w:rPr>
          <w:rStyle w:val="Emphasis"/>
        </w:rPr>
        <w:t>continued re-examination</w:t>
      </w:r>
      <w:r w:rsidRPr="003806D4">
        <w:rPr>
          <w:rStyle w:val="StyleUnderline"/>
        </w:rPr>
        <w:t xml:space="preserve"> and </w:t>
      </w:r>
      <w:r w:rsidRPr="00064382">
        <w:rPr>
          <w:rStyle w:val="Emphasis"/>
        </w:rPr>
        <w:t>reconstitution</w:t>
      </w:r>
      <w:r w:rsidRPr="003806D4">
        <w:rPr>
          <w:rStyle w:val="StyleUnderline"/>
        </w:rPr>
        <w:t xml:space="preserve"> of the political community rather than securing a harmonious society</w:t>
      </w:r>
      <w:r w:rsidRPr="003806D4">
        <w:rPr>
          <w:sz w:val="16"/>
        </w:rPr>
        <w:t xml:space="preserve">. </w:t>
      </w:r>
    </w:p>
    <w:p w:rsidR="00A06317" w:rsidRPr="003806D4" w:rsidRDefault="00A06317" w:rsidP="00A06317">
      <w:pPr>
        <w:rPr>
          <w:sz w:val="16"/>
        </w:rPr>
      </w:pPr>
      <w:r w:rsidRPr="003806D4">
        <w:rPr>
          <w:rStyle w:val="StyleUnderline"/>
        </w:rPr>
        <w:t xml:space="preserve">As a public deliberative process, critical reflection entails </w:t>
      </w:r>
      <w:r w:rsidRPr="00064382">
        <w:rPr>
          <w:rStyle w:val="Emphasis"/>
        </w:rPr>
        <w:t>citizen engagement</w:t>
      </w:r>
      <w:r w:rsidRPr="003806D4">
        <w:rPr>
          <w:rStyle w:val="StyleUnderline"/>
        </w:rPr>
        <w:t>, which is</w:t>
      </w:r>
      <w:r w:rsidRPr="003806D4">
        <w:rPr>
          <w:sz w:val="16"/>
        </w:rPr>
        <w:t xml:space="preserve"> admittedly </w:t>
      </w:r>
      <w:r w:rsidRPr="00064382">
        <w:rPr>
          <w:rStyle w:val="Emphasis"/>
        </w:rPr>
        <w:t>less ambitious</w:t>
      </w:r>
      <w:r w:rsidRPr="003806D4">
        <w:rPr>
          <w:rStyle w:val="StyleUnderline"/>
        </w:rPr>
        <w:t xml:space="preserve"> than what is found in mainstream deliberative</w:t>
      </w:r>
      <w:r w:rsidRPr="003806D4">
        <w:rPr>
          <w:sz w:val="16"/>
        </w:rPr>
        <w:t xml:space="preserve"> or communitarian </w:t>
      </w:r>
      <w:r w:rsidRPr="003806D4">
        <w:rPr>
          <w:rStyle w:val="StyleUnderline"/>
        </w:rPr>
        <w:t>theorizing</w:t>
      </w:r>
      <w:r w:rsidRPr="003806D4">
        <w:rPr>
          <w:sz w:val="16"/>
        </w:rPr>
        <w:t xml:space="preserve"> (the latter concerned with social harmony) but nevertheless of fundamental social importance. </w:t>
      </w:r>
      <w:r w:rsidRPr="003806D4">
        <w:rPr>
          <w:rStyle w:val="StyleUnderline"/>
        </w:rPr>
        <w:t xml:space="preserve">Critical reflection is thus both </w:t>
      </w:r>
      <w:r w:rsidRPr="00064382">
        <w:rPr>
          <w:rStyle w:val="Emphasis"/>
        </w:rPr>
        <w:t>normative</w:t>
      </w:r>
      <w:r w:rsidRPr="003806D4">
        <w:rPr>
          <w:rStyle w:val="StyleUnderline"/>
        </w:rPr>
        <w:t xml:space="preserve"> and </w:t>
      </w:r>
      <w:r w:rsidRPr="00064382">
        <w:rPr>
          <w:rStyle w:val="Emphasis"/>
        </w:rPr>
        <w:t>political</w:t>
      </w:r>
      <w:r w:rsidRPr="003806D4">
        <w:rPr>
          <w:rStyle w:val="StyleUnderline"/>
        </w:rPr>
        <w:t xml:space="preserve">. It is normative in that it deals with </w:t>
      </w:r>
      <w:r w:rsidRPr="00064382">
        <w:rPr>
          <w:rStyle w:val="Emphasis"/>
        </w:rPr>
        <w:t>fundamental issues</w:t>
      </w:r>
      <w:r w:rsidRPr="003806D4">
        <w:rPr>
          <w:sz w:val="16"/>
        </w:rPr>
        <w:t xml:space="preserve"> of justice (what is owed to whom, by whom) </w:t>
      </w:r>
      <w:r w:rsidRPr="003806D4">
        <w:rPr>
          <w:rStyle w:val="StyleUnderline"/>
        </w:rPr>
        <w:t xml:space="preserve">and political because it </w:t>
      </w:r>
      <w:r w:rsidRPr="00064382">
        <w:rPr>
          <w:rStyle w:val="Emphasis"/>
        </w:rPr>
        <w:t>raises difficult questions</w:t>
      </w:r>
      <w:r w:rsidRPr="003806D4">
        <w:rPr>
          <w:rStyle w:val="StyleUnderline"/>
        </w:rPr>
        <w:t xml:space="preserve"> about responsibility and collective identity</w:t>
      </w:r>
      <w:r w:rsidRPr="003806D4">
        <w:rPr>
          <w:sz w:val="16"/>
        </w:rPr>
        <w:t xml:space="preserve">, and contests society’s positive self-perception. Certainly, reflection on its own does not secure a transformation of relations nor does it qualify as appropriate repair for past harms; it is only one of several elements for reconciliation. But </w:t>
      </w:r>
      <w:r w:rsidRPr="003806D4">
        <w:rPr>
          <w:rStyle w:val="StyleUnderline"/>
        </w:rPr>
        <w:t xml:space="preserve">without some kind of reflection, it is </w:t>
      </w:r>
      <w:r w:rsidRPr="00064382">
        <w:rPr>
          <w:rStyle w:val="Emphasis"/>
        </w:rPr>
        <w:t>difficult</w:t>
      </w:r>
      <w:r w:rsidRPr="003806D4">
        <w:rPr>
          <w:rStyle w:val="StyleUnderline"/>
        </w:rPr>
        <w:t xml:space="preserve"> to envision relations based on mutual respect </w:t>
      </w:r>
      <w:r w:rsidRPr="00064382">
        <w:rPr>
          <w:rStyle w:val="Emphasis"/>
        </w:rPr>
        <w:t>developing in the long term</w:t>
      </w:r>
      <w:r w:rsidRPr="003806D4">
        <w:rPr>
          <w:sz w:val="16"/>
        </w:rPr>
        <w:t xml:space="preserve">. The type of </w:t>
      </w:r>
      <w:r w:rsidRPr="003806D4">
        <w:rPr>
          <w:rStyle w:val="StyleUnderline"/>
        </w:rPr>
        <w:t>critical reflection</w:t>
      </w:r>
      <w:r w:rsidRPr="003806D4">
        <w:rPr>
          <w:sz w:val="16"/>
        </w:rPr>
        <w:t xml:space="preserve"> envisioned here, </w:t>
      </w:r>
      <w:r w:rsidRPr="003806D4">
        <w:rPr>
          <w:rStyle w:val="StyleUnderline"/>
        </w:rPr>
        <w:t xml:space="preserve">involving </w:t>
      </w:r>
      <w:r w:rsidRPr="00064382">
        <w:rPr>
          <w:rStyle w:val="Emphasis"/>
        </w:rPr>
        <w:t>uncomfortable challenges</w:t>
      </w:r>
      <w:r w:rsidRPr="003806D4">
        <w:rPr>
          <w:rStyle w:val="StyleUnderline"/>
        </w:rPr>
        <w:t xml:space="preserve"> to the </w:t>
      </w:r>
      <w:r w:rsidRPr="00064382">
        <w:rPr>
          <w:rStyle w:val="Emphasis"/>
        </w:rPr>
        <w:t>accepted truths</w:t>
      </w:r>
      <w:r w:rsidRPr="003806D4">
        <w:rPr>
          <w:rStyle w:val="StyleUnderline"/>
        </w:rPr>
        <w:t xml:space="preserve"> and </w:t>
      </w:r>
      <w:r w:rsidRPr="00064382">
        <w:rPr>
          <w:rStyle w:val="Emphasis"/>
        </w:rPr>
        <w:t>self-understanding</w:t>
      </w:r>
      <w:r w:rsidRPr="003806D4">
        <w:rPr>
          <w:rStyle w:val="StyleUnderline"/>
        </w:rPr>
        <w:t xml:space="preserve"> of the majority, is </w:t>
      </w:r>
      <w:r w:rsidRPr="00064382">
        <w:rPr>
          <w:rStyle w:val="Emphasis"/>
        </w:rPr>
        <w:t>central</w:t>
      </w:r>
      <w:r w:rsidRPr="003806D4">
        <w:rPr>
          <w:sz w:val="16"/>
        </w:rPr>
        <w:t xml:space="preserve"> to reconciliation politics.</w:t>
      </w:r>
    </w:p>
    <w:p w:rsidR="00A06317" w:rsidRDefault="00A06317" w:rsidP="00A06317"/>
    <w:p w:rsidR="00A06317" w:rsidRPr="00781847" w:rsidRDefault="00A06317" w:rsidP="00A06317">
      <w:pPr>
        <w:pStyle w:val="Heading4"/>
        <w:rPr>
          <w:u w:val="single"/>
        </w:rPr>
      </w:pPr>
      <w:r>
        <w:t xml:space="preserve">Any skills they port out of debate only serve to </w:t>
      </w:r>
      <w:r>
        <w:rPr>
          <w:u w:val="single"/>
        </w:rPr>
        <w:t>assuage settler guilt</w:t>
      </w:r>
      <w:r>
        <w:t xml:space="preserve">, </w:t>
      </w:r>
      <w:r>
        <w:rPr>
          <w:u w:val="single"/>
        </w:rPr>
        <w:t>fracture demands for Native liberation</w:t>
      </w:r>
      <w:r>
        <w:t xml:space="preserve">, and </w:t>
      </w:r>
      <w:r>
        <w:rPr>
          <w:u w:val="single"/>
        </w:rPr>
        <w:t>reinforce colonialism</w:t>
      </w:r>
    </w:p>
    <w:p w:rsidR="00A06317" w:rsidRPr="00EE3EC5" w:rsidRDefault="00A06317" w:rsidP="00A06317">
      <w:r w:rsidRPr="00064382">
        <w:rPr>
          <w:rStyle w:val="Style13ptBold"/>
        </w:rPr>
        <w:t>Norris, 18</w:t>
      </w:r>
      <w:r>
        <w:t xml:space="preserve">—M.A. Candidate, University of British Columbia, Cree (Matthew, “HOW BEAR LOST HIS TAIL: AN INDIGENOUS PERSPECTIVE ON INCLUSIVE DELIBERATIVE DEMOCRATIC THEORY AS APPLIED TO THE CANADIAN SOCIETAL CONTEXT,” </w:t>
      </w:r>
      <w:hyperlink r:id="rId11" w:history="1">
        <w:r w:rsidRPr="00770DF5">
          <w:rPr>
            <w:rStyle w:val="Hyperlink"/>
          </w:rPr>
          <w:t>https://open.library.ubc.ca/cIRcle/collections/ubctheses/24/items/1.0371608</w:t>
        </w:r>
      </w:hyperlink>
      <w:r>
        <w:t>, dml)</w:t>
      </w:r>
    </w:p>
    <w:p w:rsidR="00A06317" w:rsidRDefault="00A06317" w:rsidP="00A06317"/>
    <w:p w:rsidR="00A06317" w:rsidRPr="00E56DDC" w:rsidRDefault="00A06317" w:rsidP="00A06317">
      <w:pPr>
        <w:rPr>
          <w:rStyle w:val="StyleUnderline"/>
        </w:rPr>
      </w:pPr>
      <w:r w:rsidRPr="00E56DDC">
        <w:rPr>
          <w:rStyle w:val="StyleUnderline"/>
        </w:rPr>
        <w:t>The resulting impact of settler colonialism</w:t>
      </w:r>
      <w:r w:rsidRPr="0077498C">
        <w:rPr>
          <w:sz w:val="16"/>
        </w:rPr>
        <w:t xml:space="preserve"> in Canada </w:t>
      </w:r>
      <w:r w:rsidRPr="00E56DDC">
        <w:rPr>
          <w:rStyle w:val="StyleUnderline"/>
        </w:rPr>
        <w:t xml:space="preserve">is the entrenchment of a </w:t>
      </w:r>
      <w:r w:rsidRPr="0077498C">
        <w:rPr>
          <w:rStyle w:val="Emphasis"/>
        </w:rPr>
        <w:t>deep societal divide</w:t>
      </w:r>
      <w:r w:rsidRPr="00E56DDC">
        <w:rPr>
          <w:rStyle w:val="StyleUnderline"/>
        </w:rPr>
        <w:t xml:space="preserve"> with profound economic, social, and political fallout, resulting in</w:t>
      </w:r>
      <w:r w:rsidRPr="0077498C">
        <w:rPr>
          <w:sz w:val="16"/>
        </w:rPr>
        <w:t xml:space="preserve"> the </w:t>
      </w:r>
      <w:r w:rsidRPr="0077498C">
        <w:rPr>
          <w:rStyle w:val="Emphasis"/>
        </w:rPr>
        <w:t>wide-spread marginalization</w:t>
      </w:r>
      <w:r w:rsidRPr="00E56DDC">
        <w:rPr>
          <w:rStyle w:val="StyleUnderline"/>
        </w:rPr>
        <w:t xml:space="preserve"> and </w:t>
      </w:r>
      <w:r w:rsidRPr="0077498C">
        <w:rPr>
          <w:rStyle w:val="Emphasis"/>
        </w:rPr>
        <w:t>oppression</w:t>
      </w:r>
      <w:r w:rsidRPr="0077498C">
        <w:rPr>
          <w:sz w:val="16"/>
        </w:rPr>
        <w:t xml:space="preserve"> of Indigenous peoples throughout the country. As discussed earlier, and as suggested by Fanon, </w:t>
      </w:r>
      <w:r w:rsidRPr="00E56DDC">
        <w:rPr>
          <w:rStyle w:val="StyleUnderline"/>
        </w:rPr>
        <w:t xml:space="preserve">the continued oppression and marginalization of Indigenous peoples has </w:t>
      </w:r>
      <w:r w:rsidRPr="0077498C">
        <w:rPr>
          <w:rStyle w:val="StyleUnderline"/>
        </w:rPr>
        <w:t>led to</w:t>
      </w:r>
      <w:r w:rsidRPr="0077498C">
        <w:rPr>
          <w:sz w:val="16"/>
        </w:rPr>
        <w:t xml:space="preserve"> deep-seated emotions ranging from profound depression, helplessness and unworthiness, to concentrated expressions of rage and hatred, and </w:t>
      </w:r>
      <w:r w:rsidRPr="00E56DDC">
        <w:rPr>
          <w:rStyle w:val="StyleUnderline"/>
        </w:rPr>
        <w:t xml:space="preserve">a </w:t>
      </w:r>
      <w:r w:rsidRPr="0077498C">
        <w:rPr>
          <w:rStyle w:val="Emphasis"/>
        </w:rPr>
        <w:t>strategic</w:t>
      </w:r>
      <w:r w:rsidRPr="00E56DDC">
        <w:rPr>
          <w:rStyle w:val="StyleUnderline"/>
        </w:rPr>
        <w:t xml:space="preserve"> and </w:t>
      </w:r>
      <w:r w:rsidRPr="0077498C">
        <w:rPr>
          <w:rStyle w:val="Emphasis"/>
        </w:rPr>
        <w:t>concreted desire</w:t>
      </w:r>
      <w:r w:rsidRPr="00E56DDC">
        <w:rPr>
          <w:rStyle w:val="StyleUnderline"/>
        </w:rPr>
        <w:t xml:space="preserve"> to achieve recompense and justice for the crimes perpetuated against them</w:t>
      </w:r>
      <w:r w:rsidRPr="0077498C">
        <w:rPr>
          <w:sz w:val="16"/>
        </w:rPr>
        <w:t xml:space="preserve">. This outrage has manifested itself at different times throughout Canadian history in mass protest, political activism and Indigenous mobilization demanding justice for the historical wrongs the Canadian state has imposed on Indigenous nations. </w:t>
      </w:r>
      <w:r w:rsidRPr="00E56DDC">
        <w:rPr>
          <w:rStyle w:val="StyleUnderline"/>
        </w:rPr>
        <w:t>These constant and unwavering calls for justice have forced</w:t>
      </w:r>
      <w:r w:rsidRPr="0077498C">
        <w:rPr>
          <w:sz w:val="16"/>
        </w:rPr>
        <w:t xml:space="preserve"> Canada to make </w:t>
      </w:r>
      <w:r w:rsidRPr="0077498C">
        <w:rPr>
          <w:rStyle w:val="Emphasis"/>
        </w:rPr>
        <w:t>certain concessions</w:t>
      </w:r>
      <w:r w:rsidRPr="00E56DDC">
        <w:rPr>
          <w:rStyle w:val="StyleUnderline"/>
        </w:rPr>
        <w:t xml:space="preserve"> to Indigenous peoples to </w:t>
      </w:r>
      <w:r w:rsidRPr="0077498C">
        <w:rPr>
          <w:rStyle w:val="Emphasis"/>
        </w:rPr>
        <w:t>appease their outrage</w:t>
      </w:r>
      <w:r w:rsidRPr="00E56DDC">
        <w:rPr>
          <w:rStyle w:val="StyleUnderline"/>
        </w:rPr>
        <w:t xml:space="preserve"> and to </w:t>
      </w:r>
      <w:r w:rsidRPr="0077498C">
        <w:rPr>
          <w:rStyle w:val="Emphasis"/>
        </w:rPr>
        <w:t>mitigate the potential threat</w:t>
      </w:r>
      <w:r w:rsidRPr="00E56DDC">
        <w:rPr>
          <w:rStyle w:val="StyleUnderline"/>
        </w:rPr>
        <w:t xml:space="preserve"> Indigenous unrest is perceived to pose to the status quo</w:t>
      </w:r>
      <w:r w:rsidRPr="0077498C">
        <w:rPr>
          <w:sz w:val="16"/>
        </w:rPr>
        <w:t xml:space="preserve"> and the economic viability of a country so dependent upon the land and the resource industry it supports. Canada has sought to appease this outrage </w:t>
      </w:r>
      <w:r w:rsidRPr="00E56DDC">
        <w:rPr>
          <w:rStyle w:val="StyleUnderline"/>
        </w:rPr>
        <w:t xml:space="preserve">through </w:t>
      </w:r>
      <w:r w:rsidRPr="0077498C">
        <w:rPr>
          <w:rStyle w:val="Emphasis"/>
        </w:rPr>
        <w:t>several legislative initiatives</w:t>
      </w:r>
      <w:r w:rsidRPr="00E56DDC">
        <w:rPr>
          <w:rStyle w:val="StyleUnderline"/>
        </w:rPr>
        <w:t xml:space="preserve">, </w:t>
      </w:r>
      <w:r w:rsidRPr="0077498C">
        <w:rPr>
          <w:rStyle w:val="Emphasis"/>
        </w:rPr>
        <w:t>policies</w:t>
      </w:r>
      <w:r w:rsidRPr="00E56DDC">
        <w:rPr>
          <w:rStyle w:val="StyleUnderline"/>
        </w:rPr>
        <w:t xml:space="preserve"> and </w:t>
      </w:r>
      <w:r w:rsidRPr="0077498C">
        <w:rPr>
          <w:rStyle w:val="Emphasis"/>
        </w:rPr>
        <w:t>operational practices</w:t>
      </w:r>
      <w:r w:rsidRPr="00E56DDC">
        <w:rPr>
          <w:rStyle w:val="StyleUnderline"/>
        </w:rPr>
        <w:t xml:space="preserve">, many of which are </w:t>
      </w:r>
      <w:r w:rsidRPr="0077498C">
        <w:rPr>
          <w:rStyle w:val="Emphasis"/>
        </w:rPr>
        <w:t>aligned with</w:t>
      </w:r>
      <w:r w:rsidRPr="0077498C">
        <w:rPr>
          <w:sz w:val="16"/>
        </w:rPr>
        <w:t xml:space="preserve"> Young’s pillars of </w:t>
      </w:r>
      <w:r w:rsidRPr="0077498C">
        <w:rPr>
          <w:rStyle w:val="Emphasis"/>
        </w:rPr>
        <w:t>deliberative democratic theory</w:t>
      </w:r>
      <w:r w:rsidRPr="0077498C">
        <w:rPr>
          <w:sz w:val="16"/>
        </w:rPr>
        <w:t xml:space="preserve">, and many of which have been outlined previously. It is significant to note that </w:t>
      </w:r>
      <w:r w:rsidRPr="0077498C">
        <w:rPr>
          <w:rStyle w:val="Emphasis"/>
        </w:rPr>
        <w:t>none</w:t>
      </w:r>
      <w:r w:rsidRPr="00E56DDC">
        <w:rPr>
          <w:rStyle w:val="StyleUnderline"/>
        </w:rPr>
        <w:t xml:space="preserve"> of these initiatives have </w:t>
      </w:r>
      <w:r w:rsidRPr="0077498C">
        <w:rPr>
          <w:rStyle w:val="Emphasis"/>
        </w:rPr>
        <w:t>adequately addressed the foundations</w:t>
      </w:r>
      <w:r w:rsidRPr="00E56DDC">
        <w:rPr>
          <w:rStyle w:val="StyleUnderline"/>
        </w:rPr>
        <w:t xml:space="preserve"> on which</w:t>
      </w:r>
      <w:r w:rsidRPr="0077498C">
        <w:rPr>
          <w:sz w:val="16"/>
        </w:rPr>
        <w:t xml:space="preserve"> the Canadian </w:t>
      </w:r>
      <w:r w:rsidRPr="00E56DDC">
        <w:rPr>
          <w:rStyle w:val="StyleUnderline"/>
        </w:rPr>
        <w:t xml:space="preserve">society has been built, namely the </w:t>
      </w:r>
      <w:r w:rsidRPr="00781847">
        <w:rPr>
          <w:rStyle w:val="Emphasis"/>
        </w:rPr>
        <w:t>racial oppression</w:t>
      </w:r>
      <w:r w:rsidRPr="00E56DDC">
        <w:rPr>
          <w:rStyle w:val="StyleUnderline"/>
        </w:rPr>
        <w:t xml:space="preserve"> and </w:t>
      </w:r>
      <w:r w:rsidRPr="00781847">
        <w:rPr>
          <w:rStyle w:val="Emphasis"/>
        </w:rPr>
        <w:t>marginalization</w:t>
      </w:r>
      <w:r w:rsidRPr="00E56DDC">
        <w:rPr>
          <w:rStyle w:val="StyleUnderline"/>
        </w:rPr>
        <w:t xml:space="preserve"> of pre-existing Indigenous nations to seize their lands and resources for the benefit of the settler society. </w:t>
      </w:r>
    </w:p>
    <w:p w:rsidR="00A06317" w:rsidRPr="0077498C" w:rsidRDefault="00A06317" w:rsidP="00A06317">
      <w:pPr>
        <w:rPr>
          <w:sz w:val="16"/>
        </w:rPr>
      </w:pPr>
      <w:r w:rsidRPr="00E56DDC">
        <w:rPr>
          <w:rStyle w:val="StyleUnderline"/>
        </w:rPr>
        <w:t xml:space="preserve">Because of this, the deep societal, racial and economic divide continues to </w:t>
      </w:r>
      <w:r w:rsidRPr="00781847">
        <w:rPr>
          <w:rStyle w:val="Emphasis"/>
        </w:rPr>
        <w:t>fester</w:t>
      </w:r>
      <w:r w:rsidRPr="00E56DDC">
        <w:rPr>
          <w:rStyle w:val="StyleUnderline"/>
        </w:rPr>
        <w:t xml:space="preserve"> and </w:t>
      </w:r>
      <w:r w:rsidRPr="00781847">
        <w:rPr>
          <w:rStyle w:val="Emphasis"/>
        </w:rPr>
        <w:t>grow</w:t>
      </w:r>
      <w:r w:rsidRPr="00E56DDC">
        <w:rPr>
          <w:rStyle w:val="StyleUnderline"/>
        </w:rPr>
        <w:t xml:space="preserve">. Such policies have permitted non-Indigenous society to </w:t>
      </w:r>
      <w:r w:rsidRPr="00781847">
        <w:rPr>
          <w:rStyle w:val="Emphasis"/>
        </w:rPr>
        <w:t>feel liberated</w:t>
      </w:r>
      <w:r w:rsidRPr="00E56DDC">
        <w:rPr>
          <w:rStyle w:val="StyleUnderline"/>
        </w:rPr>
        <w:t xml:space="preserve">, to </w:t>
      </w:r>
      <w:r w:rsidRPr="00781847">
        <w:rPr>
          <w:rStyle w:val="Emphasis"/>
        </w:rPr>
        <w:t>release their guilt of the historical wrongs</w:t>
      </w:r>
      <w:r w:rsidRPr="00E56DDC">
        <w:rPr>
          <w:rStyle w:val="StyleUnderline"/>
        </w:rPr>
        <w:t xml:space="preserve"> of their ancestors, thus making the </w:t>
      </w:r>
      <w:r w:rsidRPr="00781847">
        <w:rPr>
          <w:rStyle w:val="Emphasis"/>
        </w:rPr>
        <w:t>initial</w:t>
      </w:r>
      <w:r w:rsidRPr="00E56DDC">
        <w:rPr>
          <w:rStyle w:val="StyleUnderline"/>
        </w:rPr>
        <w:t xml:space="preserve"> and </w:t>
      </w:r>
      <w:r w:rsidRPr="00781847">
        <w:rPr>
          <w:rStyle w:val="Emphasis"/>
        </w:rPr>
        <w:t>continuing denial</w:t>
      </w:r>
      <w:r w:rsidRPr="00E56DDC">
        <w:rPr>
          <w:rStyle w:val="StyleUnderline"/>
        </w:rPr>
        <w:t xml:space="preserve"> of the humanity of Indigenous peoples </w:t>
      </w:r>
      <w:r w:rsidRPr="00781847">
        <w:rPr>
          <w:rStyle w:val="Emphasis"/>
        </w:rPr>
        <w:t>invisible</w:t>
      </w:r>
      <w:r w:rsidRPr="00E56DDC">
        <w:rPr>
          <w:rStyle w:val="StyleUnderline"/>
        </w:rPr>
        <w:t xml:space="preserve"> and </w:t>
      </w:r>
      <w:r w:rsidRPr="00781847">
        <w:rPr>
          <w:rStyle w:val="Emphasis"/>
        </w:rPr>
        <w:t>uncontested</w:t>
      </w:r>
      <w:r w:rsidRPr="00E56DDC">
        <w:rPr>
          <w:rStyle w:val="StyleUnderline"/>
        </w:rPr>
        <w:t xml:space="preserve">. By </w:t>
      </w:r>
      <w:r w:rsidRPr="00781847">
        <w:rPr>
          <w:rStyle w:val="Emphasis"/>
        </w:rPr>
        <w:t>not addressing these fundamental building blocks</w:t>
      </w:r>
      <w:r w:rsidRPr="00E56DDC">
        <w:rPr>
          <w:rStyle w:val="StyleUnderline"/>
        </w:rPr>
        <w:t xml:space="preserve"> of settler colonialism</w:t>
      </w:r>
      <w:r w:rsidRPr="0077498C">
        <w:rPr>
          <w:sz w:val="16"/>
        </w:rPr>
        <w:t xml:space="preserve"> in Canada, </w:t>
      </w:r>
      <w:r w:rsidRPr="00E56DDC">
        <w:rPr>
          <w:rStyle w:val="StyleUnderline"/>
        </w:rPr>
        <w:t>efforts to “</w:t>
      </w:r>
      <w:r w:rsidRPr="00781847">
        <w:rPr>
          <w:rStyle w:val="Emphasis"/>
        </w:rPr>
        <w:t>level-the-playing-field</w:t>
      </w:r>
      <w:r w:rsidRPr="00E56DDC">
        <w:rPr>
          <w:rStyle w:val="StyleUnderline"/>
        </w:rPr>
        <w:t>”</w:t>
      </w:r>
      <w:r w:rsidRPr="0077498C">
        <w:rPr>
          <w:sz w:val="16"/>
        </w:rPr>
        <w:t xml:space="preserve"> across the political, economic and social spheres, </w:t>
      </w:r>
      <w:r w:rsidRPr="00E56DDC">
        <w:rPr>
          <w:rStyle w:val="StyleUnderline"/>
        </w:rPr>
        <w:t xml:space="preserve">have </w:t>
      </w:r>
      <w:r w:rsidRPr="00781847">
        <w:rPr>
          <w:rStyle w:val="Emphasis"/>
        </w:rPr>
        <w:t>failed</w:t>
      </w:r>
      <w:r w:rsidRPr="0077498C">
        <w:rPr>
          <w:sz w:val="16"/>
        </w:rPr>
        <w:t xml:space="preserve">. This divide becomes apparent when issues of ‘national’ interest become pitted against the Rights of Indigenous Peoples, most notably in relation to extractive resource projects including the Kinder Morgan Trans Mountain Expansion pipeline project (KM TMX) and the BC Hydro Site C Dam project. </w:t>
      </w:r>
    </w:p>
    <w:p w:rsidR="00A06317" w:rsidRPr="0077498C" w:rsidRDefault="00A06317" w:rsidP="00A06317">
      <w:pPr>
        <w:rPr>
          <w:sz w:val="16"/>
        </w:rPr>
      </w:pPr>
      <w:r w:rsidRPr="0077498C">
        <w:rPr>
          <w:sz w:val="16"/>
        </w:rPr>
        <w:t xml:space="preserve">Herein, we can find Fanon’s argument at play once again. </w:t>
      </w:r>
      <w:r w:rsidRPr="00E56DDC">
        <w:rPr>
          <w:rStyle w:val="StyleUnderline"/>
        </w:rPr>
        <w:t>To quell the uprising and revolt of Indigenous groups who challenge the foundations of</w:t>
      </w:r>
      <w:r w:rsidRPr="0077498C">
        <w:rPr>
          <w:sz w:val="16"/>
        </w:rPr>
        <w:t xml:space="preserve"> Canadian </w:t>
      </w:r>
      <w:r w:rsidRPr="00E56DDC">
        <w:rPr>
          <w:rStyle w:val="StyleUnderline"/>
        </w:rPr>
        <w:t>society and the existence of these projects, the</w:t>
      </w:r>
      <w:r w:rsidRPr="0077498C">
        <w:rPr>
          <w:sz w:val="16"/>
        </w:rPr>
        <w:t xml:space="preserve"> Canadian </w:t>
      </w:r>
      <w:r w:rsidRPr="00E56DDC">
        <w:rPr>
          <w:rStyle w:val="StyleUnderline"/>
        </w:rPr>
        <w:t xml:space="preserve">government introduces </w:t>
      </w:r>
      <w:r w:rsidRPr="00781847">
        <w:rPr>
          <w:rStyle w:val="Emphasis"/>
        </w:rPr>
        <w:t>appeasement policies</w:t>
      </w:r>
      <w:r w:rsidRPr="00E56DDC">
        <w:rPr>
          <w:rStyle w:val="StyleUnderline"/>
        </w:rPr>
        <w:t xml:space="preserve"> which act as a </w:t>
      </w:r>
      <w:r w:rsidRPr="00781847">
        <w:rPr>
          <w:rStyle w:val="Emphasis"/>
        </w:rPr>
        <w:t>façade</w:t>
      </w:r>
      <w:r w:rsidRPr="00E56DDC">
        <w:rPr>
          <w:rStyle w:val="StyleUnderline"/>
        </w:rPr>
        <w:t xml:space="preserve"> to address the concerns of Indigenous opposition </w:t>
      </w:r>
      <w:r w:rsidRPr="00781847">
        <w:rPr>
          <w:rStyle w:val="Emphasis"/>
        </w:rPr>
        <w:t>without fully addressing the fundamental concerns</w:t>
      </w:r>
      <w:r w:rsidRPr="00E56DDC">
        <w:rPr>
          <w:rStyle w:val="StyleUnderline"/>
        </w:rPr>
        <w:t xml:space="preserve"> raised by Indigenous groups which </w:t>
      </w:r>
      <w:r w:rsidRPr="00781847">
        <w:rPr>
          <w:rStyle w:val="Emphasis"/>
        </w:rPr>
        <w:t>fundamentally challenge the status quo</w:t>
      </w:r>
      <w:r w:rsidRPr="00E56DDC">
        <w:rPr>
          <w:rStyle w:val="StyleUnderline"/>
        </w:rPr>
        <w:t xml:space="preserve"> of colonialism</w:t>
      </w:r>
      <w:r w:rsidRPr="0077498C">
        <w:rPr>
          <w:sz w:val="16"/>
        </w:rPr>
        <w:t xml:space="preserve"> in Canada. </w:t>
      </w:r>
      <w:r w:rsidRPr="00E56DDC">
        <w:rPr>
          <w:rStyle w:val="StyleUnderline"/>
        </w:rPr>
        <w:t xml:space="preserve">It is </w:t>
      </w:r>
      <w:r w:rsidRPr="00781847">
        <w:rPr>
          <w:rStyle w:val="Emphasis"/>
        </w:rPr>
        <w:t>not to say</w:t>
      </w:r>
      <w:r w:rsidRPr="00E56DDC">
        <w:rPr>
          <w:rStyle w:val="StyleUnderline"/>
        </w:rPr>
        <w:t xml:space="preserve"> that these initiatives are </w:t>
      </w:r>
      <w:r w:rsidRPr="00781847">
        <w:rPr>
          <w:rStyle w:val="Emphasis"/>
        </w:rPr>
        <w:t>without merit</w:t>
      </w:r>
      <w:r w:rsidRPr="0077498C">
        <w:rPr>
          <w:sz w:val="16"/>
        </w:rPr>
        <w:t xml:space="preserve"> or without the support of Indigenous Peoples, </w:t>
      </w:r>
      <w:r w:rsidRPr="00E56DDC">
        <w:rPr>
          <w:rStyle w:val="StyleUnderline"/>
        </w:rPr>
        <w:t>but</w:t>
      </w:r>
      <w:r w:rsidRPr="0077498C">
        <w:rPr>
          <w:sz w:val="16"/>
        </w:rPr>
        <w:t xml:space="preserve"> rather that </w:t>
      </w:r>
      <w:r w:rsidRPr="00E56DDC">
        <w:rPr>
          <w:rStyle w:val="StyleUnderline"/>
        </w:rPr>
        <w:t xml:space="preserve">these initiatives, by </w:t>
      </w:r>
      <w:r w:rsidRPr="00781847">
        <w:rPr>
          <w:rStyle w:val="Emphasis"/>
        </w:rPr>
        <w:t>not addressing the foundations of colonialism</w:t>
      </w:r>
      <w:r w:rsidRPr="0077498C">
        <w:rPr>
          <w:sz w:val="16"/>
        </w:rPr>
        <w:t xml:space="preserve">, have not only failed to address and rectify the social and economic divide in Canada, but </w:t>
      </w:r>
      <w:r w:rsidRPr="00781847">
        <w:rPr>
          <w:rStyle w:val="Emphasis"/>
        </w:rPr>
        <w:t>assuage settler guilt</w:t>
      </w:r>
      <w:r w:rsidRPr="00E56DDC">
        <w:rPr>
          <w:rStyle w:val="StyleUnderline"/>
        </w:rPr>
        <w:t xml:space="preserve"> and </w:t>
      </w:r>
      <w:r w:rsidRPr="00781847">
        <w:rPr>
          <w:rStyle w:val="Emphasis"/>
        </w:rPr>
        <w:t>further remove</w:t>
      </w:r>
      <w:r w:rsidRPr="0077498C">
        <w:rPr>
          <w:sz w:val="16"/>
        </w:rPr>
        <w:t xml:space="preserve"> Canadian </w:t>
      </w:r>
      <w:r w:rsidRPr="00781847">
        <w:rPr>
          <w:rStyle w:val="Emphasis"/>
        </w:rPr>
        <w:t>society</w:t>
      </w:r>
      <w:r w:rsidRPr="00E56DDC">
        <w:rPr>
          <w:rStyle w:val="StyleUnderline"/>
        </w:rPr>
        <w:t xml:space="preserve"> from the need to address the foundations of colonialism, and thus risk </w:t>
      </w:r>
      <w:r w:rsidRPr="00781847">
        <w:rPr>
          <w:rStyle w:val="Emphasis"/>
        </w:rPr>
        <w:t>losing the legitimacy required</w:t>
      </w:r>
      <w:r w:rsidRPr="00E56DDC">
        <w:rPr>
          <w:rStyle w:val="StyleUnderline"/>
        </w:rPr>
        <w:t xml:space="preserve"> to stymy social unrest and outrage</w:t>
      </w:r>
      <w:r w:rsidRPr="0077498C">
        <w:rPr>
          <w:sz w:val="16"/>
        </w:rPr>
        <w:t xml:space="preserve">. This effectively makes these foundations invisible, bolstering settler arguments that “First Nations… have milked this issue to their decided advantage.”135 Examples of such initiatives are not limited to but include: the enfranchisement of Indigenous Peoples in 1960, the funding of Indigenous Representative Organizations in 1964, 136 the development and implementation of Indigenous-focused federal departments in 1966, the enshrinement and protection of the Indigenous peoples rights in Section 35 of the Canadian Constitution in 1982, an acknowledgment and commitment from Canada to renew its relationship with Indigenous peoples in 2015, and the on-going legislative review of Laws, Legislation and Policy pertaining to Indigenous peoples, by the Attorney General of Canada and Minister of Justice, Jody Wilson-Raybould from 2017 onward. Herein I suggest that </w:t>
      </w:r>
      <w:r w:rsidRPr="00E56DDC">
        <w:rPr>
          <w:rStyle w:val="StyleUnderline"/>
        </w:rPr>
        <w:t xml:space="preserve">these appeasement policies, as </w:t>
      </w:r>
      <w:r w:rsidRPr="00781847">
        <w:rPr>
          <w:rStyle w:val="Emphasis"/>
        </w:rPr>
        <w:t>implemented from the top-down</w:t>
      </w:r>
      <w:r w:rsidRPr="00E56DDC">
        <w:rPr>
          <w:rStyle w:val="StyleUnderline"/>
        </w:rPr>
        <w:t xml:space="preserve">, and by </w:t>
      </w:r>
      <w:r w:rsidRPr="00781847">
        <w:rPr>
          <w:rStyle w:val="Emphasis"/>
        </w:rPr>
        <w:t>not addressing the foundations of colonialism</w:t>
      </w:r>
      <w:r w:rsidRPr="0077498C">
        <w:rPr>
          <w:sz w:val="16"/>
        </w:rPr>
        <w:t xml:space="preserve"> in Canada, </w:t>
      </w:r>
      <w:r w:rsidRPr="00781847">
        <w:rPr>
          <w:rStyle w:val="Emphasis"/>
        </w:rPr>
        <w:t>cannot heal the societal divide</w:t>
      </w:r>
      <w:r w:rsidRPr="00E56DDC">
        <w:rPr>
          <w:rStyle w:val="StyleUnderline"/>
        </w:rPr>
        <w:t xml:space="preserve"> which currently exists in this country, and</w:t>
      </w:r>
      <w:r w:rsidRPr="0077498C">
        <w:rPr>
          <w:sz w:val="16"/>
        </w:rPr>
        <w:t xml:space="preserve"> further, </w:t>
      </w:r>
      <w:r w:rsidRPr="00E56DDC">
        <w:rPr>
          <w:rStyle w:val="StyleUnderline"/>
        </w:rPr>
        <w:t xml:space="preserve">has the potential to </w:t>
      </w:r>
      <w:r w:rsidRPr="00781847">
        <w:rPr>
          <w:rStyle w:val="Emphasis"/>
        </w:rPr>
        <w:t>reinforce it</w:t>
      </w:r>
      <w:r w:rsidRPr="0077498C">
        <w:rPr>
          <w:sz w:val="16"/>
        </w:rPr>
        <w:t>.</w:t>
      </w:r>
    </w:p>
    <w:p w:rsidR="00A06317" w:rsidRDefault="00A06317" w:rsidP="00A06317">
      <w:r w:rsidRPr="00EE3EC5">
        <w:rPr>
          <w:sz w:val="10"/>
          <w:szCs w:val="10"/>
        </w:rPr>
        <w:t>7 Case Study: The Death of Colten Boushie and the Acquittal of Gerald Stanley This social, racial, economic and psychological divide has never been more apparent during and succeeding the year and a half stretching from August 09, 2016, when Colten Boushie was shot and killed by Gerald Stanley, and Stanley’s subsequent acquittal in February 2018. The year and a half between the death of Colten and the acquittal of Gerald, and the months following these events, have borne witness to divisive public outrage, nationwide protest, racially charged outbursts and threats of violence throughout province of Saskatchewan and the country. The uncontested facts are as follows: “On Aug. 9, Colten and his friends set out from the Red Pheasant reserve, about 150 km west of Saskatoon, for a day of swimming and drinking. The car they were riding in had a flat tire and they pulled into the yard of a local farmer named Gerald Stanley. What happened next is uncertain, but one this is clear – Colten wound up dead.”137 The events of Colten’s death and the factors leading to the jury’s decision to acquit highlights the deep societal, colonial divide existing in Canada. This divide has been manifested in the different camps and interpretations of the factors and events leading to Colten’s death and to the processes allowing for the acquittal of Gerald Stanley, these divergent perspectives have been summarised as such: “(1) that either Colten was the victim of a racially motivated killing [and the killer was tried and acquitted by a flawed justice system which was fundamentally designed by and for settler society to the marginalization of Indigenous peoples] or (2) Colten’s friends were trespassers and thieves who met swift, vigilant ‘justice’ [and the justice system of Canada acted appropriately without bias to achieve a just resolution].”138 Through the provision of this tragic example, it can be shown that, despite the arguable implementation of three of four of Young’s pillars of democratic deliberative theory (Inclusion, Political Equality, and Publicity) through the legislation, policies and practices outlined previously, Canada has clearly been unable to overcome and bridge this deep societal divide colonialism has imposed, largely a result of the inability of Young’s theory to impose the fourth pillar of reasonableness onto a flawed society which has been unable to engage with its colonial foundations. The foundations of colonialism, as identified by Fanon, including the relegation of Indigenous peoples to a sub-human classification, the imposition of systems of poverty resulting from the relocation and land and resource grabs, as well as the normalization of these systems without restitution or compensation, continue to inform and divide society today. This can be shown in the analysis of the arguments on both sides of the Colten Boushie case. 7.1 Case Study: Colten Boushie: Canada’s Societal Divide Today On August 19th, 2016, Gerald Stanley was charged with the second-degree murder of Colten Boushie. Farmers in Saskatchewan unified their voices, calling for individuals to support Stanley for being unlucky enough to have been confronted with an unfortunate circumstance that could have happened to anyone. Supporters of Stanley laid their defense of his actions to the justifiable protection of private property from theft by members of the neighbouring Indigenous communities. Such feelings of resentment and even fear of their Indigenous neighbours were bolstered by an RCMP press release which linked the death of Colten to a recent surge in thefts in the area</w:t>
      </w:r>
      <w:proofErr w:type="gramStart"/>
      <w:r w:rsidRPr="00EE3EC5">
        <w:rPr>
          <w:sz w:val="10"/>
          <w:szCs w:val="10"/>
        </w:rPr>
        <w:t>,139</w:t>
      </w:r>
      <w:proofErr w:type="gramEnd"/>
      <w:r w:rsidRPr="00EE3EC5">
        <w:rPr>
          <w:sz w:val="10"/>
          <w:szCs w:val="10"/>
        </w:rPr>
        <w:t xml:space="preserve"> providing “just enough prejudicial information for the average reader to draw their own conclusions that the shooting was somehow justified,”140 Bobby Cameron, chief of the Federation of Sovereign Indigenous Nations, said in a statement. This sentiment led to an outpouring of racist remarks against Indigenous peoples across social media and public messaging boards: “On one Facebook group, the Saskatchewan Farmer’s Group, people posted derogatory comments about the victim. Some even cheered and expressed support for the accused shooter. ‘Poor f—ker is going to be put through hell just because he shot a Native I’m sure,” wrote one person, whose Facebook profile says he’s a farmer from Kelvington, Sask.”141 The racist vitriol which poured out of such groups, which clearly saw themselves as diametrically opposed and separate from their Indigenous neighbours, rose to such a point that both the Assembly of First Nations and the Premier of Saskatchewan Brad Wall called for an end to the flood of racist comments on social media directed at Indigenous peoples.142 During the climax of this divisive rhetoric, the threat of violence loomed heavy over the province: “Local news was flooded with stories of farmers arming themselves for the harvest season [,] including Facebook pages featuring photos of farmers carrying firearms, [thus requiring] the Royal Canadian Mounted Police (RCMP) Superintendent [to hold] a press conference to ask residents to put their guns away”143 and to keep the peace. Such a message to “keep the peace” was echoed and reinforced by the Boushie family. A message which Kimberly Jonathan, a vice-chief with Saskatchewan’s Federation of Sovereign Indigenous Nations, in a meeting with Minister Ralph Goodale, cited as being responsible for the prevention of more bloodshed, which was a very real possibility as tension between Indigenous and non-Indigenous communities continued to rise. 144 Meanwhile, Indigenous groups condemned the killing as a race-motivated shooting without cause, an unnecessary tragedy indicative of a colonial history premised on the violent and dehumanizing treatment of Indigenous peoples. As reported by the Globe and Mail, Alvin Baptiste, Colten’s uncle, recalled, “There’s a history of this in Battleford. It goes back to the 1880s. 145 We have hidden racisms in this town. First Nations people never get a fair shake in the justice system at all.”146 Not only does this statement recognize the violence and oppression which Canada has employed in its treatment of Indigenous, but it demonstrates the continued impact such policies have on the psyches of Indigenous peoples, manifesting in a severe and justifiable mistrust of and reticence to rely on Canada’s ‘impartial’ judicial system to provide justice for Indigenous peoples, for as Fanon observed Indigenous peoples maintain their thirst for justice, once again furthering the gulf between Indigenous and settler society in Canada. Mistrust of Canada and its systems were not limited to the justice system; the RCMP faced numerous criticisms and calls to reform as they were reported to have, after the death of Colten, treated the Boushie family as if they were criminals themselves rather than a grieving mother and siblings. The Boushie family reported being subjected to a search of their home, to callous and undignified behaviour, being told to “pull themselves together” after grieving over the news of their family, and being accused of being intoxicated, all moments after hearing about the death of a cherished family member.147 The actions of the RCMP were callous, and lacked the basic empathy and recognition of shared humanity one should expect. On February 9th, “the public gallery at Mr. Stanley’s trial in Battleford, Sask., was split along racial lines: First Nations family and friends on one side, Mr. Stanley’s family and friends on the other.”148 An all-white jury, by which Stanley’s attorney purposely excluded all potentially </w:t>
      </w:r>
      <w:proofErr w:type="gramStart"/>
      <w:r w:rsidRPr="00EE3EC5">
        <w:rPr>
          <w:sz w:val="10"/>
          <w:szCs w:val="10"/>
        </w:rPr>
        <w:t>Indigenous</w:t>
      </w:r>
      <w:proofErr w:type="gramEnd"/>
      <w:r w:rsidRPr="00EE3EC5">
        <w:rPr>
          <w:sz w:val="10"/>
          <w:szCs w:val="10"/>
        </w:rPr>
        <w:t xml:space="preserve"> jurors, acquitted Gerald Stanley of second-degree murder for the killing of Colten Boushie. The announcement of the jury’s verdict was met with emotional and angry shouts of “murderer”149. Leading up to the acquittal Indigenous representatives and community members expressed deep concern and little faith in the ability of the Canadian justice system to arrive at a just conclusion for what they saw as a racially motivated killing, especially given the likelihood of a favourable ruling for Stanley given a long-standing allowance for the defense to preclude any jury members who may show bias, and in the case of this trial, to preclude any jury member who appeared to be Indigenous. For Indigenous peoples, the verdict was a continuation of the status quo, the reification of Canada’s failure to address the foundations of colonialism and to bridge the societal divide resulting in ongoing tension and the brutalization of Indigenous peoples across the country. For Stanley and his supporters, the decision was just and fairly given, the jury did not require Indigenous representation, Indigenous people did not require special considerations for a distant historical past already rectified and accounted for, the killing of an Indigenous youth was ruled to be justified to protect one’s own property just as one would put down a rabid animal. As Robert Jago so aptly observed: To find Gerald Stanley guilty, would be to find him responsible for his actions – actions which resulted in the death of Colten Boushie, an Indian. But we don’t do that in this country. White Canada is not responsible for what has happened to Indians. The school that teaches you to run, teaches you that you’re the good guys, and that everything that has befallen our Indian race was inevitable, it came on us like a force of nature. Who can blame you for a flood or an ice storm? Who can blame you for tainted water, or blame Gerald Stanley for just doing what any of you would do in the same situation? The jury decided that blame, as always, belonged to the Indian, for trespassing on this farm and putting himself in harm’s way.150 </w:t>
      </w:r>
      <w:proofErr w:type="gramStart"/>
      <w:r w:rsidRPr="00EE3EC5">
        <w:rPr>
          <w:sz w:val="10"/>
          <w:szCs w:val="10"/>
        </w:rPr>
        <w:t>Following</w:t>
      </w:r>
      <w:proofErr w:type="gramEnd"/>
      <w:r w:rsidRPr="00EE3EC5">
        <w:rPr>
          <w:sz w:val="10"/>
          <w:szCs w:val="10"/>
        </w:rPr>
        <w:t xml:space="preserve"> the </w:t>
      </w:r>
      <w:r w:rsidRPr="0077498C">
        <w:rPr>
          <w:sz w:val="10"/>
          <w:szCs w:val="10"/>
        </w:rPr>
        <w:t>verdict, history repeated itself. Indigenous peoples, communities and political leaders were outraged, calling for an inquiry and review into the Canadian judicial system and jury selection processes which has consistently failed to represent them, 151 and once again Canada responded with commitments to appease Indigenous outrage with the application of band-aid approaches without fundamentally committing to healing the infection beneath the wound. Justice Minister Jody Wilson-Raybould stated “Indigenous underrepresentation on juries, and the peremptory challenges used to dismiss potential Indigenous jurors in the Stanley trial, is “definitely something that we will look into.”152 Prime Minister Justin Trudeau also spoke in the House of Commons about Indigenous underrepresentation on juries and reconciliation, saying Canada needed to do better. 153 7.2 Case Study: Application of Argument To summarize, the tragic death of Colten Boushie and the acquittal of Gerald Stanley holds significant application to this thesis’s argument. The conflict derived from these tragic events and the consequential fallout throughout the province of Saskatchewan and the country of Canada provides a clear example of the societal and economic divide that Canada created and continues to perpetuate. It is not a coincidence that this divide exists along racial lines, as visibly demonstrated in the jury box of the trial of Gerald Stanley, such a division was necessitated by the very colonial mission on which Canada was born and on which the continued survival of the state, as we know it, relies. Such a guttural and near sub-conscious “us-versus-them” mentality, as featured prominently in the arguments and vitriol espoused by Gerald Stanley and his supporters, is demonstrably reliant on the very denial of the human nature of Indigenous peoples as seen within the Doctrine of Discovery and the notion of Terra Nullius by which Canada justified the theft and exploitation of Indigenous territories. I would further argue that constant imposition of top-down appeasement polices, as discussed previously and as proposed by Canada as a solution to these circumstances, by not addressing the foundations of colonialism, only acts to further entrench such social, racial and economic divisions, and normalize them to the point in which settler society no longer believes the fury of Indigenous peoples when demanding restitution and recompense is rational or reasonable. It is here that we may see how Young’s theory of deliberative democratic theory, particularly her reliance on the pillar of reasonableness, is no longer feasible when applied to societies with deep societal divides resultant from historically imposed division, oppression and marginalization, now made invisible or “unreasonable” to one party. The anger felt and expressed by non-Indigenous communities is perceived as righteous, as settler society has been taught to not have played a role in the lived reality, oppression and marginalization of Indigenous peoples. By not addressing the foundations of colonialism and their impacts, settler society reinforces the foundational ideals of settler colonialism, that Indigenous peoples are inferior and unworthy of empathy, that the social and economic conditions and circumstances confronting so many Indigenous communities are not in fact a result of colonial practices and policies, but rather due to their own deficiencies. This sentiment featured prominently throughout the seven months of 2016 and early 2017: John Nesdoly, who is from Shellbrook, Sask., says there is anger across Saskatchewan’s non-Indigenous farming communities. Crime waves, Mr. Nesdoly said, stoke the hostility toward First Nations. “It is overdue,” he said. “I’m surprised there hasn’t been a lot more of them.” “The First Nations come on to our property and they steal,” he said. “</w:t>
      </w:r>
      <w:proofErr w:type="gramStart"/>
      <w:r w:rsidRPr="0077498C">
        <w:rPr>
          <w:sz w:val="10"/>
          <w:szCs w:val="10"/>
        </w:rPr>
        <w:t>they</w:t>
      </w:r>
      <w:proofErr w:type="gramEnd"/>
      <w:r w:rsidRPr="0077498C">
        <w:rPr>
          <w:sz w:val="10"/>
          <w:szCs w:val="10"/>
        </w:rPr>
        <w:t xml:space="preserve"> don’t work, they are always looking for handouts. The perception that they got, they earned.154 Unfortunately, the actions proposed by Canada to address the outcry of Indigenous voices for justice will fall critically short of implementing substantial change to address the foundational mechanism resulting in such a deep and divergent social divide. Canada’s proposed actions to review the judicial system and Indigenous representation on juries does not consider nor rectify the impacts colonialism has had on Indigenous peoples in Canada. For example, Red Pheasant, Colten Boushie’s community, like many Indigenous communities across Canada, has higher rates of poverty, lower levels of education and suffers a higher unemployment rate when compared to its surrounding communities155: Statistics Canada’s 2011 National Household Survey reflects the stark differences: 43 per cent of Red Pheasant residents were unemployed, compared with 6.7 per cent in its entire census division; household income on the reserve in 2010 was $19,091, compared with $60,434 everywhere else; and a large swatch of the reserve’s residents lack education. Saskatchewan has the highest rate of [Indigenous peoples] in correctional services, at about 74 per cent, despite representing only 12 per cent of the adult populations. These types of statistics underlie Saskatchewan’s racial tensions. Depending on the vantage point, the numbers justify the covertly racist suggestion that [Indigenous peoples] are more likely to commit crime and work little or they reflect the institutional bias towards [I]ndigenous residents. The tragic murder of Colten Boushie lends weight to the arguments of Fanon, as presented. For the outrage and calls for justice from Indigenous peoples, communities and leaders, outlined previously, allows one to observe their deep and profound distrust in a supposedly unbiased system, as well as a deep understanding that the foundations of colonialism are currently active and informing current affairs, and, until addressed, will further marginalize and oppress their voices and struggles for justice. The playing field between Indigenous and non-Indigenous communities will never truly be leveled until such a time that these foundations are overturned. </w:t>
      </w:r>
    </w:p>
    <w:p w:rsidR="00A06317" w:rsidRPr="0077498C" w:rsidRDefault="00A06317" w:rsidP="00A06317">
      <w:pPr>
        <w:rPr>
          <w:sz w:val="16"/>
        </w:rPr>
      </w:pPr>
      <w:r w:rsidRPr="0077498C">
        <w:rPr>
          <w:sz w:val="16"/>
        </w:rPr>
        <w:t xml:space="preserve">Where this is of relevance to Young’s theory of deliberative democratic mechanisms to overcome instances of social injustice, is that the societal </w:t>
      </w:r>
      <w:r w:rsidRPr="00781847">
        <w:rPr>
          <w:rStyle w:val="Emphasis"/>
        </w:rPr>
        <w:t>deliberations</w:t>
      </w:r>
      <w:r w:rsidRPr="0077498C">
        <w:rPr>
          <w:sz w:val="16"/>
        </w:rPr>
        <w:t xml:space="preserve"> on these conflicts </w:t>
      </w:r>
      <w:r w:rsidRPr="0077498C">
        <w:rPr>
          <w:rStyle w:val="StyleUnderline"/>
        </w:rPr>
        <w:t xml:space="preserve">are </w:t>
      </w:r>
      <w:r w:rsidRPr="00781847">
        <w:rPr>
          <w:rStyle w:val="Emphasis"/>
        </w:rPr>
        <w:t>inherently along Indigenous-settler divisions</w:t>
      </w:r>
      <w:r w:rsidRPr="0077498C">
        <w:rPr>
          <w:rStyle w:val="StyleUnderline"/>
        </w:rPr>
        <w:t xml:space="preserve"> and do not engage with the </w:t>
      </w:r>
      <w:r w:rsidRPr="00781847">
        <w:rPr>
          <w:rStyle w:val="Emphasis"/>
        </w:rPr>
        <w:t>fundamental racial hierarchy</w:t>
      </w:r>
      <w:r w:rsidRPr="0077498C">
        <w:rPr>
          <w:rStyle w:val="StyleUnderline"/>
        </w:rPr>
        <w:t xml:space="preserve"> introduced by settler-colonialism</w:t>
      </w:r>
      <w:r w:rsidRPr="0077498C">
        <w:rPr>
          <w:sz w:val="16"/>
        </w:rPr>
        <w:t xml:space="preserve">. Further, </w:t>
      </w:r>
      <w:r w:rsidRPr="0077498C">
        <w:rPr>
          <w:rStyle w:val="StyleUnderline"/>
        </w:rPr>
        <w:t xml:space="preserve">by not doing so, they </w:t>
      </w:r>
      <w:r w:rsidRPr="00781847">
        <w:rPr>
          <w:rStyle w:val="Emphasis"/>
        </w:rPr>
        <w:t>reify</w:t>
      </w:r>
      <w:r w:rsidRPr="0077498C">
        <w:rPr>
          <w:rStyle w:val="StyleUnderline"/>
        </w:rPr>
        <w:t xml:space="preserve"> and </w:t>
      </w:r>
      <w:r w:rsidRPr="00781847">
        <w:rPr>
          <w:rStyle w:val="Emphasis"/>
        </w:rPr>
        <w:t>reinforce these very divisions</w:t>
      </w:r>
      <w:r w:rsidRPr="0077498C">
        <w:rPr>
          <w:rStyle w:val="StyleUnderline"/>
        </w:rPr>
        <w:t xml:space="preserve"> by making their origins </w:t>
      </w:r>
      <w:r w:rsidRPr="00781847">
        <w:rPr>
          <w:rStyle w:val="Emphasis"/>
        </w:rPr>
        <w:t>invisible</w:t>
      </w:r>
      <w:r w:rsidRPr="0077498C">
        <w:rPr>
          <w:sz w:val="16"/>
        </w:rPr>
        <w:t xml:space="preserve">. Additionally, as outlined previously, many of Young’s suggested pillars or mechanisms to pursue social justice are in place within Canada, namely Young’s pillars of inclusion, and publicity; yet, this ongoing social divide strains Young’s final pillar of reasonableness and, as a result, political equality. </w:t>
      </w:r>
      <w:r w:rsidRPr="00781847">
        <w:rPr>
          <w:sz w:val="16"/>
          <w:szCs w:val="16"/>
        </w:rPr>
        <w:t>Rather than proceeding with strong public deliberations, using social difference as a resource to pursue just and legitimate solutions, deliberation without reasonableness, as in the specific situations mentioned previously, recreates and entrenches such existing societal divides</w:t>
      </w:r>
      <w:r w:rsidRPr="0077498C">
        <w:rPr>
          <w:sz w:val="16"/>
        </w:rPr>
        <w:t xml:space="preserve">. Canada’s appeasement policy, rather than lessening the social divide, acts to reinforce it. Such polices have led to much of the non-Indigenous populations feeling threatened by the ‘pandering’ of Canadian institutions to Indigenous ‘special interests’. When confronting these issues, a common cry can always be heard calling still for the ‘assimilation of the Indigenous communities” and for the ‘rule of the majority’157. It appears with the further introduction of appeasement policy façades; these cries grow louder and more emboldened as the colonizer majority finds their positions of superiority slowly eroded but never entirely at risk. The colonizer calls for the end of ‘race-based’ politics and for the assimilation of Indigenous special interests into the body politic of Canadian society. </w:t>
      </w:r>
      <w:r w:rsidRPr="0077498C">
        <w:rPr>
          <w:rStyle w:val="StyleUnderline"/>
        </w:rPr>
        <w:t>Under the burden of settler colonialism,</w:t>
      </w:r>
      <w:r w:rsidRPr="0077498C">
        <w:rPr>
          <w:sz w:val="16"/>
        </w:rPr>
        <w:t xml:space="preserve"> </w:t>
      </w:r>
      <w:r w:rsidRPr="0077498C">
        <w:rPr>
          <w:rStyle w:val="StyleUnderline"/>
        </w:rPr>
        <w:t xml:space="preserve">how can one party or another </w:t>
      </w:r>
      <w:r w:rsidRPr="00781847">
        <w:rPr>
          <w:rStyle w:val="Emphasis"/>
        </w:rPr>
        <w:t>satisfy</w:t>
      </w:r>
      <w:r w:rsidRPr="0077498C">
        <w:rPr>
          <w:sz w:val="16"/>
        </w:rPr>
        <w:t xml:space="preserve"> Young’s pillar of </w:t>
      </w:r>
      <w:r w:rsidRPr="0077498C">
        <w:rPr>
          <w:rStyle w:val="StyleUnderline"/>
        </w:rPr>
        <w:t>‘</w:t>
      </w:r>
      <w:r w:rsidRPr="00781847">
        <w:rPr>
          <w:rStyle w:val="Emphasis"/>
        </w:rPr>
        <w:t>reasonableness</w:t>
      </w:r>
      <w:r w:rsidRPr="0077498C">
        <w:rPr>
          <w:rStyle w:val="StyleUnderline"/>
        </w:rPr>
        <w:t xml:space="preserve">’ when one </w:t>
      </w:r>
      <w:r w:rsidRPr="00781847">
        <w:rPr>
          <w:rStyle w:val="Emphasis"/>
        </w:rPr>
        <w:t>lacks the recognition of the other</w:t>
      </w:r>
      <w:r w:rsidRPr="0077498C">
        <w:rPr>
          <w:rStyle w:val="StyleUnderline"/>
        </w:rPr>
        <w:t xml:space="preserve">, their worldview and their lived experience as </w:t>
      </w:r>
      <w:r w:rsidRPr="00781847">
        <w:rPr>
          <w:rStyle w:val="Emphasis"/>
        </w:rPr>
        <w:t>equal to your own</w:t>
      </w:r>
      <w:r w:rsidRPr="0077498C">
        <w:rPr>
          <w:rStyle w:val="StyleUnderline"/>
        </w:rPr>
        <w:t xml:space="preserve">, when the </w:t>
      </w:r>
      <w:r w:rsidRPr="00781847">
        <w:rPr>
          <w:rStyle w:val="Emphasis"/>
        </w:rPr>
        <w:t>foundations of</w:t>
      </w:r>
      <w:r w:rsidRPr="0077498C">
        <w:rPr>
          <w:sz w:val="16"/>
        </w:rPr>
        <w:t xml:space="preserve"> their society, the one governing </w:t>
      </w:r>
      <w:r w:rsidRPr="0077498C">
        <w:rPr>
          <w:rStyle w:val="StyleUnderline"/>
        </w:rPr>
        <w:t xml:space="preserve">the </w:t>
      </w:r>
      <w:r w:rsidRPr="00781847">
        <w:rPr>
          <w:rStyle w:val="Emphasis"/>
        </w:rPr>
        <w:t>rules of deliberative engagement</w:t>
      </w:r>
      <w:r w:rsidRPr="0077498C">
        <w:rPr>
          <w:rStyle w:val="StyleUnderline"/>
        </w:rPr>
        <w:t xml:space="preserve">, is </w:t>
      </w:r>
      <w:r w:rsidRPr="00781847">
        <w:rPr>
          <w:rStyle w:val="Emphasis"/>
        </w:rPr>
        <w:t>founded upon social constructed notions</w:t>
      </w:r>
      <w:r w:rsidRPr="0077498C">
        <w:rPr>
          <w:rStyle w:val="StyleUnderline"/>
        </w:rPr>
        <w:t xml:space="preserve"> of the </w:t>
      </w:r>
      <w:r w:rsidRPr="00781847">
        <w:rPr>
          <w:rStyle w:val="Emphasis"/>
        </w:rPr>
        <w:t>superiority of one</w:t>
      </w:r>
      <w:r w:rsidRPr="0077498C">
        <w:rPr>
          <w:rStyle w:val="StyleUnderline"/>
        </w:rPr>
        <w:t xml:space="preserve"> and the </w:t>
      </w:r>
      <w:r w:rsidRPr="00781847">
        <w:rPr>
          <w:rStyle w:val="Emphasis"/>
        </w:rPr>
        <w:t>inferiority of another</w:t>
      </w:r>
      <w:r w:rsidRPr="0077498C">
        <w:rPr>
          <w:rStyle w:val="StyleUnderline"/>
        </w:rPr>
        <w:t xml:space="preserve">, and has acted for numerous years to </w:t>
      </w:r>
      <w:r w:rsidRPr="00781847">
        <w:rPr>
          <w:rStyle w:val="Emphasis"/>
        </w:rPr>
        <w:t>reinforce</w:t>
      </w:r>
      <w:r w:rsidRPr="0077498C">
        <w:rPr>
          <w:rStyle w:val="StyleUnderline"/>
        </w:rPr>
        <w:t xml:space="preserve"> and </w:t>
      </w:r>
      <w:r w:rsidRPr="00781847">
        <w:rPr>
          <w:rStyle w:val="Emphasis"/>
        </w:rPr>
        <w:t>make invisible this racial hierarchy</w:t>
      </w:r>
      <w:r w:rsidRPr="0077498C">
        <w:rPr>
          <w:rStyle w:val="StyleUnderline"/>
        </w:rPr>
        <w:t>?</w:t>
      </w:r>
    </w:p>
    <w:p w:rsidR="00A06317" w:rsidRDefault="00A06317" w:rsidP="00A06317"/>
    <w:p w:rsidR="00A06317" w:rsidRDefault="00A06317" w:rsidP="00B55AD5"/>
    <w:p w:rsidR="007B7C24" w:rsidRDefault="009901E9" w:rsidP="00A06317">
      <w:pPr>
        <w:pStyle w:val="Heading3"/>
      </w:pPr>
      <w:r>
        <w:t>AT: Case Ou</w:t>
      </w:r>
      <w:r w:rsidR="007B7C24">
        <w:t>tweighs</w:t>
      </w:r>
    </w:p>
    <w:p w:rsidR="007B7C24" w:rsidRDefault="007B7C24" w:rsidP="007B7C24"/>
    <w:p w:rsidR="007B7C24" w:rsidRDefault="007B7C24" w:rsidP="007B7C24">
      <w:pPr>
        <w:pStyle w:val="Heading4"/>
      </w:pPr>
      <w:r>
        <w:t>In this debate, arbitrarily reverse the scales – any violence we resolve should dramatically outweigh theirs</w:t>
      </w:r>
    </w:p>
    <w:p w:rsidR="007B7C24" w:rsidRDefault="007B7C24" w:rsidP="007B7C24">
      <w:pPr>
        <w:rPr>
          <w:u w:color="0951DC"/>
        </w:rPr>
      </w:pPr>
      <w:r w:rsidRPr="00184A01">
        <w:rPr>
          <w:rStyle w:val="Style13ptBold"/>
          <w:rFonts w:eastAsia="MS Gothic"/>
        </w:rPr>
        <w:t>Mignolo</w:t>
      </w:r>
      <w:r w:rsidRPr="00184A01">
        <w:rPr>
          <w:rStyle w:val="Style13ptBold"/>
        </w:rPr>
        <w:t xml:space="preserve"> </w:t>
      </w:r>
      <w:r>
        <w:rPr>
          <w:rStyle w:val="Style13ptBold"/>
          <w:rFonts w:eastAsia="MS Gothic"/>
        </w:rPr>
        <w:t>‘</w:t>
      </w:r>
      <w:r w:rsidRPr="001009A0">
        <w:rPr>
          <w:rStyle w:val="Style13ptBold"/>
          <w:rFonts w:eastAsia="MS Gothic"/>
        </w:rPr>
        <w:t>7</w:t>
      </w:r>
      <w:r>
        <w:rPr>
          <w:u w:color="0951DC"/>
        </w:rPr>
        <w:t xml:space="preserve"> (Walter, </w:t>
      </w:r>
      <w:proofErr w:type="gramStart"/>
      <w:r w:rsidRPr="00276981">
        <w:rPr>
          <w:u w:color="0951DC"/>
        </w:rPr>
        <w:t>argentinian</w:t>
      </w:r>
      <w:proofErr w:type="gramEnd"/>
      <w:r w:rsidRPr="00276981">
        <w:rPr>
          <w:u w:color="0951DC"/>
        </w:rPr>
        <w:t xml:space="preserve"> semiotician and prof at Duke</w:t>
      </w:r>
      <w:r>
        <w:rPr>
          <w:u w:color="0951DC"/>
        </w:rPr>
        <w:t>, “The De-Colonial Option and the Meaning of Identity in Politics” online)</w:t>
      </w:r>
    </w:p>
    <w:p w:rsidR="007B7C24" w:rsidRPr="0094142E" w:rsidRDefault="007B7C24" w:rsidP="007B7C24">
      <w:pPr>
        <w:rPr>
          <w:sz w:val="16"/>
          <w:u w:color="0951DC"/>
        </w:rPr>
      </w:pPr>
      <w:r w:rsidRPr="002E689F">
        <w:rPr>
          <w:rStyle w:val="StyleUnderline"/>
          <w:rFonts w:eastAsia="MS Gothic"/>
        </w:rPr>
        <w:t xml:space="preserve">The </w:t>
      </w:r>
      <w:r w:rsidRPr="002E689F">
        <w:rPr>
          <w:rStyle w:val="StyleUnderline"/>
          <w:rFonts w:eastAsia="MS Gothic"/>
          <w:highlight w:val="green"/>
        </w:rPr>
        <w:t>rhetoric of modernity</w:t>
      </w:r>
      <w:r w:rsidRPr="002E689F">
        <w:rPr>
          <w:rStyle w:val="StyleUnderline"/>
          <w:rFonts w:eastAsia="MS Gothic"/>
        </w:rPr>
        <w:t xml:space="preserve"> (from the Christian mission since the sixteenth century, to the secular Civilizing mission, to development and modernization after WWII) </w:t>
      </w:r>
      <w:r w:rsidRPr="002E689F">
        <w:rPr>
          <w:rStyle w:val="StyleUnderline"/>
          <w:rFonts w:eastAsia="MS Gothic"/>
          <w:highlight w:val="green"/>
        </w:rPr>
        <w:t xml:space="preserve">occluded—under its </w:t>
      </w:r>
      <w:r w:rsidRPr="001009A0">
        <w:rPr>
          <w:rStyle w:val="StyleUnderline"/>
          <w:rFonts w:eastAsia="MS Gothic"/>
          <w:highlight w:val="yellow"/>
        </w:rPr>
        <w:t xml:space="preserve">triumphant </w:t>
      </w:r>
      <w:r w:rsidRPr="002E689F">
        <w:rPr>
          <w:rStyle w:val="StyleUnderline"/>
          <w:rFonts w:eastAsia="MS Gothic"/>
          <w:highlight w:val="green"/>
        </w:rPr>
        <w:t>rhetoric of salvation and the good life</w:t>
      </w:r>
      <w:r w:rsidRPr="001009A0">
        <w:rPr>
          <w:rStyle w:val="StyleUnderline"/>
          <w:rFonts w:eastAsia="MS Gothic"/>
        </w:rPr>
        <w:t xml:space="preserve"> for all</w:t>
      </w:r>
      <w:r w:rsidRPr="00950231">
        <w:rPr>
          <w:sz w:val="16"/>
          <w:u w:color="0951DC"/>
        </w:rPr>
        <w:t xml:space="preserve">—the perpetuation of the logic of coloniality, that is, of massive appropriation of land (and today of natural resources), massive exploitation of labor (from open slavery from the sixteenth to the eighteenth century, to disguised slavery, up to the twenty first century), and </w:t>
      </w:r>
      <w:r w:rsidRPr="002E689F">
        <w:rPr>
          <w:rStyle w:val="StyleUnderline"/>
          <w:rFonts w:eastAsia="MS Gothic"/>
          <w:highlight w:val="green"/>
        </w:rPr>
        <w:t>the dispensability of human lives</w:t>
      </w:r>
      <w:r w:rsidRPr="00950231">
        <w:rPr>
          <w:b/>
          <w:sz w:val="16"/>
          <w:u w:color="0951DC"/>
        </w:rPr>
        <w:t xml:space="preserve"> </w:t>
      </w:r>
      <w:r w:rsidRPr="00950231">
        <w:rPr>
          <w:sz w:val="16"/>
          <w:u w:color="0951DC"/>
        </w:rPr>
        <w:t xml:space="preserve">from the massive killing of people in the Inca and Aztec domains to the twenty million plus people from Saint Petersburg to the Ukraine during WWII killed in the so called Eastern Front.4 </w:t>
      </w:r>
      <w:r w:rsidRPr="001009A0">
        <w:rPr>
          <w:rStyle w:val="StyleUnderline"/>
          <w:rFonts w:eastAsia="MS Gothic"/>
        </w:rPr>
        <w:t xml:space="preserve">Unfortunately, </w:t>
      </w:r>
      <w:r w:rsidRPr="002E689F">
        <w:rPr>
          <w:rStyle w:val="StyleUnderline"/>
          <w:rFonts w:eastAsia="MS Gothic"/>
          <w:highlight w:val="green"/>
        </w:rPr>
        <w:t>not all the massive killings have been recorded with the same</w:t>
      </w:r>
      <w:r w:rsidRPr="002E689F">
        <w:rPr>
          <w:rStyle w:val="StyleUnderline"/>
          <w:rFonts w:eastAsia="MS Gothic"/>
        </w:rPr>
        <w:t xml:space="preserve"> </w:t>
      </w:r>
      <w:r w:rsidRPr="002E689F">
        <w:rPr>
          <w:rStyle w:val="StyleUnderline"/>
          <w:rFonts w:eastAsia="MS Gothic"/>
          <w:highlight w:val="yellow"/>
        </w:rPr>
        <w:t>value a</w:t>
      </w:r>
      <w:r w:rsidRPr="00276981">
        <w:rPr>
          <w:rStyle w:val="StyleUnderline"/>
          <w:rFonts w:eastAsia="MS Gothic"/>
          <w:highlight w:val="yellow"/>
        </w:rPr>
        <w:t>nd</w:t>
      </w:r>
      <w:r w:rsidRPr="001009A0">
        <w:rPr>
          <w:rStyle w:val="StyleUnderline"/>
          <w:rFonts w:eastAsia="MS Gothic"/>
        </w:rPr>
        <w:t xml:space="preserve"> the same </w:t>
      </w:r>
      <w:r w:rsidRPr="002E689F">
        <w:rPr>
          <w:rStyle w:val="StyleUnderline"/>
          <w:rFonts w:eastAsia="MS Gothic"/>
          <w:highlight w:val="green"/>
        </w:rPr>
        <w:t>visibility. The unspoken criteria for the value of human lives is an obvious sign</w:t>
      </w:r>
      <w:r w:rsidRPr="001009A0">
        <w:rPr>
          <w:rStyle w:val="StyleUnderline"/>
          <w:rFonts w:eastAsia="MS Gothic"/>
        </w:rPr>
        <w:t xml:space="preserve"> (from a de-colonial interpretation) </w:t>
      </w:r>
      <w:r w:rsidRPr="002E689F">
        <w:rPr>
          <w:rStyle w:val="StyleUnderline"/>
          <w:rFonts w:eastAsia="MS Gothic"/>
          <w:highlight w:val="green"/>
        </w:rPr>
        <w:t xml:space="preserve">of </w:t>
      </w:r>
      <w:r w:rsidRPr="00276981">
        <w:rPr>
          <w:rStyle w:val="StyleUnderline"/>
          <w:rFonts w:eastAsia="MS Gothic"/>
          <w:highlight w:val="yellow"/>
        </w:rPr>
        <w:t xml:space="preserve">the </w:t>
      </w:r>
      <w:r w:rsidRPr="002E689F">
        <w:rPr>
          <w:rStyle w:val="StyleUnderline"/>
          <w:rFonts w:eastAsia="MS Gothic"/>
          <w:highlight w:val="green"/>
        </w:rPr>
        <w:t xml:space="preserve">hidden imperial </w:t>
      </w:r>
      <w:r w:rsidRPr="00276981">
        <w:rPr>
          <w:rStyle w:val="StyleUnderline"/>
          <w:rFonts w:eastAsia="MS Gothic"/>
          <w:highlight w:val="yellow"/>
        </w:rPr>
        <w:t xml:space="preserve">identity </w:t>
      </w:r>
      <w:r w:rsidRPr="002E689F">
        <w:rPr>
          <w:rStyle w:val="StyleUnderline"/>
          <w:rFonts w:eastAsia="MS Gothic"/>
          <w:highlight w:val="green"/>
        </w:rPr>
        <w:t>politics</w:t>
      </w:r>
      <w:r w:rsidRPr="001009A0">
        <w:rPr>
          <w:rStyle w:val="StyleUnderline"/>
          <w:rFonts w:eastAsia="MS Gothic"/>
        </w:rPr>
        <w:t xml:space="preserve">: that is, </w:t>
      </w:r>
      <w:r w:rsidRPr="002E689F">
        <w:rPr>
          <w:rStyle w:val="StyleUnderline"/>
          <w:rFonts w:eastAsia="MS Gothic"/>
          <w:highlight w:val="green"/>
        </w:rPr>
        <w:t xml:space="preserve">the value of </w:t>
      </w:r>
      <w:r w:rsidRPr="00276981">
        <w:rPr>
          <w:rStyle w:val="StyleUnderline"/>
          <w:rFonts w:eastAsia="MS Gothic"/>
          <w:highlight w:val="yellow"/>
        </w:rPr>
        <w:t xml:space="preserve">human </w:t>
      </w:r>
      <w:r w:rsidRPr="002E689F">
        <w:rPr>
          <w:rStyle w:val="StyleUnderline"/>
          <w:rFonts w:eastAsia="MS Gothic"/>
          <w:highlight w:val="green"/>
        </w:rPr>
        <w:t>lives to which the</w:t>
      </w:r>
      <w:r w:rsidRPr="00276981">
        <w:rPr>
          <w:rStyle w:val="StyleUnderline"/>
          <w:rFonts w:eastAsia="MS Gothic"/>
          <w:highlight w:val="yellow"/>
        </w:rPr>
        <w:t xml:space="preserve"> life of the </w:t>
      </w:r>
      <w:r w:rsidRPr="002E689F">
        <w:rPr>
          <w:rStyle w:val="StyleUnderline"/>
          <w:rFonts w:eastAsia="MS Gothic"/>
          <w:highlight w:val="green"/>
        </w:rPr>
        <w:t>enunciator belongs becomes the measuring stick to evaluate other human lives who do not have the intellectual option and institutional power to tell the story and</w:t>
      </w:r>
      <w:r w:rsidRPr="001009A0">
        <w:rPr>
          <w:rStyle w:val="StyleUnderline"/>
          <w:rFonts w:eastAsia="MS Gothic"/>
        </w:rPr>
        <w:t xml:space="preserve"> to </w:t>
      </w:r>
      <w:r w:rsidRPr="002E689F">
        <w:rPr>
          <w:rStyle w:val="StyleUnderline"/>
          <w:rFonts w:eastAsia="MS Gothic"/>
          <w:highlight w:val="green"/>
        </w:rPr>
        <w:t xml:space="preserve">classify events according to a ranking </w:t>
      </w:r>
      <w:r w:rsidRPr="00276981">
        <w:rPr>
          <w:rStyle w:val="StyleUnderline"/>
          <w:rFonts w:eastAsia="MS Gothic"/>
          <w:highlight w:val="yellow"/>
        </w:rPr>
        <w:t>of</w:t>
      </w:r>
      <w:r w:rsidRPr="001009A0">
        <w:rPr>
          <w:rStyle w:val="StyleUnderline"/>
          <w:rFonts w:eastAsia="MS Gothic"/>
        </w:rPr>
        <w:t xml:space="preserve"> human </w:t>
      </w:r>
      <w:r w:rsidRPr="00276981">
        <w:rPr>
          <w:rStyle w:val="StyleUnderline"/>
          <w:rFonts w:eastAsia="MS Gothic"/>
          <w:highlight w:val="yellow"/>
        </w:rPr>
        <w:t>lives</w:t>
      </w:r>
      <w:r w:rsidRPr="00950231">
        <w:rPr>
          <w:sz w:val="16"/>
          <w:u w:color="0951DC"/>
        </w:rPr>
        <w:t>; that is, according to a racist classification.5</w:t>
      </w:r>
    </w:p>
    <w:p w:rsidR="007B7C24" w:rsidRPr="007B7C24" w:rsidRDefault="007B7C24" w:rsidP="007B7C24"/>
    <w:p w:rsidR="00A06317" w:rsidRDefault="00A06317" w:rsidP="00A06317">
      <w:pPr>
        <w:pStyle w:val="Heading3"/>
      </w:pPr>
      <w:r>
        <w:t xml:space="preserve">AT: </w:t>
      </w:r>
      <w:r w:rsidR="00F17E76">
        <w:t>Death/Extinction Bad</w:t>
      </w:r>
    </w:p>
    <w:p w:rsidR="00A06317" w:rsidRDefault="00A06317" w:rsidP="00A06317"/>
    <w:p w:rsidR="00A06317" w:rsidRPr="001E2BF6" w:rsidRDefault="00A06317" w:rsidP="00A06317">
      <w:pPr>
        <w:pStyle w:val="Heading4"/>
      </w:pPr>
      <w:r>
        <w:t xml:space="preserve">Embracing death and extinction as a </w:t>
      </w:r>
      <w:r w:rsidRPr="001E2BF6">
        <w:rPr>
          <w:u w:val="single"/>
        </w:rPr>
        <w:t>narrative</w:t>
      </w:r>
      <w:r>
        <w:t>—</w:t>
      </w:r>
      <w:r w:rsidRPr="001E2BF6">
        <w:rPr>
          <w:u w:val="single"/>
        </w:rPr>
        <w:t>not biological</w:t>
      </w:r>
      <w:r>
        <w:t xml:space="preserve">—phenomenon is the only ethical way to ally with alternate indigenous political orders and temporalities—the more you’re convinced by their representations of the alt as an existential threat, the </w:t>
      </w:r>
      <w:r>
        <w:rPr>
          <w:u w:val="single"/>
        </w:rPr>
        <w:t>more it proves</w:t>
      </w:r>
      <w:r>
        <w:t xml:space="preserve"> how deeply integrated into settler subjectivity you are—all we have to win is that voting neg troubles your own psychic investments </w:t>
      </w:r>
    </w:p>
    <w:p w:rsidR="00A06317" w:rsidRDefault="00A06317" w:rsidP="00A06317">
      <w:r w:rsidRPr="00A3287D">
        <w:rPr>
          <w:rStyle w:val="Style13ptBold"/>
        </w:rPr>
        <w:t>Schotten, 18</w:t>
      </w:r>
      <w:r>
        <w:t xml:space="preserve">—Associate Professor of Political Science and an affiliated faculty in Women's and Gender Studies, University of Massachusetts-Boston (C. Heike, “SOCIETY MUST BE DESTROYED,” </w:t>
      </w:r>
      <w:r>
        <w:rPr>
          <w:i/>
        </w:rPr>
        <w:t>Queer Terror: Life, Death, and Desire in the Settler Colony</w:t>
      </w:r>
      <w:r>
        <w:t xml:space="preserve"> pg 108-111, dml)</w:t>
      </w:r>
    </w:p>
    <w:p w:rsidR="00A06317" w:rsidRDefault="00A06317" w:rsidP="00A06317"/>
    <w:p w:rsidR="00A06317" w:rsidRPr="00AA0C51" w:rsidRDefault="00A06317" w:rsidP="00A06317">
      <w:pPr>
        <w:rPr>
          <w:sz w:val="16"/>
        </w:rPr>
      </w:pPr>
      <w:r w:rsidRPr="00AA0C51">
        <w:rPr>
          <w:sz w:val="16"/>
        </w:rPr>
        <w:t xml:space="preserve">How, then, to articulate and effect the radical abolitionism of revolutionary desire without getting caught up in the stranglehold of futurism? </w:t>
      </w:r>
      <w:r w:rsidRPr="0028509F">
        <w:rPr>
          <w:rStyle w:val="StyleUnderline"/>
        </w:rPr>
        <w:t xml:space="preserve">Futurism’s inescapability means </w:t>
      </w:r>
      <w:r w:rsidRPr="00AA0C51">
        <w:rPr>
          <w:rStyle w:val="Emphasis"/>
        </w:rPr>
        <w:t>not simply that politics is irredeemable</w:t>
      </w:r>
      <w:r w:rsidRPr="0028509F">
        <w:rPr>
          <w:rStyle w:val="StyleUnderline"/>
        </w:rPr>
        <w:t xml:space="preserve"> and </w:t>
      </w:r>
      <w:r w:rsidRPr="00AA0C51">
        <w:rPr>
          <w:rStyle w:val="Emphasis"/>
        </w:rPr>
        <w:t>reform insufficient</w:t>
      </w:r>
      <w:r w:rsidRPr="0028509F">
        <w:rPr>
          <w:rStyle w:val="StyleUnderline"/>
        </w:rPr>
        <w:t>, but also that</w:t>
      </w:r>
      <w:r w:rsidRPr="00AA0C51">
        <w:rPr>
          <w:sz w:val="16"/>
        </w:rPr>
        <w:t xml:space="preserve"> the deconstructive or queer practice of </w:t>
      </w:r>
      <w:r w:rsidRPr="00AA0C51">
        <w:rPr>
          <w:rStyle w:val="Emphasis"/>
        </w:rPr>
        <w:t>subversive redeployment</w:t>
      </w:r>
      <w:r w:rsidRPr="0028509F">
        <w:rPr>
          <w:rStyle w:val="StyleUnderline"/>
        </w:rPr>
        <w:t xml:space="preserve"> is a </w:t>
      </w:r>
      <w:r w:rsidRPr="00AA0C51">
        <w:rPr>
          <w:rStyle w:val="Emphasis"/>
        </w:rPr>
        <w:t>naïve delusion</w:t>
      </w:r>
      <w:r w:rsidRPr="0028509F">
        <w:rPr>
          <w:rStyle w:val="StyleUnderline"/>
        </w:rPr>
        <w:t xml:space="preserve"> regarding our own ability to </w:t>
      </w:r>
      <w:r w:rsidRPr="001E2BF6">
        <w:rPr>
          <w:rStyle w:val="Emphasis"/>
        </w:rPr>
        <w:t>think</w:t>
      </w:r>
      <w:r w:rsidRPr="0028509F">
        <w:rPr>
          <w:rStyle w:val="StyleUnderline"/>
        </w:rPr>
        <w:t xml:space="preserve"> and </w:t>
      </w:r>
      <w:r w:rsidRPr="001E2BF6">
        <w:rPr>
          <w:rStyle w:val="Emphasis"/>
        </w:rPr>
        <w:t>act outside</w:t>
      </w:r>
      <w:r w:rsidRPr="0028509F">
        <w:rPr>
          <w:rStyle w:val="StyleUnderline"/>
        </w:rPr>
        <w:t xml:space="preserve"> or </w:t>
      </w:r>
      <w:r w:rsidRPr="001E2BF6">
        <w:rPr>
          <w:rStyle w:val="Emphasis"/>
        </w:rPr>
        <w:t>beyond futurist mandates</w:t>
      </w:r>
      <w:r w:rsidRPr="00AA0C51">
        <w:rPr>
          <w:sz w:val="16"/>
        </w:rPr>
        <w:t xml:space="preserve">. As Edelman simultaneously argues and demonstrates, </w:t>
      </w:r>
      <w:r w:rsidRPr="0028509F">
        <w:rPr>
          <w:rStyle w:val="StyleUnderline"/>
        </w:rPr>
        <w:t xml:space="preserve">futurism’s </w:t>
      </w:r>
      <w:r w:rsidRPr="001E2BF6">
        <w:rPr>
          <w:rStyle w:val="Emphasis"/>
        </w:rPr>
        <w:t>stifling determination</w:t>
      </w:r>
      <w:r w:rsidRPr="0028509F">
        <w:rPr>
          <w:rStyle w:val="StyleUnderline"/>
        </w:rPr>
        <w:t xml:space="preserve"> of the very domain of the political itself means that </w:t>
      </w:r>
      <w:r w:rsidRPr="001E2BF6">
        <w:rPr>
          <w:rStyle w:val="Emphasis"/>
        </w:rPr>
        <w:t>any</w:t>
      </w:r>
      <w:r w:rsidRPr="0028509F">
        <w:rPr>
          <w:rStyle w:val="StyleUnderline"/>
        </w:rPr>
        <w:t xml:space="preserve"> and </w:t>
      </w:r>
      <w:r w:rsidRPr="001E2BF6">
        <w:rPr>
          <w:rStyle w:val="Emphasis"/>
        </w:rPr>
        <w:t>all resistance is always already coopted</w:t>
      </w:r>
      <w:r w:rsidRPr="00AA0C51">
        <w:rPr>
          <w:sz w:val="16"/>
        </w:rPr>
        <w:t xml:space="preserve">, while revolt is an impossibly queered space that is simultaneously named and foreclosed by the death drive. Yet Edelman’s </w:t>
      </w:r>
      <w:r w:rsidRPr="0028509F">
        <w:rPr>
          <w:rStyle w:val="StyleUnderline"/>
        </w:rPr>
        <w:t>solution</w:t>
      </w:r>
      <w:r w:rsidRPr="00AA0C51">
        <w:rPr>
          <w:sz w:val="16"/>
        </w:rPr>
        <w:t xml:space="preserve"> to this dilemma </w:t>
      </w:r>
      <w:r w:rsidRPr="0028509F">
        <w:rPr>
          <w:rStyle w:val="StyleUnderline"/>
        </w:rPr>
        <w:t>is</w:t>
      </w:r>
      <w:r w:rsidRPr="00AA0C51">
        <w:rPr>
          <w:sz w:val="16"/>
        </w:rPr>
        <w:t xml:space="preserve"> to recommend </w:t>
      </w:r>
      <w:r w:rsidRPr="0028509F">
        <w:rPr>
          <w:rStyle w:val="StyleUnderline"/>
        </w:rPr>
        <w:t xml:space="preserve">neither </w:t>
      </w:r>
      <w:r w:rsidRPr="001E2BF6">
        <w:rPr>
          <w:rStyle w:val="Emphasis"/>
        </w:rPr>
        <w:t>capitulation</w:t>
      </w:r>
      <w:r w:rsidRPr="0028509F">
        <w:rPr>
          <w:rStyle w:val="StyleUnderline"/>
        </w:rPr>
        <w:t xml:space="preserve"> to futurism nor some sort of </w:t>
      </w:r>
      <w:r w:rsidRPr="001E2BF6">
        <w:rPr>
          <w:rStyle w:val="Emphasis"/>
        </w:rPr>
        <w:t>compromise</w:t>
      </w:r>
      <w:r w:rsidRPr="0028509F">
        <w:rPr>
          <w:rStyle w:val="StyleUnderline"/>
        </w:rPr>
        <w:t xml:space="preserve"> with it but rather an </w:t>
      </w:r>
      <w:r w:rsidRPr="001E2BF6">
        <w:rPr>
          <w:rStyle w:val="Emphasis"/>
        </w:rPr>
        <w:t>accession to its worst nightmares</w:t>
      </w:r>
      <w:r w:rsidRPr="00AA0C51">
        <w:rPr>
          <w:sz w:val="16"/>
        </w:rPr>
        <w:t xml:space="preserve"> in an embrace of queerness </w:t>
      </w:r>
      <w:r w:rsidRPr="0028509F">
        <w:rPr>
          <w:rStyle w:val="StyleUnderline"/>
        </w:rPr>
        <w:t xml:space="preserve">that will </w:t>
      </w:r>
      <w:r w:rsidRPr="001E2BF6">
        <w:rPr>
          <w:rStyle w:val="Emphasis"/>
        </w:rPr>
        <w:t>destroy it from within</w:t>
      </w:r>
      <w:r w:rsidRPr="00AA0C51">
        <w:rPr>
          <w:sz w:val="16"/>
        </w:rPr>
        <w:t xml:space="preserve">, “shortcircuit[ing] the social in its present form.”74 In other words, </w:t>
      </w:r>
      <w:r w:rsidRPr="0028509F">
        <w:rPr>
          <w:rStyle w:val="StyleUnderline"/>
        </w:rPr>
        <w:t xml:space="preserve">rather than </w:t>
      </w:r>
      <w:r w:rsidRPr="001E2BF6">
        <w:rPr>
          <w:rStyle w:val="Emphasis"/>
        </w:rPr>
        <w:t>defend</w:t>
      </w:r>
      <w:r w:rsidRPr="0028509F">
        <w:rPr>
          <w:rStyle w:val="StyleUnderline"/>
        </w:rPr>
        <w:t xml:space="preserve"> society</w:t>
      </w:r>
      <w:r w:rsidRPr="00AA0C51">
        <w:rPr>
          <w:sz w:val="16"/>
        </w:rPr>
        <w:t xml:space="preserve">, which Edelman finds indefensible, </w:t>
      </w:r>
      <w:r w:rsidRPr="0028509F">
        <w:rPr>
          <w:rStyle w:val="StyleUnderline"/>
        </w:rPr>
        <w:t xml:space="preserve">much less </w:t>
      </w:r>
      <w:r w:rsidRPr="001E2BF6">
        <w:rPr>
          <w:rStyle w:val="Emphasis"/>
        </w:rPr>
        <w:t>deconstruct</w:t>
      </w:r>
      <w:r w:rsidRPr="0028509F">
        <w:rPr>
          <w:rStyle w:val="StyleUnderline"/>
        </w:rPr>
        <w:t xml:space="preserve"> society</w:t>
      </w:r>
      <w:r w:rsidRPr="00AA0C51">
        <w:rPr>
          <w:sz w:val="16"/>
        </w:rPr>
        <w:t xml:space="preserve">, as a queer critique of norms might recommend, </w:t>
      </w:r>
      <w:r w:rsidRPr="0028509F">
        <w:rPr>
          <w:rStyle w:val="StyleUnderline"/>
        </w:rPr>
        <w:t>or even</w:t>
      </w:r>
      <w:r w:rsidRPr="00AA0C51">
        <w:rPr>
          <w:sz w:val="16"/>
        </w:rPr>
        <w:t xml:space="preserve"> (dear me!) </w:t>
      </w:r>
      <w:r w:rsidRPr="001E2BF6">
        <w:rPr>
          <w:rStyle w:val="Emphasis"/>
        </w:rPr>
        <w:t>redeem</w:t>
      </w:r>
      <w:r w:rsidRPr="0028509F">
        <w:rPr>
          <w:rStyle w:val="StyleUnderline"/>
        </w:rPr>
        <w:t xml:space="preserve"> society, by </w:t>
      </w:r>
      <w:r w:rsidRPr="001E2BF6">
        <w:rPr>
          <w:rStyle w:val="Emphasis"/>
        </w:rPr>
        <w:t>entreating a utopian vision</w:t>
      </w:r>
      <w:r w:rsidRPr="0028509F">
        <w:rPr>
          <w:rStyle w:val="StyleUnderline"/>
        </w:rPr>
        <w:t xml:space="preserve"> that imagines the overcoming of all suffering and oppression</w:t>
      </w:r>
      <w:r w:rsidRPr="00AA0C51">
        <w:rPr>
          <w:sz w:val="16"/>
        </w:rPr>
        <w:t xml:space="preserve">, Edelman instead declares </w:t>
      </w:r>
      <w:r w:rsidRPr="0028509F">
        <w:rPr>
          <w:rStyle w:val="StyleUnderline"/>
        </w:rPr>
        <w:t xml:space="preserve">we must </w:t>
      </w:r>
      <w:r w:rsidRPr="001E2BF6">
        <w:rPr>
          <w:rStyle w:val="Emphasis"/>
        </w:rPr>
        <w:t>destroy society</w:t>
      </w:r>
      <w:r w:rsidRPr="0028509F">
        <w:rPr>
          <w:rStyle w:val="StyleUnderline"/>
        </w:rPr>
        <w:t xml:space="preserve">. And we do so by </w:t>
      </w:r>
      <w:r w:rsidRPr="001E2BF6">
        <w:rPr>
          <w:rStyle w:val="Emphasis"/>
        </w:rPr>
        <w:t>taking up</w:t>
      </w:r>
      <w:r w:rsidRPr="0028509F">
        <w:rPr>
          <w:rStyle w:val="StyleUnderline"/>
        </w:rPr>
        <w:t xml:space="preserve">, </w:t>
      </w:r>
      <w:r w:rsidRPr="001E2BF6">
        <w:rPr>
          <w:rStyle w:val="Emphasis"/>
        </w:rPr>
        <w:t>inhabiting</w:t>
      </w:r>
      <w:r w:rsidRPr="0028509F">
        <w:rPr>
          <w:rStyle w:val="StyleUnderline"/>
        </w:rPr>
        <w:t>, or “</w:t>
      </w:r>
      <w:r w:rsidRPr="001E2BF6">
        <w:rPr>
          <w:rStyle w:val="Emphasis"/>
        </w:rPr>
        <w:t>embracing</w:t>
      </w:r>
      <w:r w:rsidRPr="0028509F">
        <w:rPr>
          <w:rStyle w:val="StyleUnderline"/>
        </w:rPr>
        <w:t>” the very “</w:t>
      </w:r>
      <w:r w:rsidRPr="001E2BF6">
        <w:rPr>
          <w:rStyle w:val="Emphasis"/>
        </w:rPr>
        <w:t>death</w:t>
      </w:r>
      <w:r w:rsidRPr="0028509F">
        <w:rPr>
          <w:rStyle w:val="StyleUnderline"/>
        </w:rPr>
        <w:t xml:space="preserve">” that futurism </w:t>
      </w:r>
      <w:r w:rsidRPr="001E2BF6">
        <w:rPr>
          <w:rStyle w:val="Emphasis"/>
        </w:rPr>
        <w:t>inevitably produces</w:t>
      </w:r>
      <w:r w:rsidRPr="0028509F">
        <w:rPr>
          <w:rStyle w:val="StyleUnderline"/>
        </w:rPr>
        <w:t xml:space="preserve"> as the queer by- product of its social ordering</w:t>
      </w:r>
      <w:r w:rsidRPr="00AA0C51">
        <w:rPr>
          <w:sz w:val="16"/>
        </w:rPr>
        <w:t xml:space="preserve">. He thus </w:t>
      </w:r>
      <w:r w:rsidRPr="001E2BF6">
        <w:rPr>
          <w:rStyle w:val="Emphasis"/>
        </w:rPr>
        <w:t>dismisses utopianism</w:t>
      </w:r>
      <w:r w:rsidRPr="0028509F">
        <w:rPr>
          <w:rStyle w:val="StyleUnderline"/>
        </w:rPr>
        <w:t xml:space="preserve"> in the name of an </w:t>
      </w:r>
      <w:r w:rsidRPr="001E2BF6">
        <w:rPr>
          <w:rStyle w:val="Emphasis"/>
        </w:rPr>
        <w:t>immediacy</w:t>
      </w:r>
      <w:r w:rsidRPr="0028509F">
        <w:rPr>
          <w:rStyle w:val="StyleUnderline"/>
        </w:rPr>
        <w:t xml:space="preserve"> that “</w:t>
      </w:r>
      <w:r w:rsidRPr="001E2BF6">
        <w:rPr>
          <w:rStyle w:val="Emphasis"/>
        </w:rPr>
        <w:t>the future stop here</w:t>
      </w:r>
      <w:r w:rsidRPr="0028509F">
        <w:rPr>
          <w:rStyle w:val="StyleUnderline"/>
        </w:rPr>
        <w:t>,”</w:t>
      </w:r>
      <w:r w:rsidRPr="00AA0C51">
        <w:rPr>
          <w:sz w:val="16"/>
        </w:rPr>
        <w:t xml:space="preserve">75 </w:t>
      </w:r>
      <w:r w:rsidRPr="0028509F">
        <w:rPr>
          <w:rStyle w:val="StyleUnderline"/>
        </w:rPr>
        <w:t xml:space="preserve">challenging us to live life as an </w:t>
      </w:r>
      <w:r w:rsidRPr="001E2BF6">
        <w:rPr>
          <w:rStyle w:val="Emphasis"/>
        </w:rPr>
        <w:t>insistent presentism</w:t>
      </w:r>
      <w:r w:rsidRPr="0028509F">
        <w:rPr>
          <w:rStyle w:val="StyleUnderline"/>
        </w:rPr>
        <w:t xml:space="preserve"> that will </w:t>
      </w:r>
      <w:r w:rsidRPr="001E2BF6">
        <w:rPr>
          <w:rStyle w:val="Emphasis"/>
        </w:rPr>
        <w:t>do nothing else afterward but die</w:t>
      </w:r>
      <w:r w:rsidRPr="0028509F">
        <w:rPr>
          <w:rStyle w:val="StyleUnderline"/>
        </w:rPr>
        <w:t xml:space="preserve">, and casting this alliance with death as the </w:t>
      </w:r>
      <w:r w:rsidRPr="001E2BF6">
        <w:rPr>
          <w:rStyle w:val="Emphasis"/>
        </w:rPr>
        <w:t>act of revolutionary resistance</w:t>
      </w:r>
      <w:r w:rsidRPr="00AA0C51">
        <w:rPr>
          <w:sz w:val="16"/>
        </w:rPr>
        <w:t xml:space="preserve">. </w:t>
      </w:r>
    </w:p>
    <w:p w:rsidR="00A06317" w:rsidRPr="00AA0C51" w:rsidRDefault="00A06317" w:rsidP="00A06317">
      <w:pPr>
        <w:rPr>
          <w:sz w:val="16"/>
        </w:rPr>
      </w:pPr>
      <w:r w:rsidRPr="00AA0C51">
        <w:rPr>
          <w:sz w:val="16"/>
        </w:rPr>
        <w:t xml:space="preserve">While Dean vociferously rejects this “embrace” because of its psychoanalytic impossibility, Edelman, I think, is well aware of this fact and recommends it precisely for this reason, a contradiction that becomes more intelligible if understood politically rather than solely psychoanalytically. Indeed, Edelman’s recommendation of this “embrace” is a clearly political position— despite what he may say otherwise— in two specific, complex ways. First, recall the historicization of Edelman’s argument provided in chapter 2, wherein I characterized his version of “politics” as a distinctly modern, European, settler colonial sovereignty. An important consequence of this historicization is that, </w:t>
      </w:r>
      <w:r w:rsidRPr="0028509F">
        <w:rPr>
          <w:rStyle w:val="StyleUnderline"/>
        </w:rPr>
        <w:t>even</w:t>
      </w:r>
      <w:r w:rsidRPr="00AA0C51">
        <w:rPr>
          <w:sz w:val="16"/>
        </w:rPr>
        <w:t xml:space="preserve"> in his allegedly </w:t>
      </w:r>
      <w:r w:rsidRPr="0028509F">
        <w:rPr>
          <w:rStyle w:val="StyleUnderline"/>
        </w:rPr>
        <w:t>non- or antipolitical advocacy</w:t>
      </w:r>
      <w:r w:rsidRPr="00AA0C51">
        <w:rPr>
          <w:sz w:val="16"/>
        </w:rPr>
        <w:t xml:space="preserve">, Edelman </w:t>
      </w:r>
      <w:r w:rsidRPr="001E2BF6">
        <w:rPr>
          <w:rStyle w:val="Emphasis"/>
        </w:rPr>
        <w:t>cannot actually be rejecting politics per se</w:t>
      </w:r>
      <w:r w:rsidRPr="0028509F">
        <w:rPr>
          <w:rStyle w:val="StyleUnderline"/>
        </w:rPr>
        <w:t xml:space="preserve"> since</w:t>
      </w:r>
      <w:r w:rsidRPr="00AA0C51">
        <w:rPr>
          <w:sz w:val="16"/>
        </w:rPr>
        <w:t xml:space="preserve">, despite his own claims to the contrary, </w:t>
      </w:r>
      <w:r w:rsidRPr="0028509F">
        <w:rPr>
          <w:rStyle w:val="StyleUnderline"/>
        </w:rPr>
        <w:t xml:space="preserve">there is </w:t>
      </w:r>
      <w:r w:rsidRPr="009B37F0">
        <w:rPr>
          <w:rStyle w:val="Emphasis"/>
        </w:rPr>
        <w:t>no such thing</w:t>
      </w:r>
      <w:r w:rsidRPr="0028509F">
        <w:rPr>
          <w:rStyle w:val="StyleUnderline"/>
        </w:rPr>
        <w:t xml:space="preserve">. Abolishing modern politics or futurist politics is </w:t>
      </w:r>
      <w:r w:rsidRPr="009B37F0">
        <w:rPr>
          <w:rStyle w:val="Emphasis"/>
        </w:rPr>
        <w:t>not equivalent to abolishing politics as such</w:t>
      </w:r>
      <w:r w:rsidRPr="0028509F">
        <w:rPr>
          <w:rStyle w:val="StyleUnderline"/>
        </w:rPr>
        <w:t xml:space="preserve"> and could only mean as much if </w:t>
      </w:r>
      <w:r w:rsidRPr="009B37F0">
        <w:rPr>
          <w:rStyle w:val="Emphasis"/>
        </w:rPr>
        <w:t>every modernity were European modernity</w:t>
      </w:r>
      <w:r w:rsidRPr="0028509F">
        <w:rPr>
          <w:rStyle w:val="StyleUnderline"/>
        </w:rPr>
        <w:t xml:space="preserve">, if </w:t>
      </w:r>
      <w:r w:rsidRPr="00034489">
        <w:rPr>
          <w:rStyle w:val="Emphasis"/>
        </w:rPr>
        <w:t>every politics were a sovereign biopolitics</w:t>
      </w:r>
      <w:r w:rsidRPr="0028509F">
        <w:rPr>
          <w:rStyle w:val="StyleUnderline"/>
        </w:rPr>
        <w:t xml:space="preserve">, and if </w:t>
      </w:r>
      <w:r w:rsidRPr="00034489">
        <w:rPr>
          <w:rStyle w:val="Emphasis"/>
        </w:rPr>
        <w:t>every temporality were futurist</w:t>
      </w:r>
      <w:r w:rsidRPr="0028509F">
        <w:rPr>
          <w:rStyle w:val="StyleUnderline"/>
        </w:rPr>
        <w:t>. To understand</w:t>
      </w:r>
      <w:r w:rsidRPr="00AA0C51">
        <w:rPr>
          <w:sz w:val="16"/>
        </w:rPr>
        <w:t xml:space="preserve"> Edelman’s </w:t>
      </w:r>
      <w:r w:rsidRPr="0028509F">
        <w:rPr>
          <w:rStyle w:val="StyleUnderline"/>
        </w:rPr>
        <w:t xml:space="preserve">refusal of politics as a </w:t>
      </w:r>
      <w:r w:rsidRPr="00034489">
        <w:rPr>
          <w:rStyle w:val="Emphasis"/>
        </w:rPr>
        <w:t>refusal of any and all politics existing anywhere</w:t>
      </w:r>
      <w:r w:rsidRPr="0028509F">
        <w:rPr>
          <w:rStyle w:val="StyleUnderline"/>
        </w:rPr>
        <w:t xml:space="preserve"> is to </w:t>
      </w:r>
      <w:r w:rsidRPr="00034489">
        <w:rPr>
          <w:rStyle w:val="Emphasis"/>
        </w:rPr>
        <w:t>go along with</w:t>
      </w:r>
      <w:r w:rsidRPr="00AA0C51">
        <w:rPr>
          <w:sz w:val="16"/>
        </w:rPr>
        <w:t xml:space="preserve"> his unmarked </w:t>
      </w:r>
      <w:r w:rsidRPr="00034489">
        <w:rPr>
          <w:rStyle w:val="Emphasis"/>
        </w:rPr>
        <w:t>universalist presentation of</w:t>
      </w:r>
      <w:r w:rsidRPr="00AA0C51">
        <w:rPr>
          <w:sz w:val="16"/>
        </w:rPr>
        <w:t xml:space="preserve"> reproductive </w:t>
      </w:r>
      <w:r w:rsidRPr="00034489">
        <w:rPr>
          <w:rStyle w:val="Emphasis"/>
        </w:rPr>
        <w:t>futurism</w:t>
      </w:r>
      <w:r w:rsidRPr="0028509F">
        <w:rPr>
          <w:rStyle w:val="StyleUnderline"/>
        </w:rPr>
        <w:t xml:space="preserve"> as the </w:t>
      </w:r>
      <w:r w:rsidRPr="00034489">
        <w:rPr>
          <w:rStyle w:val="Emphasis"/>
        </w:rPr>
        <w:t>logic of everything existing everywhere all the time</w:t>
      </w:r>
      <w:r w:rsidRPr="0028509F">
        <w:rPr>
          <w:rStyle w:val="StyleUnderline"/>
        </w:rPr>
        <w:t>, itself a frequent conceit of psychoanalytic frames</w:t>
      </w:r>
      <w:r w:rsidRPr="00AA0C51">
        <w:rPr>
          <w:sz w:val="16"/>
        </w:rPr>
        <w:t xml:space="preserve">.76 </w:t>
      </w:r>
      <w:r w:rsidRPr="0028509F">
        <w:rPr>
          <w:rStyle w:val="StyleUnderline"/>
        </w:rPr>
        <w:t xml:space="preserve">But if futurism is the </w:t>
      </w:r>
      <w:r w:rsidRPr="00034489">
        <w:rPr>
          <w:rStyle w:val="Emphasis"/>
        </w:rPr>
        <w:t>temporality of modern biopolitical sovereignty</w:t>
      </w:r>
      <w:r w:rsidRPr="0028509F">
        <w:rPr>
          <w:rStyle w:val="StyleUnderline"/>
        </w:rPr>
        <w:t xml:space="preserve">, it </w:t>
      </w:r>
      <w:r w:rsidRPr="00034489">
        <w:rPr>
          <w:rStyle w:val="Emphasis"/>
        </w:rPr>
        <w:t>immediately becomes clear that other temporalities are possible</w:t>
      </w:r>
      <w:r w:rsidRPr="0028509F">
        <w:rPr>
          <w:rStyle w:val="StyleUnderline"/>
        </w:rPr>
        <w:t xml:space="preserve">, even as other versions of politics </w:t>
      </w:r>
      <w:r w:rsidRPr="00034489">
        <w:rPr>
          <w:rStyle w:val="Emphasis"/>
        </w:rPr>
        <w:t>must necessarily exist</w:t>
      </w:r>
      <w:r w:rsidRPr="00AA0C51">
        <w:rPr>
          <w:sz w:val="16"/>
        </w:rPr>
        <w:t>.77 As Audra Simpson argues, for example, “</w:t>
      </w:r>
      <w:r w:rsidRPr="0028509F">
        <w:rPr>
          <w:rStyle w:val="StyleUnderline"/>
        </w:rPr>
        <w:t>Indigenous political orders are</w:t>
      </w:r>
      <w:r w:rsidRPr="00AA0C51">
        <w:rPr>
          <w:sz w:val="16"/>
        </w:rPr>
        <w:t xml:space="preserve"> quite simply, first, . . . </w:t>
      </w:r>
      <w:r w:rsidRPr="00034489">
        <w:rPr>
          <w:rStyle w:val="Emphasis"/>
        </w:rPr>
        <w:t>prior</w:t>
      </w:r>
      <w:r w:rsidRPr="0028509F">
        <w:rPr>
          <w:rStyle w:val="StyleUnderline"/>
        </w:rPr>
        <w:t xml:space="preserve"> to the project of</w:t>
      </w:r>
      <w:r w:rsidRPr="00AA0C51">
        <w:rPr>
          <w:sz w:val="16"/>
        </w:rPr>
        <w:t xml:space="preserve"> founding, of </w:t>
      </w:r>
      <w:r w:rsidRPr="0028509F">
        <w:rPr>
          <w:rStyle w:val="StyleUnderline"/>
        </w:rPr>
        <w:t xml:space="preserve">settling, and as such </w:t>
      </w:r>
      <w:r w:rsidRPr="00034489">
        <w:rPr>
          <w:rStyle w:val="Emphasis"/>
        </w:rPr>
        <w:t>continue to point</w:t>
      </w:r>
      <w:r w:rsidRPr="0028509F">
        <w:rPr>
          <w:rStyle w:val="StyleUnderline"/>
        </w:rPr>
        <w:t xml:space="preserve">, in their persistence and vigor, to the </w:t>
      </w:r>
      <w:r w:rsidRPr="00034489">
        <w:rPr>
          <w:rStyle w:val="Emphasis"/>
        </w:rPr>
        <w:t>failure of the settler project to eliminate them</w:t>
      </w:r>
      <w:r w:rsidRPr="00AA0C51">
        <w:rPr>
          <w:sz w:val="16"/>
        </w:rPr>
        <w:t xml:space="preserve">, and yet are subjects of dispossession, of removal, </w:t>
      </w:r>
      <w:r w:rsidRPr="0028509F">
        <w:rPr>
          <w:rStyle w:val="StyleUnderline"/>
        </w:rPr>
        <w:t xml:space="preserve">but their polities serve as </w:t>
      </w:r>
      <w:r w:rsidRPr="00034489">
        <w:rPr>
          <w:rStyle w:val="Emphasis"/>
        </w:rPr>
        <w:t>alternative forms of legitimacy</w:t>
      </w:r>
      <w:r w:rsidRPr="0028509F">
        <w:rPr>
          <w:rStyle w:val="StyleUnderline"/>
        </w:rPr>
        <w:t xml:space="preserve"> and </w:t>
      </w:r>
      <w:r w:rsidRPr="00034489">
        <w:rPr>
          <w:rStyle w:val="Emphasis"/>
        </w:rPr>
        <w:t>sovereignties</w:t>
      </w:r>
      <w:r w:rsidRPr="0028509F">
        <w:rPr>
          <w:rStyle w:val="StyleUnderline"/>
        </w:rPr>
        <w:t xml:space="preserve"> to that of the settler state</w:t>
      </w:r>
      <w:r w:rsidRPr="00AA0C51">
        <w:rPr>
          <w:sz w:val="16"/>
        </w:rPr>
        <w:t xml:space="preserve">.”78 </w:t>
      </w:r>
    </w:p>
    <w:p w:rsidR="00A06317" w:rsidRPr="00AA0C51" w:rsidRDefault="00A06317" w:rsidP="00A06317">
      <w:pPr>
        <w:rPr>
          <w:sz w:val="16"/>
        </w:rPr>
      </w:pPr>
      <w:r w:rsidRPr="0028509F">
        <w:rPr>
          <w:rStyle w:val="StyleUnderline"/>
        </w:rPr>
        <w:t xml:space="preserve">Historicizing futurist politics in this way means that alternative temporalities or political schemas </w:t>
      </w:r>
      <w:r w:rsidRPr="00034489">
        <w:rPr>
          <w:rStyle w:val="Emphasis"/>
        </w:rPr>
        <w:t>exist</w:t>
      </w:r>
      <w:r w:rsidRPr="0028509F">
        <w:rPr>
          <w:rStyle w:val="StyleUnderline"/>
        </w:rPr>
        <w:t xml:space="preserve"> but are</w:t>
      </w:r>
      <w:r w:rsidRPr="00AA0C51">
        <w:rPr>
          <w:sz w:val="16"/>
        </w:rPr>
        <w:t xml:space="preserve"> queer(ed) and </w:t>
      </w:r>
      <w:r w:rsidRPr="00034489">
        <w:rPr>
          <w:rStyle w:val="Emphasis"/>
        </w:rPr>
        <w:t>represented as existential threats</w:t>
      </w:r>
      <w:r w:rsidRPr="0028509F">
        <w:rPr>
          <w:rStyle w:val="StyleUnderline"/>
        </w:rPr>
        <w:t xml:space="preserve"> to it: as </w:t>
      </w:r>
      <w:r w:rsidRPr="00034489">
        <w:rPr>
          <w:rStyle w:val="Emphasis"/>
        </w:rPr>
        <w:t>unintelligible</w:t>
      </w:r>
      <w:r w:rsidRPr="0028509F">
        <w:rPr>
          <w:rStyle w:val="StyleUnderline"/>
        </w:rPr>
        <w:t xml:space="preserve">, </w:t>
      </w:r>
      <w:r w:rsidRPr="00034489">
        <w:rPr>
          <w:rStyle w:val="Emphasis"/>
        </w:rPr>
        <w:t>unlivable</w:t>
      </w:r>
      <w:r w:rsidRPr="0028509F">
        <w:rPr>
          <w:rStyle w:val="StyleUnderline"/>
        </w:rPr>
        <w:t xml:space="preserve">, </w:t>
      </w:r>
      <w:r w:rsidRPr="00034489">
        <w:rPr>
          <w:rStyle w:val="Emphasis"/>
        </w:rPr>
        <w:t>immoral</w:t>
      </w:r>
      <w:r w:rsidRPr="0028509F">
        <w:rPr>
          <w:rStyle w:val="StyleUnderline"/>
        </w:rPr>
        <w:t xml:space="preserve">, </w:t>
      </w:r>
      <w:r w:rsidRPr="00034489">
        <w:rPr>
          <w:rStyle w:val="Emphasis"/>
        </w:rPr>
        <w:t>backward</w:t>
      </w:r>
      <w:r w:rsidRPr="0028509F">
        <w:rPr>
          <w:rStyle w:val="StyleUnderline"/>
        </w:rPr>
        <w:t>, and “</w:t>
      </w:r>
      <w:r w:rsidRPr="00034489">
        <w:rPr>
          <w:rStyle w:val="Emphasis"/>
        </w:rPr>
        <w:t>savage</w:t>
      </w:r>
      <w:r w:rsidRPr="0028509F">
        <w:rPr>
          <w:rStyle w:val="StyleUnderline"/>
        </w:rPr>
        <w:t>.”</w:t>
      </w:r>
      <w:r w:rsidRPr="00AA0C51">
        <w:rPr>
          <w:sz w:val="16"/>
        </w:rPr>
        <w:t xml:space="preserve"> While Edelman does indeed conflate all politics with futurism, such that his call for the destruction of politics seems </w:t>
      </w:r>
      <w:r w:rsidRPr="0028509F">
        <w:rPr>
          <w:rStyle w:val="StyleUnderline"/>
        </w:rPr>
        <w:t>to</w:t>
      </w:r>
      <w:r w:rsidRPr="00AA0C51">
        <w:rPr>
          <w:sz w:val="16"/>
        </w:rPr>
        <w:t xml:space="preserve"> portend an unthinkable and intolerable nihilism, it is nevertheless the case that, once situated historically, the advocacy that queers </w:t>
      </w:r>
      <w:r w:rsidRPr="00034489">
        <w:rPr>
          <w:rStyle w:val="Emphasis"/>
        </w:rPr>
        <w:t>accede to the deathly positioning</w:t>
      </w:r>
      <w:r w:rsidRPr="00AA0C51">
        <w:rPr>
          <w:sz w:val="16"/>
        </w:rPr>
        <w:t xml:space="preserve"> to which they are always already relegated by reproductive futurism </w:t>
      </w:r>
      <w:r w:rsidRPr="0028509F">
        <w:rPr>
          <w:rStyle w:val="StyleUnderline"/>
        </w:rPr>
        <w:t xml:space="preserve">is </w:t>
      </w:r>
      <w:r w:rsidRPr="00034489">
        <w:rPr>
          <w:rStyle w:val="Emphasis"/>
        </w:rPr>
        <w:t>not some sort of unthinkable</w:t>
      </w:r>
      <w:r w:rsidRPr="0028509F">
        <w:rPr>
          <w:rStyle w:val="StyleUnderline"/>
        </w:rPr>
        <w:t xml:space="preserve">, </w:t>
      </w:r>
      <w:r w:rsidRPr="00034489">
        <w:rPr>
          <w:rStyle w:val="Emphasis"/>
        </w:rPr>
        <w:t>antipolitical vision</w:t>
      </w:r>
      <w:r w:rsidRPr="0028509F">
        <w:rPr>
          <w:rStyle w:val="StyleUnderline"/>
        </w:rPr>
        <w:t xml:space="preserve">, nor is it an </w:t>
      </w:r>
      <w:r w:rsidRPr="00034489">
        <w:rPr>
          <w:rStyle w:val="Emphasis"/>
        </w:rPr>
        <w:t>advocacy of suicide</w:t>
      </w:r>
      <w:r w:rsidRPr="0028509F">
        <w:rPr>
          <w:rStyle w:val="StyleUnderline"/>
        </w:rPr>
        <w:t xml:space="preserve"> or </w:t>
      </w:r>
      <w:r w:rsidRPr="00034489">
        <w:rPr>
          <w:rStyle w:val="Emphasis"/>
        </w:rPr>
        <w:t>some sort of necropolitical imperative</w:t>
      </w:r>
      <w:r w:rsidRPr="00AA0C51">
        <w:rPr>
          <w:sz w:val="16"/>
        </w:rPr>
        <w:t xml:space="preserve">. Rather, </w:t>
      </w:r>
      <w:r w:rsidRPr="0028509F">
        <w:rPr>
          <w:rStyle w:val="StyleUnderline"/>
        </w:rPr>
        <w:t xml:space="preserve">in the context of a </w:t>
      </w:r>
      <w:r w:rsidRPr="00034489">
        <w:rPr>
          <w:rStyle w:val="Emphasis"/>
        </w:rPr>
        <w:t>European modernity</w:t>
      </w:r>
      <w:r w:rsidRPr="0028509F">
        <w:rPr>
          <w:rStyle w:val="StyleUnderline"/>
        </w:rPr>
        <w:t xml:space="preserve"> built on the colonization of most of the rest of the world</w:t>
      </w:r>
      <w:r w:rsidRPr="00AA0C51">
        <w:rPr>
          <w:sz w:val="16"/>
        </w:rPr>
        <w:t xml:space="preserve">, Edelman’s </w:t>
      </w:r>
      <w:r w:rsidRPr="0028509F">
        <w:rPr>
          <w:rStyle w:val="StyleUnderline"/>
        </w:rPr>
        <w:t xml:space="preserve">embrace of death can be read as a </w:t>
      </w:r>
      <w:r w:rsidRPr="00034489">
        <w:rPr>
          <w:rStyle w:val="Emphasis"/>
        </w:rPr>
        <w:t>prescription</w:t>
      </w:r>
      <w:r w:rsidRPr="00034489">
        <w:rPr>
          <w:rStyle w:val="StyleUnderline"/>
        </w:rPr>
        <w:t xml:space="preserve"> for an </w:t>
      </w:r>
      <w:r w:rsidRPr="00034489">
        <w:rPr>
          <w:rStyle w:val="Emphasis"/>
        </w:rPr>
        <w:t>anticolonial allegiance to</w:t>
      </w:r>
      <w:r w:rsidRPr="0028509F">
        <w:rPr>
          <w:rStyle w:val="StyleUnderline"/>
        </w:rPr>
        <w:t xml:space="preserve"> and </w:t>
      </w:r>
      <w:r w:rsidRPr="00034489">
        <w:rPr>
          <w:rStyle w:val="Emphasis"/>
        </w:rPr>
        <w:t>alliance with those forms of politics</w:t>
      </w:r>
      <w:r w:rsidRPr="0028509F">
        <w:rPr>
          <w:rStyle w:val="StyleUnderline"/>
        </w:rPr>
        <w:t xml:space="preserve"> and </w:t>
      </w:r>
      <w:r w:rsidRPr="00034489">
        <w:rPr>
          <w:rStyle w:val="Emphasis"/>
        </w:rPr>
        <w:t>temporality that thwart</w:t>
      </w:r>
      <w:r w:rsidRPr="0028509F">
        <w:rPr>
          <w:rStyle w:val="StyleUnderline"/>
        </w:rPr>
        <w:t xml:space="preserve">, </w:t>
      </w:r>
      <w:r w:rsidRPr="00034489">
        <w:rPr>
          <w:rStyle w:val="Emphasis"/>
        </w:rPr>
        <w:t>refuse</w:t>
      </w:r>
      <w:r w:rsidRPr="0028509F">
        <w:rPr>
          <w:rStyle w:val="StyleUnderline"/>
        </w:rPr>
        <w:t xml:space="preserve">, or </w:t>
      </w:r>
      <w:r w:rsidRPr="00034489">
        <w:rPr>
          <w:rStyle w:val="Emphasis"/>
        </w:rPr>
        <w:t>deny futurism’s colonial mandates</w:t>
      </w:r>
      <w:r w:rsidRPr="00AA0C51">
        <w:rPr>
          <w:sz w:val="16"/>
        </w:rPr>
        <w:t xml:space="preserve">. No Future’s </w:t>
      </w:r>
      <w:r w:rsidRPr="0028509F">
        <w:rPr>
          <w:rStyle w:val="StyleUnderline"/>
        </w:rPr>
        <w:t>embrace of the “death drive,”</w:t>
      </w:r>
      <w:r w:rsidRPr="00AA0C51">
        <w:rPr>
          <w:sz w:val="16"/>
        </w:rPr>
        <w:t xml:space="preserve"> in other words, </w:t>
      </w:r>
      <w:r w:rsidRPr="0028509F">
        <w:rPr>
          <w:rStyle w:val="StyleUnderline"/>
        </w:rPr>
        <w:t xml:space="preserve">is a </w:t>
      </w:r>
      <w:r w:rsidRPr="00034489">
        <w:rPr>
          <w:rStyle w:val="Emphasis"/>
        </w:rPr>
        <w:t>championing of resistant futures</w:t>
      </w:r>
      <w:r w:rsidRPr="0028509F">
        <w:rPr>
          <w:rStyle w:val="StyleUnderline"/>
        </w:rPr>
        <w:t xml:space="preserve"> and </w:t>
      </w:r>
      <w:r w:rsidRPr="00034489">
        <w:rPr>
          <w:rStyle w:val="Emphasis"/>
        </w:rPr>
        <w:t>political systems</w:t>
      </w:r>
      <w:r w:rsidRPr="0028509F">
        <w:rPr>
          <w:rStyle w:val="StyleUnderline"/>
        </w:rPr>
        <w:t xml:space="preserve"> that </w:t>
      </w:r>
      <w:r w:rsidRPr="004D4347">
        <w:rPr>
          <w:rStyle w:val="Emphasis"/>
          <w:sz w:val="30"/>
          <w:szCs w:val="30"/>
        </w:rPr>
        <w:t>show up as death from a futurist perspective</w:t>
      </w:r>
      <w:r w:rsidRPr="00AA0C51">
        <w:rPr>
          <w:sz w:val="16"/>
        </w:rPr>
        <w:t xml:space="preserve"> and are various surrogates for the broad, structural category he designates as “queer.” In </w:t>
      </w:r>
      <w:r w:rsidRPr="0028509F">
        <w:rPr>
          <w:rStyle w:val="StyleUnderline"/>
        </w:rPr>
        <w:t>advocating for a revolution</w:t>
      </w:r>
      <w:r w:rsidRPr="00AA0C51">
        <w:rPr>
          <w:sz w:val="16"/>
        </w:rPr>
        <w:t xml:space="preserve"> on behalf of queers and arguing for an embrace of queerness, then, Edelman is very much arguing in the name of something— not the future, of course, and certainly not life in any biological sense. But he </w:t>
      </w:r>
      <w:r w:rsidRPr="0028509F">
        <w:rPr>
          <w:rStyle w:val="StyleUnderline"/>
        </w:rPr>
        <w:t>is</w:t>
      </w:r>
      <w:r w:rsidRPr="00AA0C51">
        <w:rPr>
          <w:sz w:val="16"/>
        </w:rPr>
        <w:t xml:space="preserve"> also </w:t>
      </w:r>
      <w:r w:rsidRPr="004D4347">
        <w:rPr>
          <w:rStyle w:val="Emphasis"/>
          <w:sz w:val="30"/>
          <w:szCs w:val="30"/>
        </w:rPr>
        <w:t>not quite arguing in the name of death in a biological sense</w:t>
      </w:r>
      <w:r w:rsidRPr="00AA0C51">
        <w:rPr>
          <w:sz w:val="16"/>
        </w:rPr>
        <w:t xml:space="preserve">, either. Rather, he is arguing that </w:t>
      </w:r>
      <w:r w:rsidRPr="0028509F">
        <w:rPr>
          <w:rStyle w:val="StyleUnderline"/>
        </w:rPr>
        <w:t>“the dead” should “live,”</w:t>
      </w:r>
      <w:r w:rsidRPr="00AA0C51">
        <w:rPr>
          <w:sz w:val="16"/>
        </w:rPr>
        <w:t xml:space="preserve"> that is, that they “come to life” (or insistently exist) </w:t>
      </w:r>
      <w:r w:rsidRPr="0028509F">
        <w:rPr>
          <w:rStyle w:val="StyleUnderline"/>
        </w:rPr>
        <w:t xml:space="preserve">and </w:t>
      </w:r>
      <w:r w:rsidRPr="004D4347">
        <w:rPr>
          <w:rStyle w:val="Emphasis"/>
        </w:rPr>
        <w:t>animate the destruction of the settler order</w:t>
      </w:r>
      <w:r w:rsidRPr="0028509F">
        <w:rPr>
          <w:rStyle w:val="StyleUnderline"/>
        </w:rPr>
        <w:t xml:space="preserve"> that they are always already </w:t>
      </w:r>
      <w:r w:rsidRPr="004D4347">
        <w:rPr>
          <w:rStyle w:val="Emphasis"/>
        </w:rPr>
        <w:t>consigned by that social order to symbolize</w:t>
      </w:r>
      <w:r w:rsidRPr="0028509F">
        <w:rPr>
          <w:rStyle w:val="StyleUnderline"/>
        </w:rPr>
        <w:t>. This is</w:t>
      </w:r>
      <w:r w:rsidRPr="00AA0C51">
        <w:rPr>
          <w:sz w:val="16"/>
        </w:rPr>
        <w:t xml:space="preserve">, in other words, </w:t>
      </w:r>
      <w:r w:rsidRPr="0028509F">
        <w:rPr>
          <w:rStyle w:val="StyleUnderline"/>
        </w:rPr>
        <w:t>an argument for indigenous existence as resistance to settler sovereignty</w:t>
      </w:r>
      <w:r w:rsidRPr="00AA0C51">
        <w:rPr>
          <w:sz w:val="16"/>
        </w:rPr>
        <w:t xml:space="preserve">. Siting and situating futurism historically make clear that Edelman’s recommended accession to queerness/death is another name for radical resistance to sovereign biopolitics and that, </w:t>
      </w:r>
      <w:r w:rsidRPr="004D4347">
        <w:rPr>
          <w:rStyle w:val="Emphasis"/>
        </w:rPr>
        <w:t>far from nihilism</w:t>
      </w:r>
      <w:r w:rsidRPr="0028509F">
        <w:rPr>
          <w:rStyle w:val="StyleUnderline"/>
        </w:rPr>
        <w:t xml:space="preserve">, it is an </w:t>
      </w:r>
      <w:r w:rsidRPr="004D4347">
        <w:rPr>
          <w:rStyle w:val="Emphasis"/>
        </w:rPr>
        <w:t>emancipatory</w:t>
      </w:r>
      <w:r w:rsidRPr="0028509F">
        <w:rPr>
          <w:rStyle w:val="StyleUnderline"/>
        </w:rPr>
        <w:t xml:space="preserve"> and </w:t>
      </w:r>
      <w:r w:rsidRPr="004D4347">
        <w:rPr>
          <w:rStyle w:val="Emphasis"/>
        </w:rPr>
        <w:t>decolonizing political recommendation</w:t>
      </w:r>
      <w:r w:rsidRPr="0028509F">
        <w:rPr>
          <w:rStyle w:val="StyleUnderline"/>
        </w:rPr>
        <w:t xml:space="preserve"> of the first order</w:t>
      </w:r>
      <w:r w:rsidRPr="00AA0C51">
        <w:rPr>
          <w:sz w:val="16"/>
        </w:rPr>
        <w:t xml:space="preserve">. In this sense, even Edelman’s own project is wedded to life, albeit a life that is unlivable as life, which is the status of native life within settler colonial regimes. As he says in recommendation of embracing the death drive, </w:t>
      </w:r>
      <w:r w:rsidRPr="0028509F">
        <w:rPr>
          <w:rStyle w:val="StyleUnderline"/>
        </w:rPr>
        <w:t>“political self- destruction inheres in the only act that counts as one: the act of resisting enslavement to the future in the name of having a life.”</w:t>
      </w:r>
      <w:r w:rsidRPr="00AA0C51">
        <w:rPr>
          <w:sz w:val="16"/>
        </w:rPr>
        <w:t xml:space="preserve">79 Edelman’s </w:t>
      </w:r>
      <w:r w:rsidRPr="0028509F">
        <w:rPr>
          <w:rStyle w:val="StyleUnderline"/>
        </w:rPr>
        <w:t>opposition to the political can</w:t>
      </w:r>
      <w:r w:rsidRPr="00AA0C51">
        <w:rPr>
          <w:sz w:val="16"/>
        </w:rPr>
        <w:t xml:space="preserve"> therefore </w:t>
      </w:r>
      <w:r w:rsidRPr="0028509F">
        <w:rPr>
          <w:rStyle w:val="StyleUnderline"/>
        </w:rPr>
        <w:t xml:space="preserve">be reread as a </w:t>
      </w:r>
      <w:r w:rsidRPr="004D4347">
        <w:rPr>
          <w:rStyle w:val="Emphasis"/>
        </w:rPr>
        <w:t>wholesale opposition</w:t>
      </w:r>
      <w:r w:rsidRPr="0028509F">
        <w:rPr>
          <w:rStyle w:val="StyleUnderline"/>
        </w:rPr>
        <w:t xml:space="preserve"> to the sovereign biopolitics of European modernity and an </w:t>
      </w:r>
      <w:r w:rsidRPr="004D4347">
        <w:rPr>
          <w:rStyle w:val="Emphasis"/>
        </w:rPr>
        <w:t>imagining of the death of that political order</w:t>
      </w:r>
      <w:r w:rsidRPr="0028509F">
        <w:rPr>
          <w:rStyle w:val="StyleUnderline"/>
        </w:rPr>
        <w:t xml:space="preserve"> as the </w:t>
      </w:r>
      <w:r w:rsidRPr="004D4347">
        <w:rPr>
          <w:rStyle w:val="Emphasis"/>
        </w:rPr>
        <w:t>content of revolutionary politics</w:t>
      </w:r>
      <w:r w:rsidRPr="00AA0C51">
        <w:rPr>
          <w:sz w:val="16"/>
        </w:rPr>
        <w:t xml:space="preserve">. Indeed, his suggestion of a necessary “counterproject”80 to futurism makes clear that his recommendation of </w:t>
      </w:r>
      <w:r w:rsidRPr="0028509F">
        <w:rPr>
          <w:rStyle w:val="StyleUnderline"/>
        </w:rPr>
        <w:t xml:space="preserve">this refusal is the </w:t>
      </w:r>
      <w:r w:rsidRPr="004D4347">
        <w:rPr>
          <w:rStyle w:val="Emphasis"/>
        </w:rPr>
        <w:t>essential</w:t>
      </w:r>
      <w:r w:rsidRPr="0028509F">
        <w:rPr>
          <w:rStyle w:val="StyleUnderline"/>
        </w:rPr>
        <w:t xml:space="preserve">, </w:t>
      </w:r>
      <w:r w:rsidRPr="004D4347">
        <w:rPr>
          <w:rStyle w:val="Emphasis"/>
        </w:rPr>
        <w:t>necessary</w:t>
      </w:r>
      <w:r w:rsidRPr="0028509F">
        <w:rPr>
          <w:rStyle w:val="StyleUnderline"/>
        </w:rPr>
        <w:t xml:space="preserve">, and </w:t>
      </w:r>
      <w:r w:rsidRPr="004D4347">
        <w:rPr>
          <w:rStyle w:val="Emphasis"/>
        </w:rPr>
        <w:t>definitive act of political resistance</w:t>
      </w:r>
      <w:r w:rsidRPr="0028509F">
        <w:rPr>
          <w:rStyle w:val="StyleUnderline"/>
        </w:rPr>
        <w:t xml:space="preserve">, even as it is a </w:t>
      </w:r>
      <w:r w:rsidRPr="004D4347">
        <w:rPr>
          <w:rStyle w:val="Emphasis"/>
        </w:rPr>
        <w:t>championing of the lives</w:t>
      </w:r>
      <w:r w:rsidRPr="004D4347">
        <w:rPr>
          <w:rStyle w:val="StyleUnderline"/>
        </w:rPr>
        <w:t xml:space="preserve"> and </w:t>
      </w:r>
      <w:r w:rsidRPr="004D4347">
        <w:rPr>
          <w:rStyle w:val="Emphasis"/>
        </w:rPr>
        <w:t>political temporalities</w:t>
      </w:r>
      <w:r w:rsidRPr="0028509F">
        <w:rPr>
          <w:rStyle w:val="StyleUnderline"/>
        </w:rPr>
        <w:t xml:space="preserve"> of those </w:t>
      </w:r>
      <w:r w:rsidRPr="004D4347">
        <w:rPr>
          <w:rStyle w:val="Emphasis"/>
        </w:rPr>
        <w:t>determined to be emissaries of death</w:t>
      </w:r>
      <w:r w:rsidRPr="00AA0C51">
        <w:rPr>
          <w:sz w:val="16"/>
        </w:rPr>
        <w:t xml:space="preserve">.  </w:t>
      </w:r>
    </w:p>
    <w:p w:rsidR="00A06317" w:rsidRPr="00AA0C51" w:rsidRDefault="00A06317" w:rsidP="00A06317">
      <w:pPr>
        <w:rPr>
          <w:sz w:val="16"/>
        </w:rPr>
      </w:pPr>
      <w:r w:rsidRPr="00AA0C51">
        <w:rPr>
          <w:sz w:val="16"/>
        </w:rPr>
        <w:t xml:space="preserve">Importantly, </w:t>
      </w:r>
      <w:r w:rsidRPr="0028509F">
        <w:rPr>
          <w:rStyle w:val="StyleUnderline"/>
        </w:rPr>
        <w:t>this destructive refusal</w:t>
      </w:r>
      <w:r w:rsidRPr="00AA0C51">
        <w:rPr>
          <w:sz w:val="16"/>
        </w:rPr>
        <w:t xml:space="preserve"> is a threat that </w:t>
      </w:r>
      <w:r w:rsidRPr="0028509F">
        <w:rPr>
          <w:rStyle w:val="StyleUnderline"/>
        </w:rPr>
        <w:t>redounds back</w:t>
      </w:r>
      <w:r w:rsidRPr="00AA0C51">
        <w:rPr>
          <w:sz w:val="16"/>
        </w:rPr>
        <w:t xml:space="preserve"> on Edelman himself and </w:t>
      </w:r>
      <w:r w:rsidRPr="0028509F">
        <w:rPr>
          <w:rStyle w:val="StyleUnderline"/>
        </w:rPr>
        <w:t xml:space="preserve">on </w:t>
      </w:r>
      <w:r w:rsidRPr="004D4347">
        <w:rPr>
          <w:rStyle w:val="Emphasis"/>
        </w:rPr>
        <w:t>all of us who share</w:t>
      </w:r>
      <w:r w:rsidRPr="00AA0C51">
        <w:rPr>
          <w:sz w:val="16"/>
        </w:rPr>
        <w:t xml:space="preserve"> his </w:t>
      </w:r>
      <w:r w:rsidRPr="004D4347">
        <w:rPr>
          <w:rStyle w:val="Emphasis"/>
        </w:rPr>
        <w:t>habitation of futurist politics</w:t>
      </w:r>
      <w:r w:rsidRPr="0028509F">
        <w:rPr>
          <w:rStyle w:val="StyleUnderline"/>
        </w:rPr>
        <w:t xml:space="preserve"> in Western modernity</w:t>
      </w:r>
      <w:r w:rsidRPr="00AA0C51">
        <w:rPr>
          <w:sz w:val="16"/>
        </w:rPr>
        <w:t xml:space="preserve"> (</w:t>
      </w:r>
      <w:r w:rsidRPr="0028509F">
        <w:rPr>
          <w:rStyle w:val="StyleUnderline"/>
        </w:rPr>
        <w:t xml:space="preserve">or who were ourselves </w:t>
      </w:r>
      <w:r w:rsidRPr="004D4347">
        <w:rPr>
          <w:rStyle w:val="Emphasis"/>
        </w:rPr>
        <w:t>trained in the history of that thought</w:t>
      </w:r>
      <w:r w:rsidRPr="00AA0C51">
        <w:rPr>
          <w:sz w:val="16"/>
        </w:rPr>
        <w:t xml:space="preserve">). This is the second, complex way that Edelman’s </w:t>
      </w:r>
      <w:r w:rsidRPr="0028509F">
        <w:rPr>
          <w:rStyle w:val="StyleUnderline"/>
        </w:rPr>
        <w:t xml:space="preserve">rejection of politics is in fact a </w:t>
      </w:r>
      <w:r w:rsidRPr="004D4347">
        <w:rPr>
          <w:rStyle w:val="Emphasis"/>
        </w:rPr>
        <w:t>maximally political entreaty</w:t>
      </w:r>
      <w:r w:rsidRPr="00AA0C51">
        <w:rPr>
          <w:sz w:val="16"/>
        </w:rPr>
        <w:t xml:space="preserve">. The tension at work in Edelman’s inevitably futurist call to end futurism means that he is also and necessarily calling for the destruction of his own revolutionary project and subjective/authorial position. </w:t>
      </w:r>
      <w:r w:rsidRPr="0028509F">
        <w:rPr>
          <w:rStyle w:val="StyleUnderline"/>
        </w:rPr>
        <w:t>This</w:t>
      </w:r>
      <w:r w:rsidRPr="00AA0C51">
        <w:rPr>
          <w:sz w:val="16"/>
        </w:rPr>
        <w:t xml:space="preserve"> is a queer revolution that </w:t>
      </w:r>
      <w:r w:rsidRPr="004D4347">
        <w:rPr>
          <w:rStyle w:val="Emphasis"/>
        </w:rPr>
        <w:t>queers the aims of revolution itself</w:t>
      </w:r>
      <w:r w:rsidRPr="0028509F">
        <w:rPr>
          <w:rStyle w:val="StyleUnderline"/>
        </w:rPr>
        <w:t xml:space="preserve">, divesting itself of futurism even as it speaks in its name. As a political act, it amounts “to </w:t>
      </w:r>
      <w:proofErr w:type="gramStart"/>
      <w:r w:rsidRPr="004D4347">
        <w:rPr>
          <w:rStyle w:val="Emphasis"/>
        </w:rPr>
        <w:t>put[</w:t>
      </w:r>
      <w:proofErr w:type="gramEnd"/>
      <w:r w:rsidRPr="004D4347">
        <w:rPr>
          <w:rStyle w:val="Emphasis"/>
        </w:rPr>
        <w:t>ting] one’s foot down at last</w:t>
      </w:r>
      <w:r w:rsidRPr="0028509F">
        <w:rPr>
          <w:rStyle w:val="StyleUnderline"/>
        </w:rPr>
        <w:t xml:space="preserve">, </w:t>
      </w:r>
      <w:r w:rsidRPr="004D4347">
        <w:rPr>
          <w:rStyle w:val="Emphasis"/>
          <w:sz w:val="30"/>
          <w:szCs w:val="30"/>
        </w:rPr>
        <w:t>even if doing so costs us the ground on which we</w:t>
      </w:r>
      <w:r w:rsidRPr="0028509F">
        <w:rPr>
          <w:rStyle w:val="StyleUnderline"/>
        </w:rPr>
        <w:t xml:space="preserve">, </w:t>
      </w:r>
      <w:r w:rsidRPr="004D4347">
        <w:rPr>
          <w:rStyle w:val="Emphasis"/>
          <w:sz w:val="30"/>
          <w:szCs w:val="30"/>
        </w:rPr>
        <w:t>like all others</w:t>
      </w:r>
      <w:r w:rsidRPr="0028509F">
        <w:rPr>
          <w:rStyle w:val="StyleUnderline"/>
        </w:rPr>
        <w:t xml:space="preserve">, </w:t>
      </w:r>
      <w:r w:rsidRPr="004D4347">
        <w:rPr>
          <w:rStyle w:val="Emphasis"/>
          <w:sz w:val="30"/>
          <w:szCs w:val="30"/>
        </w:rPr>
        <w:t>must stand</w:t>
      </w:r>
      <w:r w:rsidRPr="0028509F">
        <w:rPr>
          <w:rStyle w:val="StyleUnderline"/>
        </w:rPr>
        <w:t>.”</w:t>
      </w:r>
      <w:r w:rsidRPr="00AA0C51">
        <w:rPr>
          <w:sz w:val="16"/>
        </w:rPr>
        <w:t xml:space="preserve">81 </w:t>
      </w:r>
      <w:r w:rsidRPr="0028509F">
        <w:rPr>
          <w:rStyle w:val="StyleUnderline"/>
        </w:rPr>
        <w:t>It is a revolutionary desire that seeks to dispossess revolution of its failed foundations without thereby relinquishing either revolution or its animating desire</w:t>
      </w:r>
      <w:r w:rsidRPr="00AA0C51">
        <w:rPr>
          <w:sz w:val="16"/>
        </w:rPr>
        <w:t xml:space="preserve">. This revolutionary discourse exceeds the parameters of revolution as it has hitherto unfolded in modernity, even as it promises a liberation from modernity’s— and liberation’s— moralizing constraints. </w:t>
      </w:r>
    </w:p>
    <w:p w:rsidR="00A06317" w:rsidRPr="00AA0C51" w:rsidRDefault="00A06317" w:rsidP="00A06317">
      <w:pPr>
        <w:rPr>
          <w:sz w:val="16"/>
        </w:rPr>
      </w:pPr>
      <w:r w:rsidRPr="0028509F">
        <w:rPr>
          <w:rStyle w:val="StyleUnderline"/>
        </w:rPr>
        <w:t>This</w:t>
      </w:r>
      <w:r w:rsidRPr="00AA0C51">
        <w:rPr>
          <w:sz w:val="16"/>
        </w:rPr>
        <w:t xml:space="preserve"> paradoxical, queer(ed) </w:t>
      </w:r>
      <w:r w:rsidRPr="0028509F">
        <w:rPr>
          <w:rStyle w:val="StyleUnderline"/>
        </w:rPr>
        <w:t xml:space="preserve">revolution is therefore </w:t>
      </w:r>
      <w:r w:rsidRPr="004D4347">
        <w:rPr>
          <w:rStyle w:val="Emphasis"/>
        </w:rPr>
        <w:t>unmistakably tied to death</w:t>
      </w:r>
      <w:r w:rsidRPr="00AA0C51">
        <w:rPr>
          <w:sz w:val="16"/>
        </w:rPr>
        <w:t xml:space="preserve">, and in more than one way: not only because queerness is the structural position of anything antisociety and antilife; </w:t>
      </w:r>
      <w:r w:rsidRPr="0028509F">
        <w:rPr>
          <w:rStyle w:val="StyleUnderline"/>
        </w:rPr>
        <w:t xml:space="preserve">not only because it </w:t>
      </w:r>
      <w:r w:rsidRPr="004D4347">
        <w:rPr>
          <w:rStyle w:val="Emphasis"/>
        </w:rPr>
        <w:t>demands the destruction of all that has been construed as life</w:t>
      </w:r>
      <w:r w:rsidRPr="0028509F">
        <w:rPr>
          <w:rStyle w:val="StyleUnderline"/>
        </w:rPr>
        <w:t xml:space="preserve"> (as </w:t>
      </w:r>
      <w:r w:rsidRPr="004D4347">
        <w:rPr>
          <w:rStyle w:val="Emphasis"/>
        </w:rPr>
        <w:t>valuable life</w:t>
      </w:r>
      <w:r w:rsidRPr="0028509F">
        <w:rPr>
          <w:rStyle w:val="StyleUnderline"/>
        </w:rPr>
        <w:t xml:space="preserve">, as </w:t>
      </w:r>
      <w:r w:rsidRPr="004D4347">
        <w:rPr>
          <w:rStyle w:val="Emphasis"/>
        </w:rPr>
        <w:t>worthy life</w:t>
      </w:r>
      <w:r w:rsidRPr="0028509F">
        <w:rPr>
          <w:rStyle w:val="StyleUnderline"/>
        </w:rPr>
        <w:t xml:space="preserve">, as life </w:t>
      </w:r>
      <w:r w:rsidRPr="004D4347">
        <w:rPr>
          <w:rStyle w:val="Emphasis"/>
        </w:rPr>
        <w:t>worth living</w:t>
      </w:r>
      <w:r w:rsidRPr="0028509F">
        <w:rPr>
          <w:rStyle w:val="StyleUnderline"/>
        </w:rPr>
        <w:t xml:space="preserve"> and </w:t>
      </w:r>
      <w:r w:rsidRPr="004D4347">
        <w:rPr>
          <w:rStyle w:val="Emphasis"/>
        </w:rPr>
        <w:t>endowed with a future</w:t>
      </w:r>
      <w:r w:rsidRPr="0028509F">
        <w:rPr>
          <w:rStyle w:val="StyleUnderline"/>
        </w:rPr>
        <w:t xml:space="preserve">); but also because the revolutionary call to destroy society and its futurist temporality will </w:t>
      </w:r>
      <w:r w:rsidRPr="004D4347">
        <w:rPr>
          <w:rStyle w:val="Emphasis"/>
        </w:rPr>
        <w:t>necessarily result in the eradication of its own revolutionary demand in the process</w:t>
      </w:r>
      <w:r w:rsidRPr="00AA0C51">
        <w:rPr>
          <w:sz w:val="16"/>
        </w:rPr>
        <w:t xml:space="preserve">. </w:t>
      </w:r>
      <w:r w:rsidRPr="0028509F">
        <w:rPr>
          <w:rStyle w:val="StyleUnderline"/>
        </w:rPr>
        <w:t>This</w:t>
      </w:r>
      <w:r w:rsidRPr="00AA0C51">
        <w:rPr>
          <w:sz w:val="16"/>
        </w:rPr>
        <w:t xml:space="preserve"> is why Edelman’s queer political project </w:t>
      </w:r>
      <w:r w:rsidRPr="004D4347">
        <w:rPr>
          <w:rStyle w:val="Emphasis"/>
        </w:rPr>
        <w:t>can never recommit us to sovereignty</w:t>
      </w:r>
      <w:r w:rsidRPr="00AA0C51">
        <w:rPr>
          <w:sz w:val="16"/>
        </w:rPr>
        <w:t xml:space="preserve">, whether of a charismatic revolutionary leader, a vanguard revolutionary class, or a theological vision of an allpowerful monarch, </w:t>
      </w:r>
      <w:r w:rsidRPr="0028509F">
        <w:rPr>
          <w:rStyle w:val="StyleUnderline"/>
        </w:rPr>
        <w:t xml:space="preserve">much less the </w:t>
      </w:r>
      <w:r w:rsidRPr="004D4347">
        <w:rPr>
          <w:rStyle w:val="Emphasis"/>
        </w:rPr>
        <w:t>sovereign subject</w:t>
      </w:r>
      <w:r w:rsidRPr="0028509F">
        <w:rPr>
          <w:rStyle w:val="StyleUnderline"/>
        </w:rPr>
        <w:t xml:space="preserve">, whose </w:t>
      </w:r>
      <w:r w:rsidRPr="004D4347">
        <w:rPr>
          <w:rStyle w:val="Emphasis"/>
        </w:rPr>
        <w:t>very European coherence requires futurism’s linear temporality</w:t>
      </w:r>
      <w:r w:rsidRPr="0028509F">
        <w:rPr>
          <w:rStyle w:val="StyleUnderline"/>
        </w:rPr>
        <w:t xml:space="preserve">. It can commit us </w:t>
      </w:r>
      <w:r w:rsidRPr="004D4347">
        <w:rPr>
          <w:rStyle w:val="Emphasis"/>
        </w:rPr>
        <w:t>only to the destruction of these things</w:t>
      </w:r>
      <w:r w:rsidRPr="0028509F">
        <w:rPr>
          <w:rStyle w:val="StyleUnderline"/>
        </w:rPr>
        <w:t xml:space="preserve">, as well as to the </w:t>
      </w:r>
      <w:r w:rsidRPr="004D4347">
        <w:rPr>
          <w:rStyle w:val="Emphasis"/>
        </w:rPr>
        <w:t>eradication of our own commitments precisely to that very destruction</w:t>
      </w:r>
      <w:r w:rsidRPr="0028509F">
        <w:rPr>
          <w:rStyle w:val="StyleUnderline"/>
        </w:rPr>
        <w:t xml:space="preserve"> if, as, and when they </w:t>
      </w:r>
      <w:r w:rsidRPr="004D4347">
        <w:rPr>
          <w:rStyle w:val="Emphasis"/>
        </w:rPr>
        <w:t>threaten to become the next crushing futurist ideal</w:t>
      </w:r>
      <w:r w:rsidRPr="00AA0C51">
        <w:rPr>
          <w:sz w:val="16"/>
        </w:rPr>
        <w:t xml:space="preserve">. Edelman’s formulation of </w:t>
      </w:r>
      <w:r w:rsidRPr="0028509F">
        <w:rPr>
          <w:rStyle w:val="StyleUnderline"/>
        </w:rPr>
        <w:t xml:space="preserve">the </w:t>
      </w:r>
      <w:r w:rsidRPr="004D4347">
        <w:rPr>
          <w:rStyle w:val="Emphasis"/>
        </w:rPr>
        <w:t>impossible</w:t>
      </w:r>
      <w:r w:rsidRPr="0028509F">
        <w:rPr>
          <w:rStyle w:val="StyleUnderline"/>
        </w:rPr>
        <w:t xml:space="preserve"> yet </w:t>
      </w:r>
      <w:r w:rsidRPr="004D4347">
        <w:rPr>
          <w:rStyle w:val="Emphasis"/>
        </w:rPr>
        <w:t>wholly revolutionary goal</w:t>
      </w:r>
      <w:r w:rsidRPr="0028509F">
        <w:rPr>
          <w:rStyle w:val="StyleUnderline"/>
        </w:rPr>
        <w:t xml:space="preserve"> of refusing futurism</w:t>
      </w:r>
      <w:r w:rsidRPr="00AA0C51">
        <w:rPr>
          <w:sz w:val="16"/>
        </w:rPr>
        <w:t xml:space="preserve">— a refusal achievable only in a future that lies beyond its textual articulation and summary rejection there— </w:t>
      </w:r>
      <w:r w:rsidRPr="0028509F">
        <w:rPr>
          <w:rStyle w:val="StyleUnderline"/>
        </w:rPr>
        <w:t xml:space="preserve">offers a </w:t>
      </w:r>
      <w:r w:rsidRPr="004D4347">
        <w:rPr>
          <w:rStyle w:val="Emphasis"/>
        </w:rPr>
        <w:t>rich</w:t>
      </w:r>
      <w:r w:rsidRPr="0028509F">
        <w:rPr>
          <w:rStyle w:val="StyleUnderline"/>
        </w:rPr>
        <w:t xml:space="preserve"> and </w:t>
      </w:r>
      <w:r w:rsidRPr="004D4347">
        <w:rPr>
          <w:rStyle w:val="Emphasis"/>
        </w:rPr>
        <w:t>provocative articulation</w:t>
      </w:r>
      <w:r w:rsidRPr="0028509F">
        <w:rPr>
          <w:rStyle w:val="StyleUnderline"/>
        </w:rPr>
        <w:t xml:space="preserve"> of a revolutionary desire that seeks to </w:t>
      </w:r>
      <w:r w:rsidRPr="004D4347">
        <w:rPr>
          <w:rStyle w:val="Emphasis"/>
        </w:rPr>
        <w:t>dispossess revolution of its very foundations</w:t>
      </w:r>
      <w:r w:rsidRPr="0028509F">
        <w:rPr>
          <w:rStyle w:val="StyleUnderline"/>
        </w:rPr>
        <w:t>, even as it speaks in its name</w:t>
      </w:r>
      <w:r w:rsidRPr="00AA0C51">
        <w:rPr>
          <w:sz w:val="16"/>
        </w:rPr>
        <w:t>.</w:t>
      </w:r>
    </w:p>
    <w:p w:rsidR="00A06317" w:rsidRDefault="00A06317" w:rsidP="00A06317"/>
    <w:p w:rsidR="00A06317" w:rsidRDefault="00A06317" w:rsidP="00A06317">
      <w:pPr>
        <w:pStyle w:val="Heading3"/>
      </w:pPr>
      <w:r>
        <w:t>AT: Futurity Good/Alt=Nihilism</w:t>
      </w:r>
    </w:p>
    <w:p w:rsidR="00A06317" w:rsidRDefault="00A06317" w:rsidP="00A06317"/>
    <w:p w:rsidR="00A06317" w:rsidRPr="0002451E" w:rsidRDefault="00A06317" w:rsidP="00A06317">
      <w:pPr>
        <w:pStyle w:val="Heading4"/>
      </w:pPr>
      <w:r>
        <w:t xml:space="preserve">This is </w:t>
      </w:r>
      <w:r>
        <w:rPr>
          <w:u w:val="single"/>
        </w:rPr>
        <w:t>ideologically loaded moralizing</w:t>
      </w:r>
      <w:r>
        <w:t xml:space="preserve"> that proves the link </w:t>
      </w:r>
      <w:r>
        <w:rPr>
          <w:u w:val="single"/>
        </w:rPr>
        <w:t>and</w:t>
      </w:r>
      <w:r>
        <w:t xml:space="preserve"> alt solvency</w:t>
      </w:r>
    </w:p>
    <w:p w:rsidR="00A06317" w:rsidRPr="00A3287D" w:rsidRDefault="00A06317" w:rsidP="00A06317">
      <w:r w:rsidRPr="00A3287D">
        <w:rPr>
          <w:rStyle w:val="Style13ptBold"/>
        </w:rPr>
        <w:t>Schotten, 18</w:t>
      </w:r>
      <w:r>
        <w:t xml:space="preserve">—Associate Professor of Political Science and an affiliated faculty in Women's and Gender Studies, University of Massachusetts-Boston (C. Heike, “SOCIETY MUST BE DESTROYED,” </w:t>
      </w:r>
      <w:r>
        <w:rPr>
          <w:i/>
        </w:rPr>
        <w:t>Queer Terror: Life, Death, and Desire in the Settler Colony</w:t>
      </w:r>
      <w:r>
        <w:t xml:space="preserve"> pg 95-96, dml)</w:t>
      </w:r>
    </w:p>
    <w:p w:rsidR="00A06317" w:rsidRDefault="00A06317" w:rsidP="00A06317"/>
    <w:p w:rsidR="00A06317" w:rsidRPr="004D4347" w:rsidRDefault="00A06317" w:rsidP="00A06317">
      <w:pPr>
        <w:rPr>
          <w:sz w:val="16"/>
        </w:rPr>
      </w:pPr>
      <w:r w:rsidRPr="004D4347">
        <w:rPr>
          <w:sz w:val="16"/>
        </w:rPr>
        <w:t xml:space="preserve">Of course, </w:t>
      </w:r>
      <w:r w:rsidRPr="0028509F">
        <w:rPr>
          <w:rStyle w:val="StyleUnderline"/>
        </w:rPr>
        <w:t xml:space="preserve">a </w:t>
      </w:r>
      <w:r w:rsidRPr="004D4347">
        <w:rPr>
          <w:rStyle w:val="Emphasis"/>
        </w:rPr>
        <w:t>utopian dream</w:t>
      </w:r>
      <w:r w:rsidRPr="0028509F">
        <w:rPr>
          <w:rStyle w:val="StyleUnderline"/>
        </w:rPr>
        <w:t xml:space="preserve"> or aspiration to a “</w:t>
      </w:r>
      <w:r w:rsidRPr="004D4347">
        <w:rPr>
          <w:rStyle w:val="Emphasis"/>
        </w:rPr>
        <w:t>better future</w:t>
      </w:r>
      <w:r w:rsidRPr="0028509F">
        <w:rPr>
          <w:rStyle w:val="StyleUnderline"/>
        </w:rPr>
        <w:t xml:space="preserve">” is </w:t>
      </w:r>
      <w:r w:rsidRPr="004D4347">
        <w:rPr>
          <w:rStyle w:val="Emphasis"/>
        </w:rPr>
        <w:t>typically considered essential</w:t>
      </w:r>
      <w:r w:rsidRPr="0028509F">
        <w:rPr>
          <w:rStyle w:val="StyleUnderline"/>
        </w:rPr>
        <w:t xml:space="preserve"> to left projects, such that to reject it is to </w:t>
      </w:r>
      <w:r w:rsidRPr="004D4347">
        <w:rPr>
          <w:rStyle w:val="Emphasis"/>
        </w:rPr>
        <w:t>risk irrelevance</w:t>
      </w:r>
      <w:r w:rsidRPr="0028509F">
        <w:rPr>
          <w:rStyle w:val="StyleUnderline"/>
        </w:rPr>
        <w:t xml:space="preserve"> or</w:t>
      </w:r>
      <w:r w:rsidRPr="004D4347">
        <w:rPr>
          <w:sz w:val="16"/>
        </w:rPr>
        <w:t xml:space="preserve">, worse, </w:t>
      </w:r>
      <w:r w:rsidRPr="004D4347">
        <w:rPr>
          <w:rStyle w:val="Emphasis"/>
        </w:rPr>
        <w:t>nihilism</w:t>
      </w:r>
      <w:r w:rsidRPr="004D4347">
        <w:rPr>
          <w:sz w:val="16"/>
        </w:rPr>
        <w:t xml:space="preserve">. However, </w:t>
      </w:r>
      <w:r w:rsidRPr="0028509F">
        <w:rPr>
          <w:rStyle w:val="StyleUnderline"/>
        </w:rPr>
        <w:t xml:space="preserve">the presumption underlying such criticisms is that utopianism and hope are </w:t>
      </w:r>
      <w:r w:rsidRPr="004D4347">
        <w:rPr>
          <w:rStyle w:val="Emphasis"/>
        </w:rPr>
        <w:t>by definition liberatory</w:t>
      </w:r>
      <w:r w:rsidRPr="0028509F">
        <w:rPr>
          <w:rStyle w:val="StyleUnderline"/>
        </w:rPr>
        <w:t xml:space="preserve">, while nihilism, negativity, and death are the </w:t>
      </w:r>
      <w:r w:rsidRPr="004D4347">
        <w:rPr>
          <w:rStyle w:val="Emphasis"/>
        </w:rPr>
        <w:t>opposite</w:t>
      </w:r>
      <w:r w:rsidRPr="004D4347">
        <w:rPr>
          <w:sz w:val="16"/>
        </w:rPr>
        <w:t xml:space="preserve">. What I hope to show in this chapter is not simply that this predictable political calculus is misguided, but also that </w:t>
      </w:r>
      <w:r w:rsidRPr="0028509F">
        <w:rPr>
          <w:rStyle w:val="StyleUnderline"/>
        </w:rPr>
        <w:t xml:space="preserve">the charge of nihilism is actually a </w:t>
      </w:r>
      <w:r w:rsidRPr="004D4347">
        <w:rPr>
          <w:rStyle w:val="Emphasis"/>
        </w:rPr>
        <w:t>futile</w:t>
      </w:r>
      <w:r w:rsidRPr="0028509F">
        <w:rPr>
          <w:rStyle w:val="StyleUnderline"/>
        </w:rPr>
        <w:t xml:space="preserve"> and </w:t>
      </w:r>
      <w:r w:rsidRPr="004D4347">
        <w:rPr>
          <w:rStyle w:val="Emphasis"/>
        </w:rPr>
        <w:t>ideologically loaded complaint</w:t>
      </w:r>
      <w:r w:rsidRPr="0028509F">
        <w:rPr>
          <w:rStyle w:val="StyleUnderline"/>
        </w:rPr>
        <w:t xml:space="preserve"> that the left is </w:t>
      </w:r>
      <w:r w:rsidRPr="004D4347">
        <w:rPr>
          <w:rStyle w:val="Emphasis"/>
        </w:rPr>
        <w:t>better off leaving aside</w:t>
      </w:r>
      <w:r w:rsidRPr="0028509F">
        <w:rPr>
          <w:rStyle w:val="StyleUnderline"/>
        </w:rPr>
        <w:t>. Actual nihilism</w:t>
      </w:r>
      <w:r w:rsidRPr="004D4347">
        <w:rPr>
          <w:sz w:val="16"/>
        </w:rPr>
        <w:t xml:space="preserve">— </w:t>
      </w:r>
      <w:r w:rsidRPr="0028509F">
        <w:rPr>
          <w:rStyle w:val="StyleUnderline"/>
        </w:rPr>
        <w:t>the embrace of no</w:t>
      </w:r>
      <w:r w:rsidRPr="004D4347">
        <w:rPr>
          <w:sz w:val="16"/>
        </w:rPr>
        <w:t xml:space="preserve"> standard, norm, truth, or </w:t>
      </w:r>
      <w:r w:rsidRPr="0028509F">
        <w:rPr>
          <w:rStyle w:val="StyleUnderline"/>
        </w:rPr>
        <w:t>foundation by which to interpret and evaluate the world</w:t>
      </w:r>
      <w:r w:rsidRPr="004D4347">
        <w:rPr>
          <w:sz w:val="16"/>
        </w:rPr>
        <w:t xml:space="preserve">— </w:t>
      </w:r>
      <w:r w:rsidRPr="0028509F">
        <w:rPr>
          <w:rStyle w:val="StyleUnderline"/>
        </w:rPr>
        <w:t xml:space="preserve">is an </w:t>
      </w:r>
      <w:r w:rsidRPr="004D4347">
        <w:rPr>
          <w:rStyle w:val="Emphasis"/>
        </w:rPr>
        <w:t>impossibility</w:t>
      </w:r>
      <w:r w:rsidRPr="004D4347">
        <w:rPr>
          <w:sz w:val="16"/>
        </w:rPr>
        <w:t xml:space="preserve">, whether of articulation or political conceptualization (much less action or praxis), </w:t>
      </w:r>
      <w:r w:rsidRPr="0028509F">
        <w:rPr>
          <w:rStyle w:val="StyleUnderline"/>
        </w:rPr>
        <w:t xml:space="preserve">and thus is both a </w:t>
      </w:r>
      <w:r w:rsidRPr="004D4347">
        <w:rPr>
          <w:rStyle w:val="Emphasis"/>
        </w:rPr>
        <w:t>facile criticism</w:t>
      </w:r>
      <w:r w:rsidRPr="0028509F">
        <w:rPr>
          <w:rStyle w:val="StyleUnderline"/>
        </w:rPr>
        <w:t xml:space="preserve"> and an </w:t>
      </w:r>
      <w:r w:rsidRPr="004D4347">
        <w:rPr>
          <w:rStyle w:val="Emphasis"/>
        </w:rPr>
        <w:t>empty threat</w:t>
      </w:r>
      <w:r w:rsidRPr="0028509F">
        <w:rPr>
          <w:rStyle w:val="StyleUnderline"/>
        </w:rPr>
        <w:t xml:space="preserve">. Its aim is </w:t>
      </w:r>
      <w:r w:rsidRPr="004D4347">
        <w:rPr>
          <w:rStyle w:val="Emphasis"/>
        </w:rPr>
        <w:t>not to engage seriously</w:t>
      </w:r>
      <w:r w:rsidRPr="0028509F">
        <w:rPr>
          <w:rStyle w:val="StyleUnderline"/>
        </w:rPr>
        <w:t xml:space="preserve"> with the question of emancipation; instead, it serves to </w:t>
      </w:r>
      <w:r w:rsidRPr="004D4347">
        <w:rPr>
          <w:rStyle w:val="Emphasis"/>
        </w:rPr>
        <w:t>discipline whatever view</w:t>
      </w:r>
      <w:r w:rsidRPr="0028509F">
        <w:rPr>
          <w:rStyle w:val="StyleUnderline"/>
        </w:rPr>
        <w:t xml:space="preserve"> or </w:t>
      </w:r>
      <w:r w:rsidRPr="004D4347">
        <w:rPr>
          <w:rStyle w:val="Emphasis"/>
        </w:rPr>
        <w:t>position it is targeting</w:t>
      </w:r>
      <w:r w:rsidRPr="0028509F">
        <w:rPr>
          <w:rStyle w:val="StyleUnderline"/>
        </w:rPr>
        <w:t xml:space="preserve"> in order to </w:t>
      </w:r>
      <w:r w:rsidRPr="004D4347">
        <w:rPr>
          <w:rStyle w:val="Emphasis"/>
        </w:rPr>
        <w:t>maintain social control</w:t>
      </w:r>
      <w:r w:rsidRPr="0028509F">
        <w:rPr>
          <w:rStyle w:val="StyleUnderline"/>
        </w:rPr>
        <w:t xml:space="preserve"> and </w:t>
      </w:r>
      <w:r w:rsidRPr="004D4347">
        <w:rPr>
          <w:rStyle w:val="Emphasis"/>
        </w:rPr>
        <w:t>quash dissent</w:t>
      </w:r>
      <w:r w:rsidRPr="004D4347">
        <w:rPr>
          <w:sz w:val="16"/>
        </w:rPr>
        <w:t xml:space="preserve"> (a fact that is as true within left/emancipatory movements as it is outside of them).9 </w:t>
      </w:r>
    </w:p>
    <w:p w:rsidR="00A06317" w:rsidRPr="004D4347" w:rsidRDefault="00A06317" w:rsidP="00A06317">
      <w:pPr>
        <w:rPr>
          <w:sz w:val="16"/>
        </w:rPr>
      </w:pPr>
      <w:r w:rsidRPr="004D4347">
        <w:rPr>
          <w:sz w:val="16"/>
        </w:rPr>
        <w:t xml:space="preserve">Thus </w:t>
      </w:r>
      <w:r w:rsidRPr="0028509F">
        <w:rPr>
          <w:rStyle w:val="StyleUnderline"/>
        </w:rPr>
        <w:t xml:space="preserve">we </w:t>
      </w:r>
      <w:r w:rsidRPr="004D4347">
        <w:rPr>
          <w:rStyle w:val="Emphasis"/>
        </w:rPr>
        <w:t>need not fear admonishment for advocating nihilism</w:t>
      </w:r>
      <w:r w:rsidRPr="0028509F">
        <w:rPr>
          <w:rStyle w:val="StyleUnderline"/>
        </w:rPr>
        <w:t>, “</w:t>
      </w:r>
      <w:r w:rsidRPr="004D4347">
        <w:rPr>
          <w:rStyle w:val="Emphasis"/>
        </w:rPr>
        <w:t>death</w:t>
      </w:r>
      <w:r w:rsidRPr="0028509F">
        <w:rPr>
          <w:rStyle w:val="StyleUnderline"/>
        </w:rPr>
        <w:t xml:space="preserve">,” </w:t>
      </w:r>
      <w:r w:rsidRPr="004D4347">
        <w:rPr>
          <w:rStyle w:val="Emphasis"/>
        </w:rPr>
        <w:t>destruction</w:t>
      </w:r>
      <w:r w:rsidRPr="0028509F">
        <w:rPr>
          <w:rStyle w:val="StyleUnderline"/>
        </w:rPr>
        <w:t>, or what have you since</w:t>
      </w:r>
      <w:r w:rsidRPr="004D4347">
        <w:rPr>
          <w:sz w:val="16"/>
        </w:rPr>
        <w:t xml:space="preserve">, as No Future makes clear, </w:t>
      </w:r>
      <w:r w:rsidRPr="0028509F">
        <w:rPr>
          <w:rStyle w:val="StyleUnderline"/>
        </w:rPr>
        <w:t xml:space="preserve">nihilism/“death”/destruction is in fact </w:t>
      </w:r>
      <w:r w:rsidRPr="004D4347">
        <w:rPr>
          <w:rStyle w:val="Emphasis"/>
        </w:rPr>
        <w:t>another name for liberation itself</w:t>
      </w:r>
      <w:r w:rsidRPr="004D4347">
        <w:rPr>
          <w:sz w:val="16"/>
        </w:rPr>
        <w:t xml:space="preserve">, a negativity that I will furthermore argue in no way commits us to a centering of whiteness or bourgeois gayness. Rather, as I hope to show, </w:t>
      </w:r>
      <w:r w:rsidRPr="0028509F">
        <w:rPr>
          <w:rStyle w:val="StyleUnderline"/>
        </w:rPr>
        <w:t xml:space="preserve">it </w:t>
      </w:r>
      <w:r w:rsidRPr="004D4347">
        <w:rPr>
          <w:rStyle w:val="Emphasis"/>
        </w:rPr>
        <w:t>commits us to radical</w:t>
      </w:r>
      <w:r w:rsidRPr="0028509F">
        <w:rPr>
          <w:rStyle w:val="StyleUnderline"/>
        </w:rPr>
        <w:t xml:space="preserve"> and </w:t>
      </w:r>
      <w:r w:rsidRPr="004D4347">
        <w:rPr>
          <w:rStyle w:val="Emphasis"/>
        </w:rPr>
        <w:t>liberatory resistance</w:t>
      </w:r>
      <w:r w:rsidRPr="0028509F">
        <w:rPr>
          <w:rStyle w:val="StyleUnderline"/>
        </w:rPr>
        <w:t xml:space="preserve"> to oppression in its </w:t>
      </w:r>
      <w:r w:rsidRPr="004D4347">
        <w:rPr>
          <w:rStyle w:val="Emphasis"/>
        </w:rPr>
        <w:t>specifically moralizing forms</w:t>
      </w:r>
      <w:r w:rsidRPr="004D4347">
        <w:rPr>
          <w:sz w:val="16"/>
        </w:rPr>
        <w:t xml:space="preserve">, whether that be the suffocating discourses </w:t>
      </w:r>
      <w:r w:rsidRPr="0028509F">
        <w:rPr>
          <w:rStyle w:val="StyleUnderline"/>
        </w:rPr>
        <w:t>of</w:t>
      </w:r>
      <w:r w:rsidRPr="004D4347">
        <w:rPr>
          <w:sz w:val="16"/>
        </w:rPr>
        <w:t xml:space="preserve"> repronormativity, </w:t>
      </w:r>
      <w:r w:rsidRPr="0028509F">
        <w:rPr>
          <w:rStyle w:val="StyleUnderline"/>
        </w:rPr>
        <w:t xml:space="preserve">the </w:t>
      </w:r>
      <w:r w:rsidRPr="004D4347">
        <w:rPr>
          <w:rStyle w:val="Emphasis"/>
        </w:rPr>
        <w:t>civilizationalism of settler colonialism</w:t>
      </w:r>
      <w:r w:rsidRPr="004D4347">
        <w:rPr>
          <w:sz w:val="16"/>
        </w:rPr>
        <w:t xml:space="preserve">, the racism of white supremacy, or the multicultural liberal pieties that perennially undermine and sabotage left politics. </w:t>
      </w:r>
      <w:r w:rsidRPr="0028509F">
        <w:rPr>
          <w:rStyle w:val="StyleUnderline"/>
        </w:rPr>
        <w:t xml:space="preserve">That opposition takes the form of a </w:t>
      </w:r>
      <w:r w:rsidRPr="004D4347">
        <w:rPr>
          <w:rStyle w:val="Emphasis"/>
        </w:rPr>
        <w:t>figuration</w:t>
      </w:r>
      <w:r w:rsidRPr="0028509F">
        <w:rPr>
          <w:rStyle w:val="StyleUnderline"/>
        </w:rPr>
        <w:t xml:space="preserve">, </w:t>
      </w:r>
      <w:r w:rsidRPr="004D4347">
        <w:rPr>
          <w:rStyle w:val="Emphasis"/>
        </w:rPr>
        <w:t>embrace</w:t>
      </w:r>
      <w:r w:rsidRPr="0028509F">
        <w:rPr>
          <w:rStyle w:val="StyleUnderline"/>
        </w:rPr>
        <w:t xml:space="preserve">, and even </w:t>
      </w:r>
      <w:r w:rsidRPr="004D4347">
        <w:rPr>
          <w:rStyle w:val="Emphasis"/>
        </w:rPr>
        <w:t>celebration</w:t>
      </w:r>
      <w:r w:rsidRPr="0028509F">
        <w:rPr>
          <w:rStyle w:val="StyleUnderline"/>
        </w:rPr>
        <w:t xml:space="preserve"> of “death.” But </w:t>
      </w:r>
      <w:r w:rsidRPr="004D4347">
        <w:rPr>
          <w:rStyle w:val="Emphasis"/>
        </w:rPr>
        <w:t>only</w:t>
      </w:r>
      <w:r w:rsidRPr="004D4347">
        <w:rPr>
          <w:sz w:val="16"/>
        </w:rPr>
        <w:t xml:space="preserve"> the </w:t>
      </w:r>
      <w:r w:rsidRPr="004D4347">
        <w:rPr>
          <w:rStyle w:val="Emphasis"/>
        </w:rPr>
        <w:t>moralizing strictures</w:t>
      </w:r>
      <w:r w:rsidRPr="004D4347">
        <w:rPr>
          <w:sz w:val="16"/>
        </w:rPr>
        <w:t xml:space="preserve"> of leftist (and other) political pieties </w:t>
      </w:r>
      <w:r w:rsidRPr="0028509F">
        <w:rPr>
          <w:rStyle w:val="StyleUnderline"/>
        </w:rPr>
        <w:t xml:space="preserve">insist that </w:t>
      </w:r>
      <w:r w:rsidRPr="004D4347">
        <w:rPr>
          <w:rStyle w:val="Emphasis"/>
        </w:rPr>
        <w:t xml:space="preserve">death ought </w:t>
      </w:r>
      <w:proofErr w:type="gramStart"/>
      <w:r w:rsidRPr="004D4347">
        <w:rPr>
          <w:rStyle w:val="Emphasis"/>
        </w:rPr>
        <w:t>not</w:t>
      </w:r>
      <w:proofErr w:type="gramEnd"/>
      <w:r w:rsidRPr="004D4347">
        <w:rPr>
          <w:rStyle w:val="Emphasis"/>
        </w:rPr>
        <w:t xml:space="preserve"> be celebrated</w:t>
      </w:r>
      <w:r w:rsidRPr="0028509F">
        <w:rPr>
          <w:rStyle w:val="StyleUnderline"/>
        </w:rPr>
        <w:t xml:space="preserve"> or </w:t>
      </w:r>
      <w:r w:rsidRPr="004D4347">
        <w:rPr>
          <w:rStyle w:val="Emphasis"/>
        </w:rPr>
        <w:t>embraced</w:t>
      </w:r>
      <w:r w:rsidRPr="0028509F">
        <w:rPr>
          <w:rStyle w:val="StyleUnderline"/>
        </w:rPr>
        <w:t>, or that it is “</w:t>
      </w:r>
      <w:r w:rsidRPr="004D4347">
        <w:rPr>
          <w:rStyle w:val="Emphasis"/>
        </w:rPr>
        <w:t>immoral</w:t>
      </w:r>
      <w:r w:rsidRPr="0028509F">
        <w:rPr>
          <w:rStyle w:val="StyleUnderline"/>
        </w:rPr>
        <w:t>” or “</w:t>
      </w:r>
      <w:r w:rsidRPr="004D4347">
        <w:rPr>
          <w:rStyle w:val="Emphasis"/>
        </w:rPr>
        <w:t>nihilist</w:t>
      </w:r>
      <w:r w:rsidRPr="0028509F">
        <w:rPr>
          <w:rStyle w:val="StyleUnderline"/>
        </w:rPr>
        <w:t>” to do so</w:t>
      </w:r>
      <w:r w:rsidRPr="004D4347">
        <w:rPr>
          <w:sz w:val="16"/>
        </w:rPr>
        <w:t>. If queerness is or means anything at all, however, it is surely that t</w:t>
      </w:r>
      <w:r w:rsidRPr="0028509F">
        <w:rPr>
          <w:rStyle w:val="StyleUnderline"/>
        </w:rPr>
        <w:t>he only “</w:t>
      </w:r>
      <w:r w:rsidRPr="004D4347">
        <w:rPr>
          <w:rStyle w:val="Emphasis"/>
        </w:rPr>
        <w:t>appropriate</w:t>
      </w:r>
      <w:r w:rsidRPr="0028509F">
        <w:rPr>
          <w:rStyle w:val="StyleUnderline"/>
        </w:rPr>
        <w:t xml:space="preserve">” response to such sanctimony is </w:t>
      </w:r>
      <w:r w:rsidRPr="004D4347">
        <w:rPr>
          <w:rStyle w:val="Emphasis"/>
        </w:rPr>
        <w:t>not deference</w:t>
      </w:r>
      <w:r w:rsidRPr="0028509F">
        <w:rPr>
          <w:rStyle w:val="StyleUnderline"/>
        </w:rPr>
        <w:t xml:space="preserve"> and </w:t>
      </w:r>
      <w:r w:rsidRPr="004D4347">
        <w:rPr>
          <w:rStyle w:val="Emphasis"/>
        </w:rPr>
        <w:t>reticence</w:t>
      </w:r>
      <w:r w:rsidRPr="0028509F">
        <w:rPr>
          <w:rStyle w:val="StyleUnderline"/>
        </w:rPr>
        <w:t xml:space="preserve"> but rather </w:t>
      </w:r>
      <w:r w:rsidRPr="004D4347">
        <w:rPr>
          <w:rStyle w:val="Emphasis"/>
        </w:rPr>
        <w:t>ridicule</w:t>
      </w:r>
      <w:r w:rsidRPr="0028509F">
        <w:rPr>
          <w:rStyle w:val="StyleUnderline"/>
        </w:rPr>
        <w:t xml:space="preserve">, </w:t>
      </w:r>
      <w:r w:rsidRPr="004D4347">
        <w:rPr>
          <w:rStyle w:val="Emphasis"/>
        </w:rPr>
        <w:t>revelry</w:t>
      </w:r>
      <w:r w:rsidRPr="0028509F">
        <w:rPr>
          <w:rStyle w:val="StyleUnderline"/>
        </w:rPr>
        <w:t xml:space="preserve">, and </w:t>
      </w:r>
      <w:r w:rsidRPr="004D4347">
        <w:rPr>
          <w:rStyle w:val="Emphasis"/>
        </w:rPr>
        <w:t>rioting</w:t>
      </w:r>
      <w:r w:rsidRPr="0028509F">
        <w:rPr>
          <w:rStyle w:val="StyleUnderline"/>
        </w:rPr>
        <w:t>.</w:t>
      </w:r>
      <w:r w:rsidRPr="004D4347">
        <w:rPr>
          <w:sz w:val="16"/>
        </w:rPr>
        <w:t>10</w:t>
      </w:r>
    </w:p>
    <w:p w:rsidR="00A06317" w:rsidRDefault="00A06317" w:rsidP="00A06317"/>
    <w:p w:rsidR="000E686F" w:rsidRDefault="000E686F" w:rsidP="00AC4B4C">
      <w:pPr>
        <w:pStyle w:val="Heading3"/>
      </w:pPr>
      <w:r>
        <w:t>AT: Liberalism Good</w:t>
      </w:r>
    </w:p>
    <w:p w:rsidR="000E686F" w:rsidRDefault="000E686F" w:rsidP="000E686F"/>
    <w:p w:rsidR="000E686F" w:rsidRPr="000E686F" w:rsidRDefault="000E686F" w:rsidP="000E686F">
      <w:pPr>
        <w:pStyle w:val="Heading4"/>
      </w:pPr>
      <w:r w:rsidRPr="003C7829">
        <w:t xml:space="preserve">Liberal peace is a </w:t>
      </w:r>
      <w:r w:rsidRPr="003C7829">
        <w:rPr>
          <w:u w:val="single"/>
        </w:rPr>
        <w:t>violent façade of pacification</w:t>
      </w:r>
      <w:r w:rsidRPr="003C7829">
        <w:t xml:space="preserve"> which obscures the </w:t>
      </w:r>
      <w:r w:rsidRPr="003C7829">
        <w:rPr>
          <w:u w:val="single"/>
        </w:rPr>
        <w:t>escalating cycle</w:t>
      </w:r>
      <w:r w:rsidRPr="003C7829">
        <w:t xml:space="preserve"> of phenomenological violence at the </w:t>
      </w:r>
      <w:r w:rsidRPr="003C7829">
        <w:rPr>
          <w:u w:val="single"/>
        </w:rPr>
        <w:t>heart</w:t>
      </w:r>
      <w:r w:rsidRPr="003C7829">
        <w:t xml:space="preserve"> of the </w:t>
      </w:r>
      <w:r>
        <w:t>colonial</w:t>
      </w:r>
      <w:r w:rsidRPr="003C7829">
        <w:t xml:space="preserve"> order</w:t>
      </w:r>
      <w:r>
        <w:t>. The impacts are</w:t>
      </w:r>
      <w:r w:rsidRPr="003C7829">
        <w:t xml:space="preserve"> </w:t>
      </w:r>
      <w:r w:rsidRPr="003C7829">
        <w:rPr>
          <w:u w:val="single"/>
        </w:rPr>
        <w:t>value to life</w:t>
      </w:r>
      <w:r>
        <w:t xml:space="preserve">, genocidal systemic violence, and </w:t>
      </w:r>
      <w:r w:rsidRPr="003C7829">
        <w:rPr>
          <w:u w:val="single"/>
        </w:rPr>
        <w:t>nuclear war</w:t>
      </w:r>
      <w:r>
        <w:t>.</w:t>
      </w:r>
    </w:p>
    <w:p w:rsidR="000E686F" w:rsidRPr="003C7829" w:rsidRDefault="000E686F" w:rsidP="000E686F">
      <w:r w:rsidRPr="003C7829">
        <w:rPr>
          <w:rStyle w:val="Style13ptBold"/>
        </w:rPr>
        <w:t>Baron, et al, 19</w:t>
      </w:r>
      <w:r w:rsidRPr="003C7829">
        <w:t>—Associate Professor in the School of Government and International Affairs at Durham University (Ilan Zvi, 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anticlimactically just an independent scholar, “Liberal Pacification and the Phenomenology of Violence,” International Studies Quarterly (2019) 63, 199–212, dml) [ableist language modifications denoted by brackets]</w:t>
      </w:r>
    </w:p>
    <w:p w:rsidR="000E686F" w:rsidRPr="003C7829" w:rsidRDefault="000E686F" w:rsidP="000E686F"/>
    <w:p w:rsidR="000E686F" w:rsidRPr="003C7829" w:rsidRDefault="000E686F" w:rsidP="000E686F">
      <w:pPr>
        <w:rPr>
          <w:sz w:val="16"/>
        </w:rPr>
      </w:pPr>
      <w:r w:rsidRPr="003C7829">
        <w:rPr>
          <w:rStyle w:val="StyleUnderline"/>
        </w:rPr>
        <w:t>Phenomenology</w:t>
      </w:r>
      <w:r w:rsidRPr="003C7829">
        <w:rPr>
          <w:sz w:val="16"/>
        </w:rPr>
        <w:t xml:space="preserve">, as we are using it, </w:t>
      </w:r>
      <w:r w:rsidRPr="003C7829">
        <w:rPr>
          <w:rStyle w:val="StyleUnderline"/>
        </w:rPr>
        <w:t xml:space="preserve">is </w:t>
      </w:r>
      <w:r w:rsidRPr="003C7829">
        <w:rPr>
          <w:rStyle w:val="Emphasis"/>
        </w:rPr>
        <w:t>not about lived experience</w:t>
      </w:r>
      <w:r w:rsidRPr="003C7829">
        <w:rPr>
          <w:sz w:val="16"/>
        </w:rPr>
        <w:t xml:space="preserve">. </w:t>
      </w:r>
      <w:r w:rsidRPr="003C7829">
        <w:rPr>
          <w:rStyle w:val="StyleUnderline"/>
        </w:rPr>
        <w:t>It is the</w:t>
      </w:r>
      <w:r w:rsidRPr="003C7829">
        <w:rPr>
          <w:sz w:val="16"/>
        </w:rPr>
        <w:t xml:space="preserve"> philosophical </w:t>
      </w:r>
      <w:r w:rsidRPr="003C7829">
        <w:rPr>
          <w:rStyle w:val="StyleUnderline"/>
        </w:rPr>
        <w:t xml:space="preserve">tradition of </w:t>
      </w:r>
      <w:r w:rsidRPr="003C7829">
        <w:rPr>
          <w:rStyle w:val="Emphasis"/>
        </w:rPr>
        <w:t>revealing different types of beings</w:t>
      </w:r>
      <w:r w:rsidRPr="003C7829">
        <w:rPr>
          <w:rStyle w:val="StyleUnderline"/>
        </w:rPr>
        <w:t xml:space="preserve"> and </w:t>
      </w:r>
      <w:r w:rsidRPr="003C7829">
        <w:rPr>
          <w:rStyle w:val="Emphasis"/>
        </w:rPr>
        <w:t>things</w:t>
      </w:r>
      <w:r w:rsidRPr="003C7829">
        <w:rPr>
          <w:rStyle w:val="StyleUnderline"/>
        </w:rPr>
        <w:t xml:space="preserve"> that contain meaning in our world, the </w:t>
      </w:r>
      <w:r w:rsidRPr="003C7829">
        <w:rPr>
          <w:rStyle w:val="Emphasis"/>
        </w:rPr>
        <w:t>structures</w:t>
      </w:r>
      <w:r w:rsidRPr="003C7829">
        <w:rPr>
          <w:rStyle w:val="StyleUnderline"/>
        </w:rPr>
        <w:t xml:space="preserve"> and/or </w:t>
      </w:r>
      <w:r w:rsidRPr="003C7829">
        <w:rPr>
          <w:rStyle w:val="Emphasis"/>
        </w:rPr>
        <w:t>contexts</w:t>
      </w:r>
      <w:r w:rsidRPr="003C7829">
        <w:rPr>
          <w:rStyle w:val="StyleUnderline"/>
        </w:rPr>
        <w:t xml:space="preserve"> in which they exist, and how these structures and contexts are </w:t>
      </w:r>
      <w:r w:rsidRPr="003C7829">
        <w:rPr>
          <w:rStyle w:val="Emphasis"/>
        </w:rPr>
        <w:t>meaningful</w:t>
      </w:r>
      <w:r w:rsidRPr="003C7829">
        <w:rPr>
          <w:sz w:val="16"/>
        </w:rPr>
        <w:t xml:space="preserve">. Understood in this way, </w:t>
      </w:r>
      <w:r w:rsidRPr="003C7829">
        <w:rPr>
          <w:rStyle w:val="Emphasis"/>
        </w:rPr>
        <w:t>violence</w:t>
      </w:r>
      <w:r w:rsidRPr="003C7829">
        <w:rPr>
          <w:rStyle w:val="StyleUnderline"/>
        </w:rPr>
        <w:t xml:space="preserve"> is one of these structures and/or contexts</w:t>
      </w:r>
      <w:r w:rsidRPr="003C7829">
        <w:rPr>
          <w:sz w:val="16"/>
        </w:rPr>
        <w:t xml:space="preserve">. A phenomenological perspective does not approach violence from a particular normative position, although it does not preclude normative critique. </w:t>
      </w:r>
      <w:r w:rsidRPr="003C7829">
        <w:rPr>
          <w:rStyle w:val="StyleUnderline"/>
        </w:rPr>
        <w:t xml:space="preserve">A phenomenological approach </w:t>
      </w:r>
      <w:r w:rsidRPr="003C7829">
        <w:rPr>
          <w:rStyle w:val="Emphasis"/>
        </w:rPr>
        <w:t>does not treat violence as a discrete thing</w:t>
      </w:r>
      <w:r w:rsidRPr="003C7829">
        <w:rPr>
          <w:rStyle w:val="StyleUnderline"/>
        </w:rPr>
        <w:t xml:space="preserve"> that one agent does to another</w:t>
      </w:r>
      <w:r w:rsidRPr="003C7829">
        <w:rPr>
          <w:sz w:val="16"/>
        </w:rPr>
        <w:t xml:space="preserve">, although it does not preclude such acts being described as violent. Instead, </w:t>
      </w:r>
      <w:r w:rsidRPr="003C7829">
        <w:rPr>
          <w:rStyle w:val="StyleUnderline"/>
        </w:rPr>
        <w:t xml:space="preserve">a phenomenological perspective </w:t>
      </w:r>
      <w:r w:rsidRPr="003C7829">
        <w:rPr>
          <w:rStyle w:val="Emphasis"/>
        </w:rPr>
        <w:t>adds to our intellectual</w:t>
      </w:r>
      <w:r w:rsidRPr="003C7829">
        <w:rPr>
          <w:rStyle w:val="StyleUnderline"/>
        </w:rPr>
        <w:t xml:space="preserve"> and </w:t>
      </w:r>
      <w:r w:rsidRPr="003C7829">
        <w:rPr>
          <w:rStyle w:val="Emphasis"/>
        </w:rPr>
        <w:t>methodological toolbox</w:t>
      </w:r>
      <w:r w:rsidRPr="003C7829">
        <w:rPr>
          <w:rStyle w:val="StyleUnderline"/>
        </w:rPr>
        <w:t xml:space="preserve"> by identifying violence as a </w:t>
      </w:r>
      <w:r w:rsidRPr="003C7829">
        <w:rPr>
          <w:rStyle w:val="Emphasis"/>
        </w:rPr>
        <w:t>condition</w:t>
      </w:r>
      <w:r w:rsidRPr="003C7829">
        <w:rPr>
          <w:rStyle w:val="StyleUnderline"/>
        </w:rPr>
        <w:t xml:space="preserve"> or </w:t>
      </w:r>
      <w:r w:rsidRPr="003C7829">
        <w:rPr>
          <w:rStyle w:val="Emphasis"/>
        </w:rPr>
        <w:t>context</w:t>
      </w:r>
      <w:r w:rsidRPr="003C7829">
        <w:rPr>
          <w:rStyle w:val="StyleUnderline"/>
        </w:rPr>
        <w:t xml:space="preserve"> in which people function. Phenomenology allows us to identify violence occurring in ways and in places that we </w:t>
      </w:r>
      <w:r w:rsidRPr="003C7829">
        <w:rPr>
          <w:rStyle w:val="Emphasis"/>
        </w:rPr>
        <w:t>otherwise would not be able to recognize</w:t>
      </w:r>
      <w:r w:rsidRPr="003C7829">
        <w:rPr>
          <w:sz w:val="16"/>
        </w:rPr>
        <w:t xml:space="preserve">. It does not change the meaning of violence (as harm, for example). Instead, </w:t>
      </w:r>
      <w:r w:rsidRPr="003C7829">
        <w:rPr>
          <w:rStyle w:val="StyleUnderline"/>
        </w:rPr>
        <w:t xml:space="preserve">it treats violence </w:t>
      </w:r>
      <w:r w:rsidRPr="003C7829">
        <w:rPr>
          <w:rStyle w:val="Emphasis"/>
        </w:rPr>
        <w:t>ontologically</w:t>
      </w:r>
      <w:r w:rsidRPr="003C7829">
        <w:rPr>
          <w:rStyle w:val="StyleUnderline"/>
        </w:rPr>
        <w:t xml:space="preserve">, enabling us to </w:t>
      </w:r>
      <w:r w:rsidRPr="003C7829">
        <w:rPr>
          <w:rStyle w:val="Emphasis"/>
        </w:rPr>
        <w:t>reveal more accurately</w:t>
      </w:r>
      <w:r w:rsidRPr="003C7829">
        <w:rPr>
          <w:rStyle w:val="StyleUnderline"/>
        </w:rPr>
        <w:t xml:space="preserve"> the extent to which violence exists in the world</w:t>
      </w:r>
      <w:r w:rsidRPr="003C7829">
        <w:rPr>
          <w:sz w:val="16"/>
        </w:rPr>
        <w:t xml:space="preserve">. </w:t>
      </w:r>
    </w:p>
    <w:p w:rsidR="000E686F" w:rsidRPr="003C7829" w:rsidRDefault="000E686F" w:rsidP="000E686F">
      <w:pPr>
        <w:rPr>
          <w:sz w:val="16"/>
        </w:rPr>
      </w:pPr>
      <w:r w:rsidRPr="003C7829">
        <w:rPr>
          <w:rStyle w:val="StyleUnderline"/>
        </w:rPr>
        <w:t xml:space="preserve">From a phenomenological perspective, violence is </w:t>
      </w:r>
      <w:r w:rsidRPr="003C7829">
        <w:rPr>
          <w:rStyle w:val="Emphasis"/>
        </w:rPr>
        <w:t>often inconspicuous</w:t>
      </w:r>
      <w:r w:rsidRPr="003C7829">
        <w:rPr>
          <w:rStyle w:val="StyleUnderline"/>
        </w:rPr>
        <w:t xml:space="preserve">. Violence can function as a </w:t>
      </w:r>
      <w:r w:rsidRPr="003C7829">
        <w:rPr>
          <w:rStyle w:val="Emphasis"/>
        </w:rPr>
        <w:t>naturalized</w:t>
      </w:r>
      <w:r w:rsidRPr="003C7829">
        <w:rPr>
          <w:rStyle w:val="StyleUnderline"/>
        </w:rPr>
        <w:t xml:space="preserve"> or </w:t>
      </w:r>
      <w:r w:rsidRPr="003C7829">
        <w:rPr>
          <w:rStyle w:val="Emphasis"/>
        </w:rPr>
        <w:t>internalized regime of compulsion</w:t>
      </w:r>
      <w:r w:rsidRPr="003C7829">
        <w:rPr>
          <w:rStyle w:val="StyleUnderline"/>
        </w:rPr>
        <w:t xml:space="preserve"> or </w:t>
      </w:r>
      <w:r w:rsidRPr="003C7829">
        <w:rPr>
          <w:rStyle w:val="Emphasis"/>
        </w:rPr>
        <w:t>domination</w:t>
      </w:r>
      <w:r w:rsidRPr="003C7829">
        <w:rPr>
          <w:rStyle w:val="StyleUnderline"/>
        </w:rPr>
        <w:t xml:space="preserve">. </w:t>
      </w:r>
      <w:r w:rsidRPr="003C7829">
        <w:rPr>
          <w:rStyle w:val="Emphasis"/>
        </w:rPr>
        <w:t>Pacification</w:t>
      </w:r>
      <w:r w:rsidRPr="003C7829">
        <w:rPr>
          <w:rStyle w:val="StyleUnderline"/>
        </w:rPr>
        <w:t xml:space="preserve"> reveals both the </w:t>
      </w:r>
      <w:r w:rsidRPr="003C7829">
        <w:rPr>
          <w:rStyle w:val="Emphasis"/>
        </w:rPr>
        <w:t>pervasiveness of violence</w:t>
      </w:r>
      <w:r w:rsidRPr="003C7829">
        <w:rPr>
          <w:rStyle w:val="StyleUnderline"/>
        </w:rPr>
        <w:t xml:space="preserve"> and </w:t>
      </w:r>
      <w:r w:rsidRPr="003C7829">
        <w:rPr>
          <w:rStyle w:val="Emphasis"/>
        </w:rPr>
        <w:t>forms of violence that may otherwise remain inconspicuous</w:t>
      </w:r>
      <w:r w:rsidRPr="003C7829">
        <w:rPr>
          <w:rStyle w:val="StyleUnderline"/>
        </w:rPr>
        <w:t xml:space="preserve">. The </w:t>
      </w:r>
      <w:r w:rsidRPr="003C7829">
        <w:rPr>
          <w:rStyle w:val="Emphasis"/>
        </w:rPr>
        <w:t>erasing of tradition</w:t>
      </w:r>
      <w:r w:rsidRPr="003C7829">
        <w:rPr>
          <w:rStyle w:val="StyleUnderline"/>
        </w:rPr>
        <w:t xml:space="preserve"> and the </w:t>
      </w:r>
      <w:r w:rsidRPr="003C7829">
        <w:rPr>
          <w:rStyle w:val="Emphasis"/>
        </w:rPr>
        <w:t>enforcement of particular legal codes</w:t>
      </w:r>
      <w:r w:rsidRPr="003C7829">
        <w:rPr>
          <w:rStyle w:val="StyleUnderline"/>
        </w:rPr>
        <w:t xml:space="preserve"> at the expense of </w:t>
      </w:r>
      <w:r w:rsidRPr="003C7829">
        <w:rPr>
          <w:rStyle w:val="Emphasis"/>
        </w:rPr>
        <w:t>indigenous cultural norms</w:t>
      </w:r>
      <w:r w:rsidRPr="003C7829">
        <w:rPr>
          <w:rStyle w:val="StyleUnderline"/>
        </w:rPr>
        <w:t xml:space="preserve"> is one example of an </w:t>
      </w:r>
      <w:r w:rsidRPr="003C7829">
        <w:rPr>
          <w:rStyle w:val="Emphasis"/>
        </w:rPr>
        <w:t>inconspicuous form</w:t>
      </w:r>
      <w:r w:rsidRPr="003C7829">
        <w:rPr>
          <w:rStyle w:val="StyleUnderline"/>
        </w:rPr>
        <w:t xml:space="preserve"> of violence</w:t>
      </w:r>
      <w:r w:rsidRPr="003C7829">
        <w:rPr>
          <w:sz w:val="16"/>
        </w:rPr>
        <w:t xml:space="preserve"> that involves conspicuous and inconspicous consequences (Cocks 2014). </w:t>
      </w:r>
      <w:r w:rsidRPr="003C7829">
        <w:rPr>
          <w:rStyle w:val="StyleUnderline"/>
        </w:rPr>
        <w:t xml:space="preserve">In understanding violence </w:t>
      </w:r>
      <w:r w:rsidRPr="003C7829">
        <w:rPr>
          <w:rStyle w:val="Emphasis"/>
        </w:rPr>
        <w:t>phenomenologically</w:t>
      </w:r>
      <w:r w:rsidRPr="003C7829">
        <w:rPr>
          <w:sz w:val="16"/>
        </w:rPr>
        <w:t xml:space="preserve">, as a structure of revealing across multiple worlds, </w:t>
      </w:r>
      <w:r w:rsidRPr="003C7829">
        <w:rPr>
          <w:rStyle w:val="StyleUnderline"/>
        </w:rPr>
        <w:t xml:space="preserve">we are </w:t>
      </w:r>
      <w:r w:rsidRPr="003C7829">
        <w:rPr>
          <w:rStyle w:val="Emphasis"/>
        </w:rPr>
        <w:t>better able to reveal the extent</w:t>
      </w:r>
      <w:r w:rsidRPr="003C7829">
        <w:rPr>
          <w:rStyle w:val="StyleUnderline"/>
        </w:rPr>
        <w:t xml:space="preserve"> to which violence </w:t>
      </w:r>
      <w:r w:rsidRPr="003C7829">
        <w:rPr>
          <w:rStyle w:val="Emphasis"/>
        </w:rPr>
        <w:t>shapes our world</w:t>
      </w:r>
      <w:r w:rsidRPr="003C7829">
        <w:rPr>
          <w:rStyle w:val="StyleUnderline"/>
        </w:rPr>
        <w:t xml:space="preserve"> and how we are then </w:t>
      </w:r>
      <w:r w:rsidRPr="003C7829">
        <w:rPr>
          <w:rStyle w:val="Emphasis"/>
        </w:rPr>
        <w:t>shaped by violence</w:t>
      </w:r>
      <w:r w:rsidRPr="003C7829">
        <w:rPr>
          <w:sz w:val="16"/>
        </w:rPr>
        <w:t xml:space="preserve">. </w:t>
      </w:r>
    </w:p>
    <w:p w:rsidR="000E686F" w:rsidRPr="003C7829" w:rsidRDefault="000E686F" w:rsidP="000E686F">
      <w:pPr>
        <w:rPr>
          <w:sz w:val="16"/>
        </w:rPr>
      </w:pPr>
      <w:r w:rsidRPr="003C7829">
        <w:rPr>
          <w:sz w:val="16"/>
        </w:rPr>
        <w:t xml:space="preserve">Pacavere </w:t>
      </w:r>
    </w:p>
    <w:p w:rsidR="000E686F" w:rsidRPr="003C7829" w:rsidRDefault="000E686F" w:rsidP="000E686F">
      <w:pPr>
        <w:rPr>
          <w:sz w:val="16"/>
        </w:rPr>
      </w:pPr>
      <w:r w:rsidRPr="003C7829">
        <w:rPr>
          <w:sz w:val="16"/>
        </w:rPr>
        <w:t xml:space="preserve">The Romans understood violence as a necessary condition for pax. </w:t>
      </w:r>
      <w:r w:rsidRPr="003C7829">
        <w:rPr>
          <w:rStyle w:val="StyleUnderline"/>
        </w:rPr>
        <w:t>The liberal imagination</w:t>
      </w:r>
      <w:r w:rsidRPr="003C7829">
        <w:rPr>
          <w:sz w:val="16"/>
        </w:rPr>
        <w:t xml:space="preserve"> blinds itself to </w:t>
      </w:r>
      <w:r w:rsidRPr="003C7829">
        <w:rPr>
          <w:rStyle w:val="StyleUnderline"/>
        </w:rPr>
        <w:t>[</w:t>
      </w:r>
      <w:proofErr w:type="gramStart"/>
      <w:r w:rsidRPr="003C7829">
        <w:rPr>
          <w:rStyle w:val="Emphasis"/>
        </w:rPr>
        <w:t>obfuscates</w:t>
      </w:r>
      <w:proofErr w:type="gramEnd"/>
      <w:r w:rsidRPr="003C7829">
        <w:rPr>
          <w:rStyle w:val="StyleUnderline"/>
        </w:rPr>
        <w:t xml:space="preserve">] the ways that pacification </w:t>
      </w:r>
      <w:r w:rsidRPr="003C7829">
        <w:rPr>
          <w:rStyle w:val="Emphasis"/>
        </w:rPr>
        <w:t>functions as violence</w:t>
      </w:r>
      <w:r w:rsidRPr="003C7829">
        <w:rPr>
          <w:rStyle w:val="StyleUnderline"/>
        </w:rPr>
        <w:t xml:space="preserve"> in our world order. </w:t>
      </w:r>
      <w:r w:rsidRPr="003C7829">
        <w:rPr>
          <w:rStyle w:val="Emphasis"/>
        </w:rPr>
        <w:t>I</w:t>
      </w:r>
      <w:r w:rsidRPr="003C7829">
        <w:rPr>
          <w:sz w:val="16"/>
        </w:rPr>
        <w:t xml:space="preserve">nternational </w:t>
      </w:r>
      <w:r w:rsidRPr="003C7829">
        <w:rPr>
          <w:rStyle w:val="Emphasis"/>
        </w:rPr>
        <w:t>r</w:t>
      </w:r>
      <w:r w:rsidRPr="003C7829">
        <w:rPr>
          <w:sz w:val="16"/>
        </w:rPr>
        <w:t>elations scholarship</w:t>
      </w:r>
      <w:r w:rsidRPr="003C7829">
        <w:rPr>
          <w:rStyle w:val="StyleUnderline"/>
        </w:rPr>
        <w:t>’s</w:t>
      </w:r>
      <w:r w:rsidRPr="003C7829">
        <w:rPr>
          <w:sz w:val="16"/>
        </w:rPr>
        <w:t xml:space="preserve"> </w:t>
      </w:r>
      <w:r w:rsidRPr="003C7829">
        <w:rPr>
          <w:rStyle w:val="Emphasis"/>
        </w:rPr>
        <w:t>strict distinction</w:t>
      </w:r>
      <w:r w:rsidRPr="003C7829">
        <w:rPr>
          <w:rStyle w:val="StyleUnderline"/>
        </w:rPr>
        <w:t xml:space="preserve"> between peace and violence </w:t>
      </w:r>
      <w:r w:rsidRPr="003C7829">
        <w:rPr>
          <w:rStyle w:val="Emphasis"/>
        </w:rPr>
        <w:t>reinforces this obfuscation</w:t>
      </w:r>
      <w:r w:rsidRPr="003C7829">
        <w:rPr>
          <w:rStyle w:val="StyleUnderline"/>
        </w:rPr>
        <w:t xml:space="preserve">. Yet, the </w:t>
      </w:r>
      <w:r w:rsidRPr="003C7829">
        <w:rPr>
          <w:rStyle w:val="Emphasis"/>
        </w:rPr>
        <w:t>violence of</w:t>
      </w:r>
      <w:r w:rsidRPr="003C7829">
        <w:rPr>
          <w:rStyle w:val="StyleUnderline"/>
        </w:rPr>
        <w:t xml:space="preserve"> (and </w:t>
      </w:r>
      <w:r w:rsidRPr="003C7829">
        <w:rPr>
          <w:rStyle w:val="Emphasis"/>
        </w:rPr>
        <w:t>in</w:t>
      </w:r>
      <w:r w:rsidRPr="003C7829">
        <w:rPr>
          <w:rStyle w:val="StyleUnderline"/>
        </w:rPr>
        <w:t xml:space="preserve">) </w:t>
      </w:r>
      <w:r w:rsidRPr="003C7829">
        <w:rPr>
          <w:rStyle w:val="Emphasis"/>
        </w:rPr>
        <w:t>pacification is central to the contemporary world</w:t>
      </w:r>
      <w:r w:rsidRPr="003C7829">
        <w:rPr>
          <w:rStyle w:val="StyleUnderline"/>
        </w:rPr>
        <w:t>.</w:t>
      </w:r>
      <w:r w:rsidRPr="003C7829">
        <w:rPr>
          <w:sz w:val="16"/>
        </w:rPr>
        <w:t xml:space="preserve"> A phenomenological approach shows that </w:t>
      </w:r>
      <w:r w:rsidRPr="003C7829">
        <w:rPr>
          <w:rStyle w:val="StyleUnderline"/>
        </w:rPr>
        <w:t xml:space="preserve">moments of violent rupture are </w:t>
      </w:r>
      <w:r w:rsidRPr="003C7829">
        <w:rPr>
          <w:rStyle w:val="Emphasis"/>
        </w:rPr>
        <w:t>not aberrations</w:t>
      </w:r>
      <w:r w:rsidRPr="003C7829">
        <w:rPr>
          <w:rStyle w:val="StyleUnderline"/>
        </w:rPr>
        <w:t xml:space="preserve"> of the world order. Violent outbreaks are </w:t>
      </w:r>
      <w:r w:rsidRPr="003C7829">
        <w:rPr>
          <w:rStyle w:val="Emphasis"/>
        </w:rPr>
        <w:t>breakdowns of pacification</w:t>
      </w:r>
      <w:r w:rsidRPr="003C7829">
        <w:rPr>
          <w:sz w:val="16"/>
        </w:rPr>
        <w:t xml:space="preserve">. It follows that </w:t>
      </w:r>
      <w:r w:rsidRPr="003C7829">
        <w:rPr>
          <w:rStyle w:val="StyleUnderline"/>
        </w:rPr>
        <w:t>multiple structures of the world order function as the violence of pacification</w:t>
      </w:r>
      <w:r w:rsidRPr="003C7829">
        <w:rPr>
          <w:sz w:val="16"/>
        </w:rPr>
        <w:t xml:space="preserve">, of pacavere.12 </w:t>
      </w:r>
      <w:proofErr w:type="gramStart"/>
      <w:r w:rsidRPr="003C7829">
        <w:rPr>
          <w:rStyle w:val="StyleUnderline"/>
        </w:rPr>
        <w:t>These</w:t>
      </w:r>
      <w:proofErr w:type="gramEnd"/>
      <w:r w:rsidRPr="003C7829">
        <w:rPr>
          <w:rStyle w:val="StyleUnderline"/>
        </w:rPr>
        <w:t xml:space="preserve"> structures include </w:t>
      </w:r>
      <w:r w:rsidRPr="003C7829">
        <w:rPr>
          <w:rStyle w:val="Emphasis"/>
        </w:rPr>
        <w:t>liberal capitalism</w:t>
      </w:r>
      <w:r w:rsidRPr="003C7829">
        <w:rPr>
          <w:rStyle w:val="StyleUnderline"/>
        </w:rPr>
        <w:t xml:space="preserve">, </w:t>
      </w:r>
      <w:r w:rsidRPr="003C7829">
        <w:rPr>
          <w:rStyle w:val="Emphasis"/>
        </w:rPr>
        <w:t>colonialism</w:t>
      </w:r>
      <w:r w:rsidRPr="003C7829">
        <w:rPr>
          <w:rStyle w:val="StyleUnderline"/>
        </w:rPr>
        <w:t xml:space="preserve"> and the </w:t>
      </w:r>
      <w:r w:rsidRPr="003C7829">
        <w:rPr>
          <w:rStyle w:val="Emphasis"/>
        </w:rPr>
        <w:t>postcolonial aftermath</w:t>
      </w:r>
      <w:r w:rsidRPr="003C7829">
        <w:rPr>
          <w:rStyle w:val="StyleUnderline"/>
        </w:rPr>
        <w:t xml:space="preserve">, and </w:t>
      </w:r>
      <w:r w:rsidRPr="003C7829">
        <w:rPr>
          <w:rStyle w:val="Emphasis"/>
        </w:rPr>
        <w:t>war</w:t>
      </w:r>
      <w:r w:rsidRPr="003C7829">
        <w:rPr>
          <w:sz w:val="16"/>
        </w:rPr>
        <w:t xml:space="preserve">.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 </w:t>
      </w:r>
    </w:p>
    <w:p w:rsidR="000E686F" w:rsidRPr="003C7829" w:rsidRDefault="000E686F" w:rsidP="000E686F">
      <w:pPr>
        <w:rPr>
          <w:sz w:val="16"/>
        </w:rPr>
      </w:pPr>
      <w:r w:rsidRPr="003C7829">
        <w:rPr>
          <w:sz w:val="16"/>
        </w:rPr>
        <w:t xml:space="preserve">Anarchist critiques of capitalism, unlike Marxist and liberal interpretations, take seriously the decisive role of state violence in structuring society and markets. Anarchists view </w:t>
      </w:r>
      <w:r w:rsidRPr="003C7829">
        <w:rPr>
          <w:rStyle w:val="StyleUnderline"/>
        </w:rPr>
        <w:t xml:space="preserve">the </w:t>
      </w:r>
      <w:r w:rsidRPr="003C7829">
        <w:rPr>
          <w:rStyle w:val="Emphasis"/>
        </w:rPr>
        <w:t>state</w:t>
      </w:r>
      <w:r w:rsidRPr="003C7829">
        <w:rPr>
          <w:sz w:val="16"/>
        </w:rPr>
        <w:t xml:space="preserve"> as an institution that </w:t>
      </w:r>
      <w:r w:rsidRPr="003C7829">
        <w:rPr>
          <w:rStyle w:val="Emphasis"/>
        </w:rPr>
        <w:t>sustains elite appropriations</w:t>
      </w:r>
      <w:r w:rsidRPr="003C7829">
        <w:rPr>
          <w:rStyle w:val="StyleUnderline"/>
        </w:rPr>
        <w:t xml:space="preserve"> of political and economic power</w:t>
      </w:r>
      <w:r w:rsidRPr="003C7829">
        <w:rPr>
          <w:sz w:val="16"/>
        </w:rPr>
        <w:t xml:space="preserve"> (Proudhon [1861] 1998; Sorel 1999; Prichard 2015). </w:t>
      </w:r>
      <w:r w:rsidRPr="003C7829">
        <w:rPr>
          <w:rStyle w:val="StyleUnderline"/>
        </w:rPr>
        <w:t xml:space="preserve">Those at the bottom of the social hierarchy </w:t>
      </w:r>
      <w:r w:rsidRPr="003C7829">
        <w:rPr>
          <w:rStyle w:val="Emphasis"/>
        </w:rPr>
        <w:t>bear the costs</w:t>
      </w:r>
      <w:r w:rsidRPr="003C7829">
        <w:rPr>
          <w:rStyle w:val="StyleUnderline"/>
        </w:rPr>
        <w:t xml:space="preserve"> of this enforced order. The state </w:t>
      </w:r>
      <w:r w:rsidRPr="003C7829">
        <w:rPr>
          <w:rStyle w:val="Emphasis"/>
        </w:rPr>
        <w:t>diffuses violence</w:t>
      </w:r>
      <w:r w:rsidRPr="003C7829">
        <w:rPr>
          <w:rStyle w:val="StyleUnderline"/>
        </w:rPr>
        <w:t xml:space="preserve"> (pacification) throughout the entire society—often in ways that </w:t>
      </w:r>
      <w:r w:rsidRPr="003C7829">
        <w:rPr>
          <w:rStyle w:val="Emphasis"/>
        </w:rPr>
        <w:t>go unrecognized</w:t>
      </w:r>
      <w:r w:rsidRPr="003C7829">
        <w:rPr>
          <w:rStyle w:val="StyleUnderline"/>
        </w:rPr>
        <w:t xml:space="preserve"> by its subjects</w:t>
      </w:r>
      <w:r w:rsidRPr="003C7829">
        <w:rPr>
          <w:sz w:val="16"/>
        </w:rPr>
        <w:t xml:space="preserve"> (Sorel 1999, 65). </w:t>
      </w:r>
      <w:r w:rsidRPr="003C7829">
        <w:rPr>
          <w:rStyle w:val="StyleUnderline"/>
        </w:rPr>
        <w:t xml:space="preserve">The naturalization of violence </w:t>
      </w:r>
      <w:r w:rsidRPr="003C7829">
        <w:rPr>
          <w:rStyle w:val="Emphasis"/>
        </w:rPr>
        <w:t>consolidates arbitrary regimes of domination</w:t>
      </w:r>
      <w:r w:rsidRPr="003C7829">
        <w:rPr>
          <w:rStyle w:val="StyleUnderline"/>
        </w:rPr>
        <w:t xml:space="preserve"> in society. While </w:t>
      </w:r>
      <w:r w:rsidRPr="003C7829">
        <w:rPr>
          <w:rStyle w:val="Emphasis"/>
        </w:rPr>
        <w:t>specific</w:t>
      </w:r>
      <w:r w:rsidRPr="003C7829">
        <w:rPr>
          <w:rStyle w:val="StyleUnderline"/>
        </w:rPr>
        <w:t xml:space="preserve">, </w:t>
      </w:r>
      <w:r w:rsidRPr="003C7829">
        <w:rPr>
          <w:rStyle w:val="Emphasis"/>
        </w:rPr>
        <w:t>countable incidents</w:t>
      </w:r>
      <w:r w:rsidRPr="003C7829">
        <w:rPr>
          <w:rStyle w:val="StyleUnderline"/>
        </w:rPr>
        <w:t xml:space="preserve"> of violence </w:t>
      </w:r>
      <w:r w:rsidRPr="003C7829">
        <w:rPr>
          <w:rStyle w:val="Emphasis"/>
        </w:rPr>
        <w:t>may decline</w:t>
      </w:r>
      <w:r w:rsidRPr="003C7829">
        <w:rPr>
          <w:rStyle w:val="StyleUnderline"/>
        </w:rPr>
        <w:t xml:space="preserve">, the social order is </w:t>
      </w:r>
      <w:r w:rsidRPr="003C7829">
        <w:rPr>
          <w:rStyle w:val="Emphasis"/>
        </w:rPr>
        <w:t>largely premised</w:t>
      </w:r>
      <w:r w:rsidRPr="003C7829">
        <w:rPr>
          <w:rStyle w:val="StyleUnderline"/>
        </w:rPr>
        <w:t xml:space="preserve"> on the </w:t>
      </w:r>
      <w:r w:rsidRPr="003C7829">
        <w:rPr>
          <w:rStyle w:val="Emphasis"/>
        </w:rPr>
        <w:t>threat of violence</w:t>
      </w:r>
      <w:r w:rsidRPr="003C7829">
        <w:rPr>
          <w:rStyle w:val="StyleUnderline"/>
        </w:rPr>
        <w:t xml:space="preserve"> for contravening social norms making specific, countable incidents of violence </w:t>
      </w:r>
      <w:r w:rsidRPr="003C7829">
        <w:rPr>
          <w:rStyle w:val="Emphasis"/>
        </w:rPr>
        <w:t>relatively rare</w:t>
      </w:r>
      <w:r w:rsidRPr="003C7829">
        <w:rPr>
          <w:sz w:val="16"/>
        </w:rPr>
        <w:t xml:space="preserve"> (Kinna and Prichard, forthcoming). </w:t>
      </w:r>
    </w:p>
    <w:p w:rsidR="000E686F" w:rsidRPr="003C7829" w:rsidRDefault="000E686F" w:rsidP="000E686F">
      <w:pPr>
        <w:rPr>
          <w:sz w:val="16"/>
        </w:rPr>
      </w:pPr>
      <w:r w:rsidRPr="003C7829">
        <w:rPr>
          <w:rStyle w:val="StyleUnderline"/>
        </w:rPr>
        <w:t xml:space="preserve">Anarchist thinkers view </w:t>
      </w:r>
      <w:r w:rsidRPr="003C7829">
        <w:rPr>
          <w:rStyle w:val="Emphasis"/>
        </w:rPr>
        <w:t>rising inequality</w:t>
      </w:r>
      <w:r w:rsidRPr="003C7829">
        <w:rPr>
          <w:rStyle w:val="StyleUnderline"/>
        </w:rPr>
        <w:t xml:space="preserve"> in the context of </w:t>
      </w:r>
      <w:r w:rsidRPr="003C7829">
        <w:rPr>
          <w:rStyle w:val="Emphasis"/>
        </w:rPr>
        <w:t>declining riots</w:t>
      </w:r>
      <w:r w:rsidRPr="003C7829">
        <w:rPr>
          <w:rStyle w:val="StyleUnderline"/>
        </w:rPr>
        <w:t xml:space="preserve">, </w:t>
      </w:r>
      <w:r w:rsidRPr="003C7829">
        <w:rPr>
          <w:rStyle w:val="Emphasis"/>
        </w:rPr>
        <w:t>insurgencies</w:t>
      </w:r>
      <w:r w:rsidRPr="003C7829">
        <w:rPr>
          <w:rStyle w:val="StyleUnderline"/>
        </w:rPr>
        <w:t xml:space="preserve">, and </w:t>
      </w:r>
      <w:r w:rsidRPr="003C7829">
        <w:rPr>
          <w:rStyle w:val="Emphasis"/>
        </w:rPr>
        <w:t>assassinations</w:t>
      </w:r>
      <w:r w:rsidRPr="003C7829">
        <w:rPr>
          <w:sz w:val="16"/>
        </w:rPr>
        <w:t xml:space="preserve"> (see Figure 1) </w:t>
      </w:r>
      <w:r w:rsidRPr="003C7829">
        <w:rPr>
          <w:rStyle w:val="StyleUnderline"/>
        </w:rPr>
        <w:t xml:space="preserve">as </w:t>
      </w:r>
      <w:r w:rsidRPr="003C7829">
        <w:rPr>
          <w:rStyle w:val="Emphasis"/>
        </w:rPr>
        <w:t>evidence of pacification</w:t>
      </w:r>
      <w:r w:rsidRPr="003C7829">
        <w:rPr>
          <w:rStyle w:val="StyleUnderline"/>
        </w:rPr>
        <w:t>. Incidents of proletarian violence, anticolonial violence, riots, and protests are all examples of resistance to the “regimes of domination” that shape contemporary society</w:t>
      </w:r>
      <w:r w:rsidRPr="003C7829">
        <w:rPr>
          <w:sz w:val="16"/>
        </w:rPr>
        <w:t xml:space="preserve">, regimes easily identifiable by those subject to them (Gordon 2007, 33). Drawing on these accounts, </w:t>
      </w:r>
      <w:r w:rsidRPr="003C7829">
        <w:rPr>
          <w:rStyle w:val="StyleUnderline"/>
        </w:rPr>
        <w:t xml:space="preserve">we interpret declining rates of riots as a sign of </w:t>
      </w:r>
      <w:r w:rsidRPr="003C7829">
        <w:rPr>
          <w:rStyle w:val="Emphasis"/>
        </w:rPr>
        <w:t>increased pacification</w:t>
      </w:r>
      <w:r w:rsidRPr="003C7829">
        <w:rPr>
          <w:rStyle w:val="StyleUnderline"/>
        </w:rPr>
        <w:t xml:space="preserve">, </w:t>
      </w:r>
      <w:r w:rsidRPr="003C7829">
        <w:rPr>
          <w:rStyle w:val="Emphasis"/>
        </w:rPr>
        <w:t>rather than evidence</w:t>
      </w:r>
      <w:r w:rsidRPr="003C7829">
        <w:rPr>
          <w:rStyle w:val="StyleUnderline"/>
        </w:rPr>
        <w:t xml:space="preserve"> that the system is </w:t>
      </w:r>
      <w:r w:rsidRPr="003C7829">
        <w:rPr>
          <w:rStyle w:val="Emphasis"/>
        </w:rPr>
        <w:t>becoming less violent</w:t>
      </w:r>
      <w:r w:rsidRPr="003C7829">
        <w:rPr>
          <w:sz w:val="16"/>
        </w:rPr>
        <w:t xml:space="preserve">.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 </w:t>
      </w:r>
    </w:p>
    <w:p w:rsidR="000E686F" w:rsidRPr="003C7829" w:rsidRDefault="000E686F" w:rsidP="000E686F">
      <w:pPr>
        <w:rPr>
          <w:sz w:val="16"/>
        </w:rPr>
      </w:pPr>
      <w:r w:rsidRPr="003C7829">
        <w:rPr>
          <w:rStyle w:val="StyleUnderline"/>
        </w:rPr>
        <w:t xml:space="preserve">Although the liberal imagination </w:t>
      </w:r>
      <w:r w:rsidRPr="003C7829">
        <w:rPr>
          <w:rStyle w:val="Emphasis"/>
        </w:rPr>
        <w:t>obscures the centrality of violence</w:t>
      </w:r>
      <w:r w:rsidRPr="003C7829">
        <w:rPr>
          <w:rStyle w:val="StyleUnderline"/>
        </w:rPr>
        <w:t xml:space="preserve">, violence </w:t>
      </w:r>
      <w:r w:rsidRPr="003C7829">
        <w:rPr>
          <w:rStyle w:val="Emphasis"/>
        </w:rPr>
        <w:t>has always been central</w:t>
      </w:r>
      <w:r w:rsidRPr="003C7829">
        <w:rPr>
          <w:rStyle w:val="StyleUnderline"/>
        </w:rPr>
        <w:t xml:space="preserve"> to the liberal world order</w:t>
      </w:r>
      <w:r w:rsidRPr="003C7829">
        <w:rPr>
          <w:sz w:val="16"/>
        </w:rPr>
        <w:t>—to the liberal worldhood—</w:t>
      </w:r>
      <w:r w:rsidRPr="003C7829">
        <w:rPr>
          <w:rStyle w:val="StyleUnderline"/>
        </w:rPr>
        <w:t xml:space="preserve">particularly during the </w:t>
      </w:r>
      <w:r w:rsidRPr="003C7829">
        <w:rPr>
          <w:rStyle w:val="Emphasis"/>
        </w:rPr>
        <w:t>colonial</w:t>
      </w:r>
      <w:r w:rsidRPr="003C7829">
        <w:rPr>
          <w:rStyle w:val="StyleUnderline"/>
        </w:rPr>
        <w:t xml:space="preserve"> and </w:t>
      </w:r>
      <w:r w:rsidRPr="003C7829">
        <w:rPr>
          <w:rStyle w:val="Emphasis"/>
        </w:rPr>
        <w:t>imperial projects</w:t>
      </w:r>
      <w:r w:rsidRPr="003C7829">
        <w:rPr>
          <w:sz w:val="16"/>
        </w:rPr>
        <w:t xml:space="preserve"> of the nineteenth and twentieth centuries (Bell 2007a, 2007b). </w:t>
      </w:r>
      <w:r w:rsidRPr="003C7829">
        <w:rPr>
          <w:rStyle w:val="StyleUnderline"/>
        </w:rPr>
        <w:t xml:space="preserve">Colonial violence was </w:t>
      </w:r>
      <w:r w:rsidRPr="003C7829">
        <w:rPr>
          <w:rStyle w:val="Emphasis"/>
        </w:rPr>
        <w:t>diffused throughout the entire society</w:t>
      </w:r>
      <w:r w:rsidRPr="003C7829">
        <w:rPr>
          <w:rStyle w:val="StyleUnderline"/>
        </w:rPr>
        <w:t xml:space="preserve">, often in ways that </w:t>
      </w:r>
      <w:r w:rsidRPr="003C7829">
        <w:rPr>
          <w:rStyle w:val="Emphasis"/>
        </w:rPr>
        <w:t>went unrecognized</w:t>
      </w:r>
      <w:r w:rsidRPr="003C7829">
        <w:rPr>
          <w:rStyle w:val="StyleUnderline"/>
        </w:rPr>
        <w:t xml:space="preserve"> by the colonized themselves. The violence of pacification </w:t>
      </w:r>
      <w:r w:rsidRPr="003C7829">
        <w:rPr>
          <w:rStyle w:val="Emphasis"/>
        </w:rPr>
        <w:t>structured the very existence</w:t>
      </w:r>
      <w:r w:rsidRPr="003C7829">
        <w:rPr>
          <w:rStyle w:val="StyleUnderline"/>
        </w:rPr>
        <w:t xml:space="preserve"> of the colonized subject</w:t>
      </w:r>
      <w:r w:rsidRPr="003C7829">
        <w:rPr>
          <w:sz w:val="16"/>
        </w:rPr>
        <w:t xml:space="preserve">. This violence transformed the colonized subjects into a different “species” (Fanon 1963, 35– 40, 43). </w:t>
      </w:r>
      <w:r w:rsidRPr="003C7829">
        <w:rPr>
          <w:rStyle w:val="StyleUnderline"/>
        </w:rPr>
        <w:t xml:space="preserve">Colonial pacification was </w:t>
      </w:r>
      <w:r w:rsidRPr="003C7829">
        <w:rPr>
          <w:rStyle w:val="Emphasis"/>
        </w:rPr>
        <w:t>more than direct</w:t>
      </w:r>
      <w:r w:rsidRPr="003C7829">
        <w:rPr>
          <w:rStyle w:val="StyleUnderline"/>
        </w:rPr>
        <w:t xml:space="preserve"> and </w:t>
      </w:r>
      <w:r w:rsidRPr="003C7829">
        <w:rPr>
          <w:rStyle w:val="Emphasis"/>
        </w:rPr>
        <w:t>indirect violence</w:t>
      </w:r>
      <w:r w:rsidRPr="003C7829">
        <w:rPr>
          <w:rStyle w:val="StyleUnderline"/>
        </w:rPr>
        <w:t xml:space="preserve">; it was sufficiently diffuse to </w:t>
      </w:r>
      <w:r w:rsidRPr="003C7829">
        <w:rPr>
          <w:rStyle w:val="Emphasis"/>
        </w:rPr>
        <w:t>remake the psyche</w:t>
      </w:r>
      <w:r w:rsidRPr="003C7829">
        <w:rPr>
          <w:rStyle w:val="StyleUnderline"/>
        </w:rPr>
        <w:t xml:space="preserve"> of the colonized, </w:t>
      </w:r>
      <w:r w:rsidRPr="003C7829">
        <w:rPr>
          <w:rStyle w:val="Emphasis"/>
        </w:rPr>
        <w:t>affecting their mental health</w:t>
      </w:r>
      <w:r w:rsidRPr="003C7829">
        <w:rPr>
          <w:rStyle w:val="StyleUnderline"/>
        </w:rPr>
        <w:t xml:space="preserve"> and </w:t>
      </w:r>
      <w:r w:rsidRPr="003C7829">
        <w:rPr>
          <w:rStyle w:val="Emphasis"/>
        </w:rPr>
        <w:t>emotions</w:t>
      </w:r>
      <w:r w:rsidRPr="003C7829">
        <w:rPr>
          <w:sz w:val="16"/>
        </w:rPr>
        <w:t xml:space="preserve"> (Fanon 1963, 35–106). </w:t>
      </w:r>
      <w:r w:rsidRPr="003C7829">
        <w:rPr>
          <w:rStyle w:val="StyleUnderline"/>
        </w:rPr>
        <w:t>Fanon</w:t>
      </w:r>
      <w:r w:rsidRPr="003C7829">
        <w:rPr>
          <w:sz w:val="16"/>
        </w:rPr>
        <w:t xml:space="preserve"> (1963, 31) </w:t>
      </w:r>
      <w:r w:rsidRPr="003C7829">
        <w:rPr>
          <w:rStyle w:val="StyleUnderline"/>
        </w:rPr>
        <w:t>described it as “</w:t>
      </w:r>
      <w:r w:rsidRPr="003C7829">
        <w:rPr>
          <w:rStyle w:val="Emphasis"/>
        </w:rPr>
        <w:t>atmospheric violence</w:t>
      </w:r>
      <w:r w:rsidRPr="003C7829">
        <w:rPr>
          <w:rStyle w:val="StyleUnderline"/>
        </w:rPr>
        <w:t xml:space="preserve">,” a “violence </w:t>
      </w:r>
      <w:r w:rsidRPr="003C7829">
        <w:rPr>
          <w:rStyle w:val="Emphasis"/>
        </w:rPr>
        <w:t>rippling under the skin</w:t>
      </w:r>
      <w:r w:rsidRPr="003C7829">
        <w:rPr>
          <w:rStyle w:val="StyleUnderline"/>
        </w:rPr>
        <w:t>.” Unable to lash out against the colonizer, the colonized lived everyday within a world ordered by violence</w:t>
      </w:r>
      <w:r w:rsidRPr="003C7829">
        <w:rPr>
          <w:sz w:val="16"/>
        </w:rPr>
        <w:t xml:space="preserv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w:t>
      </w:r>
    </w:p>
    <w:p w:rsidR="000E686F" w:rsidRPr="003C7829" w:rsidRDefault="000E686F" w:rsidP="000E686F">
      <w:pPr>
        <w:rPr>
          <w:sz w:val="16"/>
        </w:rPr>
      </w:pPr>
      <w:r w:rsidRPr="003C7829">
        <w:rPr>
          <w:sz w:val="16"/>
        </w:rPr>
        <w:t xml:space="preserve">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w:t>
      </w:r>
      <w:r w:rsidRPr="003C7829">
        <w:rPr>
          <w:rStyle w:val="StyleUnderline"/>
        </w:rPr>
        <w:t xml:space="preserve">This civilizing imagination </w:t>
      </w:r>
      <w:r w:rsidRPr="003C7829">
        <w:rPr>
          <w:rStyle w:val="Emphasis"/>
        </w:rPr>
        <w:t>functioned phenomenologically</w:t>
      </w:r>
      <w:r w:rsidRPr="003C7829">
        <w:rPr>
          <w:rStyle w:val="StyleUnderline"/>
        </w:rPr>
        <w:t xml:space="preserve">. It produced insiders as </w:t>
      </w:r>
      <w:r w:rsidRPr="003C7829">
        <w:rPr>
          <w:rStyle w:val="Emphasis"/>
        </w:rPr>
        <w:t>civilized</w:t>
      </w:r>
      <w:r w:rsidRPr="003C7829">
        <w:rPr>
          <w:rStyle w:val="StyleUnderline"/>
        </w:rPr>
        <w:t xml:space="preserve"> and </w:t>
      </w:r>
      <w:r w:rsidRPr="003C7829">
        <w:rPr>
          <w:rStyle w:val="Emphasis"/>
        </w:rPr>
        <w:t>peaceful</w:t>
      </w:r>
      <w:r w:rsidRPr="003C7829">
        <w:rPr>
          <w:rStyle w:val="StyleUnderline"/>
        </w:rPr>
        <w:t xml:space="preserve"> and outsiders as </w:t>
      </w:r>
      <w:r w:rsidRPr="003C7829">
        <w:rPr>
          <w:rStyle w:val="Emphasis"/>
        </w:rPr>
        <w:t>violent</w:t>
      </w:r>
      <w:r w:rsidRPr="003C7829">
        <w:rPr>
          <w:rStyle w:val="StyleUnderline"/>
        </w:rPr>
        <w:t xml:space="preserve">, </w:t>
      </w:r>
      <w:r w:rsidRPr="003C7829">
        <w:rPr>
          <w:rStyle w:val="Emphasis"/>
        </w:rPr>
        <w:t>external threats</w:t>
      </w:r>
      <w:r w:rsidRPr="003C7829">
        <w:rPr>
          <w:rStyle w:val="StyleUnderline"/>
        </w:rPr>
        <w:t xml:space="preserve"> to civilization. In doing so, this imagination </w:t>
      </w:r>
      <w:r w:rsidRPr="003C7829">
        <w:rPr>
          <w:rStyle w:val="Emphasis"/>
        </w:rPr>
        <w:t>successfully obscured</w:t>
      </w:r>
      <w:r w:rsidRPr="003C7829">
        <w:rPr>
          <w:sz w:val="16"/>
        </w:rPr>
        <w:t xml:space="preserve"> how the structures of liberalism produced colonial violence.</w:t>
      </w:r>
      <w:r w:rsidRPr="003C7829">
        <w:rPr>
          <w:rStyle w:val="Emphasis"/>
        </w:rPr>
        <w:t>13</w:t>
      </w:r>
    </w:p>
    <w:p w:rsidR="000E686F" w:rsidRPr="003C7829" w:rsidRDefault="000E686F" w:rsidP="000E686F">
      <w:pPr>
        <w:rPr>
          <w:sz w:val="16"/>
        </w:rPr>
      </w:pPr>
      <w:r w:rsidRPr="003C7829">
        <w:rPr>
          <w:rStyle w:val="Emphasis"/>
        </w:rPr>
        <w:t>FOOTNOTE 13</w:t>
      </w:r>
      <w:r w:rsidRPr="003C7829">
        <w:rPr>
          <w:sz w:val="16"/>
        </w:rPr>
        <w:t xml:space="preserve"> Arguments about </w:t>
      </w:r>
      <w:r w:rsidRPr="003C7829">
        <w:rPr>
          <w:rStyle w:val="StyleUnderline"/>
        </w:rPr>
        <w:t xml:space="preserve">the </w:t>
      </w:r>
      <w:r w:rsidRPr="003C7829">
        <w:rPr>
          <w:rStyle w:val="Emphasis"/>
        </w:rPr>
        <w:t>foundational role of colonialism</w:t>
      </w:r>
      <w:r w:rsidRPr="003C7829">
        <w:rPr>
          <w:rStyle w:val="StyleUnderline"/>
        </w:rPr>
        <w:t xml:space="preserve">, </w:t>
      </w:r>
      <w:r w:rsidRPr="003C7829">
        <w:rPr>
          <w:rStyle w:val="Emphasis"/>
        </w:rPr>
        <w:t>primitive accumulation</w:t>
      </w:r>
      <w:r w:rsidRPr="003C7829">
        <w:rPr>
          <w:rStyle w:val="StyleUnderline"/>
        </w:rPr>
        <w:t xml:space="preserve">, and </w:t>
      </w:r>
      <w:r w:rsidRPr="003C7829">
        <w:rPr>
          <w:rStyle w:val="Emphasis"/>
        </w:rPr>
        <w:t>white supremacy</w:t>
      </w:r>
      <w:r w:rsidRPr="003C7829">
        <w:rPr>
          <w:rStyle w:val="StyleUnderline"/>
        </w:rPr>
        <w:t xml:space="preserve"> in structuring the modern international system</w:t>
      </w:r>
      <w:r w:rsidRPr="003C7829">
        <w:rPr>
          <w:sz w:val="16"/>
        </w:rPr>
        <w:t xml:space="preserve"> are particularly useful in thinking about phenomenological violence (Jones 2006; Anievas, Manchanda, and Shilliam 2015; Du Bois 1915; Shaw 2008; Coulthard 2014; Deloria 1974; Lowe 2015; Hartman 1997). </w:t>
      </w:r>
      <w:r w:rsidRPr="003C7829">
        <w:rPr>
          <w:rStyle w:val="StyleUnderline"/>
        </w:rPr>
        <w:t xml:space="preserve">The legacy of these practices </w:t>
      </w:r>
      <w:r w:rsidRPr="003C7829">
        <w:rPr>
          <w:rStyle w:val="Emphasis"/>
        </w:rPr>
        <w:t>pervades contemporary liberal peace-building</w:t>
      </w:r>
      <w:r w:rsidRPr="003C7829">
        <w:rPr>
          <w:sz w:val="16"/>
        </w:rPr>
        <w:t xml:space="preserve"> (Richmond 2014; Sabaratnam 2015; Bouka 2013; Autesserre 2009) </w:t>
      </w:r>
      <w:r w:rsidRPr="003C7829">
        <w:rPr>
          <w:rStyle w:val="StyleUnderline"/>
        </w:rPr>
        <w:t xml:space="preserve">and </w:t>
      </w:r>
      <w:r w:rsidRPr="003C7829">
        <w:rPr>
          <w:rStyle w:val="Emphasis"/>
        </w:rPr>
        <w:t>liberal global governance</w:t>
      </w:r>
      <w:r w:rsidRPr="003C7829">
        <w:rPr>
          <w:sz w:val="16"/>
        </w:rPr>
        <w:t xml:space="preserve"> (Koomen 2014a, 2014b, 2013), </w:t>
      </w:r>
      <w:r w:rsidRPr="003C7829">
        <w:rPr>
          <w:rStyle w:val="StyleUnderline"/>
        </w:rPr>
        <w:t xml:space="preserve">while trade liberalization can </w:t>
      </w:r>
      <w:r w:rsidRPr="003C7829">
        <w:rPr>
          <w:rStyle w:val="Emphasis"/>
        </w:rPr>
        <w:t>facilitate mass violence</w:t>
      </w:r>
      <w:r w:rsidRPr="003C7829">
        <w:rPr>
          <w:sz w:val="16"/>
        </w:rPr>
        <w:t xml:space="preserve"> (Kamola 2007; Smith 2016). Césaire argues that </w:t>
      </w:r>
      <w:r w:rsidRPr="003C7829">
        <w:rPr>
          <w:rStyle w:val="StyleUnderline"/>
        </w:rPr>
        <w:t>colonialism produced a “</w:t>
      </w:r>
      <w:r w:rsidRPr="003C7829">
        <w:rPr>
          <w:rStyle w:val="Emphasis"/>
        </w:rPr>
        <w:t>boomerang effect</w:t>
      </w:r>
      <w:r w:rsidRPr="003C7829">
        <w:rPr>
          <w:rStyle w:val="StyleUnderline"/>
        </w:rPr>
        <w:t xml:space="preserve">” within European societies; </w:t>
      </w:r>
      <w:r w:rsidRPr="003C7829">
        <w:rPr>
          <w:rStyle w:val="Emphasis"/>
        </w:rPr>
        <w:t>Nazism</w:t>
      </w:r>
      <w:r w:rsidRPr="003C7829">
        <w:rPr>
          <w:rStyle w:val="StyleUnderline"/>
        </w:rPr>
        <w:t xml:space="preserve"> was the return of violence previously “</w:t>
      </w:r>
      <w:r w:rsidRPr="003C7829">
        <w:rPr>
          <w:rStyle w:val="Emphasis"/>
        </w:rPr>
        <w:t>applied only to non-European peoples</w:t>
      </w:r>
      <w:r w:rsidRPr="003C7829">
        <w:rPr>
          <w:rStyle w:val="StyleUnderline"/>
        </w:rPr>
        <w:t>”</w:t>
      </w:r>
      <w:r w:rsidRPr="003C7829">
        <w:rPr>
          <w:sz w:val="16"/>
        </w:rPr>
        <w:t xml:space="preserve"> (Césaire 2000, 36). At independence, </w:t>
      </w:r>
      <w:r w:rsidRPr="003C7829">
        <w:rPr>
          <w:rStyle w:val="Emphasis"/>
        </w:rPr>
        <w:t>international law became a mechanism</w:t>
      </w:r>
      <w:r w:rsidRPr="003C7829">
        <w:rPr>
          <w:rStyle w:val="StyleUnderline"/>
        </w:rPr>
        <w:t xml:space="preserve"> for reinforcing this international order upon the previously colonized world</w:t>
      </w:r>
      <w:r w:rsidRPr="003C7829">
        <w:rPr>
          <w:sz w:val="16"/>
        </w:rPr>
        <w:t xml:space="preserve"> (Grovogui 1996).</w:t>
      </w:r>
    </w:p>
    <w:p w:rsidR="000E686F" w:rsidRPr="003C7829" w:rsidRDefault="000E686F" w:rsidP="000E686F">
      <w:pPr>
        <w:rPr>
          <w:sz w:val="16"/>
        </w:rPr>
      </w:pPr>
      <w:r w:rsidRPr="003C7829">
        <w:rPr>
          <w:rStyle w:val="StyleUnderline"/>
        </w:rPr>
        <w:t xml:space="preserve">The idea of war as an </w:t>
      </w:r>
      <w:r w:rsidRPr="003C7829">
        <w:rPr>
          <w:rStyle w:val="Emphasis"/>
        </w:rPr>
        <w:t>external practice</w:t>
      </w:r>
      <w:r w:rsidRPr="003C7829">
        <w:rPr>
          <w:rStyle w:val="StyleUnderline"/>
        </w:rPr>
        <w:t xml:space="preserve"> of states, </w:t>
      </w:r>
      <w:r w:rsidRPr="003C7829">
        <w:rPr>
          <w:rStyle w:val="Emphasis"/>
        </w:rPr>
        <w:t>not tied</w:t>
      </w:r>
      <w:r w:rsidRPr="003C7829">
        <w:rPr>
          <w:rStyle w:val="StyleUnderline"/>
        </w:rPr>
        <w:t xml:space="preserve"> to their </w:t>
      </w:r>
      <w:r w:rsidRPr="003C7829">
        <w:rPr>
          <w:rStyle w:val="Emphasis"/>
        </w:rPr>
        <w:t>internal workings</w:t>
      </w:r>
      <w:r w:rsidRPr="003C7829">
        <w:rPr>
          <w:rStyle w:val="StyleUnderline"/>
        </w:rPr>
        <w:t xml:space="preserve"> and located according to </w:t>
      </w:r>
      <w:r w:rsidRPr="003C7829">
        <w:rPr>
          <w:rStyle w:val="Emphasis"/>
        </w:rPr>
        <w:t>specific normative projections</w:t>
      </w:r>
      <w:r w:rsidRPr="003C7829">
        <w:rPr>
          <w:rStyle w:val="StyleUnderline"/>
        </w:rPr>
        <w:t xml:space="preserve"> of Western identity, </w:t>
      </w:r>
      <w:r w:rsidRPr="003C7829">
        <w:rPr>
          <w:rStyle w:val="Emphasis"/>
        </w:rPr>
        <w:t>followed</w:t>
      </w:r>
      <w:r w:rsidRPr="003C7829">
        <w:rPr>
          <w:rStyle w:val="StyleUnderline"/>
        </w:rPr>
        <w:t xml:space="preserve"> from this colonial mentality. This mentality </w:t>
      </w:r>
      <w:r w:rsidRPr="003C7829">
        <w:rPr>
          <w:rStyle w:val="Emphasis"/>
        </w:rPr>
        <w:t>legitimized the exporting of violence</w:t>
      </w:r>
      <w:r w:rsidRPr="003C7829">
        <w:rPr>
          <w:rStyle w:val="StyleUnderline"/>
        </w:rPr>
        <w:t xml:space="preserve"> to create a </w:t>
      </w:r>
      <w:r w:rsidRPr="003C7829">
        <w:rPr>
          <w:rStyle w:val="Emphasis"/>
        </w:rPr>
        <w:t>Western imperial pax</w:t>
      </w:r>
      <w:r w:rsidRPr="003C7829">
        <w:rPr>
          <w:rStyle w:val="StyleUnderline"/>
        </w:rPr>
        <w:t xml:space="preserve"> and was so widespread that it </w:t>
      </w:r>
      <w:r w:rsidRPr="003C7829">
        <w:rPr>
          <w:rStyle w:val="Emphasis"/>
        </w:rPr>
        <w:t>shaped the development of modern warfare</w:t>
      </w:r>
      <w:r w:rsidRPr="003C7829">
        <w:rPr>
          <w:sz w:val="16"/>
        </w:rPr>
        <w:t xml:space="preserve"> (Ellis 1986; Proudhon [1861] 1998). </w:t>
      </w:r>
      <w:r w:rsidRPr="003C7829">
        <w:rPr>
          <w:rStyle w:val="StyleUnderline"/>
        </w:rPr>
        <w:t xml:space="preserve">The colonial wars </w:t>
      </w:r>
      <w:r w:rsidRPr="003C7829">
        <w:rPr>
          <w:rStyle w:val="Emphasis"/>
        </w:rPr>
        <w:t>reproduced</w:t>
      </w:r>
      <w:r w:rsidRPr="003C7829">
        <w:rPr>
          <w:rStyle w:val="StyleUnderline"/>
        </w:rPr>
        <w:t xml:space="preserve"> and </w:t>
      </w:r>
      <w:r w:rsidRPr="003C7829">
        <w:rPr>
          <w:rStyle w:val="Emphasis"/>
        </w:rPr>
        <w:t>reinforced ideologies of Western superiority</w:t>
      </w:r>
      <w:r w:rsidRPr="003C7829">
        <w:rPr>
          <w:rStyle w:val="StyleUnderline"/>
        </w:rPr>
        <w:t xml:space="preserve">, evidenced in part by the West’s </w:t>
      </w:r>
      <w:r w:rsidRPr="003C7829">
        <w:rPr>
          <w:rStyle w:val="Emphasis"/>
        </w:rPr>
        <w:t>superior military technology</w:t>
      </w:r>
      <w:r w:rsidRPr="003C7829">
        <w:rPr>
          <w:rStyle w:val="StyleUnderline"/>
        </w:rPr>
        <w:t xml:space="preserve">. A consequence of this racist hubris was the </w:t>
      </w:r>
      <w:r w:rsidRPr="003C7829">
        <w:rPr>
          <w:rStyle w:val="Emphasis"/>
        </w:rPr>
        <w:t>inability to foresee the destructive tendencies</w:t>
      </w:r>
      <w:r w:rsidRPr="003C7829">
        <w:rPr>
          <w:rStyle w:val="StyleUnderline"/>
        </w:rPr>
        <w:t xml:space="preserve"> of Western warfare when </w:t>
      </w:r>
      <w:r w:rsidRPr="003C7829">
        <w:rPr>
          <w:rStyle w:val="Emphasis"/>
        </w:rPr>
        <w:t>unleashed against themselves</w:t>
      </w:r>
      <w:r w:rsidRPr="003C7829">
        <w:rPr>
          <w:sz w:val="16"/>
        </w:rPr>
        <w:t xml:space="preserve"> (Ellis 1986). </w:t>
      </w:r>
    </w:p>
    <w:p w:rsidR="000E686F" w:rsidRPr="003C7829" w:rsidRDefault="000E686F" w:rsidP="000E686F">
      <w:pPr>
        <w:rPr>
          <w:sz w:val="16"/>
        </w:rPr>
      </w:pPr>
      <w:r w:rsidRPr="003C7829">
        <w:rPr>
          <w:sz w:val="16"/>
        </w:rPr>
        <w:t xml:space="preserve">The discipline of international relations, founded in response to the unexpectedly destructive character of the First World War, reproduced this understanding of war.14 </w:t>
      </w:r>
      <w:proofErr w:type="gramStart"/>
      <w:r w:rsidRPr="003C7829">
        <w:rPr>
          <w:rStyle w:val="StyleUnderline"/>
        </w:rPr>
        <w:t>This</w:t>
      </w:r>
      <w:proofErr w:type="gramEnd"/>
      <w:r w:rsidRPr="003C7829">
        <w:rPr>
          <w:rStyle w:val="StyleUnderline"/>
        </w:rPr>
        <w:t xml:space="preserve"> understanding </w:t>
      </w:r>
      <w:r w:rsidRPr="003C7829">
        <w:rPr>
          <w:rStyle w:val="Emphasis"/>
        </w:rPr>
        <w:t>disguises the possibility of increasing violence</w:t>
      </w:r>
      <w:r w:rsidRPr="003C7829">
        <w:rPr>
          <w:rStyle w:val="StyleUnderline"/>
        </w:rPr>
        <w:t xml:space="preserve"> within the liberal world by </w:t>
      </w:r>
      <w:r w:rsidRPr="003C7829">
        <w:rPr>
          <w:rStyle w:val="Emphasis"/>
        </w:rPr>
        <w:t>presuming a historical narrative of progress</w:t>
      </w:r>
      <w:r w:rsidRPr="003C7829">
        <w:rPr>
          <w:rStyle w:val="StyleUnderline"/>
        </w:rPr>
        <w:t xml:space="preserve"> and </w:t>
      </w:r>
      <w:r w:rsidRPr="003C7829">
        <w:rPr>
          <w:rStyle w:val="Emphasis"/>
        </w:rPr>
        <w:t>being shocked by its aberration</w:t>
      </w:r>
      <w:r w:rsidRPr="003C7829">
        <w:rPr>
          <w:rStyle w:val="StyleUnderline"/>
        </w:rPr>
        <w:t xml:space="preserve">. War, however, is </w:t>
      </w:r>
      <w:r w:rsidRPr="003C7829">
        <w:rPr>
          <w:rStyle w:val="Emphasis"/>
        </w:rPr>
        <w:t>not the absence of peace</w:t>
      </w:r>
      <w:r w:rsidRPr="003C7829">
        <w:rPr>
          <w:rStyle w:val="StyleUnderline"/>
        </w:rPr>
        <w:t xml:space="preserve"> or an </w:t>
      </w:r>
      <w:r w:rsidRPr="003C7829">
        <w:rPr>
          <w:rStyle w:val="Emphasis"/>
        </w:rPr>
        <w:t>aberration of liberal progress</w:t>
      </w:r>
      <w:r w:rsidRPr="003C7829">
        <w:rPr>
          <w:rStyle w:val="StyleUnderline"/>
        </w:rPr>
        <w:t xml:space="preserve">, but is instead a </w:t>
      </w:r>
      <w:r w:rsidRPr="003C7829">
        <w:rPr>
          <w:rStyle w:val="Emphasis"/>
        </w:rPr>
        <w:t>phenomenological breaking</w:t>
      </w:r>
      <w:r w:rsidRPr="003C7829">
        <w:rPr>
          <w:rStyle w:val="StyleUnderline"/>
        </w:rPr>
        <w:t xml:space="preserve"> of the liberal worldhood.</w:t>
      </w:r>
      <w:r w:rsidRPr="003C7829">
        <w:rPr>
          <w:sz w:val="16"/>
        </w:rPr>
        <w:t xml:space="preserve">15 </w:t>
      </w:r>
    </w:p>
    <w:p w:rsidR="000E686F" w:rsidRPr="003C7829" w:rsidRDefault="000E686F" w:rsidP="000E686F">
      <w:pPr>
        <w:rPr>
          <w:sz w:val="16"/>
        </w:rPr>
      </w:pPr>
      <w:r w:rsidRPr="003C7829">
        <w:rPr>
          <w:rStyle w:val="StyleUnderline"/>
        </w:rPr>
        <w:t>Once a liberal order</w:t>
      </w:r>
      <w:r w:rsidRPr="003C7829">
        <w:rPr>
          <w:sz w:val="16"/>
        </w:rPr>
        <w:t xml:space="preserve"> of democracy, free markets, </w:t>
      </w:r>
      <w:r w:rsidRPr="003C7829">
        <w:rPr>
          <w:rStyle w:val="StyleUnderline"/>
        </w:rPr>
        <w:t xml:space="preserve">and international institutions are </w:t>
      </w:r>
      <w:r w:rsidRPr="003C7829">
        <w:rPr>
          <w:rStyle w:val="Emphasis"/>
        </w:rPr>
        <w:t>spread throughout the world</w:t>
      </w:r>
      <w:r w:rsidRPr="003C7829">
        <w:rPr>
          <w:rStyle w:val="StyleUnderline"/>
        </w:rPr>
        <w:t xml:space="preserve">, liberal ideology imagines peace as the end state. Yet, states </w:t>
      </w:r>
      <w:r w:rsidRPr="003C7829">
        <w:rPr>
          <w:rStyle w:val="Emphasis"/>
        </w:rPr>
        <w:t>often deploy war under liberal guises</w:t>
      </w:r>
      <w:r w:rsidRPr="003C7829">
        <w:rPr>
          <w:sz w:val="16"/>
        </w:rPr>
        <w:t xml:space="preserve">.16 </w:t>
      </w:r>
      <w:r w:rsidRPr="003C7829">
        <w:rPr>
          <w:rStyle w:val="StyleUnderline"/>
        </w:rPr>
        <w:t>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w:t>
      </w:r>
      <w:r w:rsidRPr="003C7829">
        <w:rPr>
          <w:sz w:val="16"/>
        </w:rPr>
        <w:t xml:space="preserve">. What Pierre-Joseph Proudhon called </w:t>
      </w:r>
      <w:r w:rsidRPr="003C7829">
        <w:rPr>
          <w:rStyle w:val="StyleUnderline"/>
        </w:rPr>
        <w:t xml:space="preserve">“the </w:t>
      </w:r>
      <w:r w:rsidRPr="003C7829">
        <w:rPr>
          <w:rStyle w:val="Emphasis"/>
        </w:rPr>
        <w:t>moral phenomenology of war</w:t>
      </w:r>
      <w:r w:rsidRPr="003C7829">
        <w:rPr>
          <w:rStyle w:val="StyleUnderline"/>
        </w:rPr>
        <w:t>”</w:t>
      </w:r>
      <w:r w:rsidRPr="003C7829">
        <w:rPr>
          <w:sz w:val="16"/>
        </w:rPr>
        <w:t xml:space="preserve"> (Prichard 2015, 112–34; Proudhon [1861] 1998) </w:t>
      </w:r>
      <w:r w:rsidRPr="003C7829">
        <w:rPr>
          <w:rStyle w:val="StyleUnderline"/>
        </w:rPr>
        <w:t xml:space="preserve">becomes an </w:t>
      </w:r>
      <w:r w:rsidRPr="003C7829">
        <w:rPr>
          <w:rStyle w:val="Emphasis"/>
        </w:rPr>
        <w:t>integral part</w:t>
      </w:r>
      <w:r w:rsidRPr="003C7829">
        <w:rPr>
          <w:rStyle w:val="StyleUnderline"/>
        </w:rPr>
        <w:t xml:space="preserve"> of the </w:t>
      </w:r>
      <w:r w:rsidRPr="003C7829">
        <w:rPr>
          <w:rStyle w:val="Emphasis"/>
        </w:rPr>
        <w:t>everyday workings of society</w:t>
      </w:r>
      <w:r w:rsidRPr="003C7829">
        <w:rPr>
          <w:rStyle w:val="StyleUnderline"/>
        </w:rPr>
        <w:t xml:space="preserve"> that shape </w:t>
      </w:r>
      <w:r w:rsidRPr="003C7829">
        <w:rPr>
          <w:rStyle w:val="Emphasis"/>
        </w:rPr>
        <w:t>innumerable aspects</w:t>
      </w:r>
      <w:r w:rsidRPr="003C7829">
        <w:rPr>
          <w:rStyle w:val="StyleUnderline"/>
        </w:rPr>
        <w:t xml:space="preserve"> of our daily language</w:t>
      </w:r>
      <w:r w:rsidRPr="003C7829">
        <w:rPr>
          <w:sz w:val="16"/>
        </w:rPr>
        <w:t xml:space="preserve">. The upshot is that, </w:t>
      </w:r>
      <w:r w:rsidRPr="003C7829">
        <w:rPr>
          <w:rStyle w:val="StyleUnderline"/>
        </w:rPr>
        <w:t>within liberal ideology, the violence committed by liberal states is justified, whereas the violence committed by illiberal states is not</w:t>
      </w:r>
      <w:r w:rsidRPr="003C7829">
        <w:rPr>
          <w:sz w:val="16"/>
        </w:rPr>
        <w:t xml:space="preserve">. </w:t>
      </w:r>
    </w:p>
    <w:p w:rsidR="000E686F" w:rsidRPr="003C7829" w:rsidRDefault="000E686F" w:rsidP="000E686F">
      <w:pPr>
        <w:rPr>
          <w:sz w:val="16"/>
        </w:rPr>
      </w:pPr>
      <w:r w:rsidRPr="003C7829">
        <w:rPr>
          <w:sz w:val="16"/>
        </w:rPr>
        <w:t xml:space="preserve">Postcolonial and anarchist scholarship focuses on the incorporation of violence in the production of liberal spaces (Barkawi and Laffey 1999). These same concerns can be directed onto the liberal order itself. </w:t>
      </w:r>
      <w:r w:rsidRPr="003C7829">
        <w:rPr>
          <w:rStyle w:val="StyleUnderline"/>
        </w:rPr>
        <w:t xml:space="preserve">Seen from the perspective of </w:t>
      </w:r>
      <w:r w:rsidRPr="003C7829">
        <w:rPr>
          <w:rStyle w:val="Emphasis"/>
        </w:rPr>
        <w:t>marginalized</w:t>
      </w:r>
      <w:r w:rsidRPr="003C7829">
        <w:rPr>
          <w:rStyle w:val="StyleUnderline"/>
        </w:rPr>
        <w:t xml:space="preserve"> and </w:t>
      </w:r>
      <w:r w:rsidRPr="003C7829">
        <w:rPr>
          <w:rStyle w:val="Emphasis"/>
        </w:rPr>
        <w:t>oppressed populations</w:t>
      </w:r>
      <w:r w:rsidRPr="003C7829">
        <w:rPr>
          <w:rStyle w:val="StyleUnderline"/>
        </w:rPr>
        <w:t xml:space="preserve">, the structures of liberal pacification take on a </w:t>
      </w:r>
      <w:r w:rsidRPr="003C7829">
        <w:rPr>
          <w:rStyle w:val="Emphasis"/>
        </w:rPr>
        <w:t>distinctly violent aspect</w:t>
      </w:r>
      <w:r w:rsidRPr="003C7829">
        <w:rPr>
          <w:rStyle w:val="StyleUnderline"/>
        </w:rPr>
        <w:t xml:space="preserve">. The liberal world is </w:t>
      </w:r>
      <w:r w:rsidRPr="003C7829">
        <w:rPr>
          <w:rStyle w:val="Emphasis"/>
        </w:rPr>
        <w:t>not less violent</w:t>
      </w:r>
      <w:r w:rsidRPr="003C7829">
        <w:rPr>
          <w:rStyle w:val="StyleUnderline"/>
        </w:rPr>
        <w:t xml:space="preserve">. Rather, the liberal world involves a </w:t>
      </w:r>
      <w:r w:rsidRPr="003C7829">
        <w:rPr>
          <w:rStyle w:val="Emphasis"/>
        </w:rPr>
        <w:t>sophisticated phenomenological process</w:t>
      </w:r>
      <w:r w:rsidRPr="003C7829">
        <w:rPr>
          <w:rStyle w:val="StyleUnderline"/>
        </w:rPr>
        <w:t xml:space="preserve"> of </w:t>
      </w:r>
      <w:r w:rsidRPr="003C7829">
        <w:rPr>
          <w:rStyle w:val="Emphasis"/>
        </w:rPr>
        <w:t>legitimating certain types of violence</w:t>
      </w:r>
      <w:r w:rsidRPr="003C7829">
        <w:rPr>
          <w:rStyle w:val="StyleUnderline"/>
        </w:rPr>
        <w:t xml:space="preserve"> in order to </w:t>
      </w:r>
      <w:r w:rsidRPr="003C7829">
        <w:rPr>
          <w:rStyle w:val="Emphasis"/>
        </w:rPr>
        <w:t>render other types of violence invisible</w:t>
      </w:r>
      <w:r w:rsidRPr="003C7829">
        <w:rPr>
          <w:sz w:val="16"/>
        </w:rPr>
        <w:t xml:space="preserve">. </w:t>
      </w:r>
    </w:p>
    <w:p w:rsidR="000E686F" w:rsidRPr="003C7829" w:rsidRDefault="000E686F" w:rsidP="000E686F">
      <w:pPr>
        <w:rPr>
          <w:sz w:val="10"/>
          <w:szCs w:val="10"/>
        </w:rPr>
      </w:pPr>
      <w:r w:rsidRPr="003C7829">
        <w:rPr>
          <w:sz w:val="10"/>
          <w:szCs w:val="10"/>
        </w:rPr>
        <w:t xml:space="preserve">Liberal Pacification </w:t>
      </w:r>
    </w:p>
    <w:p w:rsidR="000E686F" w:rsidRPr="003C7829" w:rsidRDefault="000E686F" w:rsidP="000E686F">
      <w:pPr>
        <w:rPr>
          <w:sz w:val="10"/>
          <w:szCs w:val="10"/>
        </w:rPr>
      </w:pPr>
      <w:r w:rsidRPr="003C7829">
        <w:rPr>
          <w:sz w:val="10"/>
          <w:szCs w:val="10"/>
        </w:rPr>
        <w:t xml:space="preserve">What does it mean to apply this third type of violence to our understanding of international relations? Pacification reveals liberalism as a violent process as opposed to a system that is emblematic of the absence of direct violence.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 </w:t>
      </w:r>
    </w:p>
    <w:p w:rsidR="000E686F" w:rsidRPr="003C7829" w:rsidRDefault="000E686F" w:rsidP="000E686F">
      <w:pPr>
        <w:rPr>
          <w:sz w:val="10"/>
          <w:szCs w:val="10"/>
        </w:rPr>
      </w:pPr>
      <w:r w:rsidRPr="003C7829">
        <w:rPr>
          <w:sz w:val="10"/>
          <w:szCs w:val="10"/>
        </w:rPr>
        <w:t xml:space="preserve">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 </w:t>
      </w:r>
    </w:p>
    <w:p w:rsidR="000E686F" w:rsidRPr="003C7829" w:rsidRDefault="000E686F" w:rsidP="000E686F">
      <w:pPr>
        <w:rPr>
          <w:sz w:val="10"/>
          <w:szCs w:val="10"/>
        </w:rPr>
      </w:pPr>
      <w:r w:rsidRPr="003C7829">
        <w:rPr>
          <w:sz w:val="10"/>
          <w:szCs w:val="10"/>
        </w:rPr>
        <w:t>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rsidR="000E686F" w:rsidRPr="003C7829" w:rsidRDefault="000E686F" w:rsidP="000E686F">
      <w:pPr>
        <w:rPr>
          <w:sz w:val="10"/>
          <w:szCs w:val="10"/>
        </w:rPr>
      </w:pPr>
      <w:r w:rsidRPr="003C7829">
        <w:rPr>
          <w:sz w:val="10"/>
          <w:szCs w:val="10"/>
        </w:rPr>
        <w:t xml:space="preserve">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 </w:t>
      </w:r>
    </w:p>
    <w:p w:rsidR="000E686F" w:rsidRPr="003C7829" w:rsidRDefault="000E686F" w:rsidP="000E686F">
      <w:pPr>
        <w:rPr>
          <w:sz w:val="10"/>
          <w:szCs w:val="10"/>
        </w:rPr>
      </w:pPr>
      <w:r w:rsidRPr="003C7829">
        <w:rPr>
          <w:sz w:val="10"/>
          <w:szCs w:val="10"/>
        </w:rPr>
        <w:t xml:space="preserve">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 </w:t>
      </w:r>
    </w:p>
    <w:p w:rsidR="000E686F" w:rsidRPr="003C7829" w:rsidRDefault="000E686F" w:rsidP="000E686F">
      <w:pPr>
        <w:rPr>
          <w:sz w:val="10"/>
          <w:szCs w:val="10"/>
        </w:rPr>
      </w:pPr>
      <w:r w:rsidRPr="003C7829">
        <w:rPr>
          <w:sz w:val="10"/>
          <w:szCs w:val="10"/>
        </w:rPr>
        <w:t xml:space="preserve">In terms of our conceptual distinction, Mill argued that liberalism as pacification was a more effective instrument of violence than the direct modes of violence that governments usually deploy. </w:t>
      </w:r>
    </w:p>
    <w:p w:rsidR="000E686F" w:rsidRPr="003C7829" w:rsidRDefault="000E686F" w:rsidP="000E686F">
      <w:pPr>
        <w:rPr>
          <w:sz w:val="10"/>
          <w:szCs w:val="10"/>
        </w:rPr>
      </w:pPr>
      <w:r w:rsidRPr="003C7829">
        <w:rPr>
          <w:sz w:val="10"/>
          <w:szCs w:val="10"/>
        </w:rPr>
        <w:t xml:space="preserve">The history of European colonialism is replete with this line of reasoning. “[L]iberal improvement” was a regular plank of colonial strategy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Galliéni, “is the result of an economic condition. It can be fought by prosperity”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 </w:t>
      </w:r>
    </w:p>
    <w:p w:rsidR="000E686F" w:rsidRPr="003C7829" w:rsidRDefault="000E686F" w:rsidP="000E686F">
      <w:pPr>
        <w:rPr>
          <w:sz w:val="16"/>
        </w:rPr>
      </w:pPr>
      <w:r w:rsidRPr="003C7829">
        <w:rPr>
          <w:rStyle w:val="StyleUnderline"/>
        </w:rPr>
        <w:t xml:space="preserve">While less explicit, the relationship between liberalism and imperialism </w:t>
      </w:r>
      <w:r w:rsidRPr="003C7829">
        <w:rPr>
          <w:rStyle w:val="Emphasis"/>
        </w:rPr>
        <w:t>remained present</w:t>
      </w:r>
      <w:r w:rsidRPr="003C7829">
        <w:rPr>
          <w:sz w:val="16"/>
        </w:rPr>
        <w:t xml:space="preserve">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w:t>
      </w:r>
      <w:r w:rsidRPr="003C7829">
        <w:rPr>
          <w:rStyle w:val="StyleUnderline"/>
        </w:rPr>
        <w:t>The U</w:t>
      </w:r>
      <w:r w:rsidRPr="003C7829">
        <w:rPr>
          <w:sz w:val="16"/>
        </w:rPr>
        <w:t xml:space="preserve">nited </w:t>
      </w:r>
      <w:r w:rsidRPr="003C7829">
        <w:rPr>
          <w:rStyle w:val="StyleUnderline"/>
        </w:rPr>
        <w:t>S</w:t>
      </w:r>
      <w:r w:rsidRPr="003C7829">
        <w:rPr>
          <w:sz w:val="16"/>
        </w:rPr>
        <w:t xml:space="preserve">tates’ </w:t>
      </w:r>
      <w:r w:rsidRPr="003C7829">
        <w:rPr>
          <w:rStyle w:val="StyleUnderline"/>
        </w:rPr>
        <w:t>“</w:t>
      </w:r>
      <w:r w:rsidRPr="003C7829">
        <w:rPr>
          <w:rStyle w:val="Emphasis"/>
        </w:rPr>
        <w:t>strategic restraint</w:t>
      </w:r>
      <w:r w:rsidRPr="003C7829">
        <w:rPr>
          <w:rStyle w:val="StyleUnderline"/>
        </w:rPr>
        <w:t>”</w:t>
      </w:r>
      <w:r w:rsidRPr="003C7829">
        <w:rPr>
          <w:sz w:val="16"/>
        </w:rPr>
        <w:t xml:space="preserve"> in the aftermath of World War Two </w:t>
      </w:r>
      <w:r w:rsidRPr="003C7829">
        <w:rPr>
          <w:rStyle w:val="StyleUnderline"/>
        </w:rPr>
        <w:t xml:space="preserve">was motivated by this concept of </w:t>
      </w:r>
      <w:r w:rsidRPr="003C7829">
        <w:rPr>
          <w:rStyle w:val="Emphasis"/>
        </w:rPr>
        <w:t>liberal</w:t>
      </w:r>
      <w:r w:rsidRPr="003C7829">
        <w:rPr>
          <w:rStyle w:val="StyleUnderline"/>
        </w:rPr>
        <w:t xml:space="preserve">, </w:t>
      </w:r>
      <w:r w:rsidRPr="003C7829">
        <w:rPr>
          <w:rStyle w:val="Emphasis"/>
        </w:rPr>
        <w:t>hegemonic pacification</w:t>
      </w:r>
      <w:r w:rsidRPr="003C7829">
        <w:rPr>
          <w:sz w:val="16"/>
        </w:rPr>
        <w:t xml:space="preserve">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3C7829">
        <w:rPr>
          <w:rStyle w:val="StyleUnderline"/>
        </w:rPr>
        <w:t xml:space="preserve">While the enforcement of a Pax Americana </w:t>
      </w:r>
      <w:r w:rsidRPr="003C7829">
        <w:rPr>
          <w:rStyle w:val="Emphasis"/>
        </w:rPr>
        <w:t>eventually yielded a decline</w:t>
      </w:r>
      <w:r w:rsidRPr="003C7829">
        <w:rPr>
          <w:rStyle w:val="StyleUnderline"/>
        </w:rPr>
        <w:t xml:space="preserve"> in direct violence, it </w:t>
      </w:r>
      <w:r w:rsidRPr="003C7829">
        <w:rPr>
          <w:rStyle w:val="Emphasis"/>
        </w:rPr>
        <w:t>produced an increase</w:t>
      </w:r>
      <w:r w:rsidRPr="003C7829">
        <w:rPr>
          <w:rStyle w:val="StyleUnderline"/>
        </w:rPr>
        <w:t xml:space="preserve"> in other types of violence</w:t>
      </w:r>
      <w:r w:rsidRPr="003C7829">
        <w:rPr>
          <w:sz w:val="16"/>
        </w:rPr>
        <w:t xml:space="preserve">. The first insight of our theory is that </w:t>
      </w:r>
      <w:r w:rsidRPr="003C7829">
        <w:rPr>
          <w:rStyle w:val="StyleUnderline"/>
        </w:rPr>
        <w:t xml:space="preserve">pacification </w:t>
      </w:r>
      <w:r w:rsidRPr="003C7829">
        <w:rPr>
          <w:rStyle w:val="Emphasis"/>
        </w:rPr>
        <w:t>has always been part of the liberal project</w:t>
      </w:r>
      <w:r w:rsidRPr="003C7829">
        <w:rPr>
          <w:rStyle w:val="StyleUnderline"/>
        </w:rPr>
        <w:t xml:space="preserve"> and</w:t>
      </w:r>
      <w:r w:rsidRPr="003C7829">
        <w:rPr>
          <w:sz w:val="16"/>
        </w:rPr>
        <w:t xml:space="preserve"> that </w:t>
      </w:r>
      <w:r w:rsidRPr="003C7829">
        <w:rPr>
          <w:rStyle w:val="StyleUnderline"/>
        </w:rPr>
        <w:t xml:space="preserve">the violence in the liberal project </w:t>
      </w:r>
      <w:r w:rsidRPr="003C7829">
        <w:rPr>
          <w:rStyle w:val="Emphasis"/>
        </w:rPr>
        <w:t>never went away</w:t>
      </w:r>
      <w:r w:rsidRPr="003C7829">
        <w:rPr>
          <w:sz w:val="16"/>
        </w:rPr>
        <w:t xml:space="preserve">. </w:t>
      </w:r>
    </w:p>
    <w:p w:rsidR="000E686F" w:rsidRPr="003C7829" w:rsidRDefault="000E686F" w:rsidP="000E686F">
      <w:pPr>
        <w:rPr>
          <w:sz w:val="16"/>
        </w:rPr>
      </w:pPr>
      <w:r w:rsidRPr="003C7829">
        <w:rPr>
          <w:sz w:val="16"/>
        </w:rPr>
        <w:t xml:space="preserve">The second insight is that </w:t>
      </w:r>
      <w:r w:rsidRPr="003C7829">
        <w:rPr>
          <w:rStyle w:val="StyleUnderline"/>
        </w:rPr>
        <w:t xml:space="preserve">by reinterpreting the liberal peace as liberal pacification we are able to </w:t>
      </w:r>
      <w:r w:rsidRPr="003C7829">
        <w:rPr>
          <w:rStyle w:val="Emphasis"/>
        </w:rPr>
        <w:t>grant the empirical findings</w:t>
      </w:r>
      <w:r w:rsidRPr="003C7829">
        <w:rPr>
          <w:rStyle w:val="StyleUnderline"/>
        </w:rPr>
        <w:t xml:space="preserve"> of liberal peace theorists while </w:t>
      </w:r>
      <w:r w:rsidRPr="003C7829">
        <w:rPr>
          <w:rStyle w:val="Emphasis"/>
        </w:rPr>
        <w:t>maintaining</w:t>
      </w:r>
      <w:r w:rsidRPr="003C7829">
        <w:rPr>
          <w:rStyle w:val="StyleUnderline"/>
        </w:rPr>
        <w:t xml:space="preserve"> that the Pax Americana represents an </w:t>
      </w:r>
      <w:r w:rsidRPr="003C7829">
        <w:rPr>
          <w:rStyle w:val="Emphasis"/>
        </w:rPr>
        <w:t>intensification of violence overall</w:t>
      </w:r>
      <w:r w:rsidRPr="003C7829">
        <w:rPr>
          <w:sz w:val="16"/>
        </w:rPr>
        <w:t xml:space="preserve">. </w:t>
      </w:r>
      <w:r w:rsidRPr="003C7829">
        <w:rPr>
          <w:rStyle w:val="StyleUnderline"/>
        </w:rPr>
        <w:t>In</w:t>
      </w:r>
      <w:r w:rsidRPr="003C7829">
        <w:rPr>
          <w:sz w:val="16"/>
        </w:rPr>
        <w:t xml:space="preserve"> the language of </w:t>
      </w:r>
      <w:r w:rsidRPr="003C7829">
        <w:rPr>
          <w:rStyle w:val="Emphasis"/>
        </w:rPr>
        <w:t>positivist social science</w:t>
      </w:r>
      <w:r w:rsidRPr="003C7829">
        <w:rPr>
          <w:rStyle w:val="StyleUnderline"/>
        </w:rPr>
        <w:t xml:space="preserve">, our theory is </w:t>
      </w:r>
      <w:r w:rsidRPr="003C7829">
        <w:rPr>
          <w:rStyle w:val="Emphasis"/>
        </w:rPr>
        <w:t>observationally equivalent</w:t>
      </w:r>
      <w:r w:rsidRPr="003C7829">
        <w:rPr>
          <w:rStyle w:val="StyleUnderline"/>
        </w:rPr>
        <w:t xml:space="preserve"> to that of liberal peace theory</w:t>
      </w:r>
      <w:r w:rsidRPr="003C7829">
        <w:rPr>
          <w:sz w:val="16"/>
        </w:rPr>
        <w:t xml:space="preserve">. We expect that </w:t>
      </w:r>
      <w:r w:rsidRPr="003C7829">
        <w:rPr>
          <w:rStyle w:val="StyleUnderline"/>
        </w:rPr>
        <w:t xml:space="preserve">the quantity of direct violence </w:t>
      </w:r>
      <w:r w:rsidRPr="003C7829">
        <w:rPr>
          <w:rStyle w:val="Emphasis"/>
        </w:rPr>
        <w:t>inversely associates</w:t>
      </w:r>
      <w:r w:rsidRPr="003C7829">
        <w:rPr>
          <w:rStyle w:val="StyleUnderline"/>
        </w:rPr>
        <w:t xml:space="preserve"> with the degree of pacification in a society</w:t>
      </w:r>
      <w:r w:rsidRPr="003C7829">
        <w:rPr>
          <w:sz w:val="16"/>
        </w:rPr>
        <w:t xml:space="preserve">. Therefore, </w:t>
      </w:r>
      <w:r w:rsidRPr="003C7829">
        <w:rPr>
          <w:rStyle w:val="StyleUnderline"/>
        </w:rPr>
        <w:t xml:space="preserve">our interpretation </w:t>
      </w:r>
      <w:r w:rsidRPr="003C7829">
        <w:rPr>
          <w:rStyle w:val="Emphasis"/>
        </w:rPr>
        <w:t>challenges research</w:t>
      </w:r>
      <w:r w:rsidRPr="003C7829">
        <w:rPr>
          <w:rStyle w:val="StyleUnderline"/>
        </w:rPr>
        <w:t xml:space="preserve"> that identifies liberal institutions as the cause of declining violence. Liberal institutions, as apparatuses of liberal pacification, ensure that direct violence is increasingly rare while </w:t>
      </w:r>
      <w:r w:rsidRPr="003C7829">
        <w:rPr>
          <w:rStyle w:val="Emphasis"/>
        </w:rPr>
        <w:t>leaving the structures of violence</w:t>
      </w:r>
      <w:r w:rsidRPr="003C7829">
        <w:rPr>
          <w:rStyle w:val="StyleUnderline"/>
        </w:rPr>
        <w:t xml:space="preserve"> and </w:t>
      </w:r>
      <w:r w:rsidRPr="003C7829">
        <w:rPr>
          <w:rStyle w:val="Emphasis"/>
        </w:rPr>
        <w:t>domination in place</w:t>
      </w:r>
      <w:r w:rsidRPr="003C7829">
        <w:rPr>
          <w:sz w:val="16"/>
        </w:rPr>
        <w:t xml:space="preserve">. The observational equivalence on particular dependent variables (in our case, all forms of direct violence) produces a theoretical change requiring the generation of novel observable implications (King, Keohane, and Verba 1994, 30). </w:t>
      </w:r>
    </w:p>
    <w:p w:rsidR="000E686F" w:rsidRPr="003C7829" w:rsidRDefault="000E686F" w:rsidP="000E686F">
      <w:pPr>
        <w:rPr>
          <w:sz w:val="16"/>
        </w:rPr>
      </w:pPr>
      <w:r w:rsidRPr="003C7829">
        <w:rPr>
          <w:sz w:val="16"/>
        </w:rPr>
        <w:t xml:space="preserve">Furthermore, </w:t>
      </w:r>
      <w:r w:rsidRPr="003C7829">
        <w:rPr>
          <w:rStyle w:val="Emphasis"/>
        </w:rPr>
        <w:t>increased suffering</w:t>
      </w:r>
      <w:r w:rsidRPr="003C7829">
        <w:rPr>
          <w:rStyle w:val="StyleUnderline"/>
        </w:rPr>
        <w:t xml:space="preserve"> in liberal societies </w:t>
      </w:r>
      <w:r w:rsidRPr="003C7829">
        <w:rPr>
          <w:rStyle w:val="Emphasis"/>
        </w:rPr>
        <w:t>provides evidence contradicting the main claims</w:t>
      </w:r>
      <w:r w:rsidRPr="003C7829">
        <w:rPr>
          <w:rStyle w:val="StyleUnderline"/>
        </w:rPr>
        <w:t xml:space="preserve"> of liberal peace theories, while </w:t>
      </w:r>
      <w:r w:rsidRPr="003C7829">
        <w:rPr>
          <w:rStyle w:val="Emphasis"/>
        </w:rPr>
        <w:t>remaining consistent</w:t>
      </w:r>
      <w:r w:rsidRPr="003C7829">
        <w:rPr>
          <w:rStyle w:val="StyleUnderline"/>
        </w:rPr>
        <w:t xml:space="preserve"> with liberal pacification</w:t>
      </w:r>
      <w:r w:rsidRPr="003C7829">
        <w:rPr>
          <w:sz w:val="16"/>
        </w:rPr>
        <w:t xml:space="preserve">. At its core, </w:t>
      </w:r>
      <w:r w:rsidRPr="003C7829">
        <w:rPr>
          <w:rStyle w:val="StyleUnderline"/>
        </w:rPr>
        <w:t xml:space="preserve">liberalism is a project that </w:t>
      </w:r>
      <w:r w:rsidRPr="003C7829">
        <w:rPr>
          <w:rStyle w:val="Emphasis"/>
        </w:rPr>
        <w:t>tries to maximize the utility</w:t>
      </w:r>
      <w:r w:rsidRPr="003C7829">
        <w:rPr>
          <w:rStyle w:val="StyleUnderline"/>
        </w:rPr>
        <w:t xml:space="preserve"> of its subjects</w:t>
      </w:r>
      <w:r w:rsidRPr="003C7829">
        <w:rPr>
          <w:sz w:val="16"/>
        </w:rPr>
        <w:t xml:space="preserve"> (in other words, </w:t>
      </w:r>
      <w:r w:rsidRPr="003C7829">
        <w:rPr>
          <w:rStyle w:val="Emphasis"/>
        </w:rPr>
        <w:t>minimize suffering</w:t>
      </w:r>
      <w:r w:rsidRPr="003C7829">
        <w:rPr>
          <w:rStyle w:val="StyleUnderline"/>
        </w:rPr>
        <w:t xml:space="preserve"> while </w:t>
      </w:r>
      <w:r w:rsidRPr="003C7829">
        <w:rPr>
          <w:rStyle w:val="Emphasis"/>
        </w:rPr>
        <w:t>maximizing happiness</w:t>
      </w:r>
      <w:r w:rsidRPr="003C7829">
        <w:rPr>
          <w:sz w:val="16"/>
        </w:rPr>
        <w:t xml:space="preserve">). As such, </w:t>
      </w:r>
      <w:r w:rsidRPr="003C7829">
        <w:rPr>
          <w:rStyle w:val="StyleUnderline"/>
        </w:rPr>
        <w:t xml:space="preserve">a state of liberal peace should lead to a decrease in markers of suffering. However, there is </w:t>
      </w:r>
      <w:r w:rsidRPr="003C7829">
        <w:rPr>
          <w:rStyle w:val="Emphasis"/>
        </w:rPr>
        <w:t>more slavery</w:t>
      </w:r>
      <w:r w:rsidRPr="003C7829">
        <w:rPr>
          <w:rStyle w:val="StyleUnderline"/>
        </w:rPr>
        <w:t xml:space="preserve"> in the world today than ever before, with conservative estimates of </w:t>
      </w:r>
      <w:r w:rsidRPr="003C7829">
        <w:rPr>
          <w:rStyle w:val="Emphasis"/>
        </w:rPr>
        <w:t>between 12.3</w:t>
      </w:r>
      <w:r w:rsidRPr="003C7829">
        <w:rPr>
          <w:rStyle w:val="StyleUnderline"/>
        </w:rPr>
        <w:t xml:space="preserve"> and </w:t>
      </w:r>
      <w:r w:rsidRPr="003C7829">
        <w:rPr>
          <w:rStyle w:val="Emphasis"/>
        </w:rPr>
        <w:t>27 million people</w:t>
      </w:r>
      <w:r w:rsidRPr="003C7829">
        <w:rPr>
          <w:rStyle w:val="StyleUnderline"/>
        </w:rPr>
        <w:t xml:space="preserve"> in debt bondage, chattel, or contract slavery</w:t>
      </w:r>
      <w:r w:rsidRPr="003C7829">
        <w:rPr>
          <w:sz w:val="16"/>
        </w:rPr>
        <w:t xml:space="preserve"> (Gordon 2012).17 Moreover, </w:t>
      </w:r>
      <w:r w:rsidRPr="003C7829">
        <w:rPr>
          <w:rStyle w:val="StyleUnderline"/>
        </w:rPr>
        <w:t xml:space="preserve">there is </w:t>
      </w:r>
      <w:r w:rsidRPr="003C7829">
        <w:rPr>
          <w:rStyle w:val="Emphasis"/>
        </w:rPr>
        <w:t>ample evidence</w:t>
      </w:r>
      <w:r w:rsidRPr="003C7829">
        <w:rPr>
          <w:rStyle w:val="StyleUnderline"/>
        </w:rPr>
        <w:t xml:space="preserve"> of rising psychological disorders in liberal societies. A </w:t>
      </w:r>
      <w:r w:rsidRPr="003C7829">
        <w:rPr>
          <w:rStyle w:val="Emphasis"/>
        </w:rPr>
        <w:t>preponderance of evidence</w:t>
      </w:r>
      <w:r w:rsidRPr="003C7829">
        <w:rPr>
          <w:rStyle w:val="StyleUnderline"/>
        </w:rPr>
        <w:t xml:space="preserve"> from the United States suggests that </w:t>
      </w:r>
      <w:r w:rsidRPr="003C7829">
        <w:rPr>
          <w:rStyle w:val="Emphasis"/>
        </w:rPr>
        <w:t>depression</w:t>
      </w:r>
      <w:r w:rsidRPr="003C7829">
        <w:rPr>
          <w:rStyle w:val="StyleUnderline"/>
        </w:rPr>
        <w:t xml:space="preserve">, </w:t>
      </w:r>
      <w:r w:rsidRPr="003C7829">
        <w:rPr>
          <w:rStyle w:val="Emphasis"/>
        </w:rPr>
        <w:t>anxiety</w:t>
      </w:r>
      <w:r w:rsidRPr="003C7829">
        <w:rPr>
          <w:rStyle w:val="StyleUnderline"/>
        </w:rPr>
        <w:t xml:space="preserve">, </w:t>
      </w:r>
      <w:r w:rsidRPr="003C7829">
        <w:rPr>
          <w:rStyle w:val="Emphasis"/>
        </w:rPr>
        <w:t>alienation</w:t>
      </w:r>
      <w:r w:rsidRPr="003C7829">
        <w:rPr>
          <w:rStyle w:val="StyleUnderline"/>
        </w:rPr>
        <w:t xml:space="preserve">, </w:t>
      </w:r>
      <w:r w:rsidRPr="003C7829">
        <w:rPr>
          <w:rStyle w:val="Emphasis"/>
        </w:rPr>
        <w:t>opioid dependency</w:t>
      </w:r>
      <w:r w:rsidRPr="003C7829">
        <w:rPr>
          <w:rStyle w:val="StyleUnderline"/>
        </w:rPr>
        <w:t xml:space="preserve">, </w:t>
      </w:r>
      <w:r w:rsidRPr="003C7829">
        <w:rPr>
          <w:rStyle w:val="Emphasis"/>
        </w:rPr>
        <w:t>stress</w:t>
      </w:r>
      <w:r w:rsidRPr="003C7829">
        <w:rPr>
          <w:rStyle w:val="StyleUnderline"/>
        </w:rPr>
        <w:t xml:space="preserve">, </w:t>
      </w:r>
      <w:r w:rsidRPr="003C7829">
        <w:rPr>
          <w:rStyle w:val="Emphasis"/>
        </w:rPr>
        <w:t>other related psychological disorders</w:t>
      </w:r>
      <w:r w:rsidRPr="003C7829">
        <w:rPr>
          <w:rStyle w:val="StyleUnderline"/>
        </w:rPr>
        <w:t xml:space="preserve">, </w:t>
      </w:r>
      <w:r w:rsidRPr="003C7829">
        <w:rPr>
          <w:rStyle w:val="Emphasis"/>
        </w:rPr>
        <w:t>increased social isolation</w:t>
      </w:r>
      <w:r w:rsidRPr="003C7829">
        <w:rPr>
          <w:rStyle w:val="StyleUnderline"/>
        </w:rPr>
        <w:t xml:space="preserve">, and the </w:t>
      </w:r>
      <w:r w:rsidRPr="003C7829">
        <w:rPr>
          <w:rStyle w:val="Emphasis"/>
        </w:rPr>
        <w:t>decline of community have increased</w:t>
      </w:r>
      <w:r w:rsidRPr="003C7829">
        <w:rPr>
          <w:sz w:val="16"/>
        </w:rPr>
        <w:t xml:space="preserve"> throughout the twentieth century (Twenge, Zhang, and Im 2004, 320; Adler, Boyce, Chesney, et al. 1994; Twenge 2000; Twenge, Konrath, Foster, et al. 2008; Twenge, Gentile, DeWall, et al. 2010; Cohen and Janicki-Deverts 2012; American Society of Addiction Medicine 2016). </w:t>
      </w:r>
      <w:r w:rsidRPr="003C7829">
        <w:rPr>
          <w:rStyle w:val="StyleUnderline"/>
        </w:rPr>
        <w:t xml:space="preserve">Changes to human life associated with modernity have </w:t>
      </w:r>
      <w:r w:rsidRPr="003C7829">
        <w:rPr>
          <w:rStyle w:val="Emphasis"/>
        </w:rPr>
        <w:t>caused psychological stress to increase</w:t>
      </w:r>
      <w:r w:rsidRPr="003C7829">
        <w:rPr>
          <w:sz w:val="16"/>
        </w:rPr>
        <w:t xml:space="preserve"> (Jackson 2014). </w:t>
      </w:r>
      <w:r w:rsidRPr="003C7829">
        <w:rPr>
          <w:rStyle w:val="Emphasis"/>
        </w:rPr>
        <w:t>Mortality rates</w:t>
      </w:r>
      <w:r w:rsidRPr="003C7829">
        <w:rPr>
          <w:rStyle w:val="StyleUnderline"/>
        </w:rPr>
        <w:t xml:space="preserve"> have increased</w:t>
      </w:r>
      <w:r w:rsidRPr="003C7829">
        <w:rPr>
          <w:sz w:val="16"/>
        </w:rPr>
        <w:t xml:space="preserve"> for some white, non-Hispanics aged 45–54 in the United States between 1999 and 2013 (Case and Deaton 2015). </w:t>
      </w:r>
      <w:r w:rsidRPr="003C7829">
        <w:rPr>
          <w:rStyle w:val="Emphasis"/>
        </w:rPr>
        <w:t>Modern technological advances</w:t>
      </w:r>
      <w:r w:rsidRPr="003C7829">
        <w:rPr>
          <w:rStyle w:val="StyleUnderline"/>
        </w:rPr>
        <w:t xml:space="preserve"> from television to the Internet may contribute to </w:t>
      </w:r>
      <w:r w:rsidRPr="003C7829">
        <w:rPr>
          <w:rStyle w:val="Emphasis"/>
        </w:rPr>
        <w:t>increasing separation</w:t>
      </w:r>
      <w:r w:rsidRPr="003C7829">
        <w:rPr>
          <w:rStyle w:val="StyleUnderline"/>
        </w:rPr>
        <w:t xml:space="preserve"> and </w:t>
      </w:r>
      <w:r w:rsidRPr="003C7829">
        <w:rPr>
          <w:rStyle w:val="Emphasis"/>
        </w:rPr>
        <w:t>alienation</w:t>
      </w:r>
      <w:r w:rsidRPr="003C7829">
        <w:rPr>
          <w:sz w:val="16"/>
        </w:rPr>
        <w:t xml:space="preserve"> of the social human animal </w:t>
      </w:r>
      <w:r w:rsidRPr="003C7829">
        <w:rPr>
          <w:rStyle w:val="StyleUnderline"/>
        </w:rPr>
        <w:t xml:space="preserve">into </w:t>
      </w:r>
      <w:r w:rsidRPr="003C7829">
        <w:rPr>
          <w:rStyle w:val="Emphasis"/>
        </w:rPr>
        <w:t>individualized bodies</w:t>
      </w:r>
      <w:r w:rsidRPr="003C7829">
        <w:rPr>
          <w:rStyle w:val="StyleUnderline"/>
        </w:rPr>
        <w:t xml:space="preserve"> connected by </w:t>
      </w:r>
      <w:r w:rsidRPr="003C7829">
        <w:rPr>
          <w:rStyle w:val="Emphasis"/>
        </w:rPr>
        <w:t>increasingly weak</w:t>
      </w:r>
      <w:r w:rsidRPr="003C7829">
        <w:rPr>
          <w:rStyle w:val="StyleUnderline"/>
        </w:rPr>
        <w:t xml:space="preserve"> and </w:t>
      </w:r>
      <w:r w:rsidRPr="003C7829">
        <w:rPr>
          <w:rStyle w:val="Emphasis"/>
        </w:rPr>
        <w:t>empty bonds</w:t>
      </w:r>
      <w:r w:rsidRPr="003C7829">
        <w:rPr>
          <w:sz w:val="16"/>
        </w:rPr>
        <w:t xml:space="preserve"> (Putnam 2000; Gray 2011; Turkle 2011). At minimum, </w:t>
      </w:r>
      <w:r w:rsidRPr="003C7829">
        <w:rPr>
          <w:rStyle w:val="StyleUnderline"/>
        </w:rPr>
        <w:t xml:space="preserve">new information communication technology such as Facebook can </w:t>
      </w:r>
      <w:r w:rsidRPr="003C7829">
        <w:rPr>
          <w:rStyle w:val="Emphasis"/>
        </w:rPr>
        <w:t>increase the stress</w:t>
      </w:r>
      <w:r w:rsidRPr="003C7829">
        <w:rPr>
          <w:rStyle w:val="StyleUnderline"/>
        </w:rPr>
        <w:t xml:space="preserve"> and </w:t>
      </w:r>
      <w:r w:rsidRPr="003C7829">
        <w:rPr>
          <w:rStyle w:val="Emphasis"/>
        </w:rPr>
        <w:t>anxiety</w:t>
      </w:r>
      <w:r w:rsidRPr="003C7829">
        <w:rPr>
          <w:rStyle w:val="StyleUnderline"/>
        </w:rPr>
        <w:t xml:space="preserve"> of its users</w:t>
      </w:r>
      <w:r w:rsidRPr="003C7829">
        <w:rPr>
          <w:sz w:val="16"/>
        </w:rPr>
        <w:t xml:space="preserve"> (Lee-Won, Herzog, and Park 2015). </w:t>
      </w:r>
      <w:r w:rsidRPr="003C7829">
        <w:rPr>
          <w:rStyle w:val="StyleUnderline"/>
        </w:rPr>
        <w:t xml:space="preserve">The </w:t>
      </w:r>
      <w:r w:rsidRPr="003C7829">
        <w:rPr>
          <w:rStyle w:val="Emphasis"/>
        </w:rPr>
        <w:t>violent structuring</w:t>
      </w:r>
      <w:r w:rsidRPr="003C7829">
        <w:rPr>
          <w:rStyle w:val="StyleUnderline"/>
        </w:rPr>
        <w:t xml:space="preserve"> of liberalism enables </w:t>
      </w:r>
      <w:r w:rsidRPr="003C7829">
        <w:rPr>
          <w:rStyle w:val="Emphasis"/>
        </w:rPr>
        <w:t>increases in social alienation</w:t>
      </w:r>
      <w:r w:rsidRPr="003C7829">
        <w:rPr>
          <w:rStyle w:val="StyleUnderline"/>
        </w:rPr>
        <w:t xml:space="preserve">, </w:t>
      </w:r>
      <w:r w:rsidRPr="003C7829">
        <w:rPr>
          <w:rStyle w:val="Emphasis"/>
        </w:rPr>
        <w:t>anxiety</w:t>
      </w:r>
      <w:r w:rsidRPr="003C7829">
        <w:rPr>
          <w:rStyle w:val="StyleUnderline"/>
        </w:rPr>
        <w:t xml:space="preserve">, </w:t>
      </w:r>
      <w:r w:rsidRPr="003C7829">
        <w:rPr>
          <w:rStyle w:val="Emphasis"/>
        </w:rPr>
        <w:t>stress</w:t>
      </w:r>
      <w:r w:rsidRPr="003C7829">
        <w:rPr>
          <w:rStyle w:val="StyleUnderline"/>
        </w:rPr>
        <w:t xml:space="preserve">, and </w:t>
      </w:r>
      <w:r w:rsidRPr="003C7829">
        <w:rPr>
          <w:rStyle w:val="Emphasis"/>
        </w:rPr>
        <w:t>human bondage</w:t>
      </w:r>
      <w:r w:rsidRPr="003C7829">
        <w:rPr>
          <w:rStyle w:val="StyleUnderline"/>
        </w:rPr>
        <w:t xml:space="preserve"> through repression, economic control, and social isolation.</w:t>
      </w:r>
    </w:p>
    <w:p w:rsidR="000E686F" w:rsidRPr="003C7829" w:rsidRDefault="000E686F" w:rsidP="000E686F">
      <w:pPr>
        <w:rPr>
          <w:sz w:val="16"/>
        </w:rPr>
      </w:pPr>
      <w:r w:rsidRPr="003C7829">
        <w:rPr>
          <w:rStyle w:val="StyleUnderline"/>
        </w:rPr>
        <w:t xml:space="preserve">These are </w:t>
      </w:r>
      <w:r w:rsidRPr="003C7829">
        <w:rPr>
          <w:rStyle w:val="Emphasis"/>
        </w:rPr>
        <w:t>not isolated instances</w:t>
      </w:r>
      <w:r w:rsidRPr="003C7829">
        <w:rPr>
          <w:rStyle w:val="StyleUnderline"/>
        </w:rPr>
        <w:t xml:space="preserve"> of suffering. They are </w:t>
      </w:r>
      <w:r w:rsidRPr="003C7829">
        <w:rPr>
          <w:rStyle w:val="Emphasis"/>
        </w:rPr>
        <w:t>fundamental structural features</w:t>
      </w:r>
      <w:r w:rsidRPr="003C7829">
        <w:rPr>
          <w:rStyle w:val="StyleUnderline"/>
        </w:rPr>
        <w:t xml:space="preserve"> of our liberal world</w:t>
      </w:r>
      <w:r w:rsidRPr="003C7829">
        <w:rPr>
          <w:sz w:val="16"/>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3C7829">
        <w:rPr>
          <w:rStyle w:val="StyleUnderline"/>
        </w:rPr>
        <w:t xml:space="preserve">modern liberal subjects, </w:t>
      </w:r>
      <w:r w:rsidRPr="003C7829">
        <w:rPr>
          <w:rStyle w:val="Emphasis"/>
        </w:rPr>
        <w:t>unable to resist liberal pacification</w:t>
      </w:r>
      <w:r w:rsidRPr="003C7829">
        <w:rPr>
          <w:rStyle w:val="StyleUnderline"/>
        </w:rPr>
        <w:t xml:space="preserve">, </w:t>
      </w:r>
      <w:r w:rsidRPr="003C7829">
        <w:rPr>
          <w:rStyle w:val="Emphasis"/>
        </w:rPr>
        <w:t>internalize their suffering</w:t>
      </w:r>
      <w:r w:rsidRPr="003C7829">
        <w:rPr>
          <w:sz w:val="16"/>
        </w:rPr>
        <w:t xml:space="preserve"> (1982, chap. 6; cf. Sorel 1999, 118). </w:t>
      </w:r>
      <w:r w:rsidRPr="003C7829">
        <w:rPr>
          <w:rStyle w:val="StyleUnderline"/>
        </w:rPr>
        <w:t>Liberal peace should bring about a rise in happiness; that it has instead led to rising suffering is evidence of liberal pacification</w:t>
      </w:r>
      <w:r w:rsidRPr="003C7829">
        <w:rPr>
          <w:sz w:val="16"/>
        </w:rPr>
        <w:t xml:space="preserve">. </w:t>
      </w:r>
    </w:p>
    <w:p w:rsidR="000E686F" w:rsidRPr="003C7829" w:rsidRDefault="000E686F" w:rsidP="000E686F">
      <w:pPr>
        <w:rPr>
          <w:sz w:val="16"/>
        </w:rPr>
      </w:pPr>
      <w:r w:rsidRPr="003C7829">
        <w:rPr>
          <w:sz w:val="16"/>
        </w:rPr>
        <w:t xml:space="preserve">Third, in addition to offering an alternative interpretation of the liberal peace, our theory of liberal pacification supplements key insights from critical approaches to peace. Tarak Barkawi and Mark Laffey’s work on imperial processes and liberal spaces makes a similar point to </w:t>
      </w:r>
      <w:proofErr w:type="gramStart"/>
      <w:r w:rsidRPr="003C7829">
        <w:rPr>
          <w:sz w:val="16"/>
        </w:rPr>
        <w:t>ours, that</w:t>
      </w:r>
      <w:proofErr w:type="gramEnd"/>
      <w:r w:rsidRPr="003C7829">
        <w:rPr>
          <w:sz w:val="16"/>
        </w:rPr>
        <w:t xml:space="preserve"> the celebrated zone of liberal peace rests on practices of violence (Barkawi and Laffey 1999, 2002; cf. Neocleous et al. 2013). Their account, however, focuses on practices of direct violence, such as humanitarian interventions against authoritarian regimes or corporations hiring local militias to make work sites in the global south safe for economic extraction (Barkawi and Laffey 1999, 422). Our point is that these moments of direct violence lead to pacification wherein social relations have been so violently reordered as to make direct violence no longer necessary. Once direct violence has established liberal space, pacification functions as a structure of violence that sustains the space. Direct violence only manifests itself when pacification weakens. </w:t>
      </w:r>
    </w:p>
    <w:p w:rsidR="000E686F" w:rsidRPr="003C7829" w:rsidRDefault="000E686F" w:rsidP="000E686F">
      <w:pPr>
        <w:rPr>
          <w:rStyle w:val="StyleUnderline"/>
        </w:rPr>
      </w:pPr>
      <w:r w:rsidRPr="003C7829">
        <w:rPr>
          <w:sz w:val="16"/>
        </w:rPr>
        <w:t xml:space="preserve">Pacification, however, does not merely operate through manipulating the conscience of its subjects. While Marxist and Gramscian concepts of ideology and hegemony are consistent with our theory of pacification (Peceny 1997, 418), they do not address how the constructed political order sustains itself through a violent reordering of social relations. A Gramscian-inspired critique of the democratic peace can yield a bird’s-eye view of the ways in which liberal peace theory is itself deployed as an ideological tool (Ish-Shalom 2006, 569–75). However, Gramscianinspired approaches do not account for the ways that everyday practices of violence (for example, surveillance technologies, implied threats from weapons, security barriers, etc.) sustain liberal pacification. While ideational factors are important in pacification, these factors rest upon practices and structures that are of an ontological-existential character. To review, our reinterpretation of the liberal peace as liberal pacification offers three novel insights. First, </w:t>
      </w:r>
      <w:r w:rsidRPr="003C7829">
        <w:rPr>
          <w:rStyle w:val="StyleUnderline"/>
        </w:rPr>
        <w:t>liberal scholars</w:t>
      </w:r>
      <w:r w:rsidRPr="003C7829">
        <w:rPr>
          <w:sz w:val="16"/>
        </w:rPr>
        <w:t xml:space="preserve"> and others </w:t>
      </w:r>
      <w:r w:rsidRPr="003C7829">
        <w:rPr>
          <w:rStyle w:val="StyleUnderline"/>
        </w:rPr>
        <w:t xml:space="preserve">associate the development of the liberal order with peace and a decline in violence by </w:t>
      </w:r>
      <w:r w:rsidRPr="003C7829">
        <w:rPr>
          <w:rStyle w:val="Emphasis"/>
        </w:rPr>
        <w:t>ignoring</w:t>
      </w:r>
      <w:r w:rsidRPr="003C7829">
        <w:rPr>
          <w:rStyle w:val="StyleUnderline"/>
        </w:rPr>
        <w:t xml:space="preserve"> how pacification is part of the liberal project</w:t>
      </w:r>
      <w:r w:rsidRPr="003C7829">
        <w:rPr>
          <w:sz w:val="16"/>
        </w:rPr>
        <w:t xml:space="preserve">. Second, </w:t>
      </w:r>
      <w:r w:rsidRPr="003C7829">
        <w:rPr>
          <w:rStyle w:val="StyleUnderline"/>
        </w:rPr>
        <w:t xml:space="preserve">the empirically observed decline in violence equated with the liberal peace is </w:t>
      </w:r>
      <w:r w:rsidRPr="003C7829">
        <w:rPr>
          <w:rStyle w:val="Emphasis"/>
        </w:rPr>
        <w:t>not necessarily a sign of human progress</w:t>
      </w:r>
      <w:r w:rsidRPr="003C7829">
        <w:rPr>
          <w:rStyle w:val="StyleUnderline"/>
        </w:rPr>
        <w:t xml:space="preserve"> but could be a sign of </w:t>
      </w:r>
      <w:r w:rsidRPr="003C7829">
        <w:rPr>
          <w:rStyle w:val="Emphasis"/>
        </w:rPr>
        <w:t>intensified repression</w:t>
      </w:r>
      <w:r w:rsidRPr="003C7829">
        <w:rPr>
          <w:rStyle w:val="StyleUnderline"/>
        </w:rPr>
        <w:t xml:space="preserve"> or </w:t>
      </w:r>
      <w:r w:rsidRPr="003C7829">
        <w:rPr>
          <w:rStyle w:val="Emphasis"/>
        </w:rPr>
        <w:t>increases in other forms of suffering</w:t>
      </w:r>
      <w:r w:rsidRPr="003C7829">
        <w:rPr>
          <w:rStyle w:val="StyleUnderline"/>
        </w:rPr>
        <w:t xml:space="preserve"> across the liberal world order</w:t>
      </w:r>
      <w:r w:rsidRPr="003C7829">
        <w:rPr>
          <w:sz w:val="16"/>
        </w:rPr>
        <w:t xml:space="preserve">. Third, our concept of </w:t>
      </w:r>
      <w:r w:rsidRPr="003C7829">
        <w:rPr>
          <w:rStyle w:val="StyleUnderline"/>
        </w:rPr>
        <w:t xml:space="preserve">pacification reveals violence that is neither direct nor indirect but is </w:t>
      </w:r>
      <w:r w:rsidRPr="003C7829">
        <w:rPr>
          <w:rStyle w:val="Emphasis"/>
        </w:rPr>
        <w:t>phenomenologically structured</w:t>
      </w:r>
      <w:r w:rsidRPr="003C7829">
        <w:rPr>
          <w:rStyle w:val="StyleUnderline"/>
        </w:rPr>
        <w:t xml:space="preserve"> into the world order. Understanding liberalism as pacification produces a </w:t>
      </w:r>
      <w:r w:rsidRPr="003C7829">
        <w:rPr>
          <w:rStyle w:val="Emphasis"/>
        </w:rPr>
        <w:t>paradigm shift</w:t>
      </w:r>
      <w:r w:rsidRPr="003C7829">
        <w:rPr>
          <w:rStyle w:val="StyleUnderline"/>
        </w:rPr>
        <w:t>. Liberal pacification is violent in the sense that it coerces a specific type of liberal docility, while also preventing types of resistance that might be understood as violent</w:t>
      </w:r>
      <w:r w:rsidRPr="003C7829">
        <w:rPr>
          <w:sz w:val="16"/>
        </w:rPr>
        <w:t xml:space="preserve">, including riots, insurrections, civil wars, and interstate wars. </w:t>
      </w:r>
      <w:r w:rsidRPr="003C7829">
        <w:rPr>
          <w:rStyle w:val="StyleUnderline"/>
        </w:rPr>
        <w:t xml:space="preserve">Pacification </w:t>
      </w:r>
      <w:r w:rsidRPr="003C7829">
        <w:rPr>
          <w:rStyle w:val="Emphasis"/>
        </w:rPr>
        <w:t>reveals the ongoing violence</w:t>
      </w:r>
      <w:r w:rsidRPr="003C7829">
        <w:rPr>
          <w:rStyle w:val="StyleUnderline"/>
        </w:rPr>
        <w:t xml:space="preserve"> at the heart of a political project that imagines itself to be against violence.</w:t>
      </w:r>
    </w:p>
    <w:p w:rsidR="000E686F" w:rsidRPr="003C7829" w:rsidRDefault="000E686F" w:rsidP="000E686F">
      <w:pPr>
        <w:rPr>
          <w:sz w:val="16"/>
        </w:rPr>
      </w:pPr>
      <w:r w:rsidRPr="003C7829">
        <w:rPr>
          <w:sz w:val="16"/>
        </w:rPr>
        <w:t xml:space="preserve">Conclusion </w:t>
      </w:r>
    </w:p>
    <w:p w:rsidR="000E686F" w:rsidRPr="003C7829" w:rsidRDefault="000E686F" w:rsidP="000E686F">
      <w:pPr>
        <w:rPr>
          <w:sz w:val="16"/>
        </w:rPr>
      </w:pPr>
      <w:r w:rsidRPr="003C7829">
        <w:rPr>
          <w:sz w:val="16"/>
        </w:rPr>
        <w:t xml:space="preserve">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The absence of overt acts of violence depends upon the maximization of pacification. </w:t>
      </w:r>
    </w:p>
    <w:p w:rsidR="000E686F" w:rsidRPr="003C7829" w:rsidRDefault="000E686F" w:rsidP="000E686F">
      <w:pPr>
        <w:rPr>
          <w:rStyle w:val="StyleUnderline"/>
        </w:rPr>
      </w:pPr>
      <w:r w:rsidRPr="003C7829">
        <w:rPr>
          <w:sz w:val="16"/>
        </w:rPr>
        <w:t xml:space="preserve">The practice of </w:t>
      </w:r>
      <w:r w:rsidRPr="003C7829">
        <w:rPr>
          <w:rStyle w:val="StyleUnderline"/>
        </w:rPr>
        <w:t xml:space="preserve">pacification includes </w:t>
      </w:r>
      <w:r w:rsidRPr="003C7829">
        <w:rPr>
          <w:rStyle w:val="Emphasis"/>
        </w:rPr>
        <w:t>threats</w:t>
      </w:r>
      <w:r w:rsidRPr="003C7829">
        <w:rPr>
          <w:rStyle w:val="StyleUnderline"/>
        </w:rPr>
        <w:t xml:space="preserve">, </w:t>
      </w:r>
      <w:r w:rsidRPr="003C7829">
        <w:rPr>
          <w:rStyle w:val="Emphasis"/>
        </w:rPr>
        <w:t>coercion</w:t>
      </w:r>
      <w:r w:rsidRPr="003C7829">
        <w:rPr>
          <w:rStyle w:val="StyleUnderline"/>
        </w:rPr>
        <w:t xml:space="preserve">, </w:t>
      </w:r>
      <w:r w:rsidRPr="003C7829">
        <w:rPr>
          <w:rStyle w:val="Emphasis"/>
        </w:rPr>
        <w:t>intimidation</w:t>
      </w:r>
      <w:r w:rsidRPr="003C7829">
        <w:rPr>
          <w:rStyle w:val="StyleUnderline"/>
        </w:rPr>
        <w:t xml:space="preserve">, and </w:t>
      </w:r>
      <w:r w:rsidRPr="003C7829">
        <w:rPr>
          <w:rStyle w:val="Emphasis"/>
        </w:rPr>
        <w:t>surveillance</w:t>
      </w:r>
      <w:r w:rsidRPr="003C7829">
        <w:rPr>
          <w:rStyle w:val="StyleUnderline"/>
        </w:rPr>
        <w:t xml:space="preserve"> to restructure and sustain social and political relations</w:t>
      </w:r>
      <w:r w:rsidRPr="003C7829">
        <w:rPr>
          <w:sz w:val="16"/>
        </w:rPr>
        <w:t xml:space="preserve">. When this type of violence operates effectively, it appears as the absence of violence; </w:t>
      </w:r>
      <w:r w:rsidRPr="003C7829">
        <w:rPr>
          <w:rStyle w:val="StyleUnderline"/>
        </w:rPr>
        <w:t xml:space="preserve">pacification’s violence resides in the structuring of the prevailing order. While such an outcome </w:t>
      </w:r>
      <w:r w:rsidRPr="003C7829">
        <w:rPr>
          <w:rStyle w:val="Emphasis"/>
        </w:rPr>
        <w:t>may appear peaceful</w:t>
      </w:r>
      <w:r w:rsidRPr="003C7829">
        <w:rPr>
          <w:rStyle w:val="StyleUnderline"/>
        </w:rPr>
        <w:t xml:space="preserve">, it entails, at best, a </w:t>
      </w:r>
      <w:r w:rsidRPr="003C7829">
        <w:rPr>
          <w:rStyle w:val="Emphasis"/>
        </w:rPr>
        <w:t>negative peace</w:t>
      </w:r>
      <w:r w:rsidRPr="003C7829">
        <w:rPr>
          <w:rStyle w:val="StyleUnderline"/>
        </w:rPr>
        <w:t xml:space="preserve"> that operates through a </w:t>
      </w:r>
      <w:r w:rsidRPr="003C7829">
        <w:rPr>
          <w:rStyle w:val="Emphasis"/>
        </w:rPr>
        <w:t>violent</w:t>
      </w:r>
      <w:r w:rsidRPr="003C7829">
        <w:rPr>
          <w:rStyle w:val="StyleUnderline"/>
        </w:rPr>
        <w:t xml:space="preserve"> and </w:t>
      </w:r>
      <w:r w:rsidRPr="003C7829">
        <w:rPr>
          <w:rStyle w:val="Emphasis"/>
        </w:rPr>
        <w:t>coercive reordering</w:t>
      </w:r>
      <w:r w:rsidRPr="003C7829">
        <w:rPr>
          <w:rStyle w:val="StyleUnderline"/>
        </w:rPr>
        <w:t xml:space="preserve"> of society. </w:t>
      </w:r>
    </w:p>
    <w:p w:rsidR="000E686F" w:rsidRPr="003C7829" w:rsidRDefault="000E686F" w:rsidP="000E686F">
      <w:pPr>
        <w:rPr>
          <w:sz w:val="16"/>
        </w:rPr>
      </w:pPr>
      <w:r w:rsidRPr="003C7829">
        <w:rPr>
          <w:rStyle w:val="StyleUnderline"/>
        </w:rPr>
        <w:t>Liberal peace advocates measure direct violence and equate the decline in that kind of violence with peace</w:t>
      </w:r>
      <w:r w:rsidRPr="003C7829">
        <w:rPr>
          <w:sz w:val="16"/>
        </w:rPr>
        <w:t xml:space="preserve">. However, our claim is that </w:t>
      </w:r>
      <w:r w:rsidRPr="003C7829">
        <w:rPr>
          <w:rStyle w:val="StyleUnderline"/>
        </w:rPr>
        <w:t xml:space="preserve">the spread of liberal institutions </w:t>
      </w:r>
      <w:r w:rsidRPr="003C7829">
        <w:rPr>
          <w:rStyle w:val="Emphasis"/>
        </w:rPr>
        <w:t>does not necessarily decrease violence</w:t>
      </w:r>
      <w:r w:rsidRPr="003C7829">
        <w:rPr>
          <w:rStyle w:val="StyleUnderline"/>
        </w:rPr>
        <w:t xml:space="preserve"> but </w:t>
      </w:r>
      <w:r w:rsidRPr="003C7829">
        <w:rPr>
          <w:rStyle w:val="Emphasis"/>
        </w:rPr>
        <w:t>transforms it</w:t>
      </w:r>
      <w:r w:rsidRPr="003C7829">
        <w:rPr>
          <w:rStyle w:val="StyleUnderline"/>
        </w:rPr>
        <w:t xml:space="preserve">. Our phenomenological analysis </w:t>
      </w:r>
      <w:r w:rsidRPr="003C7829">
        <w:rPr>
          <w:rStyle w:val="Emphasis"/>
        </w:rPr>
        <w:t>captures empirical trends</w:t>
      </w:r>
      <w:r w:rsidRPr="003C7829">
        <w:rPr>
          <w:rStyle w:val="StyleUnderline"/>
        </w:rPr>
        <w:t xml:space="preserve"> in human domination and suffering that liberal peace theories </w:t>
      </w:r>
      <w:r w:rsidRPr="003C7829">
        <w:rPr>
          <w:rStyle w:val="Emphasis"/>
        </w:rPr>
        <w:t>fail to account for</w:t>
      </w:r>
      <w:r w:rsidRPr="003C7829">
        <w:rPr>
          <w:rStyle w:val="StyleUnderline"/>
        </w:rPr>
        <w:t xml:space="preserve">, including </w:t>
      </w:r>
      <w:r w:rsidRPr="003C7829">
        <w:rPr>
          <w:rStyle w:val="Emphasis"/>
        </w:rPr>
        <w:t>increased inequality</w:t>
      </w:r>
      <w:r w:rsidRPr="003C7829">
        <w:rPr>
          <w:rStyle w:val="StyleUnderline"/>
        </w:rPr>
        <w:t xml:space="preserve">, </w:t>
      </w:r>
      <w:r w:rsidRPr="003C7829">
        <w:rPr>
          <w:rStyle w:val="Emphasis"/>
        </w:rPr>
        <w:t>slavery</w:t>
      </w:r>
      <w:r w:rsidRPr="003C7829">
        <w:rPr>
          <w:rStyle w:val="StyleUnderline"/>
        </w:rPr>
        <w:t xml:space="preserve">, </w:t>
      </w:r>
      <w:r w:rsidRPr="003C7829">
        <w:rPr>
          <w:rStyle w:val="Emphasis"/>
        </w:rPr>
        <w:t>anxiety</w:t>
      </w:r>
      <w:r w:rsidRPr="003C7829">
        <w:rPr>
          <w:rStyle w:val="StyleUnderline"/>
        </w:rPr>
        <w:t xml:space="preserve">, </w:t>
      </w:r>
      <w:r w:rsidRPr="003C7829">
        <w:rPr>
          <w:rStyle w:val="Emphasis"/>
        </w:rPr>
        <w:t>addiction</w:t>
      </w:r>
      <w:r w:rsidRPr="003C7829">
        <w:rPr>
          <w:rStyle w:val="StyleUnderline"/>
        </w:rPr>
        <w:t xml:space="preserve">, and </w:t>
      </w:r>
      <w:r w:rsidRPr="003C7829">
        <w:rPr>
          <w:rStyle w:val="Emphasis"/>
        </w:rPr>
        <w:t>anomie</w:t>
      </w:r>
      <w:r w:rsidRPr="003C7829">
        <w:rPr>
          <w:sz w:val="16"/>
        </w:rPr>
        <w:t xml:space="preserve">. Our analysis also highlights how </w:t>
      </w:r>
      <w:r w:rsidRPr="003C7829">
        <w:rPr>
          <w:rStyle w:val="StyleUnderline"/>
        </w:rPr>
        <w:t xml:space="preserve">a decline in direct violence </w:t>
      </w:r>
      <w:r w:rsidRPr="003C7829">
        <w:rPr>
          <w:rStyle w:val="Emphasis"/>
        </w:rPr>
        <w:t>may actually coincide</w:t>
      </w:r>
      <w:r w:rsidRPr="003C7829">
        <w:rPr>
          <w:rStyle w:val="StyleUnderline"/>
        </w:rPr>
        <w:t xml:space="preserve"> with the </w:t>
      </w:r>
      <w:r w:rsidRPr="003C7829">
        <w:rPr>
          <w:rStyle w:val="Emphasis"/>
        </w:rPr>
        <w:t>transformation of violence</w:t>
      </w:r>
      <w:r w:rsidRPr="003C7829">
        <w:rPr>
          <w:rStyle w:val="StyleUnderline"/>
        </w:rPr>
        <w:t xml:space="preserve"> in ways that are </w:t>
      </w:r>
      <w:r w:rsidRPr="003C7829">
        <w:rPr>
          <w:rStyle w:val="Emphasis"/>
        </w:rPr>
        <w:t>concealed</w:t>
      </w:r>
      <w:r w:rsidRPr="003C7829">
        <w:rPr>
          <w:rStyle w:val="StyleUnderline"/>
        </w:rPr>
        <w:t xml:space="preserve">, </w:t>
      </w:r>
      <w:r w:rsidRPr="003C7829">
        <w:rPr>
          <w:rStyle w:val="Emphasis"/>
        </w:rPr>
        <w:t>monopolized</w:t>
      </w:r>
      <w:r w:rsidRPr="003C7829">
        <w:rPr>
          <w:rStyle w:val="StyleUnderline"/>
        </w:rPr>
        <w:t xml:space="preserve">, and </w:t>
      </w:r>
      <w:r w:rsidRPr="003C7829">
        <w:rPr>
          <w:rStyle w:val="Emphasis"/>
        </w:rPr>
        <w:t>structured into the fabric of modern liberal society</w:t>
      </w:r>
      <w:r w:rsidRPr="003C7829">
        <w:rPr>
          <w:sz w:val="16"/>
        </w:rPr>
        <w:t xml:space="preserve">. If our theory is correct, </w:t>
      </w:r>
      <w:r w:rsidRPr="003C7829">
        <w:rPr>
          <w:rStyle w:val="StyleUnderline"/>
        </w:rPr>
        <w:t xml:space="preserve">we will find </w:t>
      </w:r>
      <w:r w:rsidRPr="003C7829">
        <w:rPr>
          <w:rStyle w:val="Emphasis"/>
        </w:rPr>
        <w:t>increases in markers of suffering</w:t>
      </w:r>
      <w:r w:rsidRPr="003C7829">
        <w:rPr>
          <w:rStyle w:val="StyleUnderline"/>
        </w:rPr>
        <w:t xml:space="preserve"> as society liberalizes</w:t>
      </w:r>
      <w:r w:rsidRPr="003C7829">
        <w:rPr>
          <w:sz w:val="16"/>
        </w:rPr>
        <w:t xml:space="preserve">. While we cannot say whether these indicators are unique to pacified liberal societies, it is significant that they are rarely, if ever, discussed in terms of violence and the liberal peace. </w:t>
      </w:r>
    </w:p>
    <w:p w:rsidR="000E686F" w:rsidRPr="003C7829" w:rsidRDefault="000E686F" w:rsidP="000E686F">
      <w:pPr>
        <w:rPr>
          <w:sz w:val="16"/>
        </w:rPr>
      </w:pPr>
      <w:r w:rsidRPr="003C7829">
        <w:rPr>
          <w:rStyle w:val="StyleUnderline"/>
        </w:rPr>
        <w:t xml:space="preserve">Liberal pacification is </w:t>
      </w:r>
      <w:r w:rsidRPr="003C7829">
        <w:rPr>
          <w:rStyle w:val="Emphasis"/>
        </w:rPr>
        <w:t>observationally equivalent</w:t>
      </w:r>
      <w:r w:rsidRPr="003C7829">
        <w:rPr>
          <w:rStyle w:val="StyleUnderline"/>
        </w:rPr>
        <w:t xml:space="preserve"> to liberal peace. This is </w:t>
      </w:r>
      <w:r w:rsidRPr="003C7829">
        <w:rPr>
          <w:rStyle w:val="Emphasis"/>
        </w:rPr>
        <w:t>not a semantic argument</w:t>
      </w:r>
      <w:r w:rsidRPr="003C7829">
        <w:rPr>
          <w:rStyle w:val="StyleUnderline"/>
        </w:rPr>
        <w:t>. Liberal peace advocates claim that processes that promote</w:t>
      </w:r>
      <w:r w:rsidRPr="003C7829">
        <w:rPr>
          <w:sz w:val="16"/>
        </w:rPr>
        <w:t xml:space="preserve"> individual freedom and autonomy (that is, </w:t>
      </w:r>
      <w:r w:rsidRPr="003C7829">
        <w:rPr>
          <w:rStyle w:val="StyleUnderline"/>
        </w:rPr>
        <w:t>democracy, free markets, and global institutions</w:t>
      </w:r>
      <w:r w:rsidRPr="003C7829">
        <w:rPr>
          <w:sz w:val="16"/>
        </w:rPr>
        <w:t xml:space="preserve">) </w:t>
      </w:r>
      <w:r w:rsidRPr="003C7829">
        <w:rPr>
          <w:rStyle w:val="StyleUnderline"/>
        </w:rPr>
        <w:t xml:space="preserve">cause peace. While the </w:t>
      </w:r>
      <w:r w:rsidRPr="003C7829">
        <w:rPr>
          <w:rStyle w:val="Emphasis"/>
        </w:rPr>
        <w:t>restructuring of the global order</w:t>
      </w:r>
      <w:r w:rsidRPr="003C7829">
        <w:rPr>
          <w:rStyle w:val="StyleUnderline"/>
        </w:rPr>
        <w:t>—</w:t>
      </w:r>
      <w:r w:rsidRPr="003C7829">
        <w:rPr>
          <w:rStyle w:val="Emphasis"/>
        </w:rPr>
        <w:t>pacification</w:t>
      </w:r>
      <w:r w:rsidRPr="003C7829">
        <w:rPr>
          <w:rStyle w:val="StyleUnderline"/>
        </w:rPr>
        <w:t>—</w:t>
      </w:r>
      <w:r w:rsidRPr="003C7829">
        <w:rPr>
          <w:rStyle w:val="Emphasis"/>
        </w:rPr>
        <w:t>reduces direct violence</w:t>
      </w:r>
      <w:r w:rsidRPr="003C7829">
        <w:rPr>
          <w:rStyle w:val="StyleUnderline"/>
        </w:rPr>
        <w:t xml:space="preserve">, it also </w:t>
      </w:r>
      <w:r w:rsidRPr="003C7829">
        <w:rPr>
          <w:rStyle w:val="Emphasis"/>
        </w:rPr>
        <w:t>restructures social relations</w:t>
      </w:r>
      <w:r w:rsidRPr="003C7829">
        <w:rPr>
          <w:rStyle w:val="StyleUnderline"/>
        </w:rPr>
        <w:t xml:space="preserve"> in ways that are violent. Declines in directly observable violence </w:t>
      </w:r>
      <w:r w:rsidRPr="003C7829">
        <w:rPr>
          <w:rStyle w:val="Emphasis"/>
        </w:rPr>
        <w:t>render other forms of violence invisible</w:t>
      </w:r>
      <w:r w:rsidRPr="003C7829">
        <w:rPr>
          <w:rStyle w:val="StyleUnderline"/>
        </w:rPr>
        <w:t xml:space="preserve"> as violence; in fact, insidious, coercive, and </w:t>
      </w:r>
      <w:r w:rsidRPr="003C7829">
        <w:rPr>
          <w:rStyle w:val="Emphasis"/>
        </w:rPr>
        <w:t>violent systems of military deterrence</w:t>
      </w:r>
      <w:r w:rsidRPr="003C7829">
        <w:rPr>
          <w:rStyle w:val="StyleUnderline"/>
        </w:rPr>
        <w:t xml:space="preserve"> and </w:t>
      </w:r>
      <w:r w:rsidRPr="003C7829">
        <w:rPr>
          <w:rStyle w:val="Emphasis"/>
        </w:rPr>
        <w:t>compellence</w:t>
      </w:r>
      <w:r w:rsidRPr="003C7829">
        <w:rPr>
          <w:rStyle w:val="StyleUnderline"/>
        </w:rPr>
        <w:t xml:space="preserve">, </w:t>
      </w:r>
      <w:r w:rsidRPr="003C7829">
        <w:rPr>
          <w:rStyle w:val="Emphasis"/>
        </w:rPr>
        <w:t>nuclear terror</w:t>
      </w:r>
      <w:r w:rsidRPr="003C7829">
        <w:rPr>
          <w:rStyle w:val="StyleUnderline"/>
        </w:rPr>
        <w:t xml:space="preserve">, </w:t>
      </w:r>
      <w:r w:rsidRPr="003C7829">
        <w:rPr>
          <w:rStyle w:val="Emphasis"/>
        </w:rPr>
        <w:t>surveillance</w:t>
      </w:r>
      <w:r w:rsidRPr="003C7829">
        <w:rPr>
          <w:rStyle w:val="StyleUnderline"/>
        </w:rPr>
        <w:t xml:space="preserve">, and </w:t>
      </w:r>
      <w:r w:rsidRPr="003C7829">
        <w:rPr>
          <w:rStyle w:val="Emphasis"/>
        </w:rPr>
        <w:t>intimidation constitute the worldhood</w:t>
      </w:r>
      <w:r w:rsidRPr="003C7829">
        <w:rPr>
          <w:rStyle w:val="StyleUnderline"/>
        </w:rPr>
        <w:t xml:space="preserve"> of the liberal order</w:t>
      </w:r>
      <w:r w:rsidRPr="003C7829">
        <w:rPr>
          <w:sz w:val="16"/>
        </w:rPr>
        <w:t>.</w:t>
      </w:r>
    </w:p>
    <w:p w:rsidR="000E686F" w:rsidRPr="000E686F" w:rsidRDefault="000E686F" w:rsidP="000E686F"/>
    <w:p w:rsidR="00AC4B4C" w:rsidRDefault="00AC4B4C" w:rsidP="00AC4B4C">
      <w:pPr>
        <w:pStyle w:val="Heading3"/>
      </w:pPr>
      <w:r>
        <w:t>AT: Perm/Link Turn</w:t>
      </w:r>
    </w:p>
    <w:p w:rsidR="00AC4B4C" w:rsidRDefault="00AC4B4C" w:rsidP="00AC4B4C"/>
    <w:p w:rsidR="00AC4B4C" w:rsidRPr="0034162C" w:rsidRDefault="00AC4B4C" w:rsidP="00AC4B4C">
      <w:pPr>
        <w:pStyle w:val="Heading4"/>
      </w:pPr>
      <w:r>
        <w:t xml:space="preserve">The aff is a </w:t>
      </w:r>
      <w:r>
        <w:rPr>
          <w:u w:val="single"/>
        </w:rPr>
        <w:t>psy-op</w:t>
      </w:r>
      <w:r>
        <w:t xml:space="preserve"> that </w:t>
      </w:r>
      <w:r w:rsidRPr="0034162C">
        <w:t>enables</w:t>
      </w:r>
      <w:r>
        <w:t xml:space="preserve"> </w:t>
      </w:r>
      <w:r>
        <w:rPr>
          <w:u w:val="single"/>
        </w:rPr>
        <w:t>global colonial dispossession</w:t>
      </w:r>
      <w:r>
        <w:t xml:space="preserve">. The alt alone is </w:t>
      </w:r>
      <w:r>
        <w:rPr>
          <w:u w:val="single"/>
        </w:rPr>
        <w:t>key</w:t>
      </w:r>
      <w:r>
        <w:t xml:space="preserve">—investing in reform makes it </w:t>
      </w:r>
      <w:r>
        <w:rPr>
          <w:u w:val="single"/>
        </w:rPr>
        <w:t>impossible</w:t>
      </w:r>
      <w:r>
        <w:t xml:space="preserve"> to </w:t>
      </w:r>
      <w:r>
        <w:rPr>
          <w:u w:val="single"/>
        </w:rPr>
        <w:t>take state violence seriously</w:t>
      </w:r>
      <w:r>
        <w:t>.</w:t>
      </w:r>
    </w:p>
    <w:p w:rsidR="00AC4B4C" w:rsidRDefault="00AC4B4C" w:rsidP="00AC4B4C">
      <w:r w:rsidRPr="00585434">
        <w:rPr>
          <w:rStyle w:val="Style13ptBold"/>
        </w:rPr>
        <w:t>Dobchuk-Land, 17</w:t>
      </w:r>
      <w:r>
        <w:t>—assistant professor in the Department of Criminal Justice at the University of Winnipeg (Bronwyn, “Resisting ‘progressive’ carceral expansion: lessons for abolitionists from anti-colonial resistance,” Contemporary Justice Review, 20:4, 404-418, dml)</w:t>
      </w:r>
    </w:p>
    <w:p w:rsidR="00AC4B4C" w:rsidRPr="00585434" w:rsidRDefault="00AC4B4C" w:rsidP="00AC4B4C"/>
    <w:p w:rsidR="00AC4B4C" w:rsidRPr="00585434" w:rsidRDefault="00AC4B4C" w:rsidP="00AC4B4C">
      <w:pPr>
        <w:rPr>
          <w:sz w:val="16"/>
        </w:rPr>
      </w:pPr>
      <w:r w:rsidRPr="00585434">
        <w:rPr>
          <w:sz w:val="16"/>
        </w:rPr>
        <w:t xml:space="preserve">Reflections on social-movement organizing against gender-based violence have produced the important insight that defining and </w:t>
      </w:r>
      <w:r w:rsidRPr="00585434">
        <w:rPr>
          <w:rStyle w:val="StyleUnderline"/>
        </w:rPr>
        <w:t>responding</w:t>
      </w:r>
      <w:r w:rsidRPr="00585434">
        <w:rPr>
          <w:sz w:val="16"/>
        </w:rPr>
        <w:t xml:space="preserve"> to ‘harm’ </w:t>
      </w:r>
      <w:r w:rsidRPr="00585434">
        <w:rPr>
          <w:rStyle w:val="StyleUnderline"/>
        </w:rPr>
        <w:t xml:space="preserve">in a way that </w:t>
      </w:r>
      <w:r w:rsidRPr="0049692A">
        <w:rPr>
          <w:rStyle w:val="Emphasis"/>
        </w:rPr>
        <w:t>does not account</w:t>
      </w:r>
      <w:r w:rsidRPr="00585434">
        <w:rPr>
          <w:rStyle w:val="StyleUnderline"/>
        </w:rPr>
        <w:t xml:space="preserve"> for the threat of harm from the state </w:t>
      </w:r>
      <w:r w:rsidRPr="0049692A">
        <w:rPr>
          <w:rStyle w:val="Emphasis"/>
        </w:rPr>
        <w:t>leaves the most marginalized people victim</w:t>
      </w:r>
      <w:r w:rsidRPr="00585434">
        <w:rPr>
          <w:rStyle w:val="StyleUnderline"/>
        </w:rPr>
        <w:t xml:space="preserve"> to an expanding carceral state</w:t>
      </w:r>
      <w:r w:rsidRPr="00585434">
        <w:rPr>
          <w:sz w:val="16"/>
        </w:rPr>
        <w:t xml:space="preserve"> (Richie, 2012). Within Black and Indigenous feminist anti-violence scholarship and activism, calls for the scaling back of the power of police and the criminal justice system are informed by a deep concern for and engagement with the multiple forms of violence faced by women of color (Maracle, 2003; Million, 2013; Simpson, 2016). This </w:t>
      </w:r>
      <w:r w:rsidRPr="00585434">
        <w:rPr>
          <w:rStyle w:val="StyleUnderline"/>
        </w:rPr>
        <w:t xml:space="preserve">theorizing </w:t>
      </w:r>
      <w:r w:rsidRPr="0049692A">
        <w:rPr>
          <w:rStyle w:val="Emphasis"/>
        </w:rPr>
        <w:t>makes links</w:t>
      </w:r>
      <w:r w:rsidRPr="00585434">
        <w:rPr>
          <w:rStyle w:val="StyleUnderline"/>
        </w:rPr>
        <w:t xml:space="preserve"> between interpersonal, community, and state violence in order to </w:t>
      </w:r>
      <w:r w:rsidRPr="0049692A">
        <w:rPr>
          <w:rStyle w:val="Emphasis"/>
        </w:rPr>
        <w:t>chart responses</w:t>
      </w:r>
      <w:r w:rsidRPr="00585434">
        <w:rPr>
          <w:rStyle w:val="StyleUnderline"/>
        </w:rPr>
        <w:t xml:space="preserve"> that do not make any of these forms of violence </w:t>
      </w:r>
      <w:r w:rsidRPr="0049692A">
        <w:rPr>
          <w:rStyle w:val="Emphasis"/>
        </w:rPr>
        <w:t>worse</w:t>
      </w:r>
      <w:r w:rsidRPr="00585434">
        <w:rPr>
          <w:rStyle w:val="StyleUnderline"/>
        </w:rPr>
        <w:t xml:space="preserve">. This includes a </w:t>
      </w:r>
      <w:r w:rsidRPr="0049692A">
        <w:rPr>
          <w:rStyle w:val="Emphasis"/>
        </w:rPr>
        <w:t>strong prescription against reforms</w:t>
      </w:r>
      <w:r w:rsidRPr="00585434">
        <w:rPr>
          <w:rStyle w:val="StyleUnderline"/>
        </w:rPr>
        <w:t xml:space="preserve"> that could </w:t>
      </w:r>
      <w:r w:rsidRPr="0049692A">
        <w:rPr>
          <w:rStyle w:val="Emphasis"/>
        </w:rPr>
        <w:t>embolden</w:t>
      </w:r>
      <w:r w:rsidRPr="00585434">
        <w:rPr>
          <w:rStyle w:val="StyleUnderline"/>
        </w:rPr>
        <w:t xml:space="preserve"> racist and patriarchal forms of power like the </w:t>
      </w:r>
      <w:r w:rsidRPr="0049692A">
        <w:rPr>
          <w:rStyle w:val="Emphasis"/>
        </w:rPr>
        <w:t>police</w:t>
      </w:r>
      <w:r w:rsidRPr="00585434">
        <w:rPr>
          <w:sz w:val="16"/>
        </w:rPr>
        <w:t xml:space="preserve"> (Hunt, 2015; Richie, 2012). </w:t>
      </w:r>
    </w:p>
    <w:p w:rsidR="00AC4B4C" w:rsidRPr="00585434" w:rsidRDefault="00AC4B4C" w:rsidP="00AC4B4C">
      <w:pPr>
        <w:rPr>
          <w:sz w:val="16"/>
        </w:rPr>
      </w:pPr>
      <w:r w:rsidRPr="00585434">
        <w:rPr>
          <w:rStyle w:val="StyleUnderline"/>
        </w:rPr>
        <w:t xml:space="preserve">This analysis is </w:t>
      </w:r>
      <w:r w:rsidRPr="0049692A">
        <w:rPr>
          <w:rStyle w:val="Emphasis"/>
        </w:rPr>
        <w:t>necessary</w:t>
      </w:r>
      <w:r w:rsidRPr="00585434">
        <w:rPr>
          <w:rStyle w:val="StyleUnderline"/>
        </w:rPr>
        <w:t xml:space="preserve"> in the face of </w:t>
      </w:r>
      <w:r w:rsidRPr="0049692A">
        <w:rPr>
          <w:rStyle w:val="Emphasis"/>
        </w:rPr>
        <w:t>liberal calls for reforms</w:t>
      </w:r>
      <w:r w:rsidRPr="00585434">
        <w:rPr>
          <w:rStyle w:val="StyleUnderline"/>
        </w:rPr>
        <w:t xml:space="preserve"> of the criminal justice system that promise to ‘</w:t>
      </w:r>
      <w:r w:rsidRPr="0049692A">
        <w:rPr>
          <w:rStyle w:val="Emphasis"/>
        </w:rPr>
        <w:t>improve</w:t>
      </w:r>
      <w:r w:rsidRPr="00585434">
        <w:rPr>
          <w:rStyle w:val="StyleUnderline"/>
        </w:rPr>
        <w:t xml:space="preserve">’ carceral institutions, particularly when these improvements are constructed as </w:t>
      </w:r>
      <w:r w:rsidRPr="0049692A">
        <w:rPr>
          <w:rStyle w:val="Emphasis"/>
        </w:rPr>
        <w:t>benefiting marginalized people</w:t>
      </w:r>
      <w:r w:rsidRPr="00585434">
        <w:rPr>
          <w:sz w:val="16"/>
        </w:rPr>
        <w:t xml:space="preserve">. For example, Naomi Murakawa traces how </w:t>
      </w:r>
      <w:r w:rsidRPr="00585434">
        <w:rPr>
          <w:rStyle w:val="StyleUnderline"/>
        </w:rPr>
        <w:t xml:space="preserve">the </w:t>
      </w:r>
      <w:r w:rsidRPr="0049692A">
        <w:rPr>
          <w:rStyle w:val="Emphasis"/>
        </w:rPr>
        <w:t>law</w:t>
      </w:r>
      <w:r w:rsidRPr="00585434">
        <w:rPr>
          <w:rStyle w:val="StyleUnderline"/>
        </w:rPr>
        <w:t xml:space="preserve"> and </w:t>
      </w:r>
      <w:r w:rsidRPr="0049692A">
        <w:rPr>
          <w:rStyle w:val="Emphasis"/>
        </w:rPr>
        <w:t>order</w:t>
      </w:r>
      <w:r w:rsidRPr="00585434">
        <w:rPr>
          <w:rStyle w:val="StyleUnderline"/>
        </w:rPr>
        <w:t xml:space="preserve"> agenda in the U</w:t>
      </w:r>
      <w:r w:rsidRPr="00585434">
        <w:rPr>
          <w:sz w:val="16"/>
        </w:rPr>
        <w:t xml:space="preserve">nited </w:t>
      </w:r>
      <w:r w:rsidRPr="00585434">
        <w:rPr>
          <w:rStyle w:val="StyleUnderline"/>
        </w:rPr>
        <w:t>S</w:t>
      </w:r>
      <w:r w:rsidRPr="00585434">
        <w:rPr>
          <w:sz w:val="16"/>
        </w:rPr>
        <w:t xml:space="preserve">tates </w:t>
      </w:r>
      <w:r w:rsidRPr="00585434">
        <w:rPr>
          <w:rStyle w:val="StyleUnderline"/>
        </w:rPr>
        <w:t xml:space="preserve">was </w:t>
      </w:r>
      <w:r w:rsidRPr="0049692A">
        <w:rPr>
          <w:rStyle w:val="Emphasis"/>
        </w:rPr>
        <w:t>given new life</w:t>
      </w:r>
      <w:r w:rsidRPr="00585434">
        <w:rPr>
          <w:rStyle w:val="StyleUnderline"/>
        </w:rPr>
        <w:t xml:space="preserve"> by organizing itself to </w:t>
      </w:r>
      <w:r w:rsidRPr="0049692A">
        <w:rPr>
          <w:rStyle w:val="Emphasis"/>
        </w:rPr>
        <w:t>supposedly protect</w:t>
      </w:r>
      <w:r w:rsidRPr="00585434">
        <w:rPr>
          <w:rStyle w:val="StyleUnderline"/>
        </w:rPr>
        <w:t xml:space="preserve"> African American people from interpersonal racist violence. Instead, the outcome has been the </w:t>
      </w:r>
      <w:r w:rsidRPr="0049692A">
        <w:rPr>
          <w:rStyle w:val="Emphasis"/>
        </w:rPr>
        <w:t>expansion</w:t>
      </w:r>
      <w:r w:rsidRPr="00585434">
        <w:rPr>
          <w:rStyle w:val="StyleUnderline"/>
        </w:rPr>
        <w:t xml:space="preserve"> and </w:t>
      </w:r>
      <w:r w:rsidRPr="0049692A">
        <w:rPr>
          <w:rStyle w:val="Emphasis"/>
        </w:rPr>
        <w:t>entrenchment of systemic</w:t>
      </w:r>
      <w:r w:rsidRPr="00585434">
        <w:rPr>
          <w:rStyle w:val="StyleUnderline"/>
        </w:rPr>
        <w:t xml:space="preserve">, </w:t>
      </w:r>
      <w:r w:rsidRPr="0049692A">
        <w:rPr>
          <w:rStyle w:val="Emphasis"/>
        </w:rPr>
        <w:t>legal forms of racist violence</w:t>
      </w:r>
      <w:r w:rsidRPr="00585434">
        <w:rPr>
          <w:rStyle w:val="StyleUnderline"/>
        </w:rPr>
        <w:t xml:space="preserve"> in the form of an </w:t>
      </w:r>
      <w:r w:rsidRPr="0049692A">
        <w:rPr>
          <w:rStyle w:val="Emphasis"/>
        </w:rPr>
        <w:t>emboldened criminal justice system</w:t>
      </w:r>
      <w:r w:rsidRPr="00585434">
        <w:rPr>
          <w:sz w:val="16"/>
        </w:rPr>
        <w:t xml:space="preserve"> (Murakawa, 2014). Judah Schept has also identified a liberal prison expansion logic at work in his study of a small midwestern town where a proposal to expand welfare initiatives alongside expanded prison facilities was supported by people who identified themselves as ‘progressives’. The initiative was sold as a ‘justice campus’ where the lives of poor people, also assumed to be potentially criminal, could be made more efficient because they could get everything they needed - social services and punishment - in one place (Schept, 2016). </w:t>
      </w:r>
    </w:p>
    <w:p w:rsidR="00AC4B4C" w:rsidRPr="00585434" w:rsidRDefault="00AC4B4C" w:rsidP="00AC4B4C">
      <w:pPr>
        <w:rPr>
          <w:sz w:val="16"/>
        </w:rPr>
      </w:pPr>
      <w:r w:rsidRPr="00585434">
        <w:rPr>
          <w:sz w:val="16"/>
        </w:rPr>
        <w:t xml:space="preserve">Similarly, community policing has always been posed as a resolution to crises of police legitimacy especially in poor communities of color, promising to improve policing through improved relationships between the police and these communities (Gilmore &amp; Gilmore, 2016, p. 182). The idea of ‘community policing’ often re-emerges on the policy scene in times and places where the racism of policing has become more visible or concerning to a broader public (beyond those who are concerned about it on a daily basis because they are subject to it). However, decades of study of community policing has confirmed that despite being oriented toward changing negative perceptions of law enforcement, it rarely results in changes to law enforcement practice (Klockars, 1988). Police establishing closer contact with the communities they are policing does not result in those communities having any increased influence or power over the police. As Bernstein et al. (1975) observed in 1970s California, and Gilmore and Gilmore (2016) observe across the US today despite constantly being framed as an alternative form of policing, ‘community policing’ always exists alongside more violent forms of police repression, and often serves as the ‘community relations’ arm necessary to legitimize that violent repression. </w:t>
      </w:r>
      <w:r w:rsidRPr="00585434">
        <w:rPr>
          <w:rStyle w:val="StyleUnderline"/>
        </w:rPr>
        <w:t>While political ‘</w:t>
      </w:r>
      <w:r w:rsidRPr="0049692A">
        <w:rPr>
          <w:rStyle w:val="Emphasis"/>
        </w:rPr>
        <w:t>progressives</w:t>
      </w:r>
      <w:r w:rsidRPr="00585434">
        <w:rPr>
          <w:rStyle w:val="StyleUnderline"/>
        </w:rPr>
        <w:t xml:space="preserve">’ continue to propose that the police can be </w:t>
      </w:r>
      <w:r w:rsidRPr="0049692A">
        <w:rPr>
          <w:rStyle w:val="Emphasis"/>
        </w:rPr>
        <w:t>transformed</w:t>
      </w:r>
      <w:r w:rsidRPr="00585434">
        <w:rPr>
          <w:rStyle w:val="StyleUnderline"/>
        </w:rPr>
        <w:t xml:space="preserve"> into a </w:t>
      </w:r>
      <w:r w:rsidRPr="0049692A">
        <w:rPr>
          <w:rStyle w:val="Emphasis"/>
        </w:rPr>
        <w:t>politically neutral agency</w:t>
      </w:r>
      <w:r w:rsidRPr="00585434">
        <w:rPr>
          <w:rStyle w:val="StyleUnderline"/>
        </w:rPr>
        <w:t xml:space="preserve"> of ‘social service’ that could potentially enjoy </w:t>
      </w:r>
      <w:r w:rsidRPr="0049692A">
        <w:rPr>
          <w:rStyle w:val="Emphasis"/>
        </w:rPr>
        <w:t>high levels of legitimacy</w:t>
      </w:r>
      <w:r w:rsidRPr="00585434">
        <w:rPr>
          <w:rStyle w:val="StyleUnderline"/>
        </w:rPr>
        <w:t xml:space="preserve"> if properly executed</w:t>
      </w:r>
      <w:r w:rsidRPr="00585434">
        <w:rPr>
          <w:sz w:val="16"/>
        </w:rPr>
        <w:t xml:space="preserve"> (Bernstein et al., 1975, p. 41), in practice, and as observed in Winnipeg, community </w:t>
      </w:r>
      <w:r w:rsidRPr="00585434">
        <w:rPr>
          <w:rStyle w:val="StyleUnderline"/>
        </w:rPr>
        <w:t xml:space="preserve">policing </w:t>
      </w:r>
      <w:r w:rsidRPr="0049692A">
        <w:rPr>
          <w:rStyle w:val="Emphasis"/>
        </w:rPr>
        <w:t>does not solve the political conflicts</w:t>
      </w:r>
      <w:r w:rsidRPr="00585434">
        <w:rPr>
          <w:rStyle w:val="StyleUnderline"/>
        </w:rPr>
        <w:t xml:space="preserve"> from which it emerges</w:t>
      </w:r>
      <w:r w:rsidRPr="00585434">
        <w:rPr>
          <w:sz w:val="16"/>
        </w:rPr>
        <w:t xml:space="preserve">. </w:t>
      </w:r>
    </w:p>
    <w:p w:rsidR="00AC4B4C" w:rsidRPr="00585434" w:rsidRDefault="00AC4B4C" w:rsidP="00AC4B4C">
      <w:pPr>
        <w:rPr>
          <w:sz w:val="16"/>
        </w:rPr>
      </w:pPr>
      <w:r w:rsidRPr="00585434">
        <w:rPr>
          <w:sz w:val="16"/>
        </w:rPr>
        <w:t xml:space="preserve">Many </w:t>
      </w:r>
      <w:r w:rsidRPr="00585434">
        <w:rPr>
          <w:rStyle w:val="StyleUnderline"/>
        </w:rPr>
        <w:t xml:space="preserve">scholars and activists have made a </w:t>
      </w:r>
      <w:r w:rsidRPr="0049692A">
        <w:rPr>
          <w:rStyle w:val="Emphasis"/>
        </w:rPr>
        <w:t>productive connection</w:t>
      </w:r>
      <w:r w:rsidRPr="00585434">
        <w:rPr>
          <w:rStyle w:val="StyleUnderline"/>
        </w:rPr>
        <w:t xml:space="preserve"> between the </w:t>
      </w:r>
      <w:r w:rsidRPr="0049692A">
        <w:rPr>
          <w:rStyle w:val="Emphasis"/>
        </w:rPr>
        <w:t>crises of legitimacy</w:t>
      </w:r>
      <w:r w:rsidRPr="00585434">
        <w:rPr>
          <w:rStyle w:val="StyleUnderline"/>
        </w:rPr>
        <w:t xml:space="preserve"> from which</w:t>
      </w:r>
      <w:r w:rsidRPr="00585434">
        <w:rPr>
          <w:sz w:val="16"/>
        </w:rPr>
        <w:t xml:space="preserve"> community </w:t>
      </w:r>
      <w:r w:rsidRPr="0049692A">
        <w:rPr>
          <w:rStyle w:val="Emphasis"/>
        </w:rPr>
        <w:t>policing most often arises</w:t>
      </w:r>
      <w:r w:rsidRPr="00585434">
        <w:rPr>
          <w:rStyle w:val="StyleUnderline"/>
        </w:rPr>
        <w:t xml:space="preserve">, and the </w:t>
      </w:r>
      <w:r w:rsidRPr="0049692A">
        <w:rPr>
          <w:rStyle w:val="Emphasis"/>
        </w:rPr>
        <w:t>military practices of counter-insurgency</w:t>
      </w:r>
      <w:r w:rsidRPr="00585434">
        <w:rPr>
          <w:rStyle w:val="StyleUnderline"/>
        </w:rPr>
        <w:t xml:space="preserve"> and </w:t>
      </w:r>
      <w:r w:rsidRPr="0049692A">
        <w:rPr>
          <w:rStyle w:val="Emphasis"/>
        </w:rPr>
        <w:t>pacification</w:t>
      </w:r>
      <w:r w:rsidRPr="00585434">
        <w:rPr>
          <w:sz w:val="16"/>
        </w:rPr>
        <w:t xml:space="preserve"> (Neocleous, Rigakos, &amp; Wall, 2013; Hansford, 2016). As Neocleous et al. (2013) document, </w:t>
      </w:r>
      <w:r w:rsidRPr="00585434">
        <w:rPr>
          <w:rStyle w:val="StyleUnderline"/>
        </w:rPr>
        <w:t xml:space="preserve">these strategies have been a </w:t>
      </w:r>
      <w:r w:rsidRPr="0049692A">
        <w:rPr>
          <w:rStyle w:val="Emphasis"/>
        </w:rPr>
        <w:t>central feature of global military operations</w:t>
      </w:r>
      <w:r w:rsidRPr="00585434">
        <w:rPr>
          <w:sz w:val="16"/>
        </w:rPr>
        <w:t xml:space="preserve"> since the 1950s, </w:t>
      </w:r>
      <w:r w:rsidRPr="00585434">
        <w:rPr>
          <w:rStyle w:val="StyleUnderline"/>
        </w:rPr>
        <w:t xml:space="preserve">based on the recognition that the use of force must be accompanied by ‘a </w:t>
      </w:r>
      <w:r w:rsidRPr="0049692A">
        <w:rPr>
          <w:rStyle w:val="Emphasis"/>
        </w:rPr>
        <w:t>second group</w:t>
      </w:r>
      <w:r w:rsidRPr="00585434">
        <w:rPr>
          <w:rStyle w:val="StyleUnderline"/>
        </w:rPr>
        <w:t xml:space="preserve"> of actions’ that involves ‘</w:t>
      </w:r>
      <w:r w:rsidRPr="0049692A">
        <w:rPr>
          <w:rStyle w:val="Emphasis"/>
        </w:rPr>
        <w:t>psychological action</w:t>
      </w:r>
      <w:r w:rsidRPr="00585434">
        <w:rPr>
          <w:rStyle w:val="StyleUnderline"/>
        </w:rPr>
        <w:t xml:space="preserve">, </w:t>
      </w:r>
      <w:r w:rsidRPr="0049692A">
        <w:rPr>
          <w:rStyle w:val="Emphasis"/>
        </w:rPr>
        <w:t>propaganda</w:t>
      </w:r>
      <w:r w:rsidRPr="00585434">
        <w:rPr>
          <w:rStyle w:val="StyleUnderline"/>
        </w:rPr>
        <w:t xml:space="preserve">, </w:t>
      </w:r>
      <w:r w:rsidRPr="0049692A">
        <w:rPr>
          <w:rStyle w:val="Emphasis"/>
        </w:rPr>
        <w:t>political</w:t>
      </w:r>
      <w:r w:rsidRPr="00585434">
        <w:rPr>
          <w:rStyle w:val="StyleUnderline"/>
        </w:rPr>
        <w:t xml:space="preserve"> and </w:t>
      </w:r>
      <w:r w:rsidRPr="0049692A">
        <w:rPr>
          <w:rStyle w:val="Emphasis"/>
        </w:rPr>
        <w:t>operational intelligence</w:t>
      </w:r>
      <w:r w:rsidRPr="00585434">
        <w:rPr>
          <w:rStyle w:val="StyleUnderline"/>
        </w:rPr>
        <w:t>,</w:t>
      </w:r>
      <w:r w:rsidRPr="00585434">
        <w:rPr>
          <w:sz w:val="16"/>
        </w:rPr>
        <w:t xml:space="preserve"> </w:t>
      </w:r>
      <w:r w:rsidRPr="0049692A">
        <w:rPr>
          <w:rStyle w:val="Emphasis"/>
        </w:rPr>
        <w:t>police measures</w:t>
      </w:r>
      <w:r w:rsidRPr="00585434">
        <w:rPr>
          <w:sz w:val="16"/>
        </w:rPr>
        <w:t xml:space="preserve">, personal contacts with the population, and a host of social and economic programs’ (p. 1). These authors propose that </w:t>
      </w:r>
      <w:r w:rsidRPr="00585434">
        <w:rPr>
          <w:rStyle w:val="StyleUnderline"/>
        </w:rPr>
        <w:t xml:space="preserve">this military strategy is not only part of a </w:t>
      </w:r>
      <w:r w:rsidRPr="0049692A">
        <w:rPr>
          <w:rStyle w:val="Emphasis"/>
        </w:rPr>
        <w:t>program of repression</w:t>
      </w:r>
      <w:r w:rsidRPr="00585434">
        <w:rPr>
          <w:rStyle w:val="StyleUnderline"/>
        </w:rPr>
        <w:t xml:space="preserve">, but also part of ‘a </w:t>
      </w:r>
      <w:r w:rsidRPr="0049692A">
        <w:rPr>
          <w:rStyle w:val="Emphasis"/>
        </w:rPr>
        <w:t>broader</w:t>
      </w:r>
      <w:r w:rsidRPr="00585434">
        <w:rPr>
          <w:rStyle w:val="StyleUnderline"/>
        </w:rPr>
        <w:t xml:space="preserve"> and </w:t>
      </w:r>
      <w:r w:rsidRPr="0049692A">
        <w:rPr>
          <w:rStyle w:val="Emphasis"/>
        </w:rPr>
        <w:t>far-reaching action</w:t>
      </w:r>
      <w:r w:rsidRPr="00585434">
        <w:rPr>
          <w:rStyle w:val="StyleUnderline"/>
        </w:rPr>
        <w:t xml:space="preserve"> to construct a </w:t>
      </w:r>
      <w:r w:rsidRPr="0049692A">
        <w:rPr>
          <w:rStyle w:val="Emphasis"/>
        </w:rPr>
        <w:t>new social order</w:t>
      </w:r>
      <w:r w:rsidRPr="00585434">
        <w:rPr>
          <w:rStyle w:val="StyleUnderline"/>
        </w:rPr>
        <w:t>’</w:t>
      </w:r>
      <w:r w:rsidRPr="00585434">
        <w:rPr>
          <w:sz w:val="16"/>
        </w:rPr>
        <w:t xml:space="preserve"> (p. 1). For example, </w:t>
      </w:r>
      <w:r w:rsidRPr="00585434">
        <w:rPr>
          <w:rStyle w:val="StyleUnderline"/>
        </w:rPr>
        <w:t xml:space="preserve">pacification </w:t>
      </w:r>
      <w:r w:rsidRPr="0034162C">
        <w:rPr>
          <w:rStyle w:val="Emphasis"/>
        </w:rPr>
        <w:t>has always been integral</w:t>
      </w:r>
      <w:r w:rsidRPr="00585434">
        <w:rPr>
          <w:rStyle w:val="StyleUnderline"/>
        </w:rPr>
        <w:t xml:space="preserve"> to capitalist accumulation</w:t>
      </w:r>
      <w:r w:rsidRPr="00585434">
        <w:rPr>
          <w:sz w:val="16"/>
        </w:rPr>
        <w:t xml:space="preserve"> (Neocleous et al., 2013, p. 2). This helps to illustrate the dynamics by which </w:t>
      </w:r>
      <w:r w:rsidRPr="0034162C">
        <w:rPr>
          <w:rStyle w:val="Emphasis"/>
        </w:rPr>
        <w:t>violent repression</w:t>
      </w:r>
      <w:r w:rsidRPr="0034162C">
        <w:rPr>
          <w:rStyle w:val="StyleUnderline"/>
        </w:rPr>
        <w:t xml:space="preserve"> relies on </w:t>
      </w:r>
      <w:r w:rsidRPr="00585434">
        <w:rPr>
          <w:rStyle w:val="StyleUnderline"/>
        </w:rPr>
        <w:t>being accompanied by ‘</w:t>
      </w:r>
      <w:r w:rsidRPr="0034162C">
        <w:rPr>
          <w:rStyle w:val="Emphasis"/>
        </w:rPr>
        <w:t>softer</w:t>
      </w:r>
      <w:r w:rsidRPr="00585434">
        <w:rPr>
          <w:rStyle w:val="StyleUnderline"/>
        </w:rPr>
        <w:t xml:space="preserve">’ forms of policing, </w:t>
      </w:r>
      <w:r w:rsidRPr="0034162C">
        <w:rPr>
          <w:rStyle w:val="Emphasis"/>
        </w:rPr>
        <w:t>shattering the myth</w:t>
      </w:r>
      <w:r w:rsidRPr="00585434">
        <w:rPr>
          <w:rStyle w:val="StyleUnderline"/>
        </w:rPr>
        <w:t xml:space="preserve"> that one will </w:t>
      </w:r>
      <w:r w:rsidRPr="0034162C">
        <w:rPr>
          <w:rStyle w:val="Emphasis"/>
        </w:rPr>
        <w:t>replace the other</w:t>
      </w:r>
      <w:r w:rsidRPr="00585434">
        <w:rPr>
          <w:rStyle w:val="StyleUnderline"/>
        </w:rPr>
        <w:t xml:space="preserve"> by highlighting how they are </w:t>
      </w:r>
      <w:r w:rsidRPr="0034162C">
        <w:rPr>
          <w:rStyle w:val="Emphasis"/>
        </w:rPr>
        <w:t>mutually constitutive</w:t>
      </w:r>
      <w:r w:rsidRPr="00585434">
        <w:rPr>
          <w:sz w:val="16"/>
        </w:rPr>
        <w:t xml:space="preserve">. It also helps to highlight </w:t>
      </w:r>
      <w:r w:rsidRPr="00585434">
        <w:rPr>
          <w:rStyle w:val="StyleUnderline"/>
        </w:rPr>
        <w:t xml:space="preserve">the </w:t>
      </w:r>
      <w:r w:rsidRPr="0034162C">
        <w:rPr>
          <w:rStyle w:val="Emphasis"/>
        </w:rPr>
        <w:t>material history</w:t>
      </w:r>
      <w:r w:rsidRPr="00585434">
        <w:rPr>
          <w:rStyle w:val="StyleUnderline"/>
        </w:rPr>
        <w:t xml:space="preserve"> and </w:t>
      </w:r>
      <w:r w:rsidRPr="0034162C">
        <w:rPr>
          <w:rStyle w:val="Emphasis"/>
        </w:rPr>
        <w:t>present</w:t>
      </w:r>
      <w:r w:rsidRPr="00585434">
        <w:rPr>
          <w:rStyle w:val="StyleUnderline"/>
        </w:rPr>
        <w:t xml:space="preserve"> of policing</w:t>
      </w:r>
      <w:r w:rsidRPr="00585434">
        <w:rPr>
          <w:sz w:val="16"/>
        </w:rPr>
        <w:t xml:space="preserve"> in the Canadian West, which </w:t>
      </w:r>
      <w:r w:rsidRPr="00585434">
        <w:rPr>
          <w:rStyle w:val="StyleUnderline"/>
        </w:rPr>
        <w:t xml:space="preserve">originated in order to </w:t>
      </w:r>
      <w:r w:rsidRPr="0034162C">
        <w:rPr>
          <w:rStyle w:val="Emphasis"/>
        </w:rPr>
        <w:t>facilitate Indigenous dispossession</w:t>
      </w:r>
      <w:r w:rsidRPr="00585434">
        <w:rPr>
          <w:rStyle w:val="StyleUnderline"/>
        </w:rPr>
        <w:t xml:space="preserve"> from land, and </w:t>
      </w:r>
      <w:r w:rsidRPr="0034162C">
        <w:rPr>
          <w:rStyle w:val="Emphasis"/>
        </w:rPr>
        <w:t>continues to dispossess</w:t>
      </w:r>
      <w:r w:rsidRPr="00585434">
        <w:rPr>
          <w:sz w:val="16"/>
        </w:rPr>
        <w:t xml:space="preserve"> primarily Indigenous people by routinely moving them from their homes and neighborhoods into cages, </w:t>
      </w:r>
      <w:r w:rsidRPr="00585434">
        <w:rPr>
          <w:rStyle w:val="StyleUnderline"/>
        </w:rPr>
        <w:t xml:space="preserve">as </w:t>
      </w:r>
      <w:r w:rsidRPr="0034162C">
        <w:rPr>
          <w:rStyle w:val="Emphasis"/>
        </w:rPr>
        <w:t>criminalization</w:t>
      </w:r>
      <w:r w:rsidRPr="00585434">
        <w:rPr>
          <w:rStyle w:val="StyleUnderline"/>
        </w:rPr>
        <w:t xml:space="preserve"> is posed as a ‘</w:t>
      </w:r>
      <w:r w:rsidRPr="0034162C">
        <w:rPr>
          <w:rStyle w:val="Emphasis"/>
        </w:rPr>
        <w:t>solution</w:t>
      </w:r>
      <w:r w:rsidRPr="00585434">
        <w:rPr>
          <w:rStyle w:val="StyleUnderline"/>
        </w:rPr>
        <w:t>’ to the damage done to communities by ongoing settler colonial management and control</w:t>
      </w:r>
      <w:r w:rsidRPr="00585434">
        <w:rPr>
          <w:sz w:val="16"/>
        </w:rPr>
        <w:t xml:space="preserve">. </w:t>
      </w:r>
    </w:p>
    <w:p w:rsidR="00AC4B4C" w:rsidRPr="00585434" w:rsidRDefault="00AC4B4C" w:rsidP="00AC4B4C">
      <w:pPr>
        <w:rPr>
          <w:sz w:val="16"/>
        </w:rPr>
      </w:pPr>
      <w:r w:rsidRPr="00585434">
        <w:rPr>
          <w:rStyle w:val="StyleUnderline"/>
        </w:rPr>
        <w:t>Calls for</w:t>
      </w:r>
      <w:r w:rsidRPr="00585434">
        <w:rPr>
          <w:sz w:val="16"/>
        </w:rPr>
        <w:t xml:space="preserve"> the closer integration of </w:t>
      </w:r>
      <w:r w:rsidRPr="00585434">
        <w:rPr>
          <w:rStyle w:val="StyleUnderline"/>
        </w:rPr>
        <w:t xml:space="preserve">an </w:t>
      </w:r>
      <w:r w:rsidRPr="0034162C">
        <w:rPr>
          <w:rStyle w:val="Emphasis"/>
        </w:rPr>
        <w:t>imagined benevolent police force with social programming</w:t>
      </w:r>
      <w:r w:rsidRPr="00585434">
        <w:rPr>
          <w:rStyle w:val="StyleUnderline"/>
        </w:rPr>
        <w:t xml:space="preserve"> are reminiscent of a </w:t>
      </w:r>
      <w:r w:rsidRPr="0034162C">
        <w:rPr>
          <w:rStyle w:val="Emphasis"/>
        </w:rPr>
        <w:t>long history</w:t>
      </w:r>
      <w:r w:rsidRPr="00585434">
        <w:rPr>
          <w:sz w:val="16"/>
        </w:rPr>
        <w:t xml:space="preserve"> in Manitoba </w:t>
      </w:r>
      <w:r w:rsidRPr="00585434">
        <w:rPr>
          <w:rStyle w:val="StyleUnderline"/>
        </w:rPr>
        <w:t>of</w:t>
      </w:r>
      <w:r w:rsidRPr="00585434">
        <w:rPr>
          <w:sz w:val="16"/>
        </w:rPr>
        <w:t xml:space="preserve"> integrating social welfare programming with policing in </w:t>
      </w:r>
      <w:r w:rsidRPr="00585434">
        <w:rPr>
          <w:rStyle w:val="StyleUnderline"/>
        </w:rPr>
        <w:t>attempts to ‘</w:t>
      </w:r>
      <w:r w:rsidRPr="0034162C">
        <w:rPr>
          <w:rStyle w:val="Emphasis"/>
        </w:rPr>
        <w:t>manage</w:t>
      </w:r>
      <w:r w:rsidRPr="00585434">
        <w:rPr>
          <w:rStyle w:val="StyleUnderline"/>
        </w:rPr>
        <w:t xml:space="preserve">’ Indigenous people in order to </w:t>
      </w:r>
      <w:r w:rsidRPr="0034162C">
        <w:rPr>
          <w:rStyle w:val="Emphasis"/>
        </w:rPr>
        <w:t>facilitate their dispossession</w:t>
      </w:r>
      <w:r w:rsidRPr="00585434">
        <w:rPr>
          <w:sz w:val="16"/>
        </w:rPr>
        <w:t xml:space="preserve">. For example, both the coercive and deadly residential schooling system, and the child welfare system have operated according to the logic that they were ‘rescuing’ Indigenous children from the bad influence of their under-civilized parents so that they may be better prepared for the onslaught of colonization, which was taken to be inevitable (de Leeuw, 2009). While residential schooling discourse spoke of ‘keeping kids busy’ as a form of assimilative re-socialization, present-day crime prevention discourse promises to keep kids busy in order to keep them out of crime (Manitoba Department of Justice, n.d.). </w:t>
      </w:r>
    </w:p>
    <w:p w:rsidR="00AC4B4C" w:rsidRPr="00585434" w:rsidRDefault="00AC4B4C" w:rsidP="00AC4B4C">
      <w:pPr>
        <w:rPr>
          <w:sz w:val="16"/>
        </w:rPr>
      </w:pPr>
      <w:r w:rsidRPr="00585434">
        <w:rPr>
          <w:sz w:val="16"/>
        </w:rPr>
        <w:t xml:space="preserve">In this context, </w:t>
      </w:r>
      <w:r w:rsidRPr="00585434">
        <w:rPr>
          <w:rStyle w:val="StyleUnderline"/>
        </w:rPr>
        <w:t xml:space="preserve">efforts to </w:t>
      </w:r>
      <w:r w:rsidRPr="0034162C">
        <w:rPr>
          <w:rStyle w:val="Emphasis"/>
        </w:rPr>
        <w:t>improve the image</w:t>
      </w:r>
      <w:r w:rsidRPr="00585434">
        <w:rPr>
          <w:rStyle w:val="StyleUnderline"/>
        </w:rPr>
        <w:t xml:space="preserve"> of policing</w:t>
      </w:r>
      <w:r w:rsidRPr="00585434">
        <w:rPr>
          <w:sz w:val="16"/>
        </w:rPr>
        <w:t xml:space="preserve"> by making it more ‘community-oriented’ </w:t>
      </w:r>
      <w:r w:rsidRPr="0034162C">
        <w:rPr>
          <w:rStyle w:val="Emphasis"/>
        </w:rPr>
        <w:t>must be resisted</w:t>
      </w:r>
      <w:r w:rsidRPr="00585434">
        <w:rPr>
          <w:rStyle w:val="StyleUnderline"/>
        </w:rPr>
        <w:t xml:space="preserve"> not only because they will </w:t>
      </w:r>
      <w:r w:rsidRPr="0034162C">
        <w:rPr>
          <w:rStyle w:val="Emphasis"/>
        </w:rPr>
        <w:t>not make people safer</w:t>
      </w:r>
      <w:r w:rsidRPr="00585434">
        <w:rPr>
          <w:sz w:val="16"/>
        </w:rPr>
        <w:t xml:space="preserve"> (as highlighted by an abolitionist analysis), </w:t>
      </w:r>
      <w:r w:rsidRPr="00585434">
        <w:rPr>
          <w:rStyle w:val="StyleUnderline"/>
        </w:rPr>
        <w:t xml:space="preserve">but also because of the </w:t>
      </w:r>
      <w:r w:rsidRPr="0034162C">
        <w:rPr>
          <w:rStyle w:val="Emphasis"/>
        </w:rPr>
        <w:t>role</w:t>
      </w:r>
      <w:r w:rsidRPr="00585434">
        <w:rPr>
          <w:rStyle w:val="StyleUnderline"/>
        </w:rPr>
        <w:t xml:space="preserve"> these ‘improvements’ play in </w:t>
      </w:r>
      <w:r w:rsidRPr="0034162C">
        <w:rPr>
          <w:rStyle w:val="Emphasis"/>
        </w:rPr>
        <w:t>renovating</w:t>
      </w:r>
      <w:r w:rsidRPr="00585434">
        <w:rPr>
          <w:rStyle w:val="StyleUnderline"/>
        </w:rPr>
        <w:t xml:space="preserve"> and </w:t>
      </w:r>
      <w:r w:rsidRPr="0034162C">
        <w:rPr>
          <w:rStyle w:val="Emphasis"/>
        </w:rPr>
        <w:t>affirming settler-colonial state power</w:t>
      </w:r>
      <w:r w:rsidRPr="00585434">
        <w:rPr>
          <w:sz w:val="16"/>
        </w:rPr>
        <w:t xml:space="preserve">. </w:t>
      </w:r>
      <w:r w:rsidRPr="0034162C">
        <w:rPr>
          <w:rStyle w:val="Emphasis"/>
          <w:sz w:val="30"/>
          <w:szCs w:val="30"/>
        </w:rPr>
        <w:t>Instead</w:t>
      </w:r>
      <w:r w:rsidRPr="0034162C">
        <w:rPr>
          <w:rStyle w:val="StyleUnderline"/>
        </w:rPr>
        <w:t>,</w:t>
      </w:r>
      <w:r w:rsidRPr="00585434">
        <w:rPr>
          <w:sz w:val="16"/>
        </w:rPr>
        <w:t xml:space="preserve"> </w:t>
      </w:r>
      <w:r w:rsidRPr="0034162C">
        <w:rPr>
          <w:rStyle w:val="Emphasis"/>
          <w:sz w:val="30"/>
          <w:szCs w:val="30"/>
        </w:rPr>
        <w:t>the logic of policing itself needs to be challenged</w:t>
      </w:r>
      <w:r w:rsidRPr="00585434">
        <w:rPr>
          <w:rStyle w:val="StyleUnderline"/>
        </w:rPr>
        <w:t>, and in particular its role in the context of ‘</w:t>
      </w:r>
      <w:r w:rsidRPr="0034162C">
        <w:rPr>
          <w:rStyle w:val="Emphasis"/>
        </w:rPr>
        <w:t>networked settler state power</w:t>
      </w:r>
      <w:r w:rsidRPr="00585434">
        <w:rPr>
          <w:rStyle w:val="StyleUnderline"/>
        </w:rPr>
        <w:t>’ that also includes crime prevention and other social programming</w:t>
      </w:r>
      <w:r w:rsidRPr="00585434">
        <w:rPr>
          <w:sz w:val="16"/>
        </w:rPr>
        <w:t xml:space="preserve"> (Dhillon, 2015, p. 2). Examples of resistance by CBOs in city center Winnipeg to collusion with police-centered ideas of the problems faced by their communities provide lessons of how non-profits may productively use the limited room they have to maneuver in order to offer protection from the harms of criminalization. </w:t>
      </w:r>
    </w:p>
    <w:p w:rsidR="00AC4B4C" w:rsidRPr="00585434" w:rsidRDefault="00AC4B4C" w:rsidP="00AC4B4C">
      <w:pPr>
        <w:rPr>
          <w:sz w:val="16"/>
        </w:rPr>
      </w:pPr>
      <w:r w:rsidRPr="00585434">
        <w:rPr>
          <w:sz w:val="16"/>
        </w:rPr>
        <w:t xml:space="preserve">Conclusion </w:t>
      </w:r>
    </w:p>
    <w:p w:rsidR="00AC4B4C" w:rsidRPr="00585434" w:rsidRDefault="00AC4B4C" w:rsidP="00AC4B4C">
      <w:pPr>
        <w:rPr>
          <w:sz w:val="16"/>
        </w:rPr>
      </w:pPr>
      <w:r w:rsidRPr="00585434">
        <w:rPr>
          <w:rStyle w:val="StyleUnderline"/>
        </w:rPr>
        <w:t xml:space="preserve">Prisons and policing and the criminalizing logic they serve form a </w:t>
      </w:r>
      <w:r w:rsidRPr="0034162C">
        <w:rPr>
          <w:rStyle w:val="Emphasis"/>
        </w:rPr>
        <w:t>key part</w:t>
      </w:r>
      <w:r w:rsidRPr="00585434">
        <w:rPr>
          <w:rStyle w:val="StyleUnderline"/>
        </w:rPr>
        <w:t xml:space="preserve"> of the structure of settler colonialism</w:t>
      </w:r>
      <w:r w:rsidRPr="00585434">
        <w:rPr>
          <w:sz w:val="16"/>
        </w:rPr>
        <w:t xml:space="preserve"> in Canada. Rob Nichols describes </w:t>
      </w:r>
      <w:r w:rsidRPr="00585434">
        <w:rPr>
          <w:rStyle w:val="StyleUnderline"/>
        </w:rPr>
        <w:t>prisons</w:t>
      </w:r>
      <w:r w:rsidRPr="00585434">
        <w:rPr>
          <w:sz w:val="16"/>
        </w:rPr>
        <w:t xml:space="preserve"> as </w:t>
      </w:r>
      <w:r w:rsidRPr="00585434">
        <w:rPr>
          <w:rStyle w:val="StyleUnderline"/>
        </w:rPr>
        <w:t>do</w:t>
      </w:r>
      <w:r w:rsidRPr="00585434">
        <w:rPr>
          <w:sz w:val="16"/>
        </w:rPr>
        <w:t xml:space="preserve">ing </w:t>
      </w:r>
      <w:r w:rsidRPr="00585434">
        <w:rPr>
          <w:rStyle w:val="StyleUnderline"/>
        </w:rPr>
        <w:t>the work of ‘</w:t>
      </w:r>
      <w:r w:rsidRPr="0034162C">
        <w:rPr>
          <w:rStyle w:val="Emphasis"/>
        </w:rPr>
        <w:t>depoliticizing</w:t>
      </w:r>
      <w:r w:rsidRPr="00585434">
        <w:rPr>
          <w:rStyle w:val="StyleUnderline"/>
        </w:rPr>
        <w:t>’ the ongoing material violence of settler colonialism</w:t>
      </w:r>
      <w:r w:rsidRPr="00585434">
        <w:rPr>
          <w:sz w:val="16"/>
        </w:rPr>
        <w:t xml:space="preserve"> (Nichols, 2014, p. 449). They do this </w:t>
      </w:r>
      <w:r w:rsidRPr="00585434">
        <w:rPr>
          <w:rStyle w:val="StyleUnderline"/>
        </w:rPr>
        <w:t xml:space="preserve">by </w:t>
      </w:r>
      <w:r w:rsidRPr="0034162C">
        <w:rPr>
          <w:rStyle w:val="Emphasis"/>
        </w:rPr>
        <w:t>actively destroying community relationships</w:t>
      </w:r>
      <w:r w:rsidRPr="00585434">
        <w:rPr>
          <w:rStyle w:val="StyleUnderline"/>
        </w:rPr>
        <w:t xml:space="preserve"> while working to </w:t>
      </w:r>
      <w:r w:rsidRPr="0034162C">
        <w:rPr>
          <w:rStyle w:val="Emphasis"/>
        </w:rPr>
        <w:t>naturalize the idea</w:t>
      </w:r>
      <w:r w:rsidRPr="00585434">
        <w:rPr>
          <w:rStyle w:val="StyleUnderline"/>
        </w:rPr>
        <w:t xml:space="preserve"> that Indigenous communities are </w:t>
      </w:r>
      <w:r w:rsidRPr="0034162C">
        <w:rPr>
          <w:rStyle w:val="Emphasis"/>
        </w:rPr>
        <w:t>too damaged</w:t>
      </w:r>
      <w:r w:rsidRPr="00585434">
        <w:rPr>
          <w:rStyle w:val="StyleUnderline"/>
        </w:rPr>
        <w:t xml:space="preserve"> to manage their own affairs</w:t>
      </w:r>
      <w:r w:rsidRPr="00585434">
        <w:rPr>
          <w:sz w:val="16"/>
        </w:rPr>
        <w:t xml:space="preserve"> (even while Indigenous peoples continue to do so). </w:t>
      </w:r>
      <w:r w:rsidRPr="00585434">
        <w:rPr>
          <w:rStyle w:val="StyleUnderline"/>
        </w:rPr>
        <w:t>The ideas promoted</w:t>
      </w:r>
      <w:r w:rsidRPr="00585434">
        <w:rPr>
          <w:sz w:val="16"/>
        </w:rPr>
        <w:t xml:space="preserve"> by tough on crime rhetoric and rehabilitative efforts </w:t>
      </w:r>
      <w:r w:rsidRPr="00585434">
        <w:rPr>
          <w:rStyle w:val="StyleUnderline"/>
        </w:rPr>
        <w:t xml:space="preserve">are that Indigenous peoples need either </w:t>
      </w:r>
      <w:r w:rsidRPr="0034162C">
        <w:rPr>
          <w:rStyle w:val="Emphasis"/>
        </w:rPr>
        <w:t>containment</w:t>
      </w:r>
      <w:r w:rsidRPr="00585434">
        <w:rPr>
          <w:rStyle w:val="StyleUnderline"/>
        </w:rPr>
        <w:t xml:space="preserve"> by the state or </w:t>
      </w:r>
      <w:r w:rsidRPr="0034162C">
        <w:rPr>
          <w:rStyle w:val="Emphasis"/>
        </w:rPr>
        <w:t>help</w:t>
      </w:r>
      <w:r w:rsidRPr="00585434">
        <w:rPr>
          <w:rStyle w:val="StyleUnderline"/>
        </w:rPr>
        <w:t xml:space="preserve"> from the state</w:t>
      </w:r>
      <w:r w:rsidRPr="00585434">
        <w:rPr>
          <w:sz w:val="16"/>
        </w:rPr>
        <w:t xml:space="preserve"> - either way, </w:t>
      </w:r>
      <w:r w:rsidRPr="00585434">
        <w:rPr>
          <w:rStyle w:val="StyleUnderline"/>
        </w:rPr>
        <w:t xml:space="preserve">these ideas contribute to making </w:t>
      </w:r>
      <w:r w:rsidRPr="0034162C">
        <w:rPr>
          <w:rStyle w:val="Emphasis"/>
        </w:rPr>
        <w:t>Indigenous control</w:t>
      </w:r>
      <w:r w:rsidRPr="00585434">
        <w:rPr>
          <w:rStyle w:val="StyleUnderline"/>
        </w:rPr>
        <w:t xml:space="preserve"> over their lands and lives </w:t>
      </w:r>
      <w:r w:rsidRPr="0034162C">
        <w:rPr>
          <w:rStyle w:val="Emphasis"/>
        </w:rPr>
        <w:t>unthinkable</w:t>
      </w:r>
      <w:r w:rsidRPr="00585434">
        <w:rPr>
          <w:sz w:val="16"/>
        </w:rPr>
        <w:t xml:space="preserve"> to most Canadians. </w:t>
      </w:r>
    </w:p>
    <w:p w:rsidR="00AC4B4C" w:rsidRPr="00585434" w:rsidRDefault="00AC4B4C" w:rsidP="00AC4B4C">
      <w:pPr>
        <w:rPr>
          <w:sz w:val="16"/>
        </w:rPr>
      </w:pPr>
      <w:r w:rsidRPr="00585434">
        <w:rPr>
          <w:sz w:val="16"/>
        </w:rPr>
        <w:t xml:space="preserve">Abolitionist organizers trying to resist these liberal logics should take the lead of Indigenous-run organizations and resist not only the proliferation of criminalizing responses in the form of increased policing and imprisonment, but also </w:t>
      </w:r>
      <w:r w:rsidRPr="00585434">
        <w:rPr>
          <w:rStyle w:val="StyleUnderline"/>
        </w:rPr>
        <w:t>those responses that, in the name of ‘</w:t>
      </w:r>
      <w:r w:rsidRPr="0034162C">
        <w:rPr>
          <w:rStyle w:val="Emphasis"/>
        </w:rPr>
        <w:t>social welfare</w:t>
      </w:r>
      <w:r w:rsidRPr="00585434">
        <w:rPr>
          <w:rStyle w:val="StyleUnderline"/>
        </w:rPr>
        <w:t>,’ construct poor and Indigenous communities as ‘</w:t>
      </w:r>
      <w:r w:rsidRPr="0034162C">
        <w:rPr>
          <w:rStyle w:val="Emphasis"/>
        </w:rPr>
        <w:t>damaged</w:t>
      </w:r>
      <w:r w:rsidRPr="00585434">
        <w:rPr>
          <w:rStyle w:val="StyleUnderline"/>
        </w:rPr>
        <w:t xml:space="preserve">’ and in need of </w:t>
      </w:r>
      <w:r w:rsidRPr="0034162C">
        <w:rPr>
          <w:rStyle w:val="Emphasis"/>
        </w:rPr>
        <w:t>outside intervention</w:t>
      </w:r>
      <w:r w:rsidRPr="00585434">
        <w:rPr>
          <w:sz w:val="16"/>
        </w:rPr>
        <w:t xml:space="preserve">. In Manitoba, the proliferation of crime prevention programming and community policing seems to </w:t>
      </w:r>
      <w:r w:rsidRPr="00585434">
        <w:rPr>
          <w:rStyle w:val="StyleUnderline"/>
        </w:rPr>
        <w:t xml:space="preserve">have </w:t>
      </w:r>
      <w:r w:rsidRPr="0034162C">
        <w:rPr>
          <w:rStyle w:val="Emphasis"/>
        </w:rPr>
        <w:t>successfully made carceral expansion more palatable</w:t>
      </w:r>
      <w:r w:rsidRPr="00585434">
        <w:rPr>
          <w:rStyle w:val="StyleUnderline"/>
        </w:rPr>
        <w:t xml:space="preserve"> to many people</w:t>
      </w:r>
      <w:r w:rsidRPr="00585434">
        <w:rPr>
          <w:sz w:val="16"/>
        </w:rPr>
        <w:t xml:space="preserve">, especially politically progressive NDP supporters. And </w:t>
      </w:r>
      <w:r w:rsidRPr="00585434">
        <w:rPr>
          <w:rStyle w:val="StyleUnderline"/>
        </w:rPr>
        <w:t xml:space="preserve">it is in this kind of liberal climate that </w:t>
      </w:r>
      <w:r w:rsidRPr="0034162C">
        <w:rPr>
          <w:rStyle w:val="Emphasis"/>
        </w:rPr>
        <w:t>militating against improvements</w:t>
      </w:r>
      <w:r w:rsidRPr="00585434">
        <w:rPr>
          <w:rStyle w:val="StyleUnderline"/>
        </w:rPr>
        <w:t xml:space="preserve"> and </w:t>
      </w:r>
      <w:r w:rsidRPr="0034162C">
        <w:rPr>
          <w:rStyle w:val="Emphasis"/>
        </w:rPr>
        <w:t>reforms is so important</w:t>
      </w:r>
      <w:r w:rsidRPr="00585434">
        <w:rPr>
          <w:rStyle w:val="StyleUnderline"/>
        </w:rPr>
        <w:t xml:space="preserve"> in order to highlight the </w:t>
      </w:r>
      <w:r w:rsidRPr="0034162C">
        <w:rPr>
          <w:rStyle w:val="Emphasis"/>
          <w:sz w:val="30"/>
          <w:szCs w:val="30"/>
        </w:rPr>
        <w:t>real</w:t>
      </w:r>
      <w:r w:rsidRPr="00585434">
        <w:rPr>
          <w:rStyle w:val="StyleUnderline"/>
        </w:rPr>
        <w:t xml:space="preserve"> and </w:t>
      </w:r>
      <w:r w:rsidRPr="0034162C">
        <w:rPr>
          <w:rStyle w:val="Emphasis"/>
          <w:sz w:val="30"/>
          <w:szCs w:val="30"/>
        </w:rPr>
        <w:t>consequential dividing line</w:t>
      </w:r>
      <w:r w:rsidRPr="00585434">
        <w:rPr>
          <w:rStyle w:val="StyleUnderline"/>
        </w:rPr>
        <w:t xml:space="preserve"> between those projects and organizations that </w:t>
      </w:r>
      <w:r w:rsidRPr="0034162C">
        <w:rPr>
          <w:rStyle w:val="Emphasis"/>
        </w:rPr>
        <w:t>incorporate an analysis of state violence</w:t>
      </w:r>
      <w:r w:rsidRPr="00585434">
        <w:rPr>
          <w:rStyle w:val="StyleUnderline"/>
        </w:rPr>
        <w:t xml:space="preserve"> into their responses to harms faced by their communities; and those that </w:t>
      </w:r>
      <w:r w:rsidRPr="0034162C">
        <w:rPr>
          <w:rStyle w:val="Emphasis"/>
        </w:rPr>
        <w:t>do not see state violence as a central problem</w:t>
      </w:r>
      <w:r w:rsidRPr="00585434">
        <w:rPr>
          <w:rStyle w:val="StyleUnderline"/>
        </w:rPr>
        <w:t xml:space="preserve"> or </w:t>
      </w:r>
      <w:r w:rsidRPr="0034162C">
        <w:rPr>
          <w:rStyle w:val="Emphasis"/>
        </w:rPr>
        <w:t>choose not to take</w:t>
      </w:r>
      <w:r w:rsidRPr="00585434">
        <w:rPr>
          <w:sz w:val="16"/>
        </w:rPr>
        <w:t xml:space="preserve"> state </w:t>
      </w:r>
      <w:r w:rsidRPr="0034162C">
        <w:rPr>
          <w:rStyle w:val="Emphasis"/>
        </w:rPr>
        <w:t>it seriously</w:t>
      </w:r>
      <w:r w:rsidRPr="00585434">
        <w:rPr>
          <w:sz w:val="16"/>
        </w:rPr>
        <w:t xml:space="preserve">. Instead, </w:t>
      </w:r>
      <w:r w:rsidRPr="00585434">
        <w:rPr>
          <w:rStyle w:val="StyleUnderline"/>
        </w:rPr>
        <w:t xml:space="preserve">we need to </w:t>
      </w:r>
      <w:r w:rsidRPr="0034162C">
        <w:rPr>
          <w:rStyle w:val="Emphasis"/>
        </w:rPr>
        <w:t>continue to take seriously</w:t>
      </w:r>
      <w:r w:rsidRPr="00585434">
        <w:rPr>
          <w:rStyle w:val="StyleUnderline"/>
        </w:rPr>
        <w:t xml:space="preserve"> those things which </w:t>
      </w:r>
      <w:r w:rsidRPr="0034162C">
        <w:rPr>
          <w:rStyle w:val="Emphasis"/>
        </w:rPr>
        <w:t>cause harm</w:t>
      </w:r>
      <w:r w:rsidRPr="00585434">
        <w:rPr>
          <w:rStyle w:val="StyleUnderline"/>
        </w:rPr>
        <w:t xml:space="preserve"> - including policing and incarceration - while </w:t>
      </w:r>
      <w:r w:rsidRPr="0034162C">
        <w:rPr>
          <w:rStyle w:val="Emphasis"/>
        </w:rPr>
        <w:t>rejecting the framework of criminality</w:t>
      </w:r>
      <w:r w:rsidRPr="00585434">
        <w:rPr>
          <w:rStyle w:val="StyleUnderline"/>
        </w:rPr>
        <w:t xml:space="preserve"> and the </w:t>
      </w:r>
      <w:r w:rsidRPr="0034162C">
        <w:rPr>
          <w:rStyle w:val="Emphasis"/>
        </w:rPr>
        <w:t>tools of policing</w:t>
      </w:r>
      <w:r w:rsidRPr="00585434">
        <w:rPr>
          <w:rStyle w:val="StyleUnderline"/>
        </w:rPr>
        <w:t xml:space="preserve"> because they are </w:t>
      </w:r>
      <w:r w:rsidRPr="0034162C">
        <w:rPr>
          <w:rStyle w:val="Emphasis"/>
        </w:rPr>
        <w:t>profoundly unrealistic</w:t>
      </w:r>
      <w:r w:rsidRPr="00585434">
        <w:rPr>
          <w:rStyle w:val="StyleUnderline"/>
        </w:rPr>
        <w:t xml:space="preserve"> ways of accounting for harm</w:t>
      </w:r>
      <w:r w:rsidRPr="00585434">
        <w:rPr>
          <w:sz w:val="16"/>
        </w:rPr>
        <w:t>.</w:t>
      </w:r>
    </w:p>
    <w:p w:rsidR="00AC4B4C" w:rsidRDefault="00AC4B4C" w:rsidP="00AC4B4C"/>
    <w:p w:rsidR="00AC4B4C" w:rsidRDefault="00AC4B4C" w:rsidP="00AC4B4C"/>
    <w:p w:rsidR="000E686F" w:rsidRDefault="000E686F" w:rsidP="000E686F">
      <w:pPr>
        <w:pStyle w:val="Heading3"/>
      </w:pPr>
      <w:r>
        <w:t>AT: Settler Colonialism/Binary Theorizing Bad</w:t>
      </w:r>
    </w:p>
    <w:p w:rsidR="000E686F" w:rsidRDefault="000E686F" w:rsidP="000E686F"/>
    <w:p w:rsidR="000E686F" w:rsidRPr="00F17E76" w:rsidRDefault="000E686F" w:rsidP="000E686F">
      <w:pPr>
        <w:pStyle w:val="Heading4"/>
      </w:pPr>
      <w:r>
        <w:t xml:space="preserve">The settler/native binary is </w:t>
      </w:r>
      <w:r>
        <w:rPr>
          <w:u w:val="single"/>
        </w:rPr>
        <w:t>true</w:t>
      </w:r>
      <w:r>
        <w:t xml:space="preserve"> and a </w:t>
      </w:r>
      <w:r>
        <w:rPr>
          <w:u w:val="single"/>
        </w:rPr>
        <w:t>useful analytic</w:t>
      </w:r>
      <w:r>
        <w:t xml:space="preserve">, but we </w:t>
      </w:r>
      <w:r>
        <w:rPr>
          <w:u w:val="single"/>
        </w:rPr>
        <w:t>aren’t as totalizing</w:t>
      </w:r>
      <w:r>
        <w:t xml:space="preserve"> as </w:t>
      </w:r>
      <w:proofErr w:type="gramStart"/>
      <w:r>
        <w:t>their indict</w:t>
      </w:r>
      <w:proofErr w:type="gramEnd"/>
      <w:r>
        <w:t xml:space="preserve"> assumes.</w:t>
      </w:r>
    </w:p>
    <w:p w:rsidR="000E686F" w:rsidRPr="0028441B" w:rsidRDefault="000E686F" w:rsidP="000E686F">
      <w:r w:rsidRPr="0028441B">
        <w:rPr>
          <w:rStyle w:val="Style13ptBold"/>
        </w:rPr>
        <w:t>Anthony, 20</w:t>
      </w:r>
      <w:r>
        <w:t xml:space="preserve">—Senior Lecturer in Law at the University of Technology, Sydney (Thalia, “Settler-Colonial Governmentality: The Carceral Webs Woven by Law and Politics,” </w:t>
      </w:r>
      <w:r w:rsidRPr="0028441B">
        <w:rPr>
          <w:i/>
        </w:rPr>
        <w:t>Questioning Indigenous-Settler Relations</w:t>
      </w:r>
      <w:r>
        <w:t>, Chapter 2, pp 33-53, SpringerLink, dml)</w:t>
      </w:r>
    </w:p>
    <w:p w:rsidR="000E686F" w:rsidRDefault="000E686F" w:rsidP="000E686F"/>
    <w:p w:rsidR="000E686F" w:rsidRPr="00F5119A" w:rsidRDefault="000E686F" w:rsidP="000E686F">
      <w:pPr>
        <w:rPr>
          <w:sz w:val="16"/>
        </w:rPr>
      </w:pPr>
      <w:r w:rsidRPr="00F5119A">
        <w:rPr>
          <w:sz w:val="16"/>
        </w:rPr>
        <w:t xml:space="preserve">In recent years the Northern Territory has been a locus for critique of settler colonial policies due to the distinctly discriminatory and overtly coercive controls over Indigenous people in that region of Australia. </w:t>
      </w:r>
      <w:r w:rsidRPr="00F5119A">
        <w:rPr>
          <w:rStyle w:val="StyleUnderline"/>
        </w:rPr>
        <w:t>Scholars have variously analysed</w:t>
      </w:r>
      <w:r w:rsidRPr="00F5119A">
        <w:rPr>
          <w:sz w:val="16"/>
        </w:rPr>
        <w:t xml:space="preserve"> the welfare and </w:t>
      </w:r>
      <w:r w:rsidRPr="00F5119A">
        <w:rPr>
          <w:rStyle w:val="Emphasis"/>
        </w:rPr>
        <w:t>criminal justice policies</w:t>
      </w:r>
      <w:r w:rsidRPr="00F5119A">
        <w:rPr>
          <w:sz w:val="16"/>
        </w:rPr>
        <w:t xml:space="preserve"> and practices towards Indigenous people in the Northern Territory from distinct and discrete disciplinary standpoints. They have contributed to a body of work on the structurally oppressive and unlawful nature of the policies. When combined, their analyses paint a powerful and holistic picture, but </w:t>
      </w:r>
      <w:r w:rsidRPr="00F5119A">
        <w:rPr>
          <w:rStyle w:val="Emphasis"/>
        </w:rPr>
        <w:t>rarely</w:t>
      </w:r>
      <w:r w:rsidRPr="00F5119A">
        <w:rPr>
          <w:rStyle w:val="StyleUnderline"/>
        </w:rPr>
        <w:t xml:space="preserve"> do their critiques </w:t>
      </w:r>
      <w:r w:rsidRPr="00F5119A">
        <w:rPr>
          <w:rStyle w:val="Emphasis"/>
        </w:rPr>
        <w:t>individually identify the ideological threads</w:t>
      </w:r>
      <w:r w:rsidRPr="00F5119A">
        <w:rPr>
          <w:rStyle w:val="StyleUnderline"/>
        </w:rPr>
        <w:t xml:space="preserve"> in</w:t>
      </w:r>
      <w:r w:rsidRPr="00F5119A">
        <w:rPr>
          <w:sz w:val="16"/>
        </w:rPr>
        <w:t xml:space="preserve"> welfare and </w:t>
      </w:r>
      <w:r w:rsidRPr="00F5119A">
        <w:rPr>
          <w:rStyle w:val="StyleUnderline"/>
        </w:rPr>
        <w:t xml:space="preserve">criminal justice policies and the </w:t>
      </w:r>
      <w:r w:rsidRPr="00F5119A">
        <w:rPr>
          <w:rStyle w:val="Emphasis"/>
        </w:rPr>
        <w:t>congruency</w:t>
      </w:r>
      <w:r w:rsidRPr="00F5119A">
        <w:rPr>
          <w:rStyle w:val="StyleUnderline"/>
        </w:rPr>
        <w:t xml:space="preserve"> in the operation of politics and law to </w:t>
      </w:r>
      <w:r w:rsidRPr="00F5119A">
        <w:rPr>
          <w:rStyle w:val="Emphasis"/>
        </w:rPr>
        <w:t>reveal settler colonial control as more than individual policies</w:t>
      </w:r>
      <w:r w:rsidRPr="00F5119A">
        <w:rPr>
          <w:rStyle w:val="StyleUnderline"/>
        </w:rPr>
        <w:t xml:space="preserve">, </w:t>
      </w:r>
      <w:r w:rsidRPr="00F5119A">
        <w:rPr>
          <w:rStyle w:val="Emphasis"/>
        </w:rPr>
        <w:t>government jurisdictions</w:t>
      </w:r>
      <w:r w:rsidRPr="00F5119A">
        <w:rPr>
          <w:rStyle w:val="StyleUnderline"/>
        </w:rPr>
        <w:t xml:space="preserve"> or </w:t>
      </w:r>
      <w:r w:rsidRPr="00F5119A">
        <w:rPr>
          <w:rStyle w:val="Emphasis"/>
        </w:rPr>
        <w:t>disciplines</w:t>
      </w:r>
      <w:r w:rsidRPr="00F5119A">
        <w:rPr>
          <w:rStyle w:val="StyleUnderline"/>
        </w:rPr>
        <w:t xml:space="preserve">. There is an </w:t>
      </w:r>
      <w:r w:rsidRPr="00F5119A">
        <w:rPr>
          <w:rStyle w:val="Emphasis"/>
        </w:rPr>
        <w:t>especial reticence to engage</w:t>
      </w:r>
      <w:r w:rsidRPr="00F5119A">
        <w:rPr>
          <w:sz w:val="16"/>
        </w:rPr>
        <w:t xml:space="preserve"> Law in these critiques: both in terms of the </w:t>
      </w:r>
      <w:r w:rsidRPr="00F5119A">
        <w:rPr>
          <w:rStyle w:val="Emphasis"/>
        </w:rPr>
        <w:t>law</w:t>
      </w:r>
      <w:r w:rsidRPr="00F5119A">
        <w:rPr>
          <w:rStyle w:val="StyleUnderline"/>
        </w:rPr>
        <w:t xml:space="preserve"> as a </w:t>
      </w:r>
      <w:r w:rsidRPr="00F5119A">
        <w:rPr>
          <w:rStyle w:val="Emphasis"/>
        </w:rPr>
        <w:t>device of settler colonial governmentality</w:t>
      </w:r>
      <w:r w:rsidRPr="00F5119A">
        <w:rPr>
          <w:sz w:val="16"/>
        </w:rPr>
        <w:t xml:space="preserve"> and the state’s breach of law with impunity as an indicia of the law’s maintenance of settler colonial relations. At most, scholars refer in passing to state illegality, such as under Federal policies in Northern Territory Indigenous communities, as an extension of politics. But </w:t>
      </w:r>
      <w:r w:rsidRPr="00F5119A">
        <w:rPr>
          <w:rStyle w:val="StyleUnderline"/>
        </w:rPr>
        <w:t xml:space="preserve">they </w:t>
      </w:r>
      <w:r w:rsidRPr="00F5119A">
        <w:rPr>
          <w:rStyle w:val="Emphasis"/>
        </w:rPr>
        <w:t>overlook the role of law itself as governmentality</w:t>
      </w:r>
      <w:r w:rsidRPr="00F5119A">
        <w:rPr>
          <w:rStyle w:val="StyleUnderline"/>
        </w:rPr>
        <w:t xml:space="preserve">, which </w:t>
      </w:r>
      <w:r w:rsidRPr="00F5119A">
        <w:rPr>
          <w:rStyle w:val="Emphasis"/>
        </w:rPr>
        <w:t>nests deep</w:t>
      </w:r>
      <w:r w:rsidRPr="00F5119A">
        <w:rPr>
          <w:rStyle w:val="StyleUnderline"/>
        </w:rPr>
        <w:t xml:space="preserve"> in the settler colonial structure</w:t>
      </w:r>
      <w:r w:rsidRPr="00F5119A">
        <w:rPr>
          <w:sz w:val="16"/>
        </w:rPr>
        <w:t>.</w:t>
      </w:r>
    </w:p>
    <w:p w:rsidR="000E686F" w:rsidRPr="00F5119A" w:rsidRDefault="000E686F" w:rsidP="000E686F">
      <w:pPr>
        <w:rPr>
          <w:sz w:val="16"/>
        </w:rPr>
      </w:pPr>
      <w:r w:rsidRPr="00F5119A">
        <w:rPr>
          <w:sz w:val="16"/>
        </w:rPr>
        <w:t xml:space="preserve">The assertion of state jurisdiction, the role of courts and the differential treatment of Indigenous people in the legal system are hallmarks of governmentality outside of parliamentary policies and ideologies, while running in tandem with such politics. </w:t>
      </w:r>
      <w:r w:rsidRPr="00F5119A">
        <w:rPr>
          <w:rStyle w:val="StyleUnderline"/>
        </w:rPr>
        <w:t>This</w:t>
      </w:r>
      <w:r w:rsidRPr="00F5119A">
        <w:rPr>
          <w:sz w:val="16"/>
        </w:rPr>
        <w:t xml:space="preserve"> chapter </w:t>
      </w:r>
      <w:r w:rsidRPr="00F5119A">
        <w:rPr>
          <w:rStyle w:val="StyleUnderline"/>
        </w:rPr>
        <w:t xml:space="preserve">demonstrates the relationality of law and politics in </w:t>
      </w:r>
      <w:r w:rsidRPr="00F5119A">
        <w:rPr>
          <w:rStyle w:val="Emphasis"/>
        </w:rPr>
        <w:t>asserting ongoing controls</w:t>
      </w:r>
      <w:r w:rsidRPr="00F5119A">
        <w:rPr>
          <w:rStyle w:val="StyleUnderline"/>
        </w:rPr>
        <w:t xml:space="preserve"> over Indigenous communities, enabling the </w:t>
      </w:r>
      <w:r w:rsidRPr="00F5119A">
        <w:rPr>
          <w:rStyle w:val="Emphasis"/>
        </w:rPr>
        <w:t>suspension of lawful protections</w:t>
      </w:r>
      <w:r w:rsidRPr="00F5119A">
        <w:rPr>
          <w:rStyle w:val="StyleUnderline"/>
        </w:rPr>
        <w:t xml:space="preserve"> for Indigenous people</w:t>
      </w:r>
      <w:r w:rsidRPr="00F5119A">
        <w:rPr>
          <w:sz w:val="16"/>
        </w:rPr>
        <w:t xml:space="preserve"> in the enactment of racially discriminatory policies, </w:t>
      </w:r>
      <w:r w:rsidRPr="00F5119A">
        <w:rPr>
          <w:rStyle w:val="StyleUnderline"/>
        </w:rPr>
        <w:t xml:space="preserve">providing a </w:t>
      </w:r>
      <w:r w:rsidRPr="00F5119A">
        <w:rPr>
          <w:rStyle w:val="Emphasis"/>
        </w:rPr>
        <w:t>lawful premise for incarcerating Indigenous people</w:t>
      </w:r>
      <w:r w:rsidRPr="00F5119A">
        <w:rPr>
          <w:rStyle w:val="StyleUnderline"/>
        </w:rPr>
        <w:t xml:space="preserve">, and </w:t>
      </w:r>
      <w:r w:rsidRPr="00F5119A">
        <w:rPr>
          <w:rStyle w:val="Emphasis"/>
        </w:rPr>
        <w:t>absolving state officials</w:t>
      </w:r>
      <w:r w:rsidRPr="00F5119A">
        <w:rPr>
          <w:rStyle w:val="StyleUnderline"/>
        </w:rPr>
        <w:t xml:space="preserve"> for enabling acts of violence</w:t>
      </w:r>
      <w:r w:rsidRPr="00F5119A">
        <w:rPr>
          <w:sz w:val="16"/>
        </w:rPr>
        <w:t xml:space="preserve"> against Indigenous children.</w:t>
      </w:r>
    </w:p>
    <w:p w:rsidR="000E686F" w:rsidRPr="00F5119A" w:rsidRDefault="000E686F" w:rsidP="000E686F">
      <w:pPr>
        <w:rPr>
          <w:sz w:val="16"/>
        </w:rPr>
      </w:pPr>
      <w:r w:rsidRPr="00F5119A">
        <w:rPr>
          <w:rStyle w:val="StyleUnderline"/>
        </w:rPr>
        <w:t>While Wolfe’s</w:t>
      </w:r>
      <w:r w:rsidRPr="00F5119A">
        <w:rPr>
          <w:sz w:val="16"/>
        </w:rPr>
        <w:t xml:space="preserve"> (2006) </w:t>
      </w:r>
      <w:r w:rsidRPr="00F5119A">
        <w:rPr>
          <w:rStyle w:val="StyleUnderline"/>
        </w:rPr>
        <w:t xml:space="preserve">statement that colonisation is a </w:t>
      </w:r>
      <w:r w:rsidRPr="00F13A48">
        <w:rPr>
          <w:rStyle w:val="Emphasis"/>
        </w:rPr>
        <w:t>structure</w:t>
      </w:r>
      <w:r w:rsidRPr="00F5119A">
        <w:rPr>
          <w:rStyle w:val="StyleUnderline"/>
        </w:rPr>
        <w:t xml:space="preserve"> rather than an </w:t>
      </w:r>
      <w:r w:rsidRPr="00F13A48">
        <w:rPr>
          <w:rStyle w:val="Emphasis"/>
        </w:rPr>
        <w:t>event</w:t>
      </w:r>
      <w:r w:rsidRPr="00F5119A">
        <w:rPr>
          <w:rStyle w:val="StyleUnderline"/>
        </w:rPr>
        <w:t xml:space="preserve"> is oft cited</w:t>
      </w:r>
      <w:r w:rsidRPr="00F5119A">
        <w:rPr>
          <w:sz w:val="16"/>
        </w:rPr>
        <w:t xml:space="preserve"> by settler colonial scholars, </w:t>
      </w:r>
      <w:r w:rsidRPr="00F13A48">
        <w:rPr>
          <w:rStyle w:val="Emphasis"/>
        </w:rPr>
        <w:t>rarely</w:t>
      </w:r>
      <w:r w:rsidRPr="00F5119A">
        <w:rPr>
          <w:rStyle w:val="StyleUnderline"/>
        </w:rPr>
        <w:t xml:space="preserve"> do scholars </w:t>
      </w:r>
      <w:r w:rsidRPr="00F13A48">
        <w:rPr>
          <w:rStyle w:val="Emphasis"/>
        </w:rPr>
        <w:t>substantiate this claim</w:t>
      </w:r>
      <w:r w:rsidRPr="00F5119A">
        <w:rPr>
          <w:sz w:val="16"/>
        </w:rPr>
        <w:t xml:space="preserve"> beyond a study of a narrow disciplinary area or policy juncture. </w:t>
      </w:r>
      <w:r w:rsidRPr="00F5119A">
        <w:rPr>
          <w:rStyle w:val="StyleUnderline"/>
        </w:rPr>
        <w:t xml:space="preserve">Exploring </w:t>
      </w:r>
      <w:r w:rsidRPr="00F13A48">
        <w:rPr>
          <w:rStyle w:val="Emphasis"/>
        </w:rPr>
        <w:t>relationality</w:t>
      </w:r>
      <w:r w:rsidRPr="00F5119A">
        <w:rPr>
          <w:rStyle w:val="StyleUnderline"/>
        </w:rPr>
        <w:t xml:space="preserve"> among disciplines and temporal junctures reveals a </w:t>
      </w:r>
      <w:r w:rsidRPr="00F13A48">
        <w:rPr>
          <w:rStyle w:val="Emphasis"/>
        </w:rPr>
        <w:t>deep-seated colonial legacy permeating time</w:t>
      </w:r>
      <w:r w:rsidRPr="00F5119A">
        <w:rPr>
          <w:rStyle w:val="StyleUnderline"/>
        </w:rPr>
        <w:t xml:space="preserve">, </w:t>
      </w:r>
      <w:r w:rsidRPr="00F13A48">
        <w:rPr>
          <w:rStyle w:val="Emphasis"/>
        </w:rPr>
        <w:t>jurisdictions</w:t>
      </w:r>
      <w:r w:rsidRPr="00F5119A">
        <w:rPr>
          <w:rStyle w:val="StyleUnderline"/>
        </w:rPr>
        <w:t xml:space="preserve"> and </w:t>
      </w:r>
      <w:r w:rsidRPr="00F13A48">
        <w:rPr>
          <w:rStyle w:val="Emphasis"/>
        </w:rPr>
        <w:t>institutions</w:t>
      </w:r>
      <w:r w:rsidRPr="00F5119A">
        <w:rPr>
          <w:rStyle w:val="StyleUnderline"/>
        </w:rPr>
        <w:t xml:space="preserve">. It also signals that </w:t>
      </w:r>
      <w:r w:rsidRPr="00F13A48">
        <w:rPr>
          <w:rStyle w:val="Emphasis"/>
        </w:rPr>
        <w:t>redressing the harms of settler colonial governmentality</w:t>
      </w:r>
      <w:r w:rsidRPr="00F5119A">
        <w:rPr>
          <w:rStyle w:val="StyleUnderline"/>
        </w:rPr>
        <w:t xml:space="preserve"> for Indigenous people </w:t>
      </w:r>
      <w:r w:rsidRPr="00F13A48">
        <w:rPr>
          <w:rStyle w:val="Emphasis"/>
        </w:rPr>
        <w:t>requires more</w:t>
      </w:r>
      <w:r w:rsidRPr="00F5119A">
        <w:rPr>
          <w:rStyle w:val="StyleUnderline"/>
        </w:rPr>
        <w:t xml:space="preserve"> than a </w:t>
      </w:r>
      <w:r w:rsidRPr="00F13A48">
        <w:rPr>
          <w:rStyle w:val="Emphasis"/>
        </w:rPr>
        <w:t>change of policy</w:t>
      </w:r>
      <w:r w:rsidRPr="00F5119A">
        <w:rPr>
          <w:rStyle w:val="StyleUnderline"/>
        </w:rPr>
        <w:t xml:space="preserve"> or </w:t>
      </w:r>
      <w:r w:rsidRPr="00F13A48">
        <w:rPr>
          <w:rStyle w:val="Emphasis"/>
        </w:rPr>
        <w:t>government</w:t>
      </w:r>
      <w:r w:rsidRPr="00F5119A">
        <w:rPr>
          <w:rStyle w:val="StyleUnderline"/>
        </w:rPr>
        <w:t xml:space="preserve">, but rather </w:t>
      </w:r>
      <w:r w:rsidRPr="00F13A48">
        <w:rPr>
          <w:rStyle w:val="Emphasis"/>
        </w:rPr>
        <w:t>structural change</w:t>
      </w:r>
      <w:r w:rsidRPr="00F5119A">
        <w:rPr>
          <w:rStyle w:val="StyleUnderline"/>
        </w:rPr>
        <w:t xml:space="preserve"> that unsettles a multiplicity of institutions</w:t>
      </w:r>
      <w:r w:rsidRPr="00F5119A">
        <w:rPr>
          <w:sz w:val="16"/>
        </w:rPr>
        <w:t>.</w:t>
      </w:r>
    </w:p>
    <w:p w:rsidR="000E686F" w:rsidRPr="00F5119A" w:rsidRDefault="000E686F" w:rsidP="000E686F">
      <w:pPr>
        <w:rPr>
          <w:sz w:val="16"/>
        </w:rPr>
      </w:pPr>
      <w:r w:rsidRPr="00F5119A">
        <w:rPr>
          <w:rStyle w:val="StyleUnderline"/>
        </w:rPr>
        <w:t>This</w:t>
      </w:r>
      <w:r w:rsidRPr="00F5119A">
        <w:rPr>
          <w:sz w:val="16"/>
        </w:rPr>
        <w:t xml:space="preserve"> chapter </w:t>
      </w:r>
      <w:r w:rsidRPr="00F5119A">
        <w:rPr>
          <w:rStyle w:val="StyleUnderline"/>
        </w:rPr>
        <w:t xml:space="preserve">explores the </w:t>
      </w:r>
      <w:r w:rsidRPr="00F13A48">
        <w:rPr>
          <w:rStyle w:val="Emphasis"/>
        </w:rPr>
        <w:t>webs of settler colonial control</w:t>
      </w:r>
      <w:r w:rsidRPr="00F5119A">
        <w:rPr>
          <w:rStyle w:val="StyleUnderline"/>
        </w:rPr>
        <w:t xml:space="preserve"> over Indigenous peoples’ lives</w:t>
      </w:r>
      <w:r w:rsidRPr="00F5119A">
        <w:rPr>
          <w:sz w:val="16"/>
        </w:rPr>
        <w:t xml:space="preserve">, especially </w:t>
      </w:r>
      <w:r w:rsidRPr="00F5119A">
        <w:rPr>
          <w:rStyle w:val="StyleUnderline"/>
        </w:rPr>
        <w:t>in</w:t>
      </w:r>
      <w:r w:rsidRPr="00F5119A">
        <w:rPr>
          <w:sz w:val="16"/>
        </w:rPr>
        <w:t xml:space="preserve"> the Northern Territory, which cross from the welfare realm to </w:t>
      </w:r>
      <w:r w:rsidRPr="00F5119A">
        <w:rPr>
          <w:rStyle w:val="StyleUnderline"/>
        </w:rPr>
        <w:t>the penal realm</w:t>
      </w:r>
      <w:r w:rsidRPr="00F5119A">
        <w:rPr>
          <w:sz w:val="16"/>
        </w:rPr>
        <w:t xml:space="preserve"> and over time since the inception of colonisation. It engages ‘relationality’ thinking by identifying relationships among seemingly different phenomena—</w:t>
      </w:r>
      <w:r w:rsidRPr="00F13A48">
        <w:rPr>
          <w:rStyle w:val="Emphasis"/>
        </w:rPr>
        <w:t>resisting</w:t>
      </w:r>
      <w:r w:rsidRPr="00F5119A">
        <w:rPr>
          <w:rStyle w:val="StyleUnderline"/>
        </w:rPr>
        <w:t xml:space="preserve"> ‘</w:t>
      </w:r>
      <w:r w:rsidRPr="00F13A48">
        <w:rPr>
          <w:rStyle w:val="Emphasis"/>
        </w:rPr>
        <w:t>Eurocentric binaries</w:t>
      </w:r>
      <w:r w:rsidRPr="00F5119A">
        <w:rPr>
          <w:rStyle w:val="StyleUnderline"/>
        </w:rPr>
        <w:t xml:space="preserve">’ by forging ‘a </w:t>
      </w:r>
      <w:r w:rsidRPr="00F13A48">
        <w:rPr>
          <w:rStyle w:val="Emphasis"/>
        </w:rPr>
        <w:t>complex</w:t>
      </w:r>
      <w:r w:rsidRPr="00F5119A">
        <w:rPr>
          <w:rStyle w:val="StyleUnderline"/>
        </w:rPr>
        <w:t xml:space="preserve"> and </w:t>
      </w:r>
      <w:r w:rsidRPr="00F13A48">
        <w:rPr>
          <w:rStyle w:val="Emphasis"/>
        </w:rPr>
        <w:t>interactive understanding</w:t>
      </w:r>
      <w:r w:rsidRPr="00F5119A">
        <w:rPr>
          <w:rStyle w:val="StyleUnderline"/>
        </w:rPr>
        <w:t xml:space="preserve"> of the</w:t>
      </w:r>
      <w:r w:rsidRPr="00F13A48">
        <w:rPr>
          <w:sz w:val="16"/>
        </w:rPr>
        <w:t xml:space="preserve"> relationships between history, social organization, and forms of consciousness’ (Collins &amp; Bilge, 2016, citing Bannerji, 1995, p. 12). This chapter fuses the fields of political economy, criminal justice and law to highlight </w:t>
      </w:r>
      <w:r w:rsidRPr="00F13A48">
        <w:rPr>
          <w:rStyle w:val="Emphasis"/>
        </w:rPr>
        <w:t>ideologies</w:t>
      </w:r>
      <w:r w:rsidRPr="00F5119A">
        <w:rPr>
          <w:rStyle w:val="StyleUnderline"/>
        </w:rPr>
        <w:t xml:space="preserve"> and </w:t>
      </w:r>
      <w:r w:rsidRPr="00F13A48">
        <w:rPr>
          <w:rStyle w:val="Emphasis"/>
        </w:rPr>
        <w:t>histories</w:t>
      </w:r>
      <w:r w:rsidRPr="00F5119A">
        <w:rPr>
          <w:rStyle w:val="StyleUnderline"/>
        </w:rPr>
        <w:t xml:space="preserve"> of colonialism, suggesting that the restraints placed on Indigenous people </w:t>
      </w:r>
      <w:r w:rsidRPr="00F13A48">
        <w:rPr>
          <w:rStyle w:val="Emphasis"/>
        </w:rPr>
        <w:t>cut across institutional spheres</w:t>
      </w:r>
      <w:r w:rsidRPr="00F5119A">
        <w:rPr>
          <w:sz w:val="16"/>
        </w:rPr>
        <w:t xml:space="preserve">. It reveals that </w:t>
      </w:r>
      <w:r w:rsidRPr="00F5119A">
        <w:rPr>
          <w:rStyle w:val="StyleUnderline"/>
        </w:rPr>
        <w:t xml:space="preserve">the issue is </w:t>
      </w:r>
      <w:r w:rsidRPr="00F13A48">
        <w:rPr>
          <w:rStyle w:val="Emphasis"/>
        </w:rPr>
        <w:t>not one of policy alone</w:t>
      </w:r>
      <w:r w:rsidRPr="00F5119A">
        <w:rPr>
          <w:rStyle w:val="StyleUnderline"/>
        </w:rPr>
        <w:t xml:space="preserve"> but of </w:t>
      </w:r>
      <w:r w:rsidRPr="00F13A48">
        <w:rPr>
          <w:rStyle w:val="Emphasis"/>
        </w:rPr>
        <w:t>oppressive relationships</w:t>
      </w:r>
      <w:r w:rsidRPr="00F5119A">
        <w:rPr>
          <w:sz w:val="16"/>
        </w:rPr>
        <w:t xml:space="preserve"> between Indigenous and non-Indigenous Australians. </w:t>
      </w:r>
      <w:r w:rsidRPr="00F5119A">
        <w:rPr>
          <w:rStyle w:val="StyleUnderline"/>
        </w:rPr>
        <w:t xml:space="preserve">Through such analysis, a </w:t>
      </w:r>
      <w:r w:rsidRPr="00F13A48">
        <w:rPr>
          <w:rStyle w:val="Emphasis"/>
        </w:rPr>
        <w:t>broader structural critique</w:t>
      </w:r>
      <w:r w:rsidRPr="00F5119A">
        <w:rPr>
          <w:rStyle w:val="StyleUnderline"/>
        </w:rPr>
        <w:t xml:space="preserve"> can be made</w:t>
      </w:r>
      <w:r w:rsidRPr="00F5119A">
        <w:rPr>
          <w:sz w:val="16"/>
        </w:rPr>
        <w:t>, and pathways towards restructuring the relationship between Indigenous and non-Indigenous Australians can be considered.1</w:t>
      </w:r>
    </w:p>
    <w:p w:rsidR="000E686F" w:rsidRPr="00F5119A" w:rsidRDefault="000E686F" w:rsidP="000E686F">
      <w:pPr>
        <w:rPr>
          <w:sz w:val="16"/>
        </w:rPr>
      </w:pPr>
      <w:r w:rsidRPr="00F5119A">
        <w:rPr>
          <w:sz w:val="16"/>
        </w:rPr>
        <w:t xml:space="preserve">In engaging relationality, </w:t>
      </w:r>
      <w:r w:rsidRPr="00F5119A">
        <w:rPr>
          <w:rStyle w:val="StyleUnderline"/>
        </w:rPr>
        <w:t>this</w:t>
      </w:r>
      <w:r w:rsidRPr="00F5119A">
        <w:rPr>
          <w:sz w:val="16"/>
        </w:rPr>
        <w:t xml:space="preserve"> chapter </w:t>
      </w:r>
      <w:r w:rsidRPr="00F13A48">
        <w:rPr>
          <w:rStyle w:val="Emphasis"/>
        </w:rPr>
        <w:t>does not provide a wholesale dismissal of binarism</w:t>
      </w:r>
      <w:r w:rsidRPr="00F5119A">
        <w:rPr>
          <w:sz w:val="16"/>
        </w:rPr>
        <w:t xml:space="preserve">. Indeed, </w:t>
      </w:r>
      <w:r w:rsidRPr="00F5119A">
        <w:rPr>
          <w:rStyle w:val="StyleUnderline"/>
        </w:rPr>
        <w:t xml:space="preserve">it </w:t>
      </w:r>
      <w:r w:rsidRPr="00F13A48">
        <w:rPr>
          <w:rStyle w:val="Emphasis"/>
        </w:rPr>
        <w:t>relies</w:t>
      </w:r>
      <w:r w:rsidRPr="00F5119A">
        <w:rPr>
          <w:rStyle w:val="StyleUnderline"/>
        </w:rPr>
        <w:t xml:space="preserve"> on this binarism to suggest a </w:t>
      </w:r>
      <w:r w:rsidRPr="00F13A48">
        <w:rPr>
          <w:rStyle w:val="Emphasis"/>
        </w:rPr>
        <w:t>systemic collusion</w:t>
      </w:r>
      <w:r w:rsidRPr="00F5119A">
        <w:rPr>
          <w:rStyle w:val="StyleUnderline"/>
        </w:rPr>
        <w:t xml:space="preserve"> of institutions in </w:t>
      </w:r>
      <w:r w:rsidRPr="00F13A48">
        <w:rPr>
          <w:rStyle w:val="Emphasis"/>
        </w:rPr>
        <w:t>maintaining</w:t>
      </w:r>
      <w:r w:rsidRPr="00F5119A">
        <w:rPr>
          <w:rStyle w:val="StyleUnderline"/>
        </w:rPr>
        <w:t xml:space="preserve"> a settler colonial governmentality in </w:t>
      </w:r>
      <w:r w:rsidRPr="00F13A48">
        <w:rPr>
          <w:rStyle w:val="Emphasis"/>
        </w:rPr>
        <w:t>opposition</w:t>
      </w:r>
      <w:r w:rsidRPr="00F5119A">
        <w:rPr>
          <w:rStyle w:val="StyleUnderline"/>
        </w:rPr>
        <w:t xml:space="preserve"> to the </w:t>
      </w:r>
      <w:r w:rsidRPr="00F13A48">
        <w:rPr>
          <w:rStyle w:val="Emphasis"/>
        </w:rPr>
        <w:t>survival</w:t>
      </w:r>
      <w:r w:rsidRPr="00F5119A">
        <w:rPr>
          <w:rStyle w:val="StyleUnderline"/>
        </w:rPr>
        <w:t xml:space="preserve"> and </w:t>
      </w:r>
      <w:r w:rsidRPr="00F13A48">
        <w:rPr>
          <w:rStyle w:val="Emphasis"/>
        </w:rPr>
        <w:t>wellbeing</w:t>
      </w:r>
      <w:r w:rsidRPr="00F5119A">
        <w:rPr>
          <w:rStyle w:val="StyleUnderline"/>
        </w:rPr>
        <w:t xml:space="preserve"> of Indigenous people. The collusion is </w:t>
      </w:r>
      <w:r w:rsidRPr="00F13A48">
        <w:rPr>
          <w:rStyle w:val="Emphasis"/>
        </w:rPr>
        <w:t>not intentional</w:t>
      </w:r>
      <w:r w:rsidRPr="00F5119A">
        <w:rPr>
          <w:rStyle w:val="StyleUnderline"/>
        </w:rPr>
        <w:t xml:space="preserve"> or </w:t>
      </w:r>
      <w:r w:rsidRPr="00F13A48">
        <w:rPr>
          <w:rStyle w:val="Emphasis"/>
        </w:rPr>
        <w:t>planned</w:t>
      </w:r>
      <w:r w:rsidRPr="00F5119A">
        <w:rPr>
          <w:rStyle w:val="StyleUnderline"/>
        </w:rPr>
        <w:t xml:space="preserve">, but a product of </w:t>
      </w:r>
      <w:r w:rsidRPr="00F13A48">
        <w:rPr>
          <w:rStyle w:val="Emphasis"/>
        </w:rPr>
        <w:t>shared adherence</w:t>
      </w:r>
      <w:r w:rsidRPr="00F5119A">
        <w:rPr>
          <w:rStyle w:val="StyleUnderline"/>
        </w:rPr>
        <w:t xml:space="preserve"> to dominant colonial values. It is based on a ‘</w:t>
      </w:r>
      <w:r w:rsidRPr="00F13A48">
        <w:rPr>
          <w:rStyle w:val="Emphasis"/>
        </w:rPr>
        <w:t>zero-sum logic</w:t>
      </w:r>
      <w:r w:rsidRPr="00F5119A">
        <w:rPr>
          <w:rStyle w:val="StyleUnderline"/>
        </w:rPr>
        <w:t xml:space="preserve">’ that requires ‘the </w:t>
      </w:r>
      <w:r w:rsidRPr="00F13A48">
        <w:rPr>
          <w:rStyle w:val="Emphasis"/>
        </w:rPr>
        <w:t>elimination of Native alternatives</w:t>
      </w:r>
      <w:r w:rsidRPr="00F5119A">
        <w:rPr>
          <w:rStyle w:val="StyleUnderline"/>
        </w:rPr>
        <w:t>’ from settler colonial societies</w:t>
      </w:r>
      <w:r w:rsidRPr="00F5119A">
        <w:rPr>
          <w:sz w:val="16"/>
        </w:rPr>
        <w:t>, to borrow the potent words of Wolfe (2013). This logic of elimination manifests in the treatment of Indigenous people in the Northern Territory, and in the abuse of Indigenous children in child protection and detention systems—the focal point of this chapter.</w:t>
      </w:r>
    </w:p>
    <w:p w:rsidR="000E686F" w:rsidRPr="00F5119A" w:rsidRDefault="000E686F" w:rsidP="000E686F">
      <w:pPr>
        <w:rPr>
          <w:sz w:val="16"/>
        </w:rPr>
      </w:pPr>
      <w:r w:rsidRPr="00F5119A">
        <w:rPr>
          <w:rStyle w:val="StyleUnderline"/>
        </w:rPr>
        <w:t>This</w:t>
      </w:r>
      <w:r w:rsidRPr="00F5119A">
        <w:rPr>
          <w:sz w:val="16"/>
        </w:rPr>
        <w:t xml:space="preserve"> analysis </w:t>
      </w:r>
      <w:r w:rsidRPr="00F5119A">
        <w:rPr>
          <w:rStyle w:val="StyleUnderline"/>
        </w:rPr>
        <w:t xml:space="preserve">is nonetheless </w:t>
      </w:r>
      <w:r w:rsidRPr="00F13A48">
        <w:rPr>
          <w:rStyle w:val="Emphasis"/>
        </w:rPr>
        <w:t>set apart from strict binary dichotomies</w:t>
      </w:r>
      <w:r w:rsidRPr="00F5119A">
        <w:rPr>
          <w:rStyle w:val="StyleUnderline"/>
        </w:rPr>
        <w:t xml:space="preserve"> and is </w:t>
      </w:r>
      <w:r w:rsidRPr="00F13A48">
        <w:rPr>
          <w:rStyle w:val="Emphasis"/>
        </w:rPr>
        <w:t>attune</w:t>
      </w:r>
      <w:r w:rsidRPr="00F5119A">
        <w:rPr>
          <w:rStyle w:val="StyleUnderline"/>
        </w:rPr>
        <w:t xml:space="preserve"> to the </w:t>
      </w:r>
      <w:r w:rsidRPr="00F13A48">
        <w:rPr>
          <w:rStyle w:val="Emphasis"/>
        </w:rPr>
        <w:t>complexities</w:t>
      </w:r>
      <w:r w:rsidRPr="00F5119A">
        <w:rPr>
          <w:rStyle w:val="StyleUnderline"/>
        </w:rPr>
        <w:t xml:space="preserve"> of the settler colonial process, which </w:t>
      </w:r>
      <w:r w:rsidRPr="00F13A48">
        <w:rPr>
          <w:rStyle w:val="Emphasis"/>
        </w:rPr>
        <w:t>settler colonial theory itself acknowledges</w:t>
      </w:r>
      <w:r w:rsidRPr="00F5119A">
        <w:rPr>
          <w:sz w:val="16"/>
        </w:rPr>
        <w:t xml:space="preserve"> (Coulthard, 2014; Wolfe, 2013). </w:t>
      </w:r>
      <w:r w:rsidRPr="00F5119A">
        <w:rPr>
          <w:rStyle w:val="StyleUnderline"/>
        </w:rPr>
        <w:t>This</w:t>
      </w:r>
      <w:r w:rsidRPr="00F5119A">
        <w:rPr>
          <w:sz w:val="16"/>
        </w:rPr>
        <w:t xml:space="preserve"> chapter </w:t>
      </w:r>
      <w:r w:rsidRPr="00F5119A">
        <w:rPr>
          <w:rStyle w:val="StyleUnderline"/>
        </w:rPr>
        <w:t xml:space="preserve">adopts a </w:t>
      </w:r>
      <w:r w:rsidRPr="00F13A48">
        <w:rPr>
          <w:rStyle w:val="Emphasis"/>
        </w:rPr>
        <w:t>dialectical approach</w:t>
      </w:r>
      <w:r w:rsidRPr="00F5119A">
        <w:rPr>
          <w:rStyle w:val="StyleUnderline"/>
        </w:rPr>
        <w:t xml:space="preserve"> to relationality to </w:t>
      </w:r>
      <w:r w:rsidRPr="00F13A48">
        <w:rPr>
          <w:rStyle w:val="Emphasis"/>
        </w:rPr>
        <w:t>reveal state oppression</w:t>
      </w:r>
      <w:r w:rsidRPr="00F5119A">
        <w:rPr>
          <w:rStyle w:val="StyleUnderline"/>
        </w:rPr>
        <w:t xml:space="preserve"> and </w:t>
      </w:r>
      <w:r w:rsidRPr="00F13A48">
        <w:rPr>
          <w:rStyle w:val="Emphasis"/>
        </w:rPr>
        <w:t>Indigenous expression</w:t>
      </w:r>
      <w:r w:rsidRPr="00F5119A">
        <w:rPr>
          <w:sz w:val="16"/>
        </w:rPr>
        <w:t>. This analytic was developed in De Beauvoir’s (1949) The Ethics of Ambiguity as the struggle between objective conditions beyond our choice and subjective maintenance of identity and bonds (including intersubjectivity through sharing subjective states). De Beauvoir reconceptualises relationality to one-another and not simply as the ‘othered’. This means that for Indigenous people, while they may be “cultural outsiders” to the colonial settler state, they are “cultural insiders” within their own communities (see Turner-Walker, 2011).</w:t>
      </w:r>
    </w:p>
    <w:p w:rsidR="000E686F" w:rsidRPr="00F5119A" w:rsidRDefault="000E686F" w:rsidP="000E686F">
      <w:pPr>
        <w:rPr>
          <w:sz w:val="16"/>
        </w:rPr>
      </w:pPr>
      <w:r w:rsidRPr="00F5119A">
        <w:rPr>
          <w:sz w:val="16"/>
        </w:rPr>
        <w:t xml:space="preserve">By </w:t>
      </w:r>
      <w:r w:rsidRPr="00F13A48">
        <w:rPr>
          <w:rStyle w:val="Emphasis"/>
        </w:rPr>
        <w:t>highlighting Indigenous resistance</w:t>
      </w:r>
      <w:r w:rsidRPr="00F5119A">
        <w:rPr>
          <w:rStyle w:val="StyleUnderline"/>
        </w:rPr>
        <w:t xml:space="preserve"> to elimination and the </w:t>
      </w:r>
      <w:r w:rsidRPr="00F13A48">
        <w:rPr>
          <w:rStyle w:val="Emphasis"/>
        </w:rPr>
        <w:t>survival of Indigenous cultures</w:t>
      </w:r>
      <w:r w:rsidRPr="00F5119A">
        <w:rPr>
          <w:sz w:val="16"/>
        </w:rPr>
        <w:t xml:space="preserve"> in the Northern Territory, this chapter </w:t>
      </w:r>
      <w:r w:rsidRPr="00F13A48">
        <w:rPr>
          <w:sz w:val="16"/>
        </w:rPr>
        <w:t xml:space="preserve">does more than contribute to relationality through demonstrating the need for an inter-disciplinary understanding of state and legal institutions. It also </w:t>
      </w:r>
      <w:r w:rsidRPr="00F5119A">
        <w:rPr>
          <w:rStyle w:val="StyleUnderline"/>
        </w:rPr>
        <w:t>takes up a</w:t>
      </w:r>
      <w:r w:rsidRPr="00F13A48">
        <w:rPr>
          <w:sz w:val="16"/>
        </w:rPr>
        <w:t xml:space="preserve"> post-disciplinary </w:t>
      </w:r>
      <w:r w:rsidRPr="00F13A48">
        <w:rPr>
          <w:rStyle w:val="Emphasis"/>
        </w:rPr>
        <w:t>challenge</w:t>
      </w:r>
      <w:r w:rsidRPr="00F5119A">
        <w:rPr>
          <w:rStyle w:val="StyleUnderline"/>
        </w:rPr>
        <w:t xml:space="preserve">: to </w:t>
      </w:r>
      <w:r w:rsidRPr="00F13A48">
        <w:rPr>
          <w:rStyle w:val="Emphasis"/>
        </w:rPr>
        <w:t>transcend Western disciplines</w:t>
      </w:r>
      <w:r w:rsidRPr="00F5119A">
        <w:rPr>
          <w:rStyle w:val="StyleUnderline"/>
        </w:rPr>
        <w:t xml:space="preserve"> and </w:t>
      </w:r>
      <w:r w:rsidRPr="00F13A48">
        <w:rPr>
          <w:rStyle w:val="Emphasis"/>
        </w:rPr>
        <w:t>engage Indigenous knowledges</w:t>
      </w:r>
      <w:r w:rsidRPr="00F5119A">
        <w:rPr>
          <w:rStyle w:val="StyleUnderline"/>
        </w:rPr>
        <w:t xml:space="preserve"> and </w:t>
      </w:r>
      <w:r w:rsidRPr="00F13A48">
        <w:rPr>
          <w:rStyle w:val="Emphasis"/>
        </w:rPr>
        <w:t>standpoints</w:t>
      </w:r>
      <w:r w:rsidRPr="00F5119A">
        <w:rPr>
          <w:rStyle w:val="StyleUnderline"/>
        </w:rPr>
        <w:t xml:space="preserve"> in research on settler colonial governmentality</w:t>
      </w:r>
      <w:r w:rsidRPr="00F5119A">
        <w:rPr>
          <w:sz w:val="16"/>
        </w:rPr>
        <w:t xml:space="preserve"> (see Anthony &amp; Sherwood, 2018). The final section of </w:t>
      </w:r>
      <w:r w:rsidRPr="00F5119A">
        <w:rPr>
          <w:rStyle w:val="StyleUnderline"/>
        </w:rPr>
        <w:t>this</w:t>
      </w:r>
      <w:r w:rsidRPr="00F5119A">
        <w:rPr>
          <w:sz w:val="16"/>
        </w:rPr>
        <w:t xml:space="preserve"> chapter </w:t>
      </w:r>
      <w:r w:rsidRPr="00F13A48">
        <w:rPr>
          <w:rStyle w:val="Emphasis"/>
        </w:rPr>
        <w:t>decentres state power</w:t>
      </w:r>
      <w:r w:rsidRPr="00F5119A">
        <w:rPr>
          <w:rStyle w:val="StyleUnderline"/>
        </w:rPr>
        <w:t xml:space="preserve"> and its various institutional manifestations by turning to the extant power of </w:t>
      </w:r>
      <w:r w:rsidRPr="00F13A48">
        <w:rPr>
          <w:rStyle w:val="Emphasis"/>
        </w:rPr>
        <w:t>culture</w:t>
      </w:r>
      <w:r w:rsidRPr="00F5119A">
        <w:rPr>
          <w:sz w:val="16"/>
        </w:rPr>
        <w:t xml:space="preserve">, Country </w:t>
      </w:r>
      <w:r w:rsidRPr="00F5119A">
        <w:rPr>
          <w:rStyle w:val="StyleUnderline"/>
        </w:rPr>
        <w:t xml:space="preserve">and </w:t>
      </w:r>
      <w:r w:rsidRPr="00F13A48">
        <w:rPr>
          <w:rStyle w:val="Emphasis"/>
        </w:rPr>
        <w:t>community</w:t>
      </w:r>
      <w:r w:rsidRPr="00F5119A">
        <w:rPr>
          <w:rStyle w:val="StyleUnderline"/>
        </w:rPr>
        <w:t xml:space="preserve"> in the lives of Indigenous</w:t>
      </w:r>
      <w:r w:rsidRPr="00F5119A">
        <w:rPr>
          <w:sz w:val="16"/>
        </w:rPr>
        <w:t xml:space="preserve"> children, young </w:t>
      </w:r>
      <w:r w:rsidRPr="00F5119A">
        <w:rPr>
          <w:rStyle w:val="StyleUnderline"/>
        </w:rPr>
        <w:t>people</w:t>
      </w:r>
      <w:r w:rsidRPr="00F5119A">
        <w:rPr>
          <w:sz w:val="16"/>
        </w:rPr>
        <w:t xml:space="preserve"> and families and </w:t>
      </w:r>
      <w:r w:rsidRPr="00F5119A">
        <w:rPr>
          <w:rStyle w:val="StyleUnderline"/>
        </w:rPr>
        <w:t xml:space="preserve">in the face of the state’s </w:t>
      </w:r>
      <w:r w:rsidRPr="00F13A48">
        <w:rPr>
          <w:rStyle w:val="Emphasis"/>
        </w:rPr>
        <w:t>ongoing impetus to incarcerate</w:t>
      </w:r>
      <w:r w:rsidRPr="00F5119A">
        <w:rPr>
          <w:rStyle w:val="StyleUnderline"/>
        </w:rPr>
        <w:t xml:space="preserve"> and </w:t>
      </w:r>
      <w:r w:rsidRPr="00F13A48">
        <w:rPr>
          <w:rStyle w:val="Emphasis"/>
        </w:rPr>
        <w:t>harm</w:t>
      </w:r>
      <w:r w:rsidRPr="00F5119A">
        <w:rPr>
          <w:rStyle w:val="StyleUnderline"/>
        </w:rPr>
        <w:t xml:space="preserve"> Indigenous people</w:t>
      </w:r>
      <w:r w:rsidRPr="00F5119A">
        <w:rPr>
          <w:sz w:val="16"/>
        </w:rPr>
        <w:t xml:space="preserve"> in the Northern Territory.</w:t>
      </w:r>
    </w:p>
    <w:p w:rsidR="000E686F" w:rsidRPr="002F5CF2" w:rsidRDefault="000E686F" w:rsidP="000E686F"/>
    <w:p w:rsidR="000E686F" w:rsidRDefault="000E686F" w:rsidP="000E686F">
      <w:pPr>
        <w:pStyle w:val="Heading4"/>
      </w:pPr>
      <w:r>
        <w:t>Our binary theorization is empirically and experientially proven – their denial is itself complicit</w:t>
      </w:r>
    </w:p>
    <w:p w:rsidR="000E686F" w:rsidRDefault="000E686F" w:rsidP="000E686F">
      <w:pPr>
        <w:pStyle w:val="CiteSpacing"/>
      </w:pPr>
      <w:r w:rsidRPr="00E37C54">
        <w:rPr>
          <w:rStyle w:val="Style13ptBold"/>
        </w:rPr>
        <w:t>Wolfe 13</w:t>
      </w:r>
      <w:r>
        <w:t xml:space="preserve"> (Patrick Wolfe, writer and historian, held appointments at various universities, including La Trobe University, Harvard University, Stanford University and the Universities of Melbourne and New Orleans, “Recuperating Binarism: a heretical introduction,” Settler Colonial Studies, 3(3-4), 2013, DOI 10.1080/2201473X.2013.830587, p.257-264)KMM</w:t>
      </w:r>
    </w:p>
    <w:p w:rsidR="000E686F" w:rsidRDefault="000E686F" w:rsidP="000E686F">
      <w:r w:rsidRPr="000F67B8">
        <w:rPr>
          <w:rStyle w:val="StyleUnderline"/>
        </w:rPr>
        <w:t>In the</w:t>
      </w:r>
      <w:r w:rsidRPr="00831451">
        <w:rPr>
          <w:sz w:val="14"/>
        </w:rPr>
        <w:t xml:space="preserve"> contemporary Western </w:t>
      </w:r>
      <w:r w:rsidRPr="000F67B8">
        <w:rPr>
          <w:rStyle w:val="StyleUnderline"/>
        </w:rPr>
        <w:t>academy</w:t>
      </w:r>
      <w:r w:rsidRPr="00831451">
        <w:rPr>
          <w:sz w:val="14"/>
        </w:rPr>
        <w:t xml:space="preserve">, especially </w:t>
      </w:r>
      <w:r w:rsidRPr="000F67B8">
        <w:rPr>
          <w:rStyle w:val="StyleUnderline"/>
        </w:rPr>
        <w:t>in the USA, the repudiation of binarism partakes</w:t>
      </w:r>
      <w:r>
        <w:rPr>
          <w:rStyle w:val="StyleUnderline"/>
        </w:rPr>
        <w:t xml:space="preserve"> </w:t>
      </w:r>
      <w:r w:rsidRPr="000F67B8">
        <w:rPr>
          <w:rStyle w:val="StyleUnderline"/>
        </w:rPr>
        <w:t>of a certain sacredness</w:t>
      </w:r>
      <w:r w:rsidRPr="00831451">
        <w:rPr>
          <w:sz w:val="14"/>
        </w:rPr>
        <w:t xml:space="preserve">. Not only are its premises unquestionable, though they certainly are. More strictly, and in keeping with Durkheimian fundamentals, the repudiation of binarism expresses membership of a collectivity that constitutes the source and origin of righteousness. Hence the heat that typically accompanies its enactment. An identification is at stake. In notable contrast to the customary wordiness of scholarly interchange, the repudiation in question is </w:t>
      </w:r>
      <w:r w:rsidRPr="006C5D03">
        <w:rPr>
          <w:rStyle w:val="StyleUnderline"/>
        </w:rPr>
        <w:t>typically expressed with emphatic brevity, the charge of binarism constituting one of the more</w:t>
      </w:r>
      <w:r>
        <w:rPr>
          <w:rStyle w:val="StyleUnderline"/>
        </w:rPr>
        <w:t xml:space="preserve"> </w:t>
      </w:r>
      <w:r w:rsidRPr="006C5D03">
        <w:rPr>
          <w:rStyle w:val="StyleUnderline"/>
        </w:rPr>
        <w:t>conversation-stopping items in academic theory’s inventory of reprimands</w:t>
      </w:r>
      <w:r w:rsidRPr="00831451">
        <w:rPr>
          <w:sz w:val="14"/>
        </w:rPr>
        <w:t xml:space="preserve">. Despite the semblance of consensus, however, a dissenting positionality persists. </w:t>
      </w:r>
      <w:r w:rsidRPr="006C5D03">
        <w:rPr>
          <w:rStyle w:val="StyleUnderline"/>
        </w:rPr>
        <w:t xml:space="preserve">As one who argues that </w:t>
      </w:r>
      <w:r w:rsidRPr="003522D3">
        <w:rPr>
          <w:rStyle w:val="Emphasis"/>
        </w:rPr>
        <w:t>settler colonialism</w:t>
      </w:r>
      <w:r>
        <w:rPr>
          <w:rStyle w:val="StyleUnderline"/>
        </w:rPr>
        <w:t xml:space="preserve"> </w:t>
      </w:r>
      <w:r w:rsidRPr="006C5D03">
        <w:rPr>
          <w:rStyle w:val="StyleUnderline"/>
        </w:rPr>
        <w:t xml:space="preserve">is premised on a </w:t>
      </w:r>
      <w:r w:rsidRPr="003522D3">
        <w:rPr>
          <w:rStyle w:val="Emphasis"/>
        </w:rPr>
        <w:t>zero-sum logic</w:t>
      </w:r>
      <w:r w:rsidRPr="006C5D03">
        <w:rPr>
          <w:rStyle w:val="StyleUnderline"/>
        </w:rPr>
        <w:t xml:space="preserve"> whereby settler societies, for all their internal </w:t>
      </w:r>
      <w:r w:rsidRPr="003522D3">
        <w:rPr>
          <w:rStyle w:val="Emphasis"/>
        </w:rPr>
        <w:t>complexities</w:t>
      </w:r>
      <w:r w:rsidRPr="006C5D03">
        <w:rPr>
          <w:rStyle w:val="StyleUnderline"/>
        </w:rPr>
        <w:t>,</w:t>
      </w:r>
      <w:r>
        <w:rPr>
          <w:rStyle w:val="StyleUnderline"/>
        </w:rPr>
        <w:t xml:space="preserve"> </w:t>
      </w:r>
      <w:r w:rsidRPr="003522D3">
        <w:rPr>
          <w:rStyle w:val="Emphasis"/>
        </w:rPr>
        <w:t>uniformly require the elimination of Native alternatives</w:t>
      </w:r>
      <w:r w:rsidRPr="006C5D03">
        <w:rPr>
          <w:rStyle w:val="StyleUnderline"/>
        </w:rPr>
        <w:t>, I have regularly been accused of binarism</w:t>
      </w:r>
      <w:r>
        <w:rPr>
          <w:rStyle w:val="StyleUnderline"/>
        </w:rPr>
        <w:t xml:space="preserve"> </w:t>
      </w:r>
      <w:r w:rsidRPr="006C5D03">
        <w:rPr>
          <w:rStyle w:val="StyleUnderline"/>
        </w:rPr>
        <w:t>– though not once by a Native</w:t>
      </w:r>
      <w:r w:rsidRPr="00831451">
        <w:rPr>
          <w:sz w:val="14"/>
        </w:rPr>
        <w:t xml:space="preserve">. Why should it be that the spectre of binarism, so disturbing to nonNative sensibilities, should be less troubling to Natives? More provocatively, could it be that </w:t>
      </w:r>
      <w:r w:rsidRPr="00B275F7">
        <w:rPr>
          <w:rStyle w:val="StyleUnderline"/>
        </w:rPr>
        <w:t>the</w:t>
      </w:r>
      <w:r>
        <w:rPr>
          <w:rStyle w:val="StyleUnderline"/>
        </w:rPr>
        <w:t xml:space="preserve"> </w:t>
      </w:r>
      <w:r w:rsidRPr="00135952">
        <w:rPr>
          <w:rStyle w:val="Emphasis"/>
        </w:rPr>
        <w:t>repudiation of binarism represents a settler perspective</w:t>
      </w:r>
      <w:r w:rsidRPr="00831451">
        <w:rPr>
          <w:sz w:val="14"/>
        </w:rPr>
        <w:t xml:space="preserve">? To the extent that this may be the case, </w:t>
      </w:r>
      <w:r w:rsidRPr="00B275F7">
        <w:rPr>
          <w:rStyle w:val="StyleUnderline"/>
        </w:rPr>
        <w:t>the</w:t>
      </w:r>
      <w:r>
        <w:rPr>
          <w:rStyle w:val="StyleUnderline"/>
        </w:rPr>
        <w:t xml:space="preserve"> </w:t>
      </w:r>
      <w:r w:rsidRPr="00B275F7">
        <w:rPr>
          <w:rStyle w:val="StyleUnderline"/>
        </w:rPr>
        <w:t xml:space="preserve">heat that the issue generates is revealing. It takes us directly to the </w:t>
      </w:r>
      <w:r w:rsidRPr="00135952">
        <w:rPr>
          <w:rStyle w:val="Emphasis"/>
        </w:rPr>
        <w:t>affective dimensions of settler</w:t>
      </w:r>
      <w:r>
        <w:rPr>
          <w:rStyle w:val="Emphasis"/>
        </w:rPr>
        <w:t xml:space="preserve"> </w:t>
      </w:r>
      <w:r w:rsidRPr="00135952">
        <w:rPr>
          <w:rStyle w:val="Emphasis"/>
        </w:rPr>
        <w:t>subjecthood</w:t>
      </w:r>
      <w:r w:rsidRPr="00831451">
        <w:rPr>
          <w:sz w:val="14"/>
        </w:rPr>
        <w:t xml:space="preserve">, a conflictual realm that many of the essays in the first volume of this special collection opened up.1 </w:t>
      </w:r>
      <w:proofErr w:type="gramStart"/>
      <w:r w:rsidRPr="00831451">
        <w:rPr>
          <w:sz w:val="14"/>
        </w:rPr>
        <w:t>To</w:t>
      </w:r>
      <w:proofErr w:type="gramEnd"/>
      <w:r w:rsidRPr="00831451">
        <w:rPr>
          <w:sz w:val="14"/>
        </w:rPr>
        <w:t xml:space="preserve"> situate settler subjecthood historically, we can start with the frontier. For all its empirical inadequacy, the concept of the frontier has the virtue of expressing the protean fact of a historical coming together of societies that had previously been mutually discrete. Prior to a certain point or points, their separateness had been unqualified. In our theoretical enthusiasm at the complexities, hybridities and transgressions that the study of frontiers opens up, therefore, we should not lose sight of the fact that, </w:t>
      </w:r>
      <w:r w:rsidRPr="006D0298">
        <w:rPr>
          <w:rStyle w:val="StyleUnderline"/>
        </w:rPr>
        <w:t xml:space="preserve">for all the holes and inconsistencies in the concept, its primary </w:t>
      </w:r>
      <w:r w:rsidRPr="00135952">
        <w:rPr>
          <w:rStyle w:val="Emphasis"/>
        </w:rPr>
        <w:t>referent is</w:t>
      </w:r>
      <w:r>
        <w:rPr>
          <w:rStyle w:val="Emphasis"/>
        </w:rPr>
        <w:t xml:space="preserve"> </w:t>
      </w:r>
      <w:r w:rsidRPr="00135952">
        <w:rPr>
          <w:rStyle w:val="Emphasis"/>
        </w:rPr>
        <w:t>stable enough</w:t>
      </w:r>
      <w:r w:rsidRPr="006D0298">
        <w:rPr>
          <w:rStyle w:val="StyleUnderline"/>
        </w:rPr>
        <w:t>. Behind all the indeterminacy</w:t>
      </w:r>
      <w:r w:rsidRPr="00831451">
        <w:rPr>
          <w:sz w:val="14"/>
        </w:rPr>
        <w:t xml:space="preserve">, the frontier is </w:t>
      </w:r>
      <w:r w:rsidRPr="006D0298">
        <w:rPr>
          <w:rStyle w:val="StyleUnderline"/>
        </w:rPr>
        <w:t xml:space="preserve">a way of talking about the </w:t>
      </w:r>
      <w:r w:rsidRPr="00135952">
        <w:rPr>
          <w:rStyle w:val="Emphasis"/>
        </w:rPr>
        <w:t>historical</w:t>
      </w:r>
      <w:r>
        <w:rPr>
          <w:rStyle w:val="Emphasis"/>
        </w:rPr>
        <w:t xml:space="preserve"> </w:t>
      </w:r>
      <w:r w:rsidRPr="00135952">
        <w:rPr>
          <w:rStyle w:val="Emphasis"/>
        </w:rPr>
        <w:t>process of territorial invasion</w:t>
      </w:r>
      <w:r w:rsidRPr="006D0298">
        <w:rPr>
          <w:rStyle w:val="StyleUnderline"/>
        </w:rPr>
        <w:t xml:space="preserve"> – a cumulative depredation through which outsiders recurrently</w:t>
      </w:r>
      <w:r>
        <w:rPr>
          <w:rStyle w:val="StyleUnderline"/>
        </w:rPr>
        <w:t xml:space="preserve"> </w:t>
      </w:r>
      <w:r w:rsidRPr="006D0298">
        <w:rPr>
          <w:rStyle w:val="StyleUnderline"/>
        </w:rPr>
        <w:t>advance on Natives in order to take their place. Go back far enough</w:t>
      </w:r>
      <w:r w:rsidRPr="00831451">
        <w:rPr>
          <w:sz w:val="14"/>
        </w:rPr>
        <w:t xml:space="preserve">, in other words, </w:t>
      </w:r>
      <w:r w:rsidRPr="006D0298">
        <w:rPr>
          <w:rStyle w:val="StyleUnderline"/>
        </w:rPr>
        <w:t>and there</w:t>
      </w:r>
      <w:r>
        <w:rPr>
          <w:rStyle w:val="StyleUnderline"/>
        </w:rPr>
        <w:t xml:space="preserve"> </w:t>
      </w:r>
      <w:r w:rsidRPr="006D0298">
        <w:rPr>
          <w:rStyle w:val="StyleUnderline"/>
        </w:rPr>
        <w:t xml:space="preserve">can be </w:t>
      </w:r>
      <w:r w:rsidRPr="00135952">
        <w:rPr>
          <w:rStyle w:val="Emphasis"/>
        </w:rPr>
        <w:t>no disputing the existence of an unqualified empirical binarism</w:t>
      </w:r>
      <w:r w:rsidRPr="00831451">
        <w:rPr>
          <w:sz w:val="14"/>
        </w:rPr>
        <w:t xml:space="preserve">. </w:t>
      </w:r>
      <w:r w:rsidRPr="006D0298">
        <w:rPr>
          <w:rStyle w:val="StyleUnderline"/>
        </w:rPr>
        <w:t>The question is not, therefore,</w:t>
      </w:r>
      <w:r>
        <w:rPr>
          <w:rStyle w:val="StyleUnderline"/>
        </w:rPr>
        <w:t xml:space="preserve"> </w:t>
      </w:r>
      <w:r w:rsidRPr="006D0298">
        <w:rPr>
          <w:rStyle w:val="StyleUnderline"/>
        </w:rPr>
        <w:t>one of the ground for binarism, but one of where and when – if at all – the originary binarism</w:t>
      </w:r>
      <w:r>
        <w:rPr>
          <w:rStyle w:val="StyleUnderline"/>
        </w:rPr>
        <w:t xml:space="preserve"> </w:t>
      </w:r>
      <w:r w:rsidRPr="006D0298">
        <w:rPr>
          <w:rStyle w:val="StyleUnderline"/>
        </w:rPr>
        <w:t>became dissolved or transcended</w:t>
      </w:r>
      <w:r w:rsidRPr="00831451">
        <w:rPr>
          <w:sz w:val="14"/>
        </w:rPr>
        <w:t xml:space="preserve">. Significantly, scholars of the doctrine of discovery have not questioned the polarity of Natives and Europeans, so we can take it that the requisite historical rupture – assuming it occurred – was postponed for some centuries in the wake of Columbus.2 A breakthrough, if such it can be called, came in the USA in the form of the Marshall court’s concept of domestic dependent nationhood, which decisively compromised the inconvenient binarism hitherto presupposed in the formalities of separate national sovereignties. In failing to distinguish adequately between Indian sovereignty and that assigned to European nations, the embryonic republican legal system had set US and Indian sovereignties in counterpoint to each other. Cherokee v. Georgia downgraded that theoretical symmetry, encompassing Indian sovereignty within and below that of the USA without jettisoning the language of statecraft.3 </w:t>
      </w:r>
      <w:proofErr w:type="gramStart"/>
      <w:r w:rsidRPr="00831451">
        <w:rPr>
          <w:sz w:val="14"/>
        </w:rPr>
        <w:t>In</w:t>
      </w:r>
      <w:proofErr w:type="gramEnd"/>
      <w:r w:rsidRPr="00831451">
        <w:rPr>
          <w:sz w:val="14"/>
        </w:rPr>
        <w:t xml:space="preserve"> so doing, the judgement adapted the horizontal vocabulary of international relations to the vertical reality of domination.4 As such, Marshall’s pluralist innovation was emphatically unilateral. It expressed conquest, which hardly undoes opposition. Despite the rhetoric of coexistence, in other words, the judgements in no way undid the binary reality. Rather, the rhetoric of coexistence served as an instrument of conquest, as the Jacksonian removals that coincided with the judgements so brutally demonstrated. Accordingly, far from a historical rupture, the Marshall episode suggests that the denial of binarism may itself constitute an instrument of conquest. Moreover, in the contemporary US academy, Marshall does not lack apologists.5 Where, then, is the rupture? </w:t>
      </w:r>
      <w:r w:rsidRPr="0076109F">
        <w:rPr>
          <w:rStyle w:val="StyleUnderline"/>
        </w:rPr>
        <w:t>The primal binarism that is maximally visible during the era of the frontier subsequently</w:t>
      </w:r>
      <w:r>
        <w:rPr>
          <w:rStyle w:val="StyleUnderline"/>
        </w:rPr>
        <w:t xml:space="preserve"> </w:t>
      </w:r>
      <w:r w:rsidRPr="00761A60">
        <w:rPr>
          <w:rStyle w:val="Emphasis"/>
        </w:rPr>
        <w:t>becomes less and less visible</w:t>
      </w:r>
      <w:r w:rsidRPr="0076109F">
        <w:rPr>
          <w:rStyle w:val="StyleUnderline"/>
        </w:rPr>
        <w:t xml:space="preserve"> in settler-colonial discourse – which</w:t>
      </w:r>
      <w:r w:rsidRPr="00831451">
        <w:rPr>
          <w:sz w:val="14"/>
        </w:rPr>
        <w:t xml:space="preserve">, as Lorenzo Veracini has pointed out, </w:t>
      </w:r>
      <w:r w:rsidRPr="00761A60">
        <w:rPr>
          <w:rStyle w:val="Emphasis"/>
        </w:rPr>
        <w:t>persistently seeks its own transcendence through declaring itself a thing of the</w:t>
      </w:r>
      <w:r>
        <w:rPr>
          <w:rStyle w:val="Emphasis"/>
        </w:rPr>
        <w:t xml:space="preserve"> </w:t>
      </w:r>
      <w:r w:rsidRPr="00761A60">
        <w:rPr>
          <w:rStyle w:val="Emphasis"/>
        </w:rPr>
        <w:t>past</w:t>
      </w:r>
      <w:r w:rsidRPr="00831451">
        <w:rPr>
          <w:sz w:val="14"/>
        </w:rPr>
        <w:t xml:space="preserve">.6 </w:t>
      </w:r>
      <w:r w:rsidRPr="009501D2">
        <w:rPr>
          <w:rStyle w:val="StyleUnderline"/>
        </w:rPr>
        <w:t>In the wake of the frontier</w:t>
      </w:r>
      <w:r w:rsidRPr="00831451">
        <w:rPr>
          <w:sz w:val="14"/>
        </w:rPr>
        <w:t xml:space="preserve"> – and here at least I agree with Frederick Jackson Turner – something very important happens. The end of the frontier marks the end of the centuries-long process whereby </w:t>
      </w:r>
      <w:r w:rsidRPr="009501D2">
        <w:rPr>
          <w:rStyle w:val="StyleUnderline"/>
        </w:rPr>
        <w:t>Natives have been being transformed, spatially at least, from outsiders into insiders.</w:t>
      </w:r>
      <w:r>
        <w:rPr>
          <w:rStyle w:val="StyleUnderline"/>
        </w:rPr>
        <w:t xml:space="preserve"> </w:t>
      </w:r>
      <w:r w:rsidRPr="009501D2">
        <w:rPr>
          <w:rStyle w:val="StyleUnderline"/>
        </w:rPr>
        <w:t>They have become surrounded by, and contained within, settler society</w:t>
      </w:r>
      <w:r w:rsidRPr="00831451">
        <w:rPr>
          <w:sz w:val="14"/>
        </w:rPr>
        <w:t xml:space="preserve">. Typically, this is a drawn-out process. Removal only postpones it. </w:t>
      </w:r>
      <w:r w:rsidRPr="009501D2">
        <w:rPr>
          <w:rStyle w:val="StyleUnderline"/>
        </w:rPr>
        <w:t>Sooner or later, the land hungry, the diggers of</w:t>
      </w:r>
      <w:r>
        <w:rPr>
          <w:rStyle w:val="StyleUnderline"/>
        </w:rPr>
        <w:t xml:space="preserve"> </w:t>
      </w:r>
      <w:r w:rsidRPr="009501D2">
        <w:rPr>
          <w:rStyle w:val="StyleUnderline"/>
        </w:rPr>
        <w:t>gold, the extractors of oil</w:t>
      </w:r>
      <w:r w:rsidRPr="00831451">
        <w:rPr>
          <w:sz w:val="14"/>
        </w:rPr>
        <w:t xml:space="preserve">, the scalpers, the doggers, the sex workers, the pastoralists, the railroad men and the farmers – Turner’s </w:t>
      </w:r>
      <w:r w:rsidRPr="00620C5D">
        <w:rPr>
          <w:rStyle w:val="StyleUnderline"/>
        </w:rPr>
        <w:t>whole litany of types – arrive at the boundaries of the substitute</w:t>
      </w:r>
      <w:r>
        <w:rPr>
          <w:rStyle w:val="StyleUnderline"/>
        </w:rPr>
        <w:t xml:space="preserve"> </w:t>
      </w:r>
      <w:r w:rsidRPr="00620C5D">
        <w:rPr>
          <w:rStyle w:val="StyleUnderline"/>
        </w:rPr>
        <w:t>homelands to which Natives have been removed and the process starts all over again</w:t>
      </w:r>
      <w:r w:rsidRPr="00831451">
        <w:rPr>
          <w:sz w:val="14"/>
        </w:rPr>
        <w:t xml:space="preserve">, aggravated by the fact that, the second or third time around, Natives’ ties to their land are that much less robust.7 In the wake of this protracted historical containment, with no external threat to necessitate maintaining the formalities of international diplomacy, settler discourse seeks to shift Native Affairs out of the realm of international relations and reconstitute it internally as a depoliticised branch of the welfare bureaucracy.8 To this end, post-frontier settler policy typically favours assimilation, a range of strategies intended to separate individual Natives from their collective sovereignties and merge them irrecoverably into the settler mainstream. </w:t>
      </w:r>
      <w:r w:rsidRPr="0062532B">
        <w:rPr>
          <w:rStyle w:val="StyleUnderline"/>
        </w:rPr>
        <w:t>Without minimising</w:t>
      </w:r>
      <w:r>
        <w:rPr>
          <w:rStyle w:val="StyleUnderline"/>
        </w:rPr>
        <w:t xml:space="preserve"> </w:t>
      </w:r>
      <w:r w:rsidRPr="0062532B">
        <w:rPr>
          <w:rStyle w:val="StyleUnderline"/>
        </w:rPr>
        <w:t>the catastrophic long-term death rates that settler colonialism has brought about, therefore, we</w:t>
      </w:r>
      <w:r>
        <w:rPr>
          <w:rStyle w:val="StyleUnderline"/>
        </w:rPr>
        <w:t xml:space="preserve"> </w:t>
      </w:r>
      <w:r w:rsidRPr="0062532B">
        <w:rPr>
          <w:rStyle w:val="StyleUnderline"/>
        </w:rPr>
        <w:t xml:space="preserve">should </w:t>
      </w:r>
      <w:r w:rsidRPr="00761A60">
        <w:rPr>
          <w:rStyle w:val="Emphasis"/>
        </w:rPr>
        <w:t>not view the logic of elimination as solely a drive to exterminate</w:t>
      </w:r>
      <w:r w:rsidRPr="0062532B">
        <w:rPr>
          <w:rStyle w:val="StyleUnderline"/>
        </w:rPr>
        <w:t xml:space="preserve"> Native human beings</w:t>
      </w:r>
      <w:r w:rsidRPr="00831451">
        <w:rPr>
          <w:sz w:val="14"/>
        </w:rPr>
        <w:t xml:space="preserve">. </w:t>
      </w:r>
      <w:r w:rsidRPr="0062532B">
        <w:rPr>
          <w:rStyle w:val="StyleUnderline"/>
        </w:rPr>
        <w:t>Rather</w:t>
      </w:r>
      <w:r w:rsidRPr="00831451">
        <w:rPr>
          <w:sz w:val="14"/>
        </w:rPr>
        <w:t xml:space="preserve">, as Colonel Richard Pratt was well aware, </w:t>
      </w:r>
      <w:r w:rsidRPr="00E425DC">
        <w:rPr>
          <w:rStyle w:val="StyleUnderline"/>
        </w:rPr>
        <w:t>the irreconcilable Native difference that</w:t>
      </w:r>
      <w:r>
        <w:rPr>
          <w:rStyle w:val="StyleUnderline"/>
        </w:rPr>
        <w:t xml:space="preserve"> </w:t>
      </w:r>
      <w:r w:rsidRPr="00E425DC">
        <w:rPr>
          <w:rStyle w:val="StyleUnderline"/>
        </w:rPr>
        <w:t>settler polities seek to eliminate can be detached from the individual, whose bare life can be reassigned</w:t>
      </w:r>
      <w:r>
        <w:rPr>
          <w:rStyle w:val="StyleUnderline"/>
        </w:rPr>
        <w:t xml:space="preserve"> </w:t>
      </w:r>
      <w:r w:rsidRPr="00E425DC">
        <w:rPr>
          <w:rStyle w:val="StyleUnderline"/>
        </w:rPr>
        <w:t xml:space="preserve">within the set of settler social categories, a </w:t>
      </w:r>
      <w:r w:rsidRPr="00E425DC">
        <w:rPr>
          <w:rStyle w:val="Emphasis"/>
        </w:rPr>
        <w:t>social death of Nativeness</w:t>
      </w:r>
      <w:r w:rsidRPr="00831451">
        <w:rPr>
          <w:sz w:val="14"/>
        </w:rPr>
        <w:t xml:space="preserve">.9 Hence the demonisation of Indigenous collectivity in the immediately post-frontier Dawes-era USA, which persisted until John Collier devised a scheme, incorporated in the 1934 Indian Reorganisation Act, whereby tribal organisation might itself be domesticated.10 As in the case of Marshall, this strategy sought to neutralise Natives’ irreducible externality to the settler social contract. In both cases (Marshall and Collier), tribal autonomy would be diminished through incorporation rather than opposition. This situation prompts me to register an appreciative disagreement with Veracini, who has aptly pointed out – my disagreement being with his inference rather than with the point itself – that settlers bring their sovereignty with them.11 This enables Veracini </w:t>
      </w:r>
      <w:r w:rsidRPr="00C31012">
        <w:rPr>
          <w:rStyle w:val="Emphasis"/>
        </w:rPr>
        <w:t>to</w:t>
      </w:r>
      <w:r>
        <w:rPr>
          <w:rStyle w:val="Emphasis"/>
        </w:rPr>
        <w:t xml:space="preserve"> </w:t>
      </w:r>
      <w:r w:rsidRPr="00C31012">
        <w:rPr>
          <w:rStyle w:val="Emphasis"/>
        </w:rPr>
        <w:t>distinguish between settlers and immigrants</w:t>
      </w:r>
      <w:r w:rsidRPr="00C31012">
        <w:rPr>
          <w:rStyle w:val="StyleUnderline"/>
        </w:rPr>
        <w:t>, the latter being those who do not bring a sovereignty</w:t>
      </w:r>
      <w:r>
        <w:rPr>
          <w:rStyle w:val="StyleUnderline"/>
        </w:rPr>
        <w:t xml:space="preserve"> </w:t>
      </w:r>
      <w:r w:rsidRPr="00C31012">
        <w:rPr>
          <w:rStyle w:val="StyleUnderline"/>
        </w:rPr>
        <w:t xml:space="preserve">with them. On its own terms, this distinction seems </w:t>
      </w:r>
      <w:r w:rsidRPr="00891F8D">
        <w:rPr>
          <w:rStyle w:val="Emphasis"/>
        </w:rPr>
        <w:t>questionable</w:t>
      </w:r>
      <w:r w:rsidRPr="00C31012">
        <w:rPr>
          <w:rStyle w:val="StyleUnderline"/>
        </w:rPr>
        <w:t xml:space="preserve"> (where, for instance, does it</w:t>
      </w:r>
      <w:r>
        <w:rPr>
          <w:rStyle w:val="StyleUnderline"/>
        </w:rPr>
        <w:t xml:space="preserve"> </w:t>
      </w:r>
      <w:r w:rsidRPr="00C31012">
        <w:rPr>
          <w:rStyle w:val="StyleUnderline"/>
        </w:rPr>
        <w:t>leave White settlers of Irish descent?)</w:t>
      </w:r>
      <w:r w:rsidRPr="00831451">
        <w:rPr>
          <w:sz w:val="14"/>
        </w:rPr>
        <w:t xml:space="preserve">. </w:t>
      </w:r>
      <w:r w:rsidRPr="00891F8D">
        <w:rPr>
          <w:rStyle w:val="Emphasis"/>
        </w:rPr>
        <w:t>Even assuming</w:t>
      </w:r>
      <w:r w:rsidRPr="00831451">
        <w:rPr>
          <w:sz w:val="14"/>
        </w:rPr>
        <w:t xml:space="preserve"> Veracini’s </w:t>
      </w:r>
      <w:r w:rsidRPr="00C31012">
        <w:rPr>
          <w:rStyle w:val="StyleUnderline"/>
        </w:rPr>
        <w:t>triadic scheme, however</w:t>
      </w:r>
      <w:r>
        <w:rPr>
          <w:rStyle w:val="StyleUnderline"/>
        </w:rPr>
        <w:t xml:space="preserve"> </w:t>
      </w:r>
      <w:r w:rsidRPr="00C31012">
        <w:rPr>
          <w:rStyle w:val="StyleUnderline"/>
        </w:rPr>
        <w:t xml:space="preserve">(settlers, immigrants and Natives), </w:t>
      </w:r>
      <w:r w:rsidRPr="00891F8D">
        <w:rPr>
          <w:rStyle w:val="Emphasis"/>
        </w:rPr>
        <w:t>Natives remain distinct as the only bearers of sovereignties that</w:t>
      </w:r>
      <w:r>
        <w:rPr>
          <w:rStyle w:val="Emphasis"/>
        </w:rPr>
        <w:t xml:space="preserve"> </w:t>
      </w:r>
      <w:r w:rsidRPr="00891F8D">
        <w:rPr>
          <w:rStyle w:val="Emphasis"/>
        </w:rPr>
        <w:t>exceed the monistic version that settlers imported with them</w:t>
      </w:r>
      <w:r w:rsidRPr="00C31012">
        <w:rPr>
          <w:rStyle w:val="StyleUnderline"/>
        </w:rPr>
        <w:t>, immigrants having abandoned or</w:t>
      </w:r>
      <w:r>
        <w:rPr>
          <w:rStyle w:val="StyleUnderline"/>
        </w:rPr>
        <w:t xml:space="preserve"> </w:t>
      </w:r>
      <w:r w:rsidRPr="00C31012">
        <w:rPr>
          <w:rStyle w:val="StyleUnderline"/>
        </w:rPr>
        <w:t xml:space="preserve">been made to forfeit their own. This awkward fact has </w:t>
      </w:r>
      <w:r w:rsidRPr="00027362">
        <w:rPr>
          <w:rStyle w:val="Emphasis"/>
        </w:rPr>
        <w:t>prompted settler authorities’ repeated</w:t>
      </w:r>
      <w:r>
        <w:rPr>
          <w:rStyle w:val="Emphasis"/>
        </w:rPr>
        <w:t xml:space="preserve"> </w:t>
      </w:r>
      <w:r w:rsidRPr="00027362">
        <w:rPr>
          <w:rStyle w:val="Emphasis"/>
        </w:rPr>
        <w:t>attempts to represent the unilateral as consensual</w:t>
      </w:r>
      <w:r w:rsidRPr="00C31012">
        <w:rPr>
          <w:rStyle w:val="StyleUnderline"/>
        </w:rPr>
        <w:t xml:space="preserve">. </w:t>
      </w:r>
      <w:r w:rsidRPr="005E15B8">
        <w:rPr>
          <w:rStyle w:val="Emphasis"/>
        </w:rPr>
        <w:t>In the USA</w:t>
      </w:r>
      <w:r w:rsidRPr="00024B0D">
        <w:rPr>
          <w:rStyle w:val="StyleUnderline"/>
        </w:rPr>
        <w:t>, from the treaty era onwards,</w:t>
      </w:r>
      <w:r>
        <w:rPr>
          <w:rStyle w:val="StyleUnderline"/>
        </w:rPr>
        <w:t xml:space="preserve"> </w:t>
      </w:r>
      <w:r w:rsidRPr="00024B0D">
        <w:rPr>
          <w:rStyle w:val="StyleUnderline"/>
        </w:rPr>
        <w:t xml:space="preserve">Natives have been subjected to a </w:t>
      </w:r>
      <w:r w:rsidRPr="00E91FFF">
        <w:rPr>
          <w:rStyle w:val="Emphasis"/>
        </w:rPr>
        <w:t>recurrent cycle of inducements</w:t>
      </w:r>
      <w:r w:rsidRPr="00024B0D">
        <w:rPr>
          <w:rStyle w:val="StyleUnderline"/>
        </w:rPr>
        <w:t xml:space="preserve"> – allotment (held out as personal</w:t>
      </w:r>
      <w:r>
        <w:rPr>
          <w:rStyle w:val="StyleUnderline"/>
        </w:rPr>
        <w:t xml:space="preserve"> </w:t>
      </w:r>
      <w:r w:rsidRPr="00024B0D">
        <w:rPr>
          <w:rStyle w:val="StyleUnderline"/>
        </w:rPr>
        <w:t>endowment), citizenship, tribal enrolment, termination (held out as individual freedom), and self</w:t>
      </w:r>
      <w:r>
        <w:rPr>
          <w:rStyle w:val="StyleUnderline"/>
        </w:rPr>
        <w:t>-</w:t>
      </w:r>
      <w:r w:rsidRPr="00024B0D">
        <w:rPr>
          <w:rStyle w:val="StyleUnderline"/>
        </w:rPr>
        <w:t>determination</w:t>
      </w:r>
      <w:r>
        <w:rPr>
          <w:rStyle w:val="StyleUnderline"/>
        </w:rPr>
        <w:t xml:space="preserve"> </w:t>
      </w:r>
      <w:r w:rsidRPr="00024B0D">
        <w:rPr>
          <w:rStyle w:val="StyleUnderline"/>
        </w:rPr>
        <w:t>– each of which has sought to present domination as empowerment and thereby</w:t>
      </w:r>
      <w:r>
        <w:rPr>
          <w:rStyle w:val="StyleUnderline"/>
        </w:rPr>
        <w:t xml:space="preserve"> </w:t>
      </w:r>
      <w:r w:rsidRPr="005E15B8">
        <w:rPr>
          <w:rStyle w:val="Emphasis"/>
        </w:rPr>
        <w:t>assert Natives’ consent to their own dispossession</w:t>
      </w:r>
      <w:r w:rsidRPr="00024B0D">
        <w:rPr>
          <w:rStyle w:val="StyleUnderline"/>
        </w:rPr>
        <w:t>. No</w:t>
      </w:r>
      <w:r w:rsidRPr="001D1F71">
        <w:rPr>
          <w:rStyle w:val="StyleUnderline"/>
        </w:rPr>
        <w:t xml:space="preserve">t only is this situation </w:t>
      </w:r>
      <w:r w:rsidRPr="005E15B8">
        <w:rPr>
          <w:rStyle w:val="Emphasis"/>
        </w:rPr>
        <w:t>inherently binary</w:t>
      </w:r>
      <w:r>
        <w:rPr>
          <w:rStyle w:val="StyleUnderline"/>
        </w:rPr>
        <w:t xml:space="preserve"> </w:t>
      </w:r>
      <w:r w:rsidRPr="001D1F71">
        <w:rPr>
          <w:rStyle w:val="StyleUnderline"/>
        </w:rPr>
        <w:t xml:space="preserve">but a </w:t>
      </w:r>
      <w:r w:rsidRPr="00650788">
        <w:rPr>
          <w:rStyle w:val="Emphasis"/>
        </w:rPr>
        <w:t>preoccupation common to these policy alternations</w:t>
      </w:r>
      <w:r w:rsidRPr="001D1F71">
        <w:rPr>
          <w:rStyle w:val="StyleUnderline"/>
        </w:rPr>
        <w:t>, which have all sought to incorporate</w:t>
      </w:r>
      <w:r>
        <w:rPr>
          <w:rStyle w:val="StyleUnderline"/>
        </w:rPr>
        <w:t xml:space="preserve"> </w:t>
      </w:r>
      <w:r w:rsidRPr="001D1F71">
        <w:rPr>
          <w:rStyle w:val="StyleUnderline"/>
        </w:rPr>
        <w:t xml:space="preserve">Natives either individually or collectively, has been the </w:t>
      </w:r>
      <w:r w:rsidRPr="00650788">
        <w:rPr>
          <w:rStyle w:val="Emphasis"/>
        </w:rPr>
        <w:t>suppression of that very binarism</w:t>
      </w:r>
      <w:r w:rsidRPr="00831451">
        <w:rPr>
          <w:sz w:val="14"/>
        </w:rPr>
        <w:t xml:space="preserve">. </w:t>
      </w:r>
      <w:r w:rsidRPr="001D1F71">
        <w:rPr>
          <w:rStyle w:val="StyleUnderline"/>
        </w:rPr>
        <w:t>To</w:t>
      </w:r>
      <w:r>
        <w:rPr>
          <w:rStyle w:val="StyleUnderline"/>
        </w:rPr>
        <w:t xml:space="preserve"> </w:t>
      </w:r>
      <w:r w:rsidRPr="001D1F71">
        <w:rPr>
          <w:rStyle w:val="StyleUnderline"/>
        </w:rPr>
        <w:t xml:space="preserve">this extent, the post-structuralist </w:t>
      </w:r>
      <w:r w:rsidRPr="00650788">
        <w:rPr>
          <w:rStyle w:val="Emphasis"/>
        </w:rPr>
        <w:t>indictment of binarism endorses colonial policy-making</w:t>
      </w:r>
      <w:r w:rsidRPr="00831451">
        <w:rPr>
          <w:sz w:val="14"/>
        </w:rPr>
        <w:t xml:space="preserve">. Thus </w:t>
      </w:r>
      <w:r w:rsidRPr="001D1F71">
        <w:rPr>
          <w:rStyle w:val="StyleUnderline"/>
        </w:rPr>
        <w:t xml:space="preserve">it is naïve, if not consciously </w:t>
      </w:r>
      <w:r w:rsidRPr="00650788">
        <w:rPr>
          <w:rStyle w:val="Emphasis"/>
        </w:rPr>
        <w:t>complicit, for academic discourse to recapitulate multiculturalism’s</w:t>
      </w:r>
      <w:r>
        <w:rPr>
          <w:rStyle w:val="Emphasis"/>
        </w:rPr>
        <w:t xml:space="preserve"> </w:t>
      </w:r>
      <w:r w:rsidRPr="00650788">
        <w:rPr>
          <w:rStyle w:val="Emphasis"/>
        </w:rPr>
        <w:t>claim to have subverted a binarism</w:t>
      </w:r>
      <w:r w:rsidRPr="001D1F71">
        <w:rPr>
          <w:rStyle w:val="StyleUnderline"/>
        </w:rPr>
        <w:t xml:space="preserve"> of White vs. the rest. Rather, multiculturalism maintains settler</w:t>
      </w:r>
      <w:r>
        <w:rPr>
          <w:rStyle w:val="StyleUnderline"/>
        </w:rPr>
        <w:t xml:space="preserve"> </w:t>
      </w:r>
      <w:r w:rsidRPr="001D1F71">
        <w:rPr>
          <w:rStyle w:val="StyleUnderline"/>
        </w:rPr>
        <w:t>authorities’ historical suppression of Indigenous specificity into the so-called ‘post-racist’ era</w:t>
      </w:r>
      <w:r w:rsidRPr="00831451">
        <w:rPr>
          <w:sz w:val="14"/>
        </w:rPr>
        <w:t xml:space="preserve">. As we have seen, </w:t>
      </w:r>
      <w:r w:rsidRPr="001D1F71">
        <w:rPr>
          <w:rStyle w:val="StyleUnderline"/>
        </w:rPr>
        <w:t>frontier history raises the question of when, if at all, the colonial binarism became</w:t>
      </w:r>
      <w:r>
        <w:rPr>
          <w:rStyle w:val="StyleUnderline"/>
        </w:rPr>
        <w:t xml:space="preserve"> </w:t>
      </w:r>
      <w:r w:rsidRPr="001D1F71">
        <w:rPr>
          <w:rStyle w:val="StyleUnderline"/>
        </w:rPr>
        <w:t>diluted or pluralised</w:t>
      </w:r>
      <w:r w:rsidRPr="00831451">
        <w:rPr>
          <w:sz w:val="14"/>
        </w:rPr>
        <w:t xml:space="preserve">. Assimilationists do not doubt its persistence. Rather than when the original binarism became diluted, they want to know how it can be diluted in the present. </w:t>
      </w:r>
      <w:r w:rsidRPr="001D1F71">
        <w:rPr>
          <w:rStyle w:val="StyleUnderline"/>
        </w:rPr>
        <w:t>Thus the matter</w:t>
      </w:r>
      <w:r>
        <w:rPr>
          <w:rStyle w:val="StyleUnderline"/>
        </w:rPr>
        <w:t xml:space="preserve"> </w:t>
      </w:r>
      <w:r w:rsidRPr="001D1F71">
        <w:rPr>
          <w:rStyle w:val="StyleUnderline"/>
        </w:rPr>
        <w:t xml:space="preserve">goes to the core of the politics of </w:t>
      </w:r>
      <w:r w:rsidRPr="00165D1F">
        <w:rPr>
          <w:rStyle w:val="Emphasis"/>
        </w:rPr>
        <w:t>academic representations</w:t>
      </w:r>
      <w:r w:rsidRPr="00831451">
        <w:rPr>
          <w:sz w:val="14"/>
        </w:rPr>
        <w:t xml:space="preserve">. In deploying its administrative resources to suppress Native difference, settler discourse concedes institutional life to the very problem it seeks to eliminate. For something to be suppressed, it must first exist. By its very charter, an Office of Indian Affairs or an Aborigines Department attests to the persistence of the Native problem. During the era of the frontier, this is only to be expected. Territory, together with its Native population, remains to be conquered, so there remains an acknowledged external threat that requires institutional management. In the wake of the frontier, however, the continued need for institutional management becomes anomalous, attesting as it does to the persistence of a refractory externality that proclaims conquest not to be complete after all. </w:t>
      </w:r>
      <w:r w:rsidRPr="009C56EE">
        <w:rPr>
          <w:rStyle w:val="StyleUnderline"/>
        </w:rPr>
        <w:t xml:space="preserve">To the extent that </w:t>
      </w:r>
      <w:r w:rsidRPr="009C56EE">
        <w:rPr>
          <w:rStyle w:val="Emphasis"/>
        </w:rPr>
        <w:t>conquest remains incomplete</w:t>
      </w:r>
      <w:r w:rsidRPr="00831451">
        <w:rPr>
          <w:sz w:val="14"/>
        </w:rPr>
        <w:t xml:space="preserve">, as Alissa Macoun and Elizabeth Strakosch suggest in their chapter below, the settler state rests – or, more to the point, fails to rest – on incomplete foundations. Here, </w:t>
      </w:r>
      <w:r w:rsidRPr="009C56EE">
        <w:rPr>
          <w:rStyle w:val="StyleUnderline"/>
        </w:rPr>
        <w:t xml:space="preserve">then, is an </w:t>
      </w:r>
      <w:r w:rsidRPr="005D7C8B">
        <w:rPr>
          <w:rStyle w:val="Emphasis"/>
        </w:rPr>
        <w:t>affective ground for the settler anxiety that binarism provokes</w:t>
      </w:r>
      <w:r w:rsidRPr="009C56EE">
        <w:rPr>
          <w:rStyle w:val="StyleUnderline"/>
        </w:rPr>
        <w:t>: it</w:t>
      </w:r>
      <w:r>
        <w:rPr>
          <w:rStyle w:val="StyleUnderline"/>
        </w:rPr>
        <w:t xml:space="preserve"> </w:t>
      </w:r>
      <w:r w:rsidRPr="009C56EE">
        <w:rPr>
          <w:rStyle w:val="StyleUnderline"/>
        </w:rPr>
        <w:t>signals incompleteness. In seeking to internalise the Native problem, the settler state seeks to complete</w:t>
      </w:r>
      <w:r>
        <w:rPr>
          <w:rStyle w:val="StyleUnderline"/>
        </w:rPr>
        <w:t xml:space="preserve"> </w:t>
      </w:r>
      <w:r w:rsidRPr="009C56EE">
        <w:rPr>
          <w:rStyle w:val="StyleUnderline"/>
        </w:rPr>
        <w:t xml:space="preserve">itself. This requirement is independent of simple demographic numbers. It </w:t>
      </w:r>
      <w:r w:rsidRPr="005D7C8B">
        <w:rPr>
          <w:rStyle w:val="Emphasis"/>
        </w:rPr>
        <w:t>persists so long as</w:t>
      </w:r>
      <w:r>
        <w:rPr>
          <w:rStyle w:val="Emphasis"/>
        </w:rPr>
        <w:t xml:space="preserve"> </w:t>
      </w:r>
      <w:r w:rsidRPr="005D7C8B">
        <w:rPr>
          <w:rStyle w:val="Emphasis"/>
        </w:rPr>
        <w:t>uncontained alternative sovereignties</w:t>
      </w:r>
      <w:r w:rsidRPr="009C56EE">
        <w:rPr>
          <w:rStyle w:val="StyleUnderline"/>
        </w:rPr>
        <w:t xml:space="preserve">, areas of incompleteness, </w:t>
      </w:r>
      <w:r w:rsidRPr="005D7C8B">
        <w:rPr>
          <w:rStyle w:val="Emphasis"/>
        </w:rPr>
        <w:t>persist within the bounds of the</w:t>
      </w:r>
      <w:r>
        <w:rPr>
          <w:rStyle w:val="Emphasis"/>
        </w:rPr>
        <w:t xml:space="preserve"> </w:t>
      </w:r>
      <w:r w:rsidRPr="005D7C8B">
        <w:rPr>
          <w:rStyle w:val="Emphasis"/>
        </w:rPr>
        <w:t>settler polity</w:t>
      </w:r>
      <w:r w:rsidRPr="009C56EE">
        <w:rPr>
          <w:rStyle w:val="StyleUnderline"/>
        </w:rPr>
        <w:t xml:space="preserve">. To </w:t>
      </w:r>
      <w:r w:rsidRPr="005D7C8B">
        <w:rPr>
          <w:rStyle w:val="Emphasis"/>
        </w:rPr>
        <w:t>contain these alternatives</w:t>
      </w:r>
      <w:r w:rsidRPr="009C56EE">
        <w:rPr>
          <w:rStyle w:val="StyleUnderline"/>
        </w:rPr>
        <w:t xml:space="preserve"> – to complete its polity – settler discourse seeks to </w:t>
      </w:r>
      <w:r w:rsidRPr="005D7C8B">
        <w:rPr>
          <w:rStyle w:val="Emphasis"/>
        </w:rPr>
        <w:t>depoliticise</w:t>
      </w:r>
      <w:r>
        <w:rPr>
          <w:rStyle w:val="Emphasis"/>
        </w:rPr>
        <w:t xml:space="preserve"> </w:t>
      </w:r>
      <w:r w:rsidRPr="005D7C8B">
        <w:rPr>
          <w:rStyle w:val="Emphasis"/>
        </w:rPr>
        <w:t>them</w:t>
      </w:r>
      <w:r w:rsidRPr="009C56EE">
        <w:rPr>
          <w:rStyle w:val="StyleUnderline"/>
        </w:rPr>
        <w:t xml:space="preserve">. To this end, a key strategy is to </w:t>
      </w:r>
      <w:r w:rsidRPr="00D04642">
        <w:rPr>
          <w:rStyle w:val="Emphasis"/>
        </w:rPr>
        <w:t>conflate the Native problem with internal disorders</w:t>
      </w:r>
      <w:r>
        <w:rPr>
          <w:rStyle w:val="StyleUnderline"/>
        </w:rPr>
        <w:t xml:space="preserve"> </w:t>
      </w:r>
      <w:r w:rsidRPr="009C56EE">
        <w:rPr>
          <w:rStyle w:val="StyleUnderline"/>
        </w:rPr>
        <w:t>such as crime, insanity and cognate forms of delinquency or neglect. For the external to be rendered</w:t>
      </w:r>
      <w:r>
        <w:rPr>
          <w:rStyle w:val="StyleUnderline"/>
        </w:rPr>
        <w:t xml:space="preserve"> </w:t>
      </w:r>
      <w:r w:rsidRPr="009C56EE">
        <w:rPr>
          <w:rStyle w:val="StyleUnderline"/>
        </w:rPr>
        <w:t xml:space="preserve">internal, in other words, the </w:t>
      </w:r>
      <w:r w:rsidRPr="00D04642">
        <w:rPr>
          <w:rStyle w:val="Emphasis"/>
        </w:rPr>
        <w:t>political is rendered technical</w:t>
      </w:r>
      <w:r w:rsidRPr="00831451">
        <w:rPr>
          <w:sz w:val="14"/>
        </w:rPr>
        <w:t xml:space="preserve">. A well-known, if premature, example of this device was the transfer of the US Office of Indian Affairs from the War Department to the newly created Department of the Interior, which took place in 1849, when the US Cavalry had barely set hoof on the Great Plains.12 The transfer’s prematurity was consistent with settler expansion. It expressed a desire for completion. As such, it prefigured the rash of anti-tribal initiatives, mopping-up for operations for civilisation, which rapidly complexified US Indian affairs administration in the Dawes years following the end of the frontier. </w:t>
      </w:r>
      <w:r w:rsidRPr="00714F09">
        <w:rPr>
          <w:rStyle w:val="StyleUnderline"/>
        </w:rPr>
        <w:t>The more the Native question is problematised, however, the less it goes away. In mobilising</w:t>
      </w:r>
      <w:r>
        <w:rPr>
          <w:rStyle w:val="StyleUnderline"/>
        </w:rPr>
        <w:t xml:space="preserve"> </w:t>
      </w:r>
      <w:r w:rsidRPr="00714F09">
        <w:rPr>
          <w:rStyle w:val="StyleUnderline"/>
        </w:rPr>
        <w:t>against Native specificity, settler discourse inadvertently supplements Native agency, chronically</w:t>
      </w:r>
      <w:r>
        <w:rPr>
          <w:rStyle w:val="StyleUnderline"/>
        </w:rPr>
        <w:t xml:space="preserve"> </w:t>
      </w:r>
      <w:r w:rsidRPr="00714F09">
        <w:rPr>
          <w:rStyle w:val="StyleUnderline"/>
        </w:rPr>
        <w:t>reinscribing the frontier in domestic discourses ostensibly addressed to technical means rather</w:t>
      </w:r>
      <w:r>
        <w:rPr>
          <w:rStyle w:val="StyleUnderline"/>
        </w:rPr>
        <w:t xml:space="preserve"> </w:t>
      </w:r>
      <w:r w:rsidRPr="00714F09">
        <w:rPr>
          <w:rStyle w:val="StyleUnderline"/>
        </w:rPr>
        <w:t>than political ends. Thus abetted, the Native repressed insistently returns to haunt post-frontier</w:t>
      </w:r>
      <w:r>
        <w:rPr>
          <w:rStyle w:val="StyleUnderline"/>
        </w:rPr>
        <w:t xml:space="preserve"> </w:t>
      </w:r>
      <w:r w:rsidRPr="00714F09">
        <w:rPr>
          <w:rStyle w:val="StyleUnderline"/>
        </w:rPr>
        <w:t>settler culture</w:t>
      </w:r>
      <w:r w:rsidRPr="00831451">
        <w:rPr>
          <w:sz w:val="14"/>
        </w:rPr>
        <w:t xml:space="preserve">.13 </w:t>
      </w:r>
      <w:proofErr w:type="gramStart"/>
      <w:r w:rsidRPr="00714F09">
        <w:rPr>
          <w:rStyle w:val="StyleUnderline"/>
        </w:rPr>
        <w:t>This</w:t>
      </w:r>
      <w:proofErr w:type="gramEnd"/>
      <w:r w:rsidRPr="00714F09">
        <w:rPr>
          <w:rStyle w:val="StyleUnderline"/>
        </w:rPr>
        <w:t xml:space="preserve"> </w:t>
      </w:r>
      <w:r w:rsidRPr="00714053">
        <w:rPr>
          <w:rStyle w:val="Emphasis"/>
        </w:rPr>
        <w:t>confounding of attempts to negate the Native/settler binary is a phenomenon</w:t>
      </w:r>
      <w:r>
        <w:rPr>
          <w:rStyle w:val="Emphasis"/>
        </w:rPr>
        <w:t xml:space="preserve"> </w:t>
      </w:r>
      <w:r w:rsidRPr="00714053">
        <w:rPr>
          <w:rStyle w:val="Emphasis"/>
        </w:rPr>
        <w:t>of considerable generality</w:t>
      </w:r>
      <w:r w:rsidRPr="00831451">
        <w:rPr>
          <w:sz w:val="14"/>
        </w:rPr>
        <w:t xml:space="preserve">. </w:t>
      </w:r>
      <w:r w:rsidRPr="0010533B">
        <w:rPr>
          <w:rStyle w:val="StyleUnderline"/>
        </w:rPr>
        <w:t>I have more than once cited a striking example of assimilationist propaganda</w:t>
      </w:r>
      <w:r>
        <w:rPr>
          <w:rStyle w:val="StyleUnderline"/>
        </w:rPr>
        <w:t xml:space="preserve"> </w:t>
      </w:r>
      <w:r w:rsidRPr="0010533B">
        <w:rPr>
          <w:rStyle w:val="StyleUnderline"/>
        </w:rPr>
        <w:t>to illustrate the extension of eliminationist logic into Australian domestic discourse</w:t>
      </w:r>
      <w:r w:rsidRPr="00831451">
        <w:rPr>
          <w:sz w:val="14"/>
        </w:rPr>
        <w:t xml:space="preserve">.14 I return to the example here for two reasons: </w:t>
      </w:r>
      <w:r w:rsidRPr="0010533B">
        <w:rPr>
          <w:rStyle w:val="StyleUnderline"/>
        </w:rPr>
        <w:t>first, for comparative purposes, to connect</w:t>
      </w:r>
      <w:r w:rsidRPr="00714F09">
        <w:rPr>
          <w:rStyle w:val="StyleUnderline"/>
        </w:rPr>
        <w:t xml:space="preserve"> my earlier</w:t>
      </w:r>
      <w:r>
        <w:rPr>
          <w:rStyle w:val="StyleUnderline"/>
        </w:rPr>
        <w:t xml:space="preserve"> </w:t>
      </w:r>
      <w:r w:rsidRPr="00714F09">
        <w:rPr>
          <w:rStyle w:val="StyleUnderline"/>
        </w:rPr>
        <w:t xml:space="preserve">analysis to the </w:t>
      </w:r>
      <w:r w:rsidRPr="00CE3B68">
        <w:rPr>
          <w:rStyle w:val="Emphasis"/>
        </w:rPr>
        <w:t>cross-cultural observation</w:t>
      </w:r>
      <w:r w:rsidRPr="00714F09">
        <w:rPr>
          <w:rStyle w:val="StyleUnderline"/>
        </w:rPr>
        <w:t xml:space="preserve"> (between </w:t>
      </w:r>
      <w:r w:rsidRPr="00CE3B68">
        <w:rPr>
          <w:rStyle w:val="Emphasis"/>
        </w:rPr>
        <w:t>Australia</w:t>
      </w:r>
      <w:r w:rsidRPr="00714F09">
        <w:rPr>
          <w:rStyle w:val="StyleUnderline"/>
        </w:rPr>
        <w:t xml:space="preserve"> and the </w:t>
      </w:r>
      <w:r w:rsidRPr="00CE3B68">
        <w:rPr>
          <w:rStyle w:val="Emphasis"/>
        </w:rPr>
        <w:t>USA</w:t>
      </w:r>
      <w:r w:rsidRPr="00714F09">
        <w:rPr>
          <w:rStyle w:val="StyleUnderline"/>
        </w:rPr>
        <w:t>)</w:t>
      </w:r>
      <w:r w:rsidRPr="00831451">
        <w:rPr>
          <w:sz w:val="14"/>
        </w:rPr>
        <w:t xml:space="preserve"> that, </w:t>
      </w:r>
      <w:r w:rsidRPr="00714F09">
        <w:rPr>
          <w:rStyle w:val="StyleUnderline"/>
        </w:rPr>
        <w:t>in the post-frontier</w:t>
      </w:r>
      <w:r>
        <w:rPr>
          <w:rStyle w:val="StyleUnderline"/>
        </w:rPr>
        <w:t xml:space="preserve"> </w:t>
      </w:r>
      <w:r w:rsidRPr="00714F09">
        <w:rPr>
          <w:rStyle w:val="StyleUnderline"/>
        </w:rPr>
        <w:t xml:space="preserve">era, </w:t>
      </w:r>
      <w:r w:rsidRPr="00CE3B68">
        <w:rPr>
          <w:rStyle w:val="Emphasis"/>
        </w:rPr>
        <w:t>settler authorities characteristically seek to depoliticise Indigenous externality through</w:t>
      </w:r>
      <w:r>
        <w:rPr>
          <w:rStyle w:val="Emphasis"/>
        </w:rPr>
        <w:t xml:space="preserve"> </w:t>
      </w:r>
      <w:r w:rsidRPr="00CE3B68">
        <w:rPr>
          <w:rStyle w:val="Emphasis"/>
        </w:rPr>
        <w:t>rendering it a technical problem for civic administration</w:t>
      </w:r>
      <w:r w:rsidRPr="00714F09">
        <w:rPr>
          <w:rStyle w:val="StyleUnderline"/>
        </w:rPr>
        <w:t xml:space="preserve"> </w:t>
      </w:r>
      <w:r w:rsidRPr="0010533B">
        <w:rPr>
          <w:rStyle w:val="StyleUnderline"/>
        </w:rPr>
        <w:t>and, second, for analytical purposes,</w:t>
      </w:r>
      <w:r>
        <w:rPr>
          <w:rStyle w:val="StyleUnderline"/>
        </w:rPr>
        <w:t xml:space="preserve"> </w:t>
      </w:r>
      <w:r w:rsidRPr="0010533B">
        <w:rPr>
          <w:rStyle w:val="StyleUnderline"/>
        </w:rPr>
        <w:t>to illustrate</w:t>
      </w:r>
      <w:r w:rsidRPr="00831451">
        <w:rPr>
          <w:sz w:val="14"/>
        </w:rPr>
        <w:t xml:space="preserve"> the new point </w:t>
      </w:r>
      <w:r w:rsidRPr="0010533B">
        <w:rPr>
          <w:rStyle w:val="StyleUnderline"/>
        </w:rPr>
        <w:t>that s</w:t>
      </w:r>
      <w:r w:rsidRPr="00CE3B68">
        <w:rPr>
          <w:rStyle w:val="StyleUnderline"/>
        </w:rPr>
        <w:t xml:space="preserve">ettler </w:t>
      </w:r>
      <w:r w:rsidRPr="00CE3B68">
        <w:rPr>
          <w:rStyle w:val="Emphasis"/>
        </w:rPr>
        <w:t>attempts to suppress the Indigenous binary</w:t>
      </w:r>
      <w:r w:rsidRPr="00CE3B68">
        <w:rPr>
          <w:rStyle w:val="StyleUnderline"/>
        </w:rPr>
        <w:t xml:space="preserve"> are </w:t>
      </w:r>
      <w:r w:rsidRPr="00CE3B68">
        <w:rPr>
          <w:rStyle w:val="Emphasis"/>
        </w:rPr>
        <w:t>inherently</w:t>
      </w:r>
      <w:r>
        <w:rPr>
          <w:rStyle w:val="Emphasis"/>
        </w:rPr>
        <w:t xml:space="preserve"> </w:t>
      </w:r>
      <w:r w:rsidRPr="00CE3B68">
        <w:rPr>
          <w:rStyle w:val="Emphasis"/>
        </w:rPr>
        <w:t>contradictory</w:t>
      </w:r>
      <w:r w:rsidRPr="00CE3B68">
        <w:rPr>
          <w:rStyle w:val="StyleUnderline"/>
        </w:rPr>
        <w:t xml:space="preserve"> and, as such, are </w:t>
      </w:r>
      <w:r w:rsidRPr="00CE3B68">
        <w:rPr>
          <w:rStyle w:val="Emphasis"/>
        </w:rPr>
        <w:t>more likely to sustain their object than to suppress it</w:t>
      </w:r>
      <w:r w:rsidRPr="00831451">
        <w:rPr>
          <w:sz w:val="14"/>
        </w:rPr>
        <w:t xml:space="preserve">. In 1947, A.O. Neville, who for the preceding quarter century had served as Protector of Aborigines for the state of Western Australia, published an exculpatory memoir entitled Australia’s Coloured Minority: Its Place in The Community. In Australian parlance of the time, ‘coloured’ referred to people whose biological ancestry encompassed both Native and settler components. The proposition that such people should be in ‘the’ (i.e. White people’s) community distinguished them from ‘full-blood’ Aboriginal people, who were classified as external to settler society. On the basis of this elementary assimilationism, Neville had presided over an official campaign of child abduction, whereby countless Indigenous children, generally of relatively light complexion, had been taken from their families without warning or pretence of consent, typically by force or by stealth, the express intention being their merger into White society. Though the post-war context in which his book appeared was dominated by news of the Nuremberg trials, with negotiations over the terms of Raphaël Lemkin’s proposed genocide convention in full swing at the newly established United Nations, the principal problem that Neville acknowledged for his policy was not its genocidal nature. Rather, he was concerned that candidates for adopting the stolen children could be deterred by the prospect of atavistic throwbacks, whereby subsequent generations of their putatively White families might produce Black offspring. To allay this concern, Neville presented the following illustration. Duly buttressed by anthropological technicalities, this image was intended to show that, given successive admixtures of Whiteness, Aboriginal genes could be expected to recede evenly through the generations (Figure 1). 15 [FIGURE 1 OMITTED] </w:t>
      </w:r>
      <w:proofErr w:type="gramStart"/>
      <w:r w:rsidRPr="00831451">
        <w:rPr>
          <w:sz w:val="14"/>
        </w:rPr>
        <w:t>For</w:t>
      </w:r>
      <w:proofErr w:type="gramEnd"/>
      <w:r w:rsidRPr="00831451">
        <w:rPr>
          <w:sz w:val="14"/>
        </w:rPr>
        <w:t xml:space="preserve"> the purposes of my present argument, the key factor in this picture is its numerical limit. Aboriginality ends with the boy. To the left of him (his right), all is Whiteness. Thus the racial arithmetic (‘full’, ‘half’, etc.) is not an expression of static degrees. Rather, it is a three-generational lap count to extinction. This, then, is the settler-colonial logic of elimination in one of its discreetly technocratic post-frontier modalities. </w:t>
      </w:r>
      <w:r w:rsidRPr="002956E5">
        <w:rPr>
          <w:rStyle w:val="StyleUnderline"/>
        </w:rPr>
        <w:t xml:space="preserve">Despite the </w:t>
      </w:r>
      <w:r w:rsidRPr="003F7801">
        <w:rPr>
          <w:rStyle w:val="Emphasis"/>
        </w:rPr>
        <w:t>semblance of plurality</w:t>
      </w:r>
      <w:r w:rsidRPr="002956E5">
        <w:rPr>
          <w:rStyle w:val="StyleUnderline"/>
        </w:rPr>
        <w:t xml:space="preserve"> in the hierarchical</w:t>
      </w:r>
      <w:r>
        <w:rPr>
          <w:rStyle w:val="StyleUnderline"/>
        </w:rPr>
        <w:t xml:space="preserve"> </w:t>
      </w:r>
      <w:r w:rsidRPr="002956E5">
        <w:rPr>
          <w:rStyle w:val="StyleUnderline"/>
        </w:rPr>
        <w:t>arrangement of the depicted subjects, their internal variety serves to maintain the fundamental</w:t>
      </w:r>
      <w:r>
        <w:rPr>
          <w:rStyle w:val="StyleUnderline"/>
        </w:rPr>
        <w:t xml:space="preserve"> </w:t>
      </w:r>
      <w:r w:rsidRPr="002956E5">
        <w:rPr>
          <w:rStyle w:val="StyleUnderline"/>
        </w:rPr>
        <w:t>cut-off separating them from</w:t>
      </w:r>
      <w:r w:rsidRPr="00831451">
        <w:rPr>
          <w:sz w:val="14"/>
        </w:rPr>
        <w:t xml:space="preserve"> the </w:t>
      </w:r>
      <w:r w:rsidRPr="002956E5">
        <w:rPr>
          <w:rStyle w:val="StyleUnderline"/>
        </w:rPr>
        <w:t>Whiteness</w:t>
      </w:r>
      <w:r w:rsidRPr="00831451">
        <w:rPr>
          <w:sz w:val="14"/>
        </w:rPr>
        <w:t xml:space="preserve"> that extends, invisible and unqualified, from the left-hand edge of the picture. Neville’s illustration was intended to vouchsafe an elementary binarism that claimed intermediate anomalies for the dominant pole. On its surface, Neville’s fractional mathematical idiom directly parallels blood quantum discourse in the USA. </w:t>
      </w:r>
      <w:r w:rsidRPr="002956E5">
        <w:rPr>
          <w:rStyle w:val="StyleUnderline"/>
        </w:rPr>
        <w:t>Moreover, as various scholars and activists have pointed out, the outcome –</w:t>
      </w:r>
      <w:r>
        <w:rPr>
          <w:rStyle w:val="StyleUnderline"/>
        </w:rPr>
        <w:t xml:space="preserve"> </w:t>
      </w:r>
      <w:r w:rsidRPr="002956E5">
        <w:rPr>
          <w:rStyle w:val="StyleUnderline"/>
        </w:rPr>
        <w:t xml:space="preserve">the </w:t>
      </w:r>
      <w:r w:rsidRPr="002956E5">
        <w:rPr>
          <w:rStyle w:val="Emphasis"/>
        </w:rPr>
        <w:t>attrition of Indigenous numbers – is also consistent</w:t>
      </w:r>
      <w:r w:rsidRPr="00831451">
        <w:rPr>
          <w:sz w:val="14"/>
        </w:rPr>
        <w:t>. While this consequence of blood quantum has been well critiqued</w:t>
      </w:r>
      <w:proofErr w:type="gramStart"/>
      <w:r w:rsidRPr="00831451">
        <w:rPr>
          <w:sz w:val="14"/>
        </w:rPr>
        <w:t>,16</w:t>
      </w:r>
      <w:proofErr w:type="gramEnd"/>
      <w:r w:rsidRPr="00831451">
        <w:rPr>
          <w:sz w:val="14"/>
        </w:rPr>
        <w:t xml:space="preserve"> the idiom’s operative terminology remains largely unexamined. Why, in particular, mathematics, and why </w:t>
      </w:r>
      <w:proofErr w:type="gramStart"/>
      <w:r w:rsidRPr="00831451">
        <w:rPr>
          <w:sz w:val="14"/>
        </w:rPr>
        <w:t>its</w:t>
      </w:r>
      <w:proofErr w:type="gramEnd"/>
      <w:r w:rsidRPr="00831451">
        <w:rPr>
          <w:sz w:val="14"/>
        </w:rPr>
        <w:t xml:space="preserve"> particular combination with blood? Posing the question thus highlights the simple fact that blood, being liquid, readily lends itself to quantification. It would be impossible to calibrate, say, culture or politics with comparable precision. As such, blood is well adapted to sustain the technical vocabulary that, as observed, supplants the political language of international relations in post-frontier settler discourse. As in the case of skull measurement, the politics are overwhelmed by the objective technicalities of numerical reasoning.17 Thus blood quantum perfectly satisfies the requirements of a political ideology. As classically formulated by Marx and Engels, ideologies have two primary characteristics: they legitimate the hegemony of a particular social group, and they do so by assimilating that hegemony to nature, which places it beyond human intervention.18 As a measurable liquid, blood straightforwardly constitutes an object of natural science, a quality that powerfully legitimates blood-quantum discourse’s furtherance of the settler-colonial logic of elimination. </w:t>
      </w:r>
      <w:r w:rsidRPr="00C772F1">
        <w:rPr>
          <w:rStyle w:val="StyleUnderline"/>
        </w:rPr>
        <w:t xml:space="preserve">A related consequence of blood quantum’s mathematical phrasing is more specific to the </w:t>
      </w:r>
      <w:r w:rsidRPr="004D0A2F">
        <w:rPr>
          <w:rStyle w:val="Emphasis"/>
        </w:rPr>
        <w:t>suppression</w:t>
      </w:r>
      <w:r>
        <w:rPr>
          <w:rStyle w:val="Emphasis"/>
        </w:rPr>
        <w:t xml:space="preserve"> </w:t>
      </w:r>
      <w:r w:rsidRPr="004D0A2F">
        <w:rPr>
          <w:rStyle w:val="Emphasis"/>
        </w:rPr>
        <w:t>of binarism</w:t>
      </w:r>
      <w:r w:rsidRPr="00831451">
        <w:rPr>
          <w:sz w:val="14"/>
        </w:rPr>
        <w:t xml:space="preserve">. As we saw in the Neville illustration, </w:t>
      </w:r>
      <w:r w:rsidRPr="00C772F1">
        <w:rPr>
          <w:rStyle w:val="StyleUnderline"/>
        </w:rPr>
        <w:t xml:space="preserve">the </w:t>
      </w:r>
      <w:r w:rsidRPr="00C772F1">
        <w:rPr>
          <w:rStyle w:val="Emphasis"/>
        </w:rPr>
        <w:t>proliferation of fractions</w:t>
      </w:r>
      <w:r w:rsidRPr="00C772F1">
        <w:rPr>
          <w:rStyle w:val="StyleUnderline"/>
        </w:rPr>
        <w:t xml:space="preserve"> can</w:t>
      </w:r>
      <w:r>
        <w:rPr>
          <w:rStyle w:val="StyleUnderline"/>
        </w:rPr>
        <w:t xml:space="preserve"> </w:t>
      </w:r>
      <w:r w:rsidRPr="00C772F1">
        <w:rPr>
          <w:rStyle w:val="Emphasis"/>
        </w:rPr>
        <w:t>obscure the priority of the division separating Natives from settler society</w:t>
      </w:r>
      <w:r w:rsidRPr="00C772F1">
        <w:rPr>
          <w:rStyle w:val="StyleUnderline"/>
        </w:rPr>
        <w:t>. In the USA, this</w:t>
      </w:r>
      <w:r>
        <w:rPr>
          <w:rStyle w:val="StyleUnderline"/>
        </w:rPr>
        <w:t xml:space="preserve"> </w:t>
      </w:r>
      <w:r w:rsidRPr="00C772F1">
        <w:rPr>
          <w:rStyle w:val="StyleUnderline"/>
        </w:rPr>
        <w:t>effect is hyperelaborated in the Bureau of Indian Affairs’s blood-quantum reckonings</w:t>
      </w:r>
      <w:r w:rsidRPr="00831451">
        <w:rPr>
          <w:sz w:val="14"/>
        </w:rPr>
        <w:t xml:space="preserve">, which reflect the exigencies of tribal enrolment and titular succession from the allotment rolls that were instituted at the dawn of the twentieth century. Though terms such as ‘full-blood’, ‘mixed-blood’ and ‘half-breed’ had been common enough for most of the nineteenth century, it was not until Dawes commissioners confronted the problem of determining which Indians should be entitled to individual allotments of reservation land, and of what extent, that these casual designations came to acquire mathematical refinement. This development can be dated, with some precision, from the year before Turner published his seminal essay on the frontier.19 Writing in 1892, Indian Affairs Commissioner T.J. Morgan distinguished the rigorous quantifications that the administrative requirements of tribal allotment had necessitated from the looser usage of earlier eras.20 Back in 1856, Morgan declared, it had been enough for AttorneyGeneral Caleb Cushing simply to recommend that: ‘half-breeds (and in his opinion he seems to use the expressions half-breeds and mixed-bloods interchangeably), should be treated by the executive as Indians in all respects so long as they retain their tribal relations’. 21 So unfamiliar was his refinement, however, that Morgan proceeded immediately to ignore it, going on to refer to Chief John Ross, whose detractors never tired of pointing to his seven white great-grandparents, as ‘a Cherokee chief, who was a half-breed’. 22 In the event, </w:t>
      </w:r>
      <w:r w:rsidRPr="002C208C">
        <w:rPr>
          <w:rStyle w:val="StyleUnderline"/>
        </w:rPr>
        <w:t>Morgan’s innovation was to</w:t>
      </w:r>
      <w:r>
        <w:rPr>
          <w:rStyle w:val="StyleUnderline"/>
        </w:rPr>
        <w:t xml:space="preserve"> </w:t>
      </w:r>
      <w:r w:rsidRPr="002C208C">
        <w:rPr>
          <w:rStyle w:val="StyleUnderline"/>
        </w:rPr>
        <w:t>have disastrous consequences for the thousands of Indians who found themselves excluded (or,</w:t>
      </w:r>
      <w:r>
        <w:rPr>
          <w:rStyle w:val="StyleUnderline"/>
        </w:rPr>
        <w:t xml:space="preserve"> </w:t>
      </w:r>
      <w:r w:rsidRPr="002C208C">
        <w:rPr>
          <w:rStyle w:val="StyleUnderline"/>
        </w:rPr>
        <w:t>with political misjudgement, excluded themselves) from the Dawes rolls</w:t>
      </w:r>
      <w:proofErr w:type="gramStart"/>
      <w:r w:rsidRPr="00831451">
        <w:rPr>
          <w:sz w:val="14"/>
        </w:rPr>
        <w:t>,23</w:t>
      </w:r>
      <w:proofErr w:type="gramEnd"/>
      <w:r w:rsidRPr="00831451">
        <w:rPr>
          <w:sz w:val="14"/>
        </w:rPr>
        <w:t xml:space="preserve"> </w:t>
      </w:r>
      <w:r w:rsidRPr="002C208C">
        <w:rPr>
          <w:rStyle w:val="StyleUnderline"/>
        </w:rPr>
        <w:t>an eliminatory</w:t>
      </w:r>
      <w:r>
        <w:rPr>
          <w:rStyle w:val="StyleUnderline"/>
        </w:rPr>
        <w:t xml:space="preserve"> </w:t>
      </w:r>
      <w:r w:rsidRPr="002C208C">
        <w:rPr>
          <w:rStyle w:val="StyleUnderline"/>
        </w:rPr>
        <w:t>effect that was subsequently compounded by the additional blood-quantum provisions that</w:t>
      </w:r>
      <w:r>
        <w:rPr>
          <w:rStyle w:val="StyleUnderline"/>
        </w:rPr>
        <w:t xml:space="preserve"> </w:t>
      </w:r>
      <w:r w:rsidRPr="002C208C">
        <w:rPr>
          <w:rStyle w:val="StyleUnderline"/>
        </w:rPr>
        <w:t>would accompany tribal enrolment under the Indian New Deal of the 1930s</w:t>
      </w:r>
      <w:r w:rsidRPr="00831451">
        <w:rPr>
          <w:sz w:val="14"/>
        </w:rPr>
        <w:t xml:space="preserve">.24 Blood quantum furnished a post-frontier analogue to the Vanishing Indian. Thus it was not only on the surface that the BIA’s mathematical idiom resembled Neville’s Australian formula, for which it constitutes a precedent. In either case, </w:t>
      </w:r>
      <w:r w:rsidRPr="00101B16">
        <w:rPr>
          <w:rStyle w:val="StyleUnderline"/>
        </w:rPr>
        <w:t xml:space="preserve">racial arithmetic </w:t>
      </w:r>
      <w:r w:rsidRPr="00101B16">
        <w:rPr>
          <w:rStyle w:val="Emphasis"/>
        </w:rPr>
        <w:t>provided for the social death of Nativeness</w:t>
      </w:r>
      <w:r w:rsidRPr="00831451">
        <w:rPr>
          <w:sz w:val="14"/>
        </w:rPr>
        <w:t xml:space="preserve">. It would be hard to find a more extreme example of numerical fractions obscuring a governing binarism than the obsessively elaborated sanguinary catalogue that was still being included in a fieldworkers’ manual put out by the Phoenix, Arizona, office of the BIA in 1984 (Figure 2): [FIGURE 2 OMITTED] </w:t>
      </w:r>
      <w:r w:rsidRPr="00101B16">
        <w:rPr>
          <w:rStyle w:val="StyleUnderline"/>
        </w:rPr>
        <w:t xml:space="preserve">This </w:t>
      </w:r>
      <w:r w:rsidRPr="00101B16">
        <w:rPr>
          <w:rStyle w:val="Emphasis"/>
        </w:rPr>
        <w:t>morbid excess of reason</w:t>
      </w:r>
      <w:r w:rsidRPr="00101B16">
        <w:rPr>
          <w:rStyle w:val="StyleUnderline"/>
        </w:rPr>
        <w:t xml:space="preserve"> – which would surely stretch the point beyond credibility had it</w:t>
      </w:r>
      <w:r>
        <w:rPr>
          <w:rStyle w:val="StyleUnderline"/>
        </w:rPr>
        <w:t xml:space="preserve"> </w:t>
      </w:r>
      <w:r w:rsidRPr="00101B16">
        <w:rPr>
          <w:rStyle w:val="StyleUnderline"/>
        </w:rPr>
        <w:t xml:space="preserve">not actually been issued for official use – exemplifies the </w:t>
      </w:r>
      <w:r w:rsidRPr="00101B16">
        <w:rPr>
          <w:rStyle w:val="Emphasis"/>
        </w:rPr>
        <w:t>statistical overwhelming of binarism</w:t>
      </w:r>
      <w:r>
        <w:rPr>
          <w:rStyle w:val="Emphasis"/>
        </w:rPr>
        <w:t xml:space="preserve"> </w:t>
      </w:r>
      <w:r w:rsidRPr="00101B16">
        <w:rPr>
          <w:rStyle w:val="Emphasis"/>
        </w:rPr>
        <w:t>with manic clarity</w:t>
      </w:r>
      <w:r w:rsidRPr="00831451">
        <w:rPr>
          <w:sz w:val="14"/>
        </w:rPr>
        <w:t xml:space="preserve">. While the chart conspicuously specifies, in the box outlined in bold in the bottom left-hand corner, that ‘N.I. means Non-Indian’, only one of its 593 classifications (the one at top left) is actually occupied by the designation ‘N.I.’. 25 The other 592 classifications all denote descending degrees of Indianness. The governing discrimination, in relation to which all the others are hierarchically organised, is that designating the monolithic self-sufficiency of the Non-Indian category, a classificatory black (or White) hole that systematically draws the smaller fractions of Indianness into itself. Beneath the bamboozling variety of its surface, this chart actually provides for two cardinal categories, Indian and Non-Indian. Unqualified and self-sufficient, the lone monolith in the top left-hand corner, like the Whiteness extending invisibly beyond the left-hand edge of Neville’s illustration, is a cut-off that reinscribes the frontier in contemporary bureaucratic procedure. In comparison to the Australian example, however, the category ‘Non-Indian’ is notable for its ethnic versatility. To establish themselves, the Australian colonies did not import enslaved people.26 Rather, the coerced labour put to work in Australia was initially provided by convicts, an almost exclusively White group who did not transmit their condition to succeeding generations. As a result, the racial politics of Australian settler society have developed very differently from the situation in the USA. In keeping with the aims of the White Australia Policy, Aboriginal assimilation provided for a departure from Aboriginality that was simultaneously an entry into Whiteness. The two were synonymous. Whiteness was the only destination. In the USA, by contrast, there were other destinations. In particular, the post-slavery ‘one-drop’ rule provided for Indigeneity to be overwhelmed by Blackness as well as by Whiteness – a situation that has not only been exploited by settler society but, of late, by some Native groups as well.27 Thus comparison with the US example enables us to clarify an ambiguity in settler discourse that is left unresolved in the Australian case. Native assimilation is not primarily a recruitment into Whiteness. If that were so, it would be hard to see its purpose, as supplementary White people can be acquired more easily through immigration. Rather, Native assimilation is primarily an elimination of Indigeneity. In the case of Indians being made Black under the provisions of the one-drop rule, two ethnocratic goals are achieved simultaneously: Indian elimination and White racial purity. Those who promote racist exclusions within Indian tribes might do well to reflect on this consideration. </w:t>
      </w:r>
      <w:r w:rsidRPr="00765DF7">
        <w:rPr>
          <w:rStyle w:val="StyleUnderline"/>
        </w:rPr>
        <w:t xml:space="preserve">The </w:t>
      </w:r>
      <w:r w:rsidRPr="007267AF">
        <w:rPr>
          <w:rStyle w:val="Emphasis"/>
        </w:rPr>
        <w:t>semblance of plurality</w:t>
      </w:r>
      <w:r w:rsidRPr="00765DF7">
        <w:rPr>
          <w:rStyle w:val="StyleUnderline"/>
        </w:rPr>
        <w:t xml:space="preserve"> that emerges from assimilation’s extravagant mathematics is </w:t>
      </w:r>
      <w:r w:rsidRPr="007267AF">
        <w:rPr>
          <w:rStyle w:val="Emphasis"/>
        </w:rPr>
        <w:t>not</w:t>
      </w:r>
      <w:r w:rsidRPr="00765DF7">
        <w:rPr>
          <w:rStyle w:val="StyleUnderline"/>
        </w:rPr>
        <w:t>,</w:t>
      </w:r>
      <w:r>
        <w:rPr>
          <w:rStyle w:val="StyleUnderline"/>
        </w:rPr>
        <w:t xml:space="preserve"> </w:t>
      </w:r>
      <w:r w:rsidRPr="00765DF7">
        <w:rPr>
          <w:rStyle w:val="StyleUnderline"/>
        </w:rPr>
        <w:t xml:space="preserve">of course, </w:t>
      </w:r>
      <w:r w:rsidRPr="007267AF">
        <w:rPr>
          <w:rStyle w:val="Emphasis"/>
        </w:rPr>
        <w:t>without foundation</w:t>
      </w:r>
      <w:r w:rsidRPr="00765DF7">
        <w:rPr>
          <w:rStyle w:val="StyleUnderline"/>
        </w:rPr>
        <w:t xml:space="preserve">. As groups of </w:t>
      </w:r>
      <w:r w:rsidRPr="007267AF">
        <w:rPr>
          <w:rStyle w:val="Emphasis"/>
        </w:rPr>
        <w:t>immigrants</w:t>
      </w:r>
      <w:r w:rsidRPr="00765DF7">
        <w:rPr>
          <w:rStyle w:val="StyleUnderline"/>
        </w:rPr>
        <w:t xml:space="preserve"> who have arrived under widely varying</w:t>
      </w:r>
      <w:r>
        <w:rPr>
          <w:rStyle w:val="StyleUnderline"/>
        </w:rPr>
        <w:t xml:space="preserve"> </w:t>
      </w:r>
      <w:r w:rsidRPr="00765DF7">
        <w:rPr>
          <w:rStyle w:val="StyleUnderline"/>
        </w:rPr>
        <w:t>dispensations, from bondage to subsidised passage, settler societies typically evince a high degree</w:t>
      </w:r>
      <w:r>
        <w:rPr>
          <w:rStyle w:val="StyleUnderline"/>
        </w:rPr>
        <w:t xml:space="preserve"> </w:t>
      </w:r>
      <w:r w:rsidRPr="00765DF7">
        <w:rPr>
          <w:rStyle w:val="StyleUnderline"/>
        </w:rPr>
        <w:t xml:space="preserve">of </w:t>
      </w:r>
      <w:r w:rsidRPr="007267AF">
        <w:rPr>
          <w:rStyle w:val="Emphasis"/>
        </w:rPr>
        <w:t>internal heterogeneity</w:t>
      </w:r>
      <w:r w:rsidRPr="00831451">
        <w:rPr>
          <w:sz w:val="14"/>
        </w:rPr>
        <w:t xml:space="preserve">. Indeed, this was the focus of the first volume of this collection. </w:t>
      </w:r>
      <w:r w:rsidRPr="007267AF">
        <w:rPr>
          <w:rStyle w:val="Emphasis"/>
        </w:rPr>
        <w:t>But the</w:t>
      </w:r>
      <w:r>
        <w:rPr>
          <w:rStyle w:val="Emphasis"/>
        </w:rPr>
        <w:t xml:space="preserve"> </w:t>
      </w:r>
      <w:r w:rsidRPr="007267AF">
        <w:rPr>
          <w:rStyle w:val="Emphasis"/>
        </w:rPr>
        <w:t>existence of major differentiations within settler (and</w:t>
      </w:r>
      <w:r w:rsidRPr="00EB2F13">
        <w:rPr>
          <w:rStyle w:val="StyleUnderline"/>
        </w:rPr>
        <w:t xml:space="preserve">, for that matter, within </w:t>
      </w:r>
      <w:r w:rsidRPr="007267AF">
        <w:rPr>
          <w:rStyle w:val="Emphasis"/>
        </w:rPr>
        <w:t>Native) societies</w:t>
      </w:r>
      <w:r>
        <w:rPr>
          <w:rStyle w:val="Emphasis"/>
        </w:rPr>
        <w:t xml:space="preserve"> </w:t>
      </w:r>
      <w:r w:rsidRPr="007267AF">
        <w:rPr>
          <w:rStyle w:val="Emphasis"/>
        </w:rPr>
        <w:t>does not alter the binary nature of the Native/settler divide</w:t>
      </w:r>
      <w:r w:rsidRPr="00EB2F13">
        <w:rPr>
          <w:rStyle w:val="StyleUnderline"/>
        </w:rPr>
        <w:t>. The respective differentiations are</w:t>
      </w:r>
      <w:r>
        <w:rPr>
          <w:rStyle w:val="StyleUnderline"/>
        </w:rPr>
        <w:t xml:space="preserve"> </w:t>
      </w:r>
      <w:r w:rsidRPr="00EB2F13">
        <w:rPr>
          <w:rStyle w:val="StyleUnderline"/>
        </w:rPr>
        <w:t>of different orders</w:t>
      </w:r>
      <w:r w:rsidRPr="00831451">
        <w:rPr>
          <w:sz w:val="14"/>
        </w:rPr>
        <w:t xml:space="preserve">. </w:t>
      </w:r>
      <w:r w:rsidRPr="00EB2F13">
        <w:rPr>
          <w:rStyle w:val="StyleUnderline"/>
        </w:rPr>
        <w:t xml:space="preserve">In this connection, it is important not to be misled by voluntarism. The </w:t>
      </w:r>
      <w:r w:rsidRPr="00B34689">
        <w:rPr>
          <w:rStyle w:val="Emphasis"/>
        </w:rPr>
        <w:t>opposition</w:t>
      </w:r>
      <w:r>
        <w:rPr>
          <w:rStyle w:val="Emphasis"/>
        </w:rPr>
        <w:t xml:space="preserve"> </w:t>
      </w:r>
      <w:r w:rsidRPr="00B34689">
        <w:rPr>
          <w:rStyle w:val="Emphasis"/>
        </w:rPr>
        <w:t>between Native and settler is a structural relationship rather than an effect of the will</w:t>
      </w:r>
      <w:r w:rsidRPr="00EB2F13">
        <w:rPr>
          <w:rStyle w:val="StyleUnderline"/>
        </w:rPr>
        <w:t>. The</w:t>
      </w:r>
      <w:r>
        <w:rPr>
          <w:rStyle w:val="StyleUnderline"/>
        </w:rPr>
        <w:t xml:space="preserve"> </w:t>
      </w:r>
      <w:r w:rsidRPr="00EB2F13">
        <w:rPr>
          <w:rStyle w:val="StyleUnderline"/>
        </w:rPr>
        <w:t xml:space="preserve">fact that I, for example, am an Australian settler is </w:t>
      </w:r>
      <w:r w:rsidRPr="00B34689">
        <w:rPr>
          <w:rStyle w:val="Emphasis"/>
        </w:rPr>
        <w:t>not</w:t>
      </w:r>
      <w:r w:rsidRPr="00EB2F13">
        <w:rPr>
          <w:rStyle w:val="StyleUnderline"/>
        </w:rPr>
        <w:t xml:space="preserve"> a product of </w:t>
      </w:r>
      <w:r w:rsidRPr="00B34689">
        <w:rPr>
          <w:rStyle w:val="Emphasis"/>
        </w:rPr>
        <w:t>my individual consciousness</w:t>
      </w:r>
      <w:r w:rsidRPr="00EB2F13">
        <w:rPr>
          <w:rStyle w:val="StyleUnderline"/>
        </w:rPr>
        <w:t>.</w:t>
      </w:r>
      <w:r>
        <w:rPr>
          <w:rStyle w:val="StyleUnderline"/>
        </w:rPr>
        <w:t xml:space="preserve"> </w:t>
      </w:r>
      <w:r w:rsidRPr="00EB2F13">
        <w:rPr>
          <w:rStyle w:val="StyleUnderline"/>
        </w:rPr>
        <w:t xml:space="preserve">Rather, it is a </w:t>
      </w:r>
      <w:r w:rsidRPr="00B34689">
        <w:rPr>
          <w:rStyle w:val="Emphasis"/>
        </w:rPr>
        <w:t>historical condition</w:t>
      </w:r>
      <w:r w:rsidRPr="00EB2F13">
        <w:rPr>
          <w:rStyle w:val="StyleUnderline"/>
        </w:rPr>
        <w:t xml:space="preserve"> that </w:t>
      </w:r>
      <w:r w:rsidRPr="00B34689">
        <w:rPr>
          <w:rStyle w:val="Emphasis"/>
        </w:rPr>
        <w:t>preceded me</w:t>
      </w:r>
      <w:r w:rsidRPr="00EB2F13">
        <w:rPr>
          <w:rStyle w:val="StyleUnderline"/>
        </w:rPr>
        <w:t xml:space="preserve">. Neither I </w:t>
      </w:r>
      <w:r w:rsidRPr="00B34689">
        <w:rPr>
          <w:rStyle w:val="Emphasis"/>
        </w:rPr>
        <w:t>nor other settlers can will our way</w:t>
      </w:r>
      <w:r>
        <w:rPr>
          <w:rStyle w:val="Emphasis"/>
        </w:rPr>
        <w:t xml:space="preserve"> </w:t>
      </w:r>
      <w:r w:rsidRPr="00B34689">
        <w:rPr>
          <w:rStyle w:val="Emphasis"/>
        </w:rPr>
        <w:t>out of it, whether we want to or not</w:t>
      </w:r>
      <w:r w:rsidRPr="00EB2F13">
        <w:rPr>
          <w:rStyle w:val="StyleUnderline"/>
        </w:rPr>
        <w:t>. No doubt our respective individual consciousnesses affect</w:t>
      </w:r>
      <w:r>
        <w:rPr>
          <w:rStyle w:val="StyleUnderline"/>
        </w:rPr>
        <w:t xml:space="preserve"> </w:t>
      </w:r>
      <w:r w:rsidRPr="00EB2F13">
        <w:rPr>
          <w:rStyle w:val="StyleUnderline"/>
        </w:rPr>
        <w:t>how each of us responds to this shared historical positionality, but they did not create it and</w:t>
      </w:r>
      <w:r>
        <w:rPr>
          <w:rStyle w:val="StyleUnderline"/>
        </w:rPr>
        <w:t xml:space="preserve"> </w:t>
      </w:r>
      <w:r w:rsidRPr="00EB2F13">
        <w:rPr>
          <w:rStyle w:val="StyleUnderline"/>
        </w:rPr>
        <w:t>they cannot undo it. The fact that enslaved people immigrated against their will – to cite the</w:t>
      </w:r>
      <w:r>
        <w:rPr>
          <w:rStyle w:val="StyleUnderline"/>
        </w:rPr>
        <w:t xml:space="preserve"> </w:t>
      </w:r>
      <w:r w:rsidRPr="00EB2F13">
        <w:rPr>
          <w:rStyle w:val="StyleUnderline"/>
        </w:rPr>
        <w:t xml:space="preserve">most compelling case for voluntarism – </w:t>
      </w:r>
      <w:r w:rsidRPr="00831451">
        <w:rPr>
          <w:rStyle w:val="Emphasis"/>
        </w:rPr>
        <w:t>does not alter the structural fact</w:t>
      </w:r>
      <w:r w:rsidRPr="00EB2F13">
        <w:rPr>
          <w:rStyle w:val="StyleUnderline"/>
        </w:rPr>
        <w:t xml:space="preserve"> that their </w:t>
      </w:r>
      <w:r w:rsidRPr="00831451">
        <w:rPr>
          <w:rStyle w:val="Emphasis"/>
        </w:rPr>
        <w:t>presence,</w:t>
      </w:r>
      <w:r>
        <w:rPr>
          <w:rStyle w:val="Emphasis"/>
        </w:rPr>
        <w:t xml:space="preserve"> </w:t>
      </w:r>
      <w:r w:rsidRPr="00831451">
        <w:rPr>
          <w:rStyle w:val="Emphasis"/>
        </w:rPr>
        <w:t>however involuntary, was part of the process of Native dispossession</w:t>
      </w:r>
      <w:r w:rsidRPr="00831451">
        <w:rPr>
          <w:sz w:val="14"/>
        </w:rPr>
        <w:t>.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w:t>
      </w:r>
    </w:p>
    <w:p w:rsidR="000E686F" w:rsidRDefault="000E686F" w:rsidP="000E686F"/>
    <w:p w:rsidR="000E686F" w:rsidRDefault="000E686F" w:rsidP="000E686F"/>
    <w:p w:rsidR="00AC773A" w:rsidRDefault="000E686F" w:rsidP="000E686F">
      <w:pPr>
        <w:pStyle w:val="Heading2"/>
      </w:pPr>
      <w:r>
        <w:t>Aff</w:t>
      </w:r>
    </w:p>
    <w:p w:rsidR="00351806" w:rsidRDefault="00351806" w:rsidP="00351806"/>
    <w:p w:rsidR="00351806" w:rsidRDefault="00351806" w:rsidP="00351806">
      <w:pPr>
        <w:pStyle w:val="Heading3"/>
      </w:pPr>
      <w:r>
        <w:t>Consequentialism/Framework—2AC</w:t>
      </w:r>
    </w:p>
    <w:p w:rsidR="00351806" w:rsidRDefault="00351806" w:rsidP="00351806"/>
    <w:p w:rsidR="00351806" w:rsidRPr="00A2175C" w:rsidRDefault="00351806" w:rsidP="00351806">
      <w:pPr>
        <w:pStyle w:val="Heading4"/>
      </w:pPr>
      <w:r w:rsidRPr="00A2175C">
        <w:t xml:space="preserve">Decolonizing the academy from within debate is </w:t>
      </w:r>
      <w:r w:rsidRPr="00A2175C">
        <w:rPr>
          <w:u w:val="single"/>
        </w:rPr>
        <w:t>impossible</w:t>
      </w:r>
      <w:r w:rsidRPr="00A2175C">
        <w:t xml:space="preserve"> without taking </w:t>
      </w:r>
      <w:r w:rsidRPr="00A2175C">
        <w:rPr>
          <w:u w:val="single"/>
        </w:rPr>
        <w:t>responsibility</w:t>
      </w:r>
      <w:r w:rsidRPr="00A2175C">
        <w:t xml:space="preserve"> for debate’s </w:t>
      </w:r>
      <w:r w:rsidRPr="00A2175C">
        <w:rPr>
          <w:u w:val="single"/>
        </w:rPr>
        <w:t>dialogical form</w:t>
      </w:r>
      <w:r w:rsidRPr="00A2175C">
        <w:t xml:space="preserve">. </w:t>
      </w:r>
      <w:r w:rsidRPr="00A2175C">
        <w:rPr>
          <w:u w:val="single"/>
        </w:rPr>
        <w:t>Simply theorizing</w:t>
      </w:r>
      <w:r w:rsidRPr="00A2175C">
        <w:t xml:space="preserve"> indigenous perspectives is </w:t>
      </w:r>
      <w:r w:rsidRPr="00A2175C">
        <w:rPr>
          <w:u w:val="single"/>
        </w:rPr>
        <w:t>not enough</w:t>
      </w:r>
      <w:r w:rsidRPr="00A2175C">
        <w:t>—</w:t>
      </w:r>
      <w:r w:rsidRPr="00A2175C">
        <w:rPr>
          <w:u w:val="single"/>
        </w:rPr>
        <w:t>contextualizing</w:t>
      </w:r>
      <w:r w:rsidRPr="00A2175C">
        <w:t xml:space="preserve"> those perspectives to </w:t>
      </w:r>
      <w:r w:rsidRPr="00A2175C">
        <w:rPr>
          <w:u w:val="single"/>
        </w:rPr>
        <w:t>particular demands</w:t>
      </w:r>
      <w:r w:rsidRPr="00A2175C">
        <w:t xml:space="preserve">, defending their </w:t>
      </w:r>
      <w:r w:rsidRPr="00A2175C">
        <w:rPr>
          <w:u w:val="single"/>
        </w:rPr>
        <w:t>consequences</w:t>
      </w:r>
      <w:r w:rsidRPr="00A2175C">
        <w:t xml:space="preserve">, and submitting them to </w:t>
      </w:r>
      <w:r w:rsidRPr="00A2175C">
        <w:rPr>
          <w:u w:val="single"/>
        </w:rPr>
        <w:t>oppositional testing</w:t>
      </w:r>
      <w:r w:rsidRPr="00A2175C">
        <w:t xml:space="preserve"> are all </w:t>
      </w:r>
      <w:r w:rsidRPr="00A2175C">
        <w:rPr>
          <w:u w:val="single"/>
        </w:rPr>
        <w:t>prerequisites</w:t>
      </w:r>
      <w:r>
        <w:t xml:space="preserve"> to decolonial praxis.</w:t>
      </w:r>
    </w:p>
    <w:p w:rsidR="00351806" w:rsidRPr="00A2175C" w:rsidRDefault="00351806" w:rsidP="00351806">
      <w:r w:rsidRPr="00A2175C">
        <w:rPr>
          <w:rStyle w:val="Style13ptBold"/>
        </w:rPr>
        <w:t>Kuokkanen, 10</w:t>
      </w:r>
      <w:r w:rsidRPr="00A2175C">
        <w:t>—Assistant Professor in Political Science and Aboriginal Studies at the University of Toronto, Sámi (Rauna, “The Responsibility of the Academy: A Call for Doing Homework,” Journal of Curriculum Theory Vol. 26, Iss. 3, (2010): 61-74, dml)</w:t>
      </w:r>
    </w:p>
    <w:p w:rsidR="00351806" w:rsidRPr="00A2175C" w:rsidRDefault="00351806" w:rsidP="00351806">
      <w:pPr>
        <w:rPr>
          <w:sz w:val="16"/>
        </w:rPr>
      </w:pPr>
      <w:r w:rsidRPr="00A2175C">
        <w:rPr>
          <w:sz w:val="16"/>
        </w:rPr>
        <w:t xml:space="preserve">It is important to note that when we talk about indigenous peoples' relationship with their lands, it is not a question of whether an individual may or may not have a relationship with her or his environment. Obviously, it is important to distinguish between a philosophy or a worldview and individual thinking and behaviour which may not always reflect or comply with the former. Moreover, my intention here is not to evoke the stereotype of 'ecological Indian' or any other variety of the Noble Savage, but to consider how certain aspects of indigenous life philosophies can inform our rethinking the notion of </w:t>
      </w:r>
      <w:r w:rsidRPr="00B27FBA">
        <w:rPr>
          <w:rStyle w:val="StyleUnderline"/>
          <w:highlight w:val="cyan"/>
        </w:rPr>
        <w:t>responsibility</w:t>
      </w:r>
      <w:r w:rsidRPr="00A2175C">
        <w:rPr>
          <w:sz w:val="16"/>
        </w:rPr>
        <w:t xml:space="preserve"> and how that </w:t>
      </w:r>
      <w:r w:rsidRPr="00B27FBA">
        <w:rPr>
          <w:rStyle w:val="StyleUnderline"/>
          <w:highlight w:val="cyan"/>
        </w:rPr>
        <w:t xml:space="preserve">could be </w:t>
      </w:r>
      <w:r w:rsidRPr="00B27FBA">
        <w:rPr>
          <w:rStyle w:val="Emphasis"/>
          <w:highlight w:val="cyan"/>
        </w:rPr>
        <w:t>applied in</w:t>
      </w:r>
      <w:r w:rsidRPr="00A2175C">
        <w:rPr>
          <w:rStyle w:val="Emphasis"/>
        </w:rPr>
        <w:t xml:space="preserve"> endeavours</w:t>
      </w:r>
      <w:r w:rsidRPr="00A2175C">
        <w:rPr>
          <w:rStyle w:val="StyleUnderline"/>
        </w:rPr>
        <w:t xml:space="preserve"> aimed at </w:t>
      </w:r>
      <w:r w:rsidRPr="00B27FBA">
        <w:rPr>
          <w:rStyle w:val="Emphasis"/>
          <w:highlight w:val="cyan"/>
        </w:rPr>
        <w:t>decolonizing</w:t>
      </w:r>
      <w:r w:rsidRPr="00A2175C">
        <w:rPr>
          <w:rStyle w:val="StyleUnderline"/>
        </w:rPr>
        <w:t xml:space="preserve"> and </w:t>
      </w:r>
      <w:r w:rsidRPr="00A2175C">
        <w:rPr>
          <w:rStyle w:val="Emphasis"/>
        </w:rPr>
        <w:t xml:space="preserve">transforming </w:t>
      </w:r>
      <w:r w:rsidRPr="00B27FBA">
        <w:rPr>
          <w:rStyle w:val="Emphasis"/>
          <w:highlight w:val="cyan"/>
        </w:rPr>
        <w:t>the</w:t>
      </w:r>
      <w:r w:rsidRPr="00A2175C">
        <w:rPr>
          <w:rStyle w:val="Emphasis"/>
        </w:rPr>
        <w:t xml:space="preserve"> hegemonic </w:t>
      </w:r>
      <w:r w:rsidRPr="00B27FBA">
        <w:rPr>
          <w:rStyle w:val="Emphasis"/>
          <w:highlight w:val="cyan"/>
        </w:rPr>
        <w:t>academy</w:t>
      </w:r>
      <w:r w:rsidRPr="00A2175C">
        <w:rPr>
          <w:rStyle w:val="StyleUnderline"/>
        </w:rPr>
        <w:t xml:space="preserve"> characterized by sanctioned epistemic ignorance</w:t>
      </w:r>
      <w:r w:rsidRPr="00A2175C">
        <w:rPr>
          <w:sz w:val="16"/>
        </w:rPr>
        <w:t xml:space="preserve">. In the context of rapid corporatization of the academy, </w:t>
      </w:r>
      <w:r w:rsidRPr="00B27FBA">
        <w:rPr>
          <w:rStyle w:val="StyleUnderline"/>
          <w:highlight w:val="cyan"/>
        </w:rPr>
        <w:t>there is a</w:t>
      </w:r>
      <w:r w:rsidRPr="00A2175C">
        <w:rPr>
          <w:rStyle w:val="StyleUnderline"/>
        </w:rPr>
        <w:t xml:space="preserve"> </w:t>
      </w:r>
      <w:r w:rsidRPr="00A2175C">
        <w:rPr>
          <w:rStyle w:val="Emphasis"/>
        </w:rPr>
        <w:t xml:space="preserve">pressing </w:t>
      </w:r>
      <w:r w:rsidRPr="00B27FBA">
        <w:rPr>
          <w:rStyle w:val="Emphasis"/>
          <w:highlight w:val="cyan"/>
        </w:rPr>
        <w:t>need</w:t>
      </w:r>
      <w:r w:rsidRPr="00B27FBA">
        <w:rPr>
          <w:rStyle w:val="StyleUnderline"/>
          <w:highlight w:val="cyan"/>
        </w:rPr>
        <w:t xml:space="preserve"> to </w:t>
      </w:r>
      <w:r w:rsidRPr="00B27FBA">
        <w:rPr>
          <w:rStyle w:val="Emphasis"/>
          <w:highlight w:val="cyan"/>
        </w:rPr>
        <w:t>envision alternatives</w:t>
      </w:r>
      <w:r w:rsidRPr="00B27FBA">
        <w:rPr>
          <w:rStyle w:val="StyleUnderline"/>
          <w:highlight w:val="cyan"/>
        </w:rPr>
        <w:t xml:space="preserve"> that </w:t>
      </w:r>
      <w:r w:rsidRPr="00B27FBA">
        <w:rPr>
          <w:rStyle w:val="Emphasis"/>
          <w:highlight w:val="cyan"/>
        </w:rPr>
        <w:t>oppose</w:t>
      </w:r>
      <w:r w:rsidRPr="00A2175C">
        <w:rPr>
          <w:rStyle w:val="Emphasis"/>
        </w:rPr>
        <w:t xml:space="preserve"> the </w:t>
      </w:r>
      <w:r w:rsidRPr="00B27FBA">
        <w:rPr>
          <w:rStyle w:val="Emphasis"/>
          <w:highlight w:val="cyan"/>
        </w:rPr>
        <w:t>destructive agendas</w:t>
      </w:r>
      <w:r w:rsidRPr="00A2175C">
        <w:rPr>
          <w:rStyle w:val="Emphasis"/>
        </w:rPr>
        <w:t xml:space="preserve"> affecting all of us</w:t>
      </w:r>
      <w:r w:rsidRPr="00A2175C">
        <w:rPr>
          <w:sz w:val="16"/>
        </w:rPr>
        <w:t xml:space="preserve">. The pervasive nature of neoliberal corporate mentality is also reflected in the (willy-nilly) adoption of its values such as the externalization of social responsibility by many academics. It seems that the ethos and values of corporations and consumer culture are increasingly influencing the academy. In the former, social responsibility is considered a distortion of business principles (Bakan, 2004, p. 35), whereas in the latter, "we are actively prevented from exercising care and living in ecologically-embedded and responsible ways" (Plumwood, 2002, p. 16). As a result, </w:t>
      </w:r>
      <w:r w:rsidRPr="00A2175C">
        <w:rPr>
          <w:rStyle w:val="StyleUnderline"/>
        </w:rPr>
        <w:t xml:space="preserve">we have academics, including </w:t>
      </w:r>
      <w:r w:rsidRPr="00B27FBA">
        <w:rPr>
          <w:rStyle w:val="StyleUnderline"/>
          <w:highlight w:val="cyan"/>
        </w:rPr>
        <w:t>many '</w:t>
      </w:r>
      <w:r w:rsidRPr="00B27FBA">
        <w:rPr>
          <w:rStyle w:val="Emphasis"/>
          <w:highlight w:val="cyan"/>
        </w:rPr>
        <w:t>revolutionary scholars</w:t>
      </w:r>
      <w:r w:rsidRPr="00A2175C">
        <w:rPr>
          <w:rStyle w:val="StyleUnderline"/>
        </w:rPr>
        <w:t xml:space="preserve">,' who </w:t>
      </w:r>
      <w:r w:rsidRPr="00B27FBA">
        <w:rPr>
          <w:rStyle w:val="Emphasis"/>
          <w:highlight w:val="cyan"/>
        </w:rPr>
        <w:t>prefer to point fingers</w:t>
      </w:r>
      <w:r w:rsidRPr="00B27FBA">
        <w:rPr>
          <w:rStyle w:val="StyleUnderline"/>
          <w:highlight w:val="cyan"/>
        </w:rPr>
        <w:t xml:space="preserve"> rather than</w:t>
      </w:r>
      <w:r w:rsidRPr="00A2175C">
        <w:rPr>
          <w:rStyle w:val="StyleUnderline"/>
        </w:rPr>
        <w:t xml:space="preserve"> start </w:t>
      </w:r>
      <w:r w:rsidRPr="00B27FBA">
        <w:rPr>
          <w:rStyle w:val="Emphasis"/>
          <w:highlight w:val="cyan"/>
        </w:rPr>
        <w:t>examin</w:t>
      </w:r>
      <w:r w:rsidRPr="00A2175C">
        <w:rPr>
          <w:rStyle w:val="Emphasis"/>
        </w:rPr>
        <w:t xml:space="preserve">ing </w:t>
      </w:r>
      <w:r w:rsidRPr="00B27FBA">
        <w:rPr>
          <w:rStyle w:val="Emphasis"/>
          <w:highlight w:val="cyan"/>
        </w:rPr>
        <w:t>their own roles</w:t>
      </w:r>
      <w:r w:rsidRPr="00B27FBA">
        <w:rPr>
          <w:rStyle w:val="StyleUnderline"/>
          <w:highlight w:val="cyan"/>
        </w:rPr>
        <w:t xml:space="preserve"> in</w:t>
      </w:r>
      <w:r w:rsidRPr="00A2175C">
        <w:rPr>
          <w:rStyle w:val="StyleUnderline"/>
        </w:rPr>
        <w:t xml:space="preserve"> </w:t>
      </w:r>
      <w:r w:rsidRPr="00A2175C">
        <w:rPr>
          <w:rStyle w:val="Emphasis"/>
        </w:rPr>
        <w:t xml:space="preserve">espousing </w:t>
      </w:r>
      <w:r w:rsidRPr="00B27FBA">
        <w:rPr>
          <w:rStyle w:val="Emphasis"/>
          <w:highlight w:val="cyan"/>
        </w:rPr>
        <w:t>new forms</w:t>
      </w:r>
      <w:r w:rsidRPr="00A2175C">
        <w:rPr>
          <w:rStyle w:val="Emphasis"/>
        </w:rPr>
        <w:t xml:space="preserve"> of social responsibility</w:t>
      </w:r>
      <w:r w:rsidRPr="00A2175C">
        <w:rPr>
          <w:sz w:val="16"/>
        </w:rPr>
        <w:t>. As Grande (2004) contends:</w:t>
      </w:r>
      <w:r>
        <w:rPr>
          <w:sz w:val="16"/>
        </w:rPr>
        <w:t xml:space="preserve"> </w:t>
      </w:r>
      <w:r w:rsidRPr="00A2175C">
        <w:rPr>
          <w:sz w:val="16"/>
        </w:rPr>
        <w:t xml:space="preserve">In this context, </w:t>
      </w:r>
      <w:r w:rsidRPr="00B27FBA">
        <w:rPr>
          <w:rStyle w:val="StyleUnderline"/>
          <w:highlight w:val="cyan"/>
        </w:rPr>
        <w:t xml:space="preserve">the voices of </w:t>
      </w:r>
      <w:r w:rsidRPr="00B27FBA">
        <w:rPr>
          <w:rStyle w:val="Emphasis"/>
          <w:highlight w:val="cyan"/>
        </w:rPr>
        <w:t>indigenous</w:t>
      </w:r>
      <w:r w:rsidRPr="00A2175C">
        <w:rPr>
          <w:rStyle w:val="StyleUnderline"/>
        </w:rPr>
        <w:t xml:space="preserve"> and </w:t>
      </w:r>
      <w:r w:rsidRPr="00A2175C">
        <w:rPr>
          <w:rStyle w:val="Emphasis"/>
        </w:rPr>
        <w:t xml:space="preserve">other non-Western </w:t>
      </w:r>
      <w:r w:rsidRPr="00B27FBA">
        <w:rPr>
          <w:rStyle w:val="Emphasis"/>
          <w:highlight w:val="cyan"/>
        </w:rPr>
        <w:t>peoples</w:t>
      </w:r>
      <w:r w:rsidRPr="00B27FBA">
        <w:rPr>
          <w:rStyle w:val="StyleUnderline"/>
          <w:highlight w:val="cyan"/>
        </w:rPr>
        <w:t xml:space="preserve"> become</w:t>
      </w:r>
      <w:r w:rsidRPr="00A2175C">
        <w:rPr>
          <w:rStyle w:val="StyleUnderline"/>
        </w:rPr>
        <w:t xml:space="preserve"> </w:t>
      </w:r>
      <w:r w:rsidRPr="00A2175C">
        <w:rPr>
          <w:rStyle w:val="Emphasis"/>
        </w:rPr>
        <w:t xml:space="preserve">increasingly </w:t>
      </w:r>
      <w:r w:rsidRPr="00B27FBA">
        <w:rPr>
          <w:rStyle w:val="Emphasis"/>
          <w:highlight w:val="cyan"/>
        </w:rPr>
        <w:t>vital</w:t>
      </w:r>
      <w:r w:rsidRPr="00B27FBA">
        <w:rPr>
          <w:rStyle w:val="StyleUnderline"/>
          <w:highlight w:val="cyan"/>
        </w:rPr>
        <w:t>, not because such</w:t>
      </w:r>
      <w:r w:rsidRPr="00A2175C">
        <w:rPr>
          <w:rStyle w:val="StyleUnderline"/>
        </w:rPr>
        <w:t xml:space="preserve"> peoples </w:t>
      </w:r>
      <w:r w:rsidRPr="00A2175C">
        <w:rPr>
          <w:rStyle w:val="Emphasis"/>
        </w:rPr>
        <w:t xml:space="preserve">categorically </w:t>
      </w:r>
      <w:r w:rsidRPr="00B27FBA">
        <w:rPr>
          <w:rStyle w:val="Emphasis"/>
          <w:highlight w:val="cyan"/>
        </w:rPr>
        <w:t>possess</w:t>
      </w:r>
      <w:r w:rsidRPr="00A2175C">
        <w:rPr>
          <w:rStyle w:val="Emphasis"/>
        </w:rPr>
        <w:t xml:space="preserve"> any kind of </w:t>
      </w:r>
      <w:r w:rsidRPr="00B27FBA">
        <w:rPr>
          <w:rStyle w:val="Emphasis"/>
          <w:highlight w:val="cyan"/>
        </w:rPr>
        <w:t>magical</w:t>
      </w:r>
      <w:r w:rsidRPr="00A2175C">
        <w:rPr>
          <w:rStyle w:val="StyleUnderline"/>
        </w:rPr>
        <w:t xml:space="preserve">, </w:t>
      </w:r>
      <w:r w:rsidRPr="00A2175C">
        <w:rPr>
          <w:rStyle w:val="Emphasis"/>
        </w:rPr>
        <w:t xml:space="preserve">mystical </w:t>
      </w:r>
      <w:r w:rsidRPr="00B27FBA">
        <w:rPr>
          <w:rStyle w:val="Emphasis"/>
          <w:highlight w:val="cyan"/>
        </w:rPr>
        <w:t>power</w:t>
      </w:r>
      <w:r w:rsidRPr="00B27FBA">
        <w:rPr>
          <w:rStyle w:val="StyleUnderline"/>
          <w:highlight w:val="cyan"/>
        </w:rPr>
        <w:t xml:space="preserve"> to </w:t>
      </w:r>
      <w:r w:rsidRPr="00B27FBA">
        <w:rPr>
          <w:rStyle w:val="Emphasis"/>
          <w:highlight w:val="cyan"/>
        </w:rPr>
        <w:t>fix</w:t>
      </w:r>
      <w:r w:rsidRPr="00A2175C">
        <w:rPr>
          <w:rStyle w:val="Emphasis"/>
        </w:rPr>
        <w:t xml:space="preserve"> countless generations of </w:t>
      </w:r>
      <w:r w:rsidRPr="00B27FBA">
        <w:rPr>
          <w:rStyle w:val="Emphasis"/>
          <w:highlight w:val="cyan"/>
        </w:rPr>
        <w:t>abuse</w:t>
      </w:r>
      <w:r w:rsidRPr="00A2175C">
        <w:rPr>
          <w:rStyle w:val="StyleUnderline"/>
        </w:rPr>
        <w:t xml:space="preserve"> and </w:t>
      </w:r>
      <w:r w:rsidRPr="00A2175C">
        <w:rPr>
          <w:rStyle w:val="Emphasis"/>
        </w:rPr>
        <w:t>neglect</w:t>
      </w:r>
      <w:r w:rsidRPr="00A2175C">
        <w:rPr>
          <w:rStyle w:val="StyleUnderline"/>
        </w:rPr>
        <w:t xml:space="preserve">, </w:t>
      </w:r>
      <w:r w:rsidRPr="00B27FBA">
        <w:rPr>
          <w:rStyle w:val="StyleUnderline"/>
          <w:highlight w:val="cyan"/>
        </w:rPr>
        <w:t>but because non-Western peoples</w:t>
      </w:r>
      <w:r w:rsidRPr="00A2175C">
        <w:rPr>
          <w:rStyle w:val="StyleUnderline"/>
        </w:rPr>
        <w:t xml:space="preserve"> and nations </w:t>
      </w:r>
      <w:r w:rsidRPr="00B27FBA">
        <w:rPr>
          <w:rStyle w:val="StyleUnderline"/>
          <w:highlight w:val="cyan"/>
        </w:rPr>
        <w:t xml:space="preserve">exist as </w:t>
      </w:r>
      <w:r w:rsidRPr="00B27FBA">
        <w:rPr>
          <w:rStyle w:val="Emphasis"/>
          <w:highlight w:val="cyan"/>
        </w:rPr>
        <w:t>living critiques</w:t>
      </w:r>
      <w:r w:rsidRPr="00A2175C">
        <w:rPr>
          <w:rStyle w:val="Emphasis"/>
        </w:rPr>
        <w:t xml:space="preserve"> of the dominant culture</w:t>
      </w:r>
      <w:r w:rsidRPr="00A2175C">
        <w:rPr>
          <w:rStyle w:val="StyleUnderline"/>
        </w:rPr>
        <w:t xml:space="preserve">, </w:t>
      </w:r>
      <w:r w:rsidRPr="00B27FBA">
        <w:rPr>
          <w:rStyle w:val="StyleUnderline"/>
          <w:highlight w:val="cyan"/>
        </w:rPr>
        <w:t>providing</w:t>
      </w:r>
      <w:r w:rsidRPr="00A2175C">
        <w:rPr>
          <w:rStyle w:val="StyleUnderline"/>
        </w:rPr>
        <w:t xml:space="preserve"> </w:t>
      </w:r>
      <w:r w:rsidRPr="00A2175C">
        <w:rPr>
          <w:rStyle w:val="Emphasis"/>
        </w:rPr>
        <w:t xml:space="preserve">critique-al </w:t>
      </w:r>
      <w:r w:rsidRPr="00B27FBA">
        <w:rPr>
          <w:rStyle w:val="Emphasis"/>
          <w:highlight w:val="cyan"/>
        </w:rPr>
        <w:t>knowledge</w:t>
      </w:r>
      <w:r w:rsidRPr="00B27FBA">
        <w:rPr>
          <w:rStyle w:val="StyleUnderline"/>
          <w:highlight w:val="cyan"/>
        </w:rPr>
        <w:t xml:space="preserve"> and</w:t>
      </w:r>
      <w:r w:rsidRPr="00A2175C">
        <w:rPr>
          <w:rStyle w:val="StyleUnderline"/>
        </w:rPr>
        <w:t xml:space="preserve"> </w:t>
      </w:r>
      <w:r w:rsidRPr="00A2175C">
        <w:rPr>
          <w:rStyle w:val="Emphasis"/>
        </w:rPr>
        <w:t xml:space="preserve">potentially </w:t>
      </w:r>
      <w:r w:rsidRPr="00B27FBA">
        <w:rPr>
          <w:rStyle w:val="Emphasis"/>
          <w:highlight w:val="cyan"/>
        </w:rPr>
        <w:t>transformative paradigms</w:t>
      </w:r>
      <w:r w:rsidRPr="00A2175C">
        <w:rPr>
          <w:sz w:val="16"/>
        </w:rPr>
        <w:t>. (p. 65)</w:t>
      </w:r>
      <w:r>
        <w:rPr>
          <w:sz w:val="16"/>
        </w:rPr>
        <w:t xml:space="preserve"> </w:t>
      </w:r>
      <w:r w:rsidRPr="00A2175C">
        <w:rPr>
          <w:sz w:val="16"/>
        </w:rPr>
        <w:t xml:space="preserve">What is more, </w:t>
      </w:r>
      <w:r w:rsidRPr="00B27FBA">
        <w:rPr>
          <w:rStyle w:val="StyleUnderline"/>
          <w:highlight w:val="cyan"/>
        </w:rPr>
        <w:t>elaborating a different logic</w:t>
      </w:r>
      <w:r w:rsidRPr="00A2175C">
        <w:rPr>
          <w:sz w:val="16"/>
        </w:rPr>
        <w:t>-that of the gift-</w:t>
      </w:r>
      <w:r w:rsidRPr="00B27FBA">
        <w:rPr>
          <w:rStyle w:val="Emphasis"/>
          <w:highlight w:val="cyan"/>
        </w:rPr>
        <w:t>in</w:t>
      </w:r>
      <w:r w:rsidRPr="00B27FBA">
        <w:rPr>
          <w:rStyle w:val="StyleUnderline"/>
          <w:highlight w:val="cyan"/>
        </w:rPr>
        <w:t xml:space="preserve"> and </w:t>
      </w:r>
      <w:r w:rsidRPr="00B27FBA">
        <w:rPr>
          <w:rStyle w:val="Emphasis"/>
          <w:highlight w:val="cyan"/>
        </w:rPr>
        <w:t>for</w:t>
      </w:r>
      <w:r w:rsidRPr="00A2175C">
        <w:rPr>
          <w:rStyle w:val="Emphasis"/>
        </w:rPr>
        <w:t xml:space="preserve"> contemporary </w:t>
      </w:r>
      <w:r w:rsidRPr="00B27FBA">
        <w:rPr>
          <w:rStyle w:val="Emphasis"/>
          <w:highlight w:val="cyan"/>
        </w:rPr>
        <w:t>contexts</w:t>
      </w:r>
      <w:r w:rsidRPr="00B27FBA">
        <w:rPr>
          <w:rStyle w:val="StyleUnderline"/>
          <w:highlight w:val="cyan"/>
        </w:rPr>
        <w:t xml:space="preserve"> is </w:t>
      </w:r>
      <w:r w:rsidRPr="00B27FBA">
        <w:rPr>
          <w:rStyle w:val="Emphasis"/>
          <w:highlight w:val="cyan"/>
        </w:rPr>
        <w:t>different</w:t>
      </w:r>
      <w:r w:rsidRPr="00B27FBA">
        <w:rPr>
          <w:rStyle w:val="StyleUnderline"/>
          <w:highlight w:val="cyan"/>
        </w:rPr>
        <w:t xml:space="preserve"> from</w:t>
      </w:r>
      <w:r w:rsidRPr="00A2175C">
        <w:rPr>
          <w:rStyle w:val="StyleUnderline"/>
        </w:rPr>
        <w:t xml:space="preserve"> the trend of </w:t>
      </w:r>
      <w:r w:rsidRPr="00B27FBA">
        <w:rPr>
          <w:rStyle w:val="Emphasis"/>
          <w:highlight w:val="cyan"/>
        </w:rPr>
        <w:t>evoking</w:t>
      </w:r>
      <w:r w:rsidRPr="00A2175C">
        <w:rPr>
          <w:rStyle w:val="StyleUnderline"/>
        </w:rPr>
        <w:t xml:space="preserve"> (</w:t>
      </w:r>
      <w:r w:rsidRPr="00A2175C">
        <w:rPr>
          <w:rStyle w:val="Emphasis"/>
        </w:rPr>
        <w:t xml:space="preserve">often </w:t>
      </w:r>
      <w:r w:rsidRPr="00B27FBA">
        <w:rPr>
          <w:rStyle w:val="Emphasis"/>
          <w:highlight w:val="cyan"/>
        </w:rPr>
        <w:t>undefined</w:t>
      </w:r>
      <w:r w:rsidRPr="00A2175C">
        <w:rPr>
          <w:rStyle w:val="StyleUnderline"/>
        </w:rPr>
        <w:t xml:space="preserve">) </w:t>
      </w:r>
      <w:r w:rsidRPr="00C569B2">
        <w:rPr>
          <w:rStyle w:val="StyleUnderline"/>
        </w:rPr>
        <w:t>'</w:t>
      </w:r>
      <w:r w:rsidRPr="00C569B2">
        <w:rPr>
          <w:rStyle w:val="Emphasis"/>
        </w:rPr>
        <w:t>traditions</w:t>
      </w:r>
      <w:r w:rsidRPr="00C569B2">
        <w:rPr>
          <w:rStyle w:val="StyleUnderline"/>
        </w:rPr>
        <w:t>'</w:t>
      </w:r>
      <w:r w:rsidRPr="00A2175C">
        <w:rPr>
          <w:rStyle w:val="StyleUnderline"/>
        </w:rPr>
        <w:t xml:space="preserve"> and </w:t>
      </w:r>
      <w:r w:rsidRPr="00A2175C">
        <w:rPr>
          <w:rStyle w:val="Emphasis"/>
        </w:rPr>
        <w:t xml:space="preserve">formulating action </w:t>
      </w:r>
      <w:r w:rsidRPr="00B27FBA">
        <w:rPr>
          <w:rStyle w:val="Emphasis"/>
          <w:highlight w:val="cyan"/>
        </w:rPr>
        <w:t>plans grounded on</w:t>
      </w:r>
      <w:r w:rsidRPr="00A2175C">
        <w:rPr>
          <w:rStyle w:val="Emphasis"/>
        </w:rPr>
        <w:t xml:space="preserve"> cultural </w:t>
      </w:r>
      <w:r w:rsidRPr="00B27FBA">
        <w:rPr>
          <w:rStyle w:val="Emphasis"/>
          <w:highlight w:val="cyan"/>
        </w:rPr>
        <w:t>authenticity</w:t>
      </w:r>
      <w:r w:rsidRPr="00A2175C">
        <w:rPr>
          <w:rStyle w:val="StyleUnderline"/>
        </w:rPr>
        <w:t xml:space="preserve">, </w:t>
      </w:r>
      <w:r w:rsidRPr="00A2175C">
        <w:rPr>
          <w:rStyle w:val="Emphasis"/>
        </w:rPr>
        <w:t>nationalism</w:t>
      </w:r>
      <w:r w:rsidRPr="00A2175C">
        <w:rPr>
          <w:rStyle w:val="StyleUnderline"/>
        </w:rPr>
        <w:t xml:space="preserve"> or </w:t>
      </w:r>
      <w:r w:rsidRPr="00A2175C">
        <w:rPr>
          <w:rStyle w:val="Emphasis"/>
        </w:rPr>
        <w:t>separatism</w:t>
      </w:r>
      <w:r w:rsidRPr="00A2175C">
        <w:rPr>
          <w:rStyle w:val="StyleUnderline"/>
        </w:rPr>
        <w:t xml:space="preserve">. An </w:t>
      </w:r>
      <w:r w:rsidRPr="00B27FBA">
        <w:rPr>
          <w:rStyle w:val="Emphasis"/>
          <w:highlight w:val="cyan"/>
        </w:rPr>
        <w:t>uncritical reinscription</w:t>
      </w:r>
      <w:r w:rsidRPr="00B27FBA">
        <w:rPr>
          <w:rStyle w:val="StyleUnderline"/>
          <w:highlight w:val="cyan"/>
        </w:rPr>
        <w:t xml:space="preserve"> of tradition is </w:t>
      </w:r>
      <w:r w:rsidRPr="00B27FBA">
        <w:rPr>
          <w:rStyle w:val="Emphasis"/>
          <w:highlight w:val="cyan"/>
        </w:rPr>
        <w:t>problematic</w:t>
      </w:r>
      <w:r w:rsidRPr="00A2175C">
        <w:rPr>
          <w:sz w:val="16"/>
        </w:rPr>
        <w:t xml:space="preserve"> for many reasons but particularly because of the real dangers of further excluding already marginalized groups such as indigenous women (Green, 2004; LaRocque, 1997).</w:t>
      </w:r>
      <w:r>
        <w:rPr>
          <w:sz w:val="16"/>
        </w:rPr>
        <w:t xml:space="preserve"> </w:t>
      </w:r>
      <w:r w:rsidRPr="00A2175C">
        <w:rPr>
          <w:sz w:val="16"/>
        </w:rPr>
        <w:t>However, the reality is that contemporary indigenous peoples generally continue to be culturally, socially, economically and spiritually more directly dependent on their lands and surrounding natural environments. This thinking is still a central part of indigenous philosophies while for many other peoples, this previously existing connection and relationship with the physical surroundings started to erode generations ago as a result of modernization, colonization and other developments since the Renaissance and Enlightenment which continue today in the form of neocolonialism and patriarchal global capitalism.</w:t>
      </w:r>
      <w:r>
        <w:rPr>
          <w:sz w:val="16"/>
        </w:rPr>
        <w:t xml:space="preserve"> </w:t>
      </w:r>
      <w:r w:rsidRPr="00A2175C">
        <w:rPr>
          <w:rStyle w:val="StyleUnderline"/>
        </w:rPr>
        <w:t xml:space="preserve">In cultures and societies that </w:t>
      </w:r>
      <w:r w:rsidRPr="00A2175C">
        <w:rPr>
          <w:rStyle w:val="Emphasis"/>
        </w:rPr>
        <w:t>foreground reciprocity</w:t>
      </w:r>
      <w:r w:rsidRPr="00A2175C">
        <w:rPr>
          <w:sz w:val="16"/>
        </w:rPr>
        <w:t xml:space="preserve">, individuals are brought up with an understanding and expectation of acting for others. In other words, </w:t>
      </w:r>
      <w:r w:rsidRPr="00A2175C">
        <w:rPr>
          <w:rStyle w:val="StyleUnderline"/>
        </w:rPr>
        <w:t xml:space="preserve">the notion of </w:t>
      </w:r>
      <w:r w:rsidRPr="00A2175C">
        <w:rPr>
          <w:rStyle w:val="Emphasis"/>
        </w:rPr>
        <w:t>responsibility</w:t>
      </w:r>
      <w:r w:rsidRPr="00A2175C">
        <w:rPr>
          <w:rStyle w:val="StyleUnderline"/>
        </w:rPr>
        <w:t xml:space="preserve"> is an </w:t>
      </w:r>
      <w:r w:rsidRPr="00A2175C">
        <w:rPr>
          <w:rStyle w:val="Emphasis"/>
        </w:rPr>
        <w:t>integral part of being human</w:t>
      </w:r>
      <w:r w:rsidRPr="00A2175C">
        <w:rPr>
          <w:rStyle w:val="StyleUnderline"/>
        </w:rPr>
        <w:t xml:space="preserve"> and an </w:t>
      </w:r>
      <w:r w:rsidRPr="00A2175C">
        <w:rPr>
          <w:rStyle w:val="Emphasis"/>
        </w:rPr>
        <w:t>inseparable part of one's identity</w:t>
      </w:r>
      <w:r w:rsidRPr="00A2175C">
        <w:rPr>
          <w:sz w:val="16"/>
        </w:rPr>
        <w:t>. Armstrong (1996), an Okanagan writer and educator, articulates her identity and thus, her responsibilities, as follows:</w:t>
      </w:r>
      <w:r>
        <w:rPr>
          <w:sz w:val="16"/>
        </w:rPr>
        <w:t xml:space="preserve"> </w:t>
      </w:r>
      <w:r w:rsidRPr="00A2175C">
        <w:rPr>
          <w:sz w:val="16"/>
        </w:rPr>
        <w:t>I know the mountains, and by birth, the river is my responsibility: They are part of me. I cannot be separated from my place or my land. When I introduce myself to my own people in my own language, I describe these things because it tells them what my responsibilities are and what my goal is. (p. 461)</w:t>
      </w:r>
      <w:r>
        <w:rPr>
          <w:sz w:val="16"/>
        </w:rPr>
        <w:t xml:space="preserve"> </w:t>
      </w:r>
      <w:proofErr w:type="gramStart"/>
      <w:r w:rsidRPr="00A2175C">
        <w:rPr>
          <w:sz w:val="16"/>
        </w:rPr>
        <w:t>By</w:t>
      </w:r>
      <w:proofErr w:type="gramEnd"/>
      <w:r w:rsidRPr="00A2175C">
        <w:rPr>
          <w:sz w:val="16"/>
        </w:rPr>
        <w:t xml:space="preserve"> recognizing her responsibilities, Armstrong knows her location and her role in her community; in short, she knows who she is. This notion of </w:t>
      </w:r>
      <w:r w:rsidRPr="00A2175C">
        <w:rPr>
          <w:rStyle w:val="StyleUnderline"/>
        </w:rPr>
        <w:t xml:space="preserve">responsibility stems from a </w:t>
      </w:r>
      <w:r w:rsidRPr="00A2175C">
        <w:rPr>
          <w:rStyle w:val="Emphasis"/>
        </w:rPr>
        <w:t>perception of interrelatedness</w:t>
      </w:r>
      <w:r w:rsidRPr="00A2175C">
        <w:rPr>
          <w:rStyle w:val="StyleUnderline"/>
        </w:rPr>
        <w:t xml:space="preserve"> of </w:t>
      </w:r>
      <w:r w:rsidRPr="00A2175C">
        <w:rPr>
          <w:rStyle w:val="Emphasis"/>
        </w:rPr>
        <w:t>all life forms</w:t>
      </w:r>
      <w:r w:rsidRPr="00A2175C">
        <w:rPr>
          <w:sz w:val="16"/>
        </w:rPr>
        <w:t>-that it is her responsibility to ensure the well-being of the mountains and river because it is directly related to her personal as well as to her community's well-being. Nuu-chah-nulth hereditary whaling chief and the founding Chair of the World Council of Whalers, Happynook (2000), elaborates this understanding as follows:</w:t>
      </w:r>
      <w:r>
        <w:rPr>
          <w:sz w:val="16"/>
        </w:rPr>
        <w:t xml:space="preserve"> </w:t>
      </w:r>
      <w:r w:rsidRPr="00926C1A">
        <w:rPr>
          <w:sz w:val="10"/>
          <w:szCs w:val="10"/>
        </w:rPr>
        <w:t>When we talk about indigenous cultural practices we are in fact talking about responsibilities that have evolved into unwritten tribal laws over millennia. These responsibilities and laws are directly tied to nature and are a product of the slow integration of cultures within their environment and the ecosystems. Thus, the environment is not a place of divisions but rather a place of relations, a place where cultural diversity and bio-diversity are not separate but in fact need each other. (n.p.</w:t>
      </w:r>
      <w:proofErr w:type="gramStart"/>
      <w:r w:rsidRPr="00926C1A">
        <w:rPr>
          <w:sz w:val="10"/>
          <w:szCs w:val="10"/>
        </w:rPr>
        <w:t>)4</w:t>
      </w:r>
      <w:proofErr w:type="gramEnd"/>
      <w:r w:rsidRPr="00926C1A">
        <w:rPr>
          <w:sz w:val="10"/>
          <w:szCs w:val="10"/>
        </w:rPr>
        <w:t xml:space="preserve"> In western philosophical tradition, responsibility is considered a complex concept discussed and theorized by numerous scholars. Gasché (1995), for example, argues that "[t]here is perhaps no theme more demanding than that of 'responsibility'" (p. 227). A normative definition in this tradition views responsibility "as a mechanical application of a framework of rules that simultaneously relieves the subject of the onus of decision and, hence, of all liability" (Gasché, 1995, p. 227). On the other hand, however, responsibility implies a responsible response which can take place "only if the decision is truly a decision, not a mechanical reaction to, or an effect of, a determinate cause" (Gasché, 1995, p. 227). Gasché (1995) further notes that considering responsibility involves a number of risks and thus, "[a] responsible discourse on responsibility can indeed only assert itself in the mode of a 'perhaps'" (p. 228). For Heidegger, responsibility is "a response to which one commits oneself" (as cited in Gasché, 1995, p. 228). This idea of responsiveness or respondence is further explicated by Spivak whose notion of responsibility reflects Bakhtin's articulation of 'answerability.'6 Spivak (1994) proposes that response: involves not only 'respond to,' as in 'give an answer to,' but also the related situations of 'answering to,' as in being responsible for a name (this brings up the question of the relationship between being responsible for/to ourselves and for/to others); of being answerable...( p. 22)</w:t>
      </w:r>
      <w:r>
        <w:rPr>
          <w:sz w:val="10"/>
          <w:szCs w:val="10"/>
        </w:rPr>
        <w:t xml:space="preserve"> </w:t>
      </w:r>
      <w:r w:rsidRPr="00B27FBA">
        <w:rPr>
          <w:rStyle w:val="StyleUnderline"/>
          <w:highlight w:val="cyan"/>
        </w:rPr>
        <w:t xml:space="preserve">Responsibility signifies the </w:t>
      </w:r>
      <w:r w:rsidRPr="00B27FBA">
        <w:rPr>
          <w:rStyle w:val="Emphasis"/>
          <w:highlight w:val="cyan"/>
        </w:rPr>
        <w:t>act of response</w:t>
      </w:r>
      <w:r w:rsidRPr="00B27FBA">
        <w:rPr>
          <w:rStyle w:val="StyleUnderline"/>
          <w:highlight w:val="cyan"/>
        </w:rPr>
        <w:t xml:space="preserve"> which </w:t>
      </w:r>
      <w:r w:rsidRPr="00B27FBA">
        <w:rPr>
          <w:rStyle w:val="Emphasis"/>
          <w:highlight w:val="cyan"/>
        </w:rPr>
        <w:t>completes the transaction of speaker</w:t>
      </w:r>
      <w:r w:rsidRPr="00B27FBA">
        <w:rPr>
          <w:rStyle w:val="StyleUnderline"/>
          <w:highlight w:val="cyan"/>
        </w:rPr>
        <w:t xml:space="preserve"> and </w:t>
      </w:r>
      <w:r w:rsidRPr="00B27FBA">
        <w:rPr>
          <w:rStyle w:val="Emphasis"/>
          <w:highlight w:val="cyan"/>
        </w:rPr>
        <w:t>listener</w:t>
      </w:r>
      <w:r w:rsidRPr="00B27FBA">
        <w:rPr>
          <w:rStyle w:val="StyleUnderline"/>
          <w:highlight w:val="cyan"/>
        </w:rPr>
        <w:t xml:space="preserve">, as well as the </w:t>
      </w:r>
      <w:r w:rsidRPr="00B27FBA">
        <w:rPr>
          <w:rStyle w:val="Emphasis"/>
          <w:highlight w:val="cyan"/>
        </w:rPr>
        <w:t>ethical stance</w:t>
      </w:r>
      <w:r w:rsidRPr="00B27FBA">
        <w:rPr>
          <w:rStyle w:val="StyleUnderline"/>
          <w:highlight w:val="cyan"/>
        </w:rPr>
        <w:t xml:space="preserve"> of </w:t>
      </w:r>
      <w:r w:rsidRPr="00B27FBA">
        <w:rPr>
          <w:rStyle w:val="Emphasis"/>
          <w:highlight w:val="cyan"/>
        </w:rPr>
        <w:t>making discursive space for the 'other' to exist</w:t>
      </w:r>
      <w:r w:rsidRPr="00A2175C">
        <w:rPr>
          <w:sz w:val="16"/>
        </w:rPr>
        <w:t>. For Spivak, "</w:t>
      </w:r>
      <w:r w:rsidRPr="00A2175C">
        <w:rPr>
          <w:rStyle w:val="StyleUnderline"/>
        </w:rPr>
        <w:t xml:space="preserve">ethics are </w:t>
      </w:r>
      <w:r w:rsidRPr="00A2175C">
        <w:rPr>
          <w:rStyle w:val="Emphasis"/>
        </w:rPr>
        <w:t>not just a problem of knowledge</w:t>
      </w:r>
      <w:r w:rsidRPr="00A2175C">
        <w:rPr>
          <w:rStyle w:val="StyleUnderline"/>
        </w:rPr>
        <w:t xml:space="preserve"> but a </w:t>
      </w:r>
      <w:r w:rsidRPr="00A2175C">
        <w:rPr>
          <w:rStyle w:val="Emphasis"/>
        </w:rPr>
        <w:t>call to a relationship</w:t>
      </w:r>
      <w:r w:rsidRPr="00A2175C">
        <w:rPr>
          <w:sz w:val="16"/>
        </w:rPr>
        <w:t xml:space="preserve">" (Spivak, Landry, &amp; Maclean, 1996, p. 5). If responsibility cannot be merely mechanical expectation to answer, </w:t>
      </w:r>
      <w:r w:rsidRPr="00A2175C">
        <w:rPr>
          <w:rStyle w:val="StyleUnderline"/>
        </w:rPr>
        <w:t>what does it mean</w:t>
      </w:r>
      <w:r w:rsidRPr="00A2175C">
        <w:rPr>
          <w:sz w:val="16"/>
        </w:rPr>
        <w:t xml:space="preserve">, then, </w:t>
      </w:r>
      <w:r w:rsidRPr="00B27FBA">
        <w:rPr>
          <w:rStyle w:val="StyleUnderline"/>
          <w:highlight w:val="cyan"/>
        </w:rPr>
        <w:t>to call for</w:t>
      </w:r>
      <w:r w:rsidRPr="00A2175C">
        <w:rPr>
          <w:rStyle w:val="StyleUnderline"/>
        </w:rPr>
        <w:t xml:space="preserve"> a </w:t>
      </w:r>
      <w:r w:rsidRPr="00C569B2">
        <w:rPr>
          <w:rStyle w:val="Emphasis"/>
        </w:rPr>
        <w:t>willingness to give</w:t>
      </w:r>
      <w:r w:rsidRPr="00A2175C">
        <w:rPr>
          <w:rStyle w:val="Emphasis"/>
        </w:rPr>
        <w:t xml:space="preserve"> a response</w:t>
      </w:r>
      <w:r w:rsidRPr="00A2175C">
        <w:rPr>
          <w:rStyle w:val="StyleUnderline"/>
        </w:rPr>
        <w:t xml:space="preserve"> and for </w:t>
      </w:r>
      <w:r w:rsidRPr="00B27FBA">
        <w:rPr>
          <w:rStyle w:val="Emphasis"/>
          <w:highlight w:val="cyan"/>
        </w:rPr>
        <w:t>ability to response</w:t>
      </w:r>
      <w:r w:rsidRPr="00A2175C">
        <w:rPr>
          <w:sz w:val="16"/>
        </w:rPr>
        <w:t xml:space="preserve"> (i.e., </w:t>
      </w:r>
      <w:r w:rsidRPr="00A2175C">
        <w:rPr>
          <w:rStyle w:val="Emphasis"/>
        </w:rPr>
        <w:t>response-ability</w:t>
      </w:r>
      <w:r w:rsidRPr="00A2175C">
        <w:rPr>
          <w:sz w:val="16"/>
        </w:rPr>
        <w:t>)?</w:t>
      </w:r>
      <w:r>
        <w:rPr>
          <w:sz w:val="16"/>
        </w:rPr>
        <w:t xml:space="preserve"> </w:t>
      </w:r>
      <w:r w:rsidRPr="00A2175C">
        <w:rPr>
          <w:rStyle w:val="StyleUnderline"/>
        </w:rPr>
        <w:t>Responsibility</w:t>
      </w:r>
      <w:r w:rsidRPr="00A2175C">
        <w:rPr>
          <w:sz w:val="16"/>
        </w:rPr>
        <w:t xml:space="preserve"> necessitates knowledge. It </w:t>
      </w:r>
      <w:r w:rsidRPr="00C569B2">
        <w:rPr>
          <w:rStyle w:val="StyleUnderline"/>
        </w:rPr>
        <w:t xml:space="preserve">requires </w:t>
      </w:r>
      <w:r w:rsidRPr="00C569B2">
        <w:rPr>
          <w:rStyle w:val="Emphasis"/>
        </w:rPr>
        <w:t>knowing how to respond</w:t>
      </w:r>
      <w:r w:rsidRPr="00C569B2">
        <w:rPr>
          <w:rStyle w:val="StyleUnderline"/>
        </w:rPr>
        <w:t xml:space="preserve"> but also </w:t>
      </w:r>
      <w:r w:rsidRPr="00C569B2">
        <w:rPr>
          <w:rStyle w:val="Emphasis"/>
        </w:rPr>
        <w:t>act in a responsible manner</w:t>
      </w:r>
      <w:r w:rsidRPr="00A2175C">
        <w:rPr>
          <w:sz w:val="16"/>
        </w:rPr>
        <w:t>. Derrida (1992) suggests that "</w:t>
      </w:r>
      <w:r w:rsidRPr="00A2175C">
        <w:rPr>
          <w:rStyle w:val="Emphasis"/>
        </w:rPr>
        <w:t>not knowing</w:t>
      </w:r>
      <w:r w:rsidRPr="00A2175C">
        <w:rPr>
          <w:rStyle w:val="StyleUnderline"/>
        </w:rPr>
        <w:t xml:space="preserve">, having neither a </w:t>
      </w:r>
      <w:r w:rsidRPr="00A2175C">
        <w:rPr>
          <w:rStyle w:val="Emphasis"/>
        </w:rPr>
        <w:t>sufficient knowledge</w:t>
      </w:r>
      <w:r w:rsidRPr="00A2175C">
        <w:rPr>
          <w:rStyle w:val="StyleUnderline"/>
        </w:rPr>
        <w:t xml:space="preserve"> or </w:t>
      </w:r>
      <w:r w:rsidRPr="00A2175C">
        <w:rPr>
          <w:rStyle w:val="Emphasis"/>
        </w:rPr>
        <w:t>consciousness</w:t>
      </w:r>
      <w:r w:rsidRPr="00A2175C">
        <w:rPr>
          <w:rStyle w:val="StyleUnderline"/>
        </w:rPr>
        <w:t xml:space="preserve"> of </w:t>
      </w:r>
      <w:r w:rsidRPr="00A2175C">
        <w:rPr>
          <w:rStyle w:val="Emphasis"/>
        </w:rPr>
        <w:t>what being responsible means</w:t>
      </w:r>
      <w:r w:rsidRPr="00A2175C">
        <w:rPr>
          <w:rStyle w:val="StyleUnderline"/>
        </w:rPr>
        <w:t xml:space="preserve">, is of itself a </w:t>
      </w:r>
      <w:r w:rsidRPr="00A2175C">
        <w:rPr>
          <w:rStyle w:val="Emphasis"/>
        </w:rPr>
        <w:t>lack of responsibility</w:t>
      </w:r>
      <w:r w:rsidRPr="00A2175C">
        <w:rPr>
          <w:sz w:val="16"/>
        </w:rPr>
        <w:t xml:space="preserve">" (p. 25). If knowledge is a prerequisite for responsibility, </w:t>
      </w:r>
      <w:r w:rsidRPr="00A2175C">
        <w:rPr>
          <w:rStyle w:val="StyleUnderline"/>
        </w:rPr>
        <w:t xml:space="preserve">ignorance presents a </w:t>
      </w:r>
      <w:r w:rsidRPr="00A2175C">
        <w:rPr>
          <w:rStyle w:val="Emphasis"/>
        </w:rPr>
        <w:t>serious threat</w:t>
      </w:r>
      <w:r w:rsidRPr="00A2175C">
        <w:rPr>
          <w:rStyle w:val="StyleUnderline"/>
        </w:rPr>
        <w:t xml:space="preserve"> to responsible, response-able behaviour and thinking</w:t>
      </w:r>
      <w:r w:rsidRPr="00A2175C">
        <w:rPr>
          <w:sz w:val="16"/>
        </w:rPr>
        <w:t xml:space="preserve">. Moreover, </w:t>
      </w:r>
      <w:r w:rsidRPr="00A2175C">
        <w:rPr>
          <w:rStyle w:val="Emphasis"/>
        </w:rPr>
        <w:t>responsibility demands action</w:t>
      </w:r>
      <w:r w:rsidRPr="00A2175C">
        <w:rPr>
          <w:sz w:val="16"/>
        </w:rPr>
        <w:t>:</w:t>
      </w:r>
      <w:r>
        <w:rPr>
          <w:sz w:val="16"/>
        </w:rPr>
        <w:t xml:space="preserve"> </w:t>
      </w:r>
      <w:r w:rsidRPr="00A2175C">
        <w:rPr>
          <w:sz w:val="16"/>
        </w:rPr>
        <w:t xml:space="preserve">If it is true that the concept of </w:t>
      </w:r>
      <w:r w:rsidRPr="00A2175C">
        <w:rPr>
          <w:rStyle w:val="StyleUnderline"/>
        </w:rPr>
        <w:t>responsibility has</w:t>
      </w:r>
      <w:r w:rsidRPr="00A2175C">
        <w:rPr>
          <w:sz w:val="16"/>
        </w:rPr>
        <w:t xml:space="preserve">, in the most reliable continuity of its history, </w:t>
      </w:r>
      <w:r w:rsidRPr="00A2175C">
        <w:rPr>
          <w:rStyle w:val="Emphasis"/>
        </w:rPr>
        <w:t xml:space="preserve">always </w:t>
      </w:r>
      <w:r w:rsidRPr="00B27FBA">
        <w:rPr>
          <w:rStyle w:val="Emphasis"/>
          <w:highlight w:val="cyan"/>
        </w:rPr>
        <w:t>implied involvement in action</w:t>
      </w:r>
      <w:r w:rsidRPr="00A2175C">
        <w:rPr>
          <w:rStyle w:val="StyleUnderline"/>
        </w:rPr>
        <w:t xml:space="preserve">, </w:t>
      </w:r>
      <w:r w:rsidRPr="00A2175C">
        <w:rPr>
          <w:rStyle w:val="Emphasis"/>
        </w:rPr>
        <w:t>doing</w:t>
      </w:r>
      <w:r w:rsidRPr="00A2175C">
        <w:rPr>
          <w:rStyle w:val="StyleUnderline"/>
        </w:rPr>
        <w:t xml:space="preserve">, a </w:t>
      </w:r>
      <w:r w:rsidRPr="00B27FBA">
        <w:rPr>
          <w:rStyle w:val="Emphasis"/>
          <w:highlight w:val="cyan"/>
        </w:rPr>
        <w:t>praxis</w:t>
      </w:r>
      <w:r w:rsidRPr="00A2175C">
        <w:rPr>
          <w:rStyle w:val="StyleUnderline"/>
        </w:rPr>
        <w:t xml:space="preserve">, </w:t>
      </w:r>
      <w:r w:rsidRPr="00B27FBA">
        <w:rPr>
          <w:rStyle w:val="StyleUnderline"/>
          <w:highlight w:val="cyan"/>
        </w:rPr>
        <w:t xml:space="preserve">a </w:t>
      </w:r>
      <w:r w:rsidRPr="00B27FBA">
        <w:rPr>
          <w:rStyle w:val="Emphasis"/>
          <w:highlight w:val="cyan"/>
        </w:rPr>
        <w:t>decision that exceeds</w:t>
      </w:r>
      <w:r w:rsidRPr="00A2175C">
        <w:rPr>
          <w:sz w:val="16"/>
        </w:rPr>
        <w:t xml:space="preserve"> simple conscience or </w:t>
      </w:r>
      <w:r w:rsidRPr="00A2175C">
        <w:rPr>
          <w:rStyle w:val="Emphasis"/>
        </w:rPr>
        <w:t xml:space="preserve">simple </w:t>
      </w:r>
      <w:r w:rsidRPr="00B27FBA">
        <w:rPr>
          <w:rStyle w:val="Emphasis"/>
          <w:highlight w:val="cyan"/>
        </w:rPr>
        <w:t>theoretical understanding</w:t>
      </w:r>
      <w:r w:rsidRPr="00A2175C">
        <w:rPr>
          <w:sz w:val="16"/>
        </w:rPr>
        <w:t xml:space="preserve">, it is also true that </w:t>
      </w:r>
      <w:r w:rsidRPr="00A2175C">
        <w:rPr>
          <w:rStyle w:val="StyleUnderline"/>
        </w:rPr>
        <w:t xml:space="preserve">the same concept </w:t>
      </w:r>
      <w:r w:rsidRPr="00B27FBA">
        <w:rPr>
          <w:rStyle w:val="Emphasis"/>
          <w:highlight w:val="cyan"/>
        </w:rPr>
        <w:t>requires a decision</w:t>
      </w:r>
      <w:r w:rsidRPr="00A2175C">
        <w:rPr>
          <w:rStyle w:val="StyleUnderline"/>
        </w:rPr>
        <w:t xml:space="preserve"> or </w:t>
      </w:r>
      <w:r w:rsidRPr="00A2175C">
        <w:rPr>
          <w:rStyle w:val="Emphasis"/>
        </w:rPr>
        <w:t>responsible action</w:t>
      </w:r>
      <w:r w:rsidRPr="00A2175C">
        <w:rPr>
          <w:rStyle w:val="StyleUnderline"/>
        </w:rPr>
        <w:t xml:space="preserve"> </w:t>
      </w:r>
      <w:r w:rsidRPr="00B27FBA">
        <w:rPr>
          <w:rStyle w:val="StyleUnderline"/>
          <w:highlight w:val="cyan"/>
        </w:rPr>
        <w:t xml:space="preserve">to </w:t>
      </w:r>
      <w:r w:rsidRPr="00B27FBA">
        <w:rPr>
          <w:rStyle w:val="Emphasis"/>
          <w:highlight w:val="cyan"/>
        </w:rPr>
        <w:t>answer for itself consciously</w:t>
      </w:r>
      <w:r w:rsidRPr="00A2175C">
        <w:rPr>
          <w:sz w:val="16"/>
        </w:rPr>
        <w:t xml:space="preserve">, that is, </w:t>
      </w:r>
      <w:r w:rsidRPr="00A2175C">
        <w:rPr>
          <w:rStyle w:val="StyleUnderline"/>
        </w:rPr>
        <w:t>wi</w:t>
      </w:r>
      <w:r w:rsidRPr="00B27FBA">
        <w:rPr>
          <w:rStyle w:val="StyleUnderline"/>
          <w:highlight w:val="cyan"/>
        </w:rPr>
        <w:t xml:space="preserve">th </w:t>
      </w:r>
      <w:r w:rsidRPr="00B27FBA">
        <w:rPr>
          <w:rStyle w:val="Emphasis"/>
          <w:highlight w:val="cyan"/>
        </w:rPr>
        <w:t>knowledge of</w:t>
      </w:r>
      <w:r w:rsidRPr="00A2175C">
        <w:rPr>
          <w:rStyle w:val="Emphasis"/>
        </w:rPr>
        <w:t xml:space="preserve"> a thematics</w:t>
      </w:r>
      <w:r w:rsidRPr="00A2175C">
        <w:rPr>
          <w:rStyle w:val="StyleUnderline"/>
        </w:rPr>
        <w:t xml:space="preserve"> of </w:t>
      </w:r>
      <w:r w:rsidRPr="00A2175C">
        <w:rPr>
          <w:rStyle w:val="Emphasis"/>
        </w:rPr>
        <w:t>what is done</w:t>
      </w:r>
      <w:r w:rsidRPr="00A2175C">
        <w:rPr>
          <w:rStyle w:val="StyleUnderline"/>
        </w:rPr>
        <w:t xml:space="preserve">, of </w:t>
      </w:r>
      <w:r w:rsidRPr="00B27FBA">
        <w:rPr>
          <w:rStyle w:val="Emphasis"/>
          <w:highlight w:val="cyan"/>
        </w:rPr>
        <w:t>what action signifies</w:t>
      </w:r>
      <w:r w:rsidRPr="00B27FBA">
        <w:rPr>
          <w:rStyle w:val="StyleUnderline"/>
          <w:highlight w:val="cyan"/>
        </w:rPr>
        <w:t xml:space="preserve">, its </w:t>
      </w:r>
      <w:r w:rsidRPr="00B27FBA">
        <w:rPr>
          <w:rStyle w:val="Emphasis"/>
          <w:highlight w:val="cyan"/>
        </w:rPr>
        <w:t>causes</w:t>
      </w:r>
      <w:r w:rsidRPr="00B27FBA">
        <w:rPr>
          <w:rStyle w:val="StyleUnderline"/>
          <w:highlight w:val="cyan"/>
        </w:rPr>
        <w:t xml:space="preserve">, </w:t>
      </w:r>
      <w:r w:rsidRPr="00B27FBA">
        <w:rPr>
          <w:rStyle w:val="Emphasis"/>
          <w:highlight w:val="cyan"/>
        </w:rPr>
        <w:t>ends</w:t>
      </w:r>
      <w:r w:rsidRPr="00A2175C">
        <w:rPr>
          <w:rStyle w:val="StyleUnderline"/>
        </w:rPr>
        <w:t>, etc</w:t>
      </w:r>
      <w:r w:rsidRPr="00A2175C">
        <w:rPr>
          <w:sz w:val="16"/>
        </w:rPr>
        <w:t>. (Derrida, 1992, p. 25)</w:t>
      </w:r>
      <w:r>
        <w:rPr>
          <w:sz w:val="16"/>
        </w:rPr>
        <w:t xml:space="preserve"> </w:t>
      </w:r>
      <w:r w:rsidRPr="00A2175C">
        <w:rPr>
          <w:sz w:val="16"/>
        </w:rPr>
        <w:t>Responsibility as action beyond theorizing poses a possibility of an interruption: "there is no responsibility without a dissident and inventive rupture with respect to tradition, authority, orthodoxy, rule, or doctrine" (Derrida, 1992, p. 27). Responsibility as a rupture of tradition may sound at odds with indigenous perceptions and practices of responsibility which emphasize the continuance of tradition. However, no tradition is static, remaining unchanged throughout history, as indigenous people also repeatedly stress, particularly when confronted by irresponsible demands for authenticity. There has always been a rupture, both inventive (usually from within) and intrusive, and interventionist (usually from without).6 In the context of the academy, responsibility with an inventive rupture implies, first and foremost, the ability of interrupting the self, of moving beyond the 'I' as the ethical subject (Derrida, 1997, p. 52).</w:t>
      </w:r>
      <w:r>
        <w:rPr>
          <w:sz w:val="16"/>
        </w:rPr>
        <w:t xml:space="preserve"> </w:t>
      </w:r>
      <w:r w:rsidRPr="00A2175C">
        <w:rPr>
          <w:sz w:val="16"/>
        </w:rPr>
        <w:t xml:space="preserve">Although the academy is prone to list its responsibilities in its lofty vision statements and to call for the responsibilities of students and researchers, we frequently witness the unwillingness of the institution itself to respond, to be answerable and take action. Instead of opening up toward the other, the representatives who feel implicated become defensive or remain silent. As Derrida notes in the above quote, </w:t>
      </w:r>
      <w:r w:rsidRPr="00A2175C">
        <w:rPr>
          <w:rStyle w:val="StyleUnderline"/>
        </w:rPr>
        <w:t>responsibility links consciousness with conscience</w:t>
      </w:r>
      <w:r w:rsidRPr="00A2175C">
        <w:rPr>
          <w:sz w:val="16"/>
        </w:rPr>
        <w:t xml:space="preserve">. </w:t>
      </w:r>
      <w:r w:rsidRPr="00B27FBA">
        <w:rPr>
          <w:rStyle w:val="StyleUnderline"/>
          <w:highlight w:val="cyan"/>
        </w:rPr>
        <w:t xml:space="preserve">It is </w:t>
      </w:r>
      <w:r w:rsidRPr="00B27FBA">
        <w:rPr>
          <w:rStyle w:val="Emphasis"/>
          <w:highlight w:val="cyan"/>
        </w:rPr>
        <w:t>inadequate to merely know one's responsibilities</w:t>
      </w:r>
      <w:r w:rsidRPr="00B27FBA">
        <w:rPr>
          <w:rStyle w:val="StyleUnderline"/>
          <w:highlight w:val="cyan"/>
        </w:rPr>
        <w:t xml:space="preserve">; one </w:t>
      </w:r>
      <w:r w:rsidRPr="00B27FBA">
        <w:rPr>
          <w:rStyle w:val="Emphasis"/>
          <w:highlight w:val="cyan"/>
        </w:rPr>
        <w:t>also has to be conscious</w:t>
      </w:r>
      <w:r w:rsidRPr="00B27FBA">
        <w:rPr>
          <w:rStyle w:val="StyleUnderline"/>
          <w:highlight w:val="cyan"/>
        </w:rPr>
        <w:t xml:space="preserve"> of</w:t>
      </w:r>
      <w:r w:rsidRPr="00A2175C">
        <w:rPr>
          <w:rStyle w:val="StyleUnderline"/>
        </w:rPr>
        <w:t xml:space="preserve"> the </w:t>
      </w:r>
      <w:r w:rsidRPr="00B27FBA">
        <w:rPr>
          <w:rStyle w:val="Emphasis"/>
          <w:highlight w:val="cyan"/>
        </w:rPr>
        <w:t>consequences</w:t>
      </w:r>
      <w:r w:rsidRPr="00A2175C">
        <w:rPr>
          <w:rStyle w:val="Emphasis"/>
        </w:rPr>
        <w:t xml:space="preserve"> of one's actions</w:t>
      </w:r>
      <w:r w:rsidRPr="00A2175C">
        <w:rPr>
          <w:rStyle w:val="StyleUnderline"/>
        </w:rPr>
        <w:t xml:space="preserve">. Without conscience, there is a risk of the </w:t>
      </w:r>
      <w:r w:rsidRPr="00A2175C">
        <w:rPr>
          <w:rStyle w:val="Emphasis"/>
        </w:rPr>
        <w:t>arrogance</w:t>
      </w:r>
      <w:r w:rsidRPr="00A2175C">
        <w:rPr>
          <w:rStyle w:val="StyleUnderline"/>
        </w:rPr>
        <w:t xml:space="preserve"> of a '</w:t>
      </w:r>
      <w:r w:rsidRPr="00A2175C">
        <w:rPr>
          <w:rStyle w:val="Emphasis"/>
        </w:rPr>
        <w:t>clean conscience</w:t>
      </w:r>
      <w:r w:rsidRPr="00A2175C">
        <w:rPr>
          <w:rStyle w:val="StyleUnderline"/>
        </w:rPr>
        <w:t>.'</w:t>
      </w:r>
      <w:r>
        <w:rPr>
          <w:rStyle w:val="StyleUnderline"/>
        </w:rPr>
        <w:t xml:space="preserve"> </w:t>
      </w:r>
      <w:r w:rsidRPr="00A2175C">
        <w:rPr>
          <w:sz w:val="16"/>
        </w:rPr>
        <w:t>Derrida further calls for "</w:t>
      </w:r>
      <w:r w:rsidRPr="00A2175C">
        <w:rPr>
          <w:rStyle w:val="StyleUnderline"/>
        </w:rPr>
        <w:t xml:space="preserve">new ways of </w:t>
      </w:r>
      <w:r w:rsidRPr="00B27FBA">
        <w:rPr>
          <w:rStyle w:val="StyleUnderline"/>
          <w:highlight w:val="cyan"/>
        </w:rPr>
        <w:t>taking responsibility</w:t>
      </w:r>
      <w:r w:rsidRPr="00A2175C">
        <w:rPr>
          <w:sz w:val="16"/>
        </w:rPr>
        <w:t xml:space="preserve">" in the academy which are critical of the professionalization of the university (Derrida, 1983). These new ways </w:t>
      </w:r>
      <w:r w:rsidRPr="00B27FBA">
        <w:rPr>
          <w:rStyle w:val="StyleUnderline"/>
          <w:highlight w:val="cyan"/>
        </w:rPr>
        <w:t xml:space="preserve">would signify </w:t>
      </w:r>
      <w:r w:rsidRPr="00B27FBA">
        <w:rPr>
          <w:rStyle w:val="Emphasis"/>
          <w:highlight w:val="cyan"/>
        </w:rPr>
        <w:t>rethinking the university</w:t>
      </w:r>
      <w:r w:rsidRPr="00A2175C">
        <w:rPr>
          <w:rStyle w:val="Emphasis"/>
        </w:rPr>
        <w:t xml:space="preserve"> institution</w:t>
      </w:r>
      <w:r w:rsidRPr="00A2175C">
        <w:rPr>
          <w:rStyle w:val="StyleUnderline"/>
        </w:rPr>
        <w:t xml:space="preserve">, examining its disciplinary structures and in particular, "a </w:t>
      </w:r>
      <w:r w:rsidRPr="00A2175C">
        <w:rPr>
          <w:rStyle w:val="Emphasis"/>
        </w:rPr>
        <w:t>new way of educating students</w:t>
      </w:r>
      <w:r w:rsidRPr="00A2175C">
        <w:rPr>
          <w:rStyle w:val="StyleUnderline"/>
        </w:rPr>
        <w:t xml:space="preserve"> that will prepare them to </w:t>
      </w:r>
      <w:r w:rsidRPr="00A2175C">
        <w:rPr>
          <w:rStyle w:val="Emphasis"/>
        </w:rPr>
        <w:t>undertake new analyses</w:t>
      </w:r>
      <w:r w:rsidRPr="00A2175C">
        <w:rPr>
          <w:rStyle w:val="StyleUnderline"/>
        </w:rPr>
        <w:t>"</w:t>
      </w:r>
      <w:r w:rsidRPr="00A2175C">
        <w:rPr>
          <w:sz w:val="16"/>
        </w:rPr>
        <w:t xml:space="preserve"> (Derrida, 1983, p. 16). Moreover, Derrida (1983) notes:</w:t>
      </w:r>
      <w:r>
        <w:rPr>
          <w:sz w:val="16"/>
        </w:rPr>
        <w:t xml:space="preserve"> </w:t>
      </w:r>
      <w:r w:rsidRPr="00A2175C">
        <w:rPr>
          <w:sz w:val="16"/>
        </w:rPr>
        <w:t xml:space="preserve">New responsibilities cannot be purely academic. If they remain extremely difficult to assume, extremely precarious and threatened, it is because they must at once keep alive the memory of a tradition and make an opening beyond any program, that is, toward what is called the future. </w:t>
      </w:r>
      <w:proofErr w:type="gramStart"/>
      <w:r w:rsidRPr="00A2175C">
        <w:rPr>
          <w:sz w:val="16"/>
        </w:rPr>
        <w:t>( p</w:t>
      </w:r>
      <w:proofErr w:type="gramEnd"/>
      <w:r w:rsidRPr="00A2175C">
        <w:rPr>
          <w:sz w:val="16"/>
        </w:rPr>
        <w:t>. 16)</w:t>
      </w:r>
    </w:p>
    <w:p w:rsidR="00351806" w:rsidRDefault="00351806" w:rsidP="00351806"/>
    <w:p w:rsidR="00351806" w:rsidRPr="00351806" w:rsidRDefault="00351806" w:rsidP="00351806"/>
    <w:p w:rsidR="000E686F" w:rsidRDefault="000E686F" w:rsidP="000E686F"/>
    <w:p w:rsidR="00351806" w:rsidRDefault="00351806" w:rsidP="000E686F">
      <w:pPr>
        <w:pStyle w:val="Heading3"/>
      </w:pPr>
      <w:r>
        <w:t>Extinction Reps</w:t>
      </w:r>
      <w:r w:rsidR="009901E9">
        <w:t>/Futurity</w:t>
      </w:r>
      <w:r>
        <w:t xml:space="preserve"> Good—2AC</w:t>
      </w:r>
    </w:p>
    <w:p w:rsidR="00351806" w:rsidRDefault="00351806" w:rsidP="00351806"/>
    <w:p w:rsidR="00351806" w:rsidRPr="002D690F" w:rsidRDefault="00351806" w:rsidP="00351806">
      <w:pPr>
        <w:pStyle w:val="Heading4"/>
      </w:pPr>
      <w:r w:rsidRPr="002D690F">
        <w:t>Envisioning existential threats and potential solutions</w:t>
      </w:r>
      <w:r w:rsidRPr="002D690F">
        <w:t xml:space="preserve"> within debate </w:t>
      </w:r>
      <w:r w:rsidRPr="002D690F">
        <w:rPr>
          <w:u w:val="single"/>
        </w:rPr>
        <w:t>iteratively fractures</w:t>
      </w:r>
      <w:r w:rsidRPr="002D690F">
        <w:t xml:space="preserve"> settler colonialism.</w:t>
      </w:r>
    </w:p>
    <w:p w:rsidR="00351806" w:rsidRPr="002D690F" w:rsidRDefault="00351806" w:rsidP="00351806">
      <w:r w:rsidRPr="002D690F">
        <w:rPr>
          <w:rStyle w:val="Style13ptBold"/>
        </w:rPr>
        <w:t>Weiss, 15</w:t>
      </w:r>
      <w:r w:rsidRPr="002D690F">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rsidR="00351806" w:rsidRPr="002D690F" w:rsidRDefault="00351806" w:rsidP="00351806"/>
    <w:p w:rsidR="00351806" w:rsidRPr="002D690F" w:rsidRDefault="00351806" w:rsidP="00351806">
      <w:pPr>
        <w:rPr>
          <w:rStyle w:val="StyleUnderline"/>
        </w:rPr>
      </w:pPr>
      <w:r w:rsidRPr="002D690F">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2D690F">
        <w:rPr>
          <w:rStyle w:val="Emphasis"/>
        </w:rPr>
        <w:t>nightmare futures</w:t>
      </w:r>
      <w:r w:rsidRPr="002D690F">
        <w:rPr>
          <w:sz w:val="16"/>
        </w:rPr>
        <w:t xml:space="preserve"> of that my Haida interlocutors ward against in their own future-making reach beyond Haida life alone. Environmental collapse, most dramatically, </w:t>
      </w:r>
      <w:r w:rsidRPr="002D690F">
        <w:rPr>
          <w:rStyle w:val="Emphasis"/>
        </w:rPr>
        <w:t>threatens the sustainability of all life</w:t>
      </w:r>
      <w:r w:rsidRPr="002D690F">
        <w:rPr>
          <w:rStyle w:val="StyleUnderline"/>
        </w:rPr>
        <w:t xml:space="preserve">; toxins in the land and the waters </w:t>
      </w:r>
      <w:r w:rsidRPr="002D690F">
        <w:rPr>
          <w:rStyle w:val="Emphasis"/>
        </w:rPr>
        <w:t>threaten human lives regardless of their relative indigeneity</w:t>
      </w:r>
      <w:r w:rsidRPr="002D690F">
        <w:rPr>
          <w:rStyle w:val="StyleUnderline"/>
        </w:rPr>
        <w:t xml:space="preserve">, </w:t>
      </w:r>
      <w:r w:rsidRPr="002D690F">
        <w:rPr>
          <w:rStyle w:val="Emphasis"/>
        </w:rPr>
        <w:t>race</w:t>
      </w:r>
      <w:r w:rsidRPr="002D690F">
        <w:rPr>
          <w:rStyle w:val="StyleUnderline"/>
        </w:rPr>
        <w:t xml:space="preserve">, or </w:t>
      </w:r>
      <w:r w:rsidRPr="002D690F">
        <w:rPr>
          <w:rStyle w:val="Emphasis"/>
        </w:rPr>
        <w:t>gender</w:t>
      </w:r>
      <w:r w:rsidRPr="002D690F">
        <w:rPr>
          <w:sz w:val="16"/>
        </w:rPr>
        <w:t xml:space="preserve"> (e.g. Choy 2011; Crate 2011). Put another way, </w:t>
      </w:r>
      <w:r w:rsidRPr="002D690F">
        <w:rPr>
          <w:rStyle w:val="StyleUnderline"/>
        </w:rPr>
        <w:t>the impetus for</w:t>
      </w:r>
      <w:r w:rsidRPr="002D690F">
        <w:rPr>
          <w:sz w:val="16"/>
        </w:rPr>
        <w:t xml:space="preserve"> non-Haida (and </w:t>
      </w:r>
      <w:r w:rsidRPr="002D690F">
        <w:rPr>
          <w:rStyle w:val="StyleUnderline"/>
        </w:rPr>
        <w:t>non-First Nations subjects</w:t>
      </w:r>
      <w:r w:rsidRPr="002D690F">
        <w:rPr>
          <w:sz w:val="16"/>
        </w:rPr>
        <w:t xml:space="preserve"> more generally) </w:t>
      </w:r>
      <w:r w:rsidRPr="002D690F">
        <w:rPr>
          <w:rStyle w:val="StyleUnderline"/>
        </w:rPr>
        <w:t>to be</w:t>
      </w:r>
      <w:r w:rsidRPr="002D690F">
        <w:rPr>
          <w:sz w:val="16"/>
        </w:rPr>
        <w:t xml:space="preserve"> “</w:t>
      </w:r>
      <w:r w:rsidRPr="002D690F">
        <w:rPr>
          <w:rStyle w:val="Emphasis"/>
        </w:rPr>
        <w:t>united</w:t>
      </w:r>
      <w:r w:rsidRPr="002D690F">
        <w:rPr>
          <w:sz w:val="16"/>
        </w:rPr>
        <w:t xml:space="preserve"> against Enbridge” </w:t>
      </w:r>
      <w:r w:rsidRPr="002D690F">
        <w:rPr>
          <w:rStyle w:val="StyleUnderline"/>
        </w:rPr>
        <w:t>with their indigenous neighbours comes</w:t>
      </w:r>
      <w:r w:rsidRPr="002D690F">
        <w:rPr>
          <w:sz w:val="16"/>
        </w:rPr>
        <w:t xml:space="preserve"> in no small part </w:t>
      </w:r>
      <w:r w:rsidRPr="002D690F">
        <w:rPr>
          <w:rStyle w:val="StyleUnderline"/>
        </w:rPr>
        <w:t>because</w:t>
      </w:r>
      <w:r w:rsidRPr="002D690F">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2D690F">
        <w:rPr>
          <w:rStyle w:val="StyleUnderline"/>
        </w:rPr>
        <w:t>the</w:t>
      </w:r>
      <w:r w:rsidRPr="002D690F">
        <w:rPr>
          <w:sz w:val="16"/>
        </w:rPr>
        <w:t xml:space="preserve"> globe. The </w:t>
      </w:r>
      <w:r w:rsidRPr="002D690F">
        <w:rPr>
          <w:rStyle w:val="StyleUnderline"/>
        </w:rPr>
        <w:t xml:space="preserve">nightmare futures </w:t>
      </w:r>
      <w:r w:rsidRPr="002D690F">
        <w:rPr>
          <w:rStyle w:val="StyleUnderline"/>
        </w:rPr>
        <w:t>that Haida people</w:t>
      </w:r>
      <w:r w:rsidRPr="002D690F">
        <w:rPr>
          <w:rStyle w:val="StyleUnderline"/>
        </w:rPr>
        <w:t xml:space="preserve"> constitute alternative futures to ward against are </w:t>
      </w:r>
      <w:r w:rsidRPr="002D690F">
        <w:rPr>
          <w:rStyle w:val="Emphasis"/>
        </w:rPr>
        <w:t>not just future of indigenous erasure</w:t>
      </w:r>
      <w:r w:rsidRPr="002D690F">
        <w:rPr>
          <w:rStyle w:val="StyleUnderline"/>
        </w:rPr>
        <w:t xml:space="preserve"> under settler colonialism. They are </w:t>
      </w:r>
      <w:r w:rsidRPr="002D690F">
        <w:rPr>
          <w:rStyle w:val="Emphasis"/>
        </w:rPr>
        <w:t>erasures of settler society itself</w:t>
      </w:r>
      <w:r w:rsidRPr="002D690F">
        <w:rPr>
          <w:rStyle w:val="StyleUnderline"/>
        </w:rPr>
        <w:t xml:space="preserve">. </w:t>
      </w:r>
    </w:p>
    <w:p w:rsidR="00351806" w:rsidRPr="002D690F" w:rsidRDefault="00351806" w:rsidP="00351806">
      <w:pPr>
        <w:rPr>
          <w:sz w:val="16"/>
        </w:rPr>
      </w:pPr>
      <w:r w:rsidRPr="002D690F">
        <w:rPr>
          <w:rStyle w:val="StyleUnderline"/>
        </w:rPr>
        <w:t xml:space="preserve">There is thus an </w:t>
      </w:r>
      <w:r w:rsidRPr="002D690F">
        <w:rPr>
          <w:rStyle w:val="Emphasis"/>
        </w:rPr>
        <w:t>extraordinary political claim</w:t>
      </w:r>
      <w:r w:rsidRPr="002D690F">
        <w:rPr>
          <w:rStyle w:val="StyleUnderline"/>
        </w:rPr>
        <w:t xml:space="preserve"> embedded in</w:t>
      </w:r>
      <w:r w:rsidRPr="002D690F">
        <w:rPr>
          <w:sz w:val="16"/>
        </w:rPr>
        <w:t xml:space="preserve"> Haida </w:t>
      </w:r>
      <w:r w:rsidRPr="002D690F">
        <w:rPr>
          <w:rStyle w:val="StyleUnderline"/>
        </w:rPr>
        <w:t>future-making</w:t>
      </w:r>
      <w:r w:rsidRPr="002D690F">
        <w:rPr>
          <w:sz w:val="16"/>
        </w:rPr>
        <w:t xml:space="preserve">, a claim </w:t>
      </w:r>
      <w:r w:rsidRPr="002D690F">
        <w:rPr>
          <w:rStyle w:val="StyleUnderline"/>
        </w:rPr>
        <w:t xml:space="preserve">which gains its power </w:t>
      </w:r>
      <w:r w:rsidRPr="002D690F">
        <w:rPr>
          <w:rStyle w:val="Emphasis"/>
        </w:rPr>
        <w:t>precisely because</w:t>
      </w:r>
      <w:r w:rsidRPr="002D690F">
        <w:rPr>
          <w:sz w:val="16"/>
        </w:rPr>
        <w:t xml:space="preserve"> Haida </w:t>
      </w:r>
      <w:r w:rsidRPr="002D690F">
        <w:rPr>
          <w:rStyle w:val="StyleUnderline"/>
        </w:rPr>
        <w:t>future-making</w:t>
      </w:r>
      <w:r w:rsidRPr="002D690F">
        <w:rPr>
          <w:sz w:val="16"/>
        </w:rPr>
        <w:t xml:space="preserve"> as we have seen it </w:t>
      </w:r>
      <w:r w:rsidRPr="002D690F">
        <w:rPr>
          <w:rStyle w:val="Emphasis"/>
        </w:rPr>
        <w:t>does not</w:t>
      </w:r>
      <w:r w:rsidRPr="002D690F">
        <w:rPr>
          <w:rStyle w:val="StyleUnderline"/>
        </w:rPr>
        <w:t xml:space="preserve"> (perhaps </w:t>
      </w:r>
      <w:r w:rsidRPr="002D690F">
        <w:rPr>
          <w:rStyle w:val="Emphasis"/>
        </w:rPr>
        <w:t>cannot</w:t>
      </w:r>
      <w:r w:rsidRPr="002D690F">
        <w:rPr>
          <w:rStyle w:val="StyleUnderline"/>
        </w:rPr>
        <w:t xml:space="preserve">) </w:t>
      </w:r>
      <w:r w:rsidRPr="002D690F">
        <w:rPr>
          <w:rStyle w:val="Emphasis"/>
        </w:rPr>
        <w:t>escape</w:t>
      </w:r>
      <w:r w:rsidRPr="002D690F">
        <w:rPr>
          <w:rStyle w:val="StyleUnderline"/>
        </w:rPr>
        <w:t xml:space="preserve"> from the </w:t>
      </w:r>
      <w:r w:rsidRPr="002D690F">
        <w:rPr>
          <w:rStyle w:val="Emphasis"/>
        </w:rPr>
        <w:t>larger field of settler-colonial determination</w:t>
      </w:r>
      <w:r w:rsidRPr="002D690F">
        <w:rPr>
          <w:sz w:val="16"/>
        </w:rPr>
        <w:t xml:space="preserve">. Instead, in Haida future-making </w:t>
      </w:r>
      <w:r w:rsidRPr="002D690F">
        <w:rPr>
          <w:rStyle w:val="StyleUnderline"/>
        </w:rPr>
        <w:t xml:space="preserve">we find the </w:t>
      </w:r>
      <w:r w:rsidRPr="002D690F">
        <w:rPr>
          <w:rStyle w:val="Emphasis"/>
        </w:rPr>
        <w:t>implicit assertion</w:t>
      </w:r>
      <w:r w:rsidRPr="002D690F">
        <w:rPr>
          <w:rStyle w:val="StyleUnderline"/>
        </w:rPr>
        <w:t xml:space="preserve"> that Haida people can make futures that address the dilemmas of </w:t>
      </w:r>
      <w:r w:rsidRPr="002D690F">
        <w:rPr>
          <w:rStyle w:val="Emphasis"/>
        </w:rPr>
        <w:t>Haida</w:t>
      </w:r>
      <w:r w:rsidRPr="002D690F">
        <w:rPr>
          <w:rStyle w:val="StyleUnderline"/>
        </w:rPr>
        <w:t xml:space="preserve"> and </w:t>
      </w:r>
      <w:r w:rsidRPr="002D690F">
        <w:rPr>
          <w:rStyle w:val="Emphasis"/>
        </w:rPr>
        <w:t>settler life alike</w:t>
      </w:r>
      <w:r w:rsidRPr="002D690F">
        <w:rPr>
          <w:rStyle w:val="StyleUnderline"/>
        </w:rPr>
        <w:t>, ones that can at least “</w:t>
      </w:r>
      <w:r w:rsidRPr="002D690F">
        <w:rPr>
          <w:rStyle w:val="Emphasis"/>
        </w:rPr>
        <w:t>navigate</w:t>
      </w:r>
      <w:r w:rsidRPr="002D690F">
        <w:rPr>
          <w:rStyle w:val="StyleUnderline"/>
        </w:rPr>
        <w:t>,”</w:t>
      </w:r>
      <w:r w:rsidRPr="002D690F">
        <w:rPr>
          <w:sz w:val="16"/>
        </w:rPr>
        <w:t xml:space="preserve"> to borrow Appadurai’s phrasing, </w:t>
      </w:r>
      <w:r w:rsidRPr="002D690F">
        <w:rPr>
          <w:rStyle w:val="StyleUnderline"/>
        </w:rPr>
        <w:t xml:space="preserve">towards possible futures that </w:t>
      </w:r>
      <w:r w:rsidRPr="002D690F">
        <w:rPr>
          <w:rStyle w:val="Emphasis"/>
        </w:rPr>
        <w:t>do not end in absolute erasure</w:t>
      </w:r>
      <w:r w:rsidRPr="002D690F">
        <w:rPr>
          <w:sz w:val="16"/>
        </w:rPr>
        <w:t xml:space="preserve">. </w:t>
      </w:r>
      <w:r w:rsidRPr="002D690F">
        <w:rPr>
          <w:rStyle w:val="StyleUnderline"/>
        </w:rPr>
        <w:t>If</w:t>
      </w:r>
      <w:r w:rsidRPr="002D690F">
        <w:rPr>
          <w:sz w:val="16"/>
        </w:rPr>
        <w:t xml:space="preserve"> Povinelli and Byrd are correct and </w:t>
      </w:r>
      <w:r w:rsidRPr="002D690F">
        <w:rPr>
          <w:rStyle w:val="StyleUnderline"/>
        </w:rPr>
        <w:t xml:space="preserve">settler liberal governance </w:t>
      </w:r>
      <w:r w:rsidRPr="002D690F">
        <w:rPr>
          <w:rStyle w:val="Emphasis"/>
        </w:rPr>
        <w:t>makes itself possible</w:t>
      </w:r>
      <w:r w:rsidRPr="002D690F">
        <w:rPr>
          <w:rStyle w:val="StyleUnderline"/>
        </w:rPr>
        <w:t xml:space="preserve"> and </w:t>
      </w:r>
      <w:r w:rsidRPr="002D690F">
        <w:rPr>
          <w:rStyle w:val="Emphasis"/>
        </w:rPr>
        <w:t>legitimate</w:t>
      </w:r>
      <w:r w:rsidRPr="002D690F">
        <w:rPr>
          <w:rStyle w:val="StyleUnderline"/>
        </w:rPr>
        <w:t xml:space="preserve"> through a </w:t>
      </w:r>
      <w:r w:rsidRPr="002D690F">
        <w:rPr>
          <w:rStyle w:val="Emphasis"/>
        </w:rPr>
        <w:t>perpetual deferral</w:t>
      </w:r>
      <w:r w:rsidRPr="002D690F">
        <w:rPr>
          <w:rStyle w:val="StyleUnderline"/>
        </w:rPr>
        <w:t xml:space="preserve"> of the problems of the present, then part of the power of</w:t>
      </w:r>
      <w:r w:rsidRPr="002D690F">
        <w:rPr>
          <w:sz w:val="16"/>
        </w:rPr>
        <w:t xml:space="preserve"> Haida </w:t>
      </w:r>
      <w:r w:rsidRPr="002D690F">
        <w:rPr>
          <w:rStyle w:val="StyleUnderline"/>
        </w:rPr>
        <w:t xml:space="preserve">future-making is to </w:t>
      </w:r>
      <w:r w:rsidRPr="002D690F">
        <w:rPr>
          <w:rStyle w:val="Emphasis"/>
        </w:rPr>
        <w:t>expose the threatening non-futures</w:t>
      </w:r>
      <w:r w:rsidRPr="002D690F">
        <w:rPr>
          <w:rStyle w:val="StyleUnderline"/>
        </w:rPr>
        <w:t xml:space="preserve"> that might emerge out of this bracketed present</w:t>
      </w:r>
      <w:r w:rsidRPr="002D690F">
        <w:rPr>
          <w:sz w:val="16"/>
        </w:rPr>
        <w:t xml:space="preserve">, to expose as lie the liberal promise of a good life always yet to come and to attempt to constitute alternatives. </w:t>
      </w:r>
    </w:p>
    <w:p w:rsidR="00351806" w:rsidRPr="002D690F" w:rsidRDefault="00351806" w:rsidP="002D690F">
      <w:pPr>
        <w:rPr>
          <w:sz w:val="10"/>
          <w:szCs w:val="10"/>
        </w:rPr>
      </w:pPr>
      <w:r w:rsidRPr="002D690F">
        <w:rPr>
          <w:sz w:val="10"/>
          <w:szCs w:val="10"/>
        </w:rPr>
        <w:t>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w:t>
      </w:r>
    </w:p>
    <w:p w:rsidR="00351806" w:rsidRPr="002D690F" w:rsidRDefault="00351806" w:rsidP="002D690F">
      <w:pPr>
        <w:rPr>
          <w:sz w:val="10"/>
          <w:szCs w:val="10"/>
        </w:rPr>
      </w:pPr>
      <w:proofErr w:type="gramStart"/>
      <w:r w:rsidRPr="002D690F">
        <w:rPr>
          <w:sz w:val="10"/>
          <w:szCs w:val="10"/>
        </w:rPr>
        <w:t>particularly</w:t>
      </w:r>
      <w:proofErr w:type="gramEnd"/>
      <w:r w:rsidRPr="002D690F">
        <w:rPr>
          <w:sz w:val="10"/>
          <w:szCs w:val="10"/>
        </w:rPr>
        <w:t xml:space="preserve">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w:t>
      </w:r>
    </w:p>
    <w:p w:rsidR="00351806" w:rsidRPr="002D690F" w:rsidRDefault="00351806" w:rsidP="002D690F">
      <w:pPr>
        <w:rPr>
          <w:sz w:val="10"/>
          <w:szCs w:val="10"/>
        </w:rPr>
      </w:pPr>
      <w:r w:rsidRPr="002D690F">
        <w:rPr>
          <w:sz w:val="10"/>
          <w:szCs w:val="10"/>
        </w:rPr>
        <w:t>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w:t>
      </w:r>
    </w:p>
    <w:p w:rsidR="00351806" w:rsidRPr="002D690F" w:rsidRDefault="00351806" w:rsidP="002D690F">
      <w:pPr>
        <w:rPr>
          <w:sz w:val="10"/>
          <w:szCs w:val="10"/>
        </w:rPr>
      </w:pPr>
      <w:r w:rsidRPr="002D690F">
        <w:rPr>
          <w:sz w:val="10"/>
          <w:szCs w:val="10"/>
        </w:rPr>
        <w:t xml:space="preserve">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w:t>
      </w:r>
    </w:p>
    <w:p w:rsidR="00351806" w:rsidRPr="002D690F" w:rsidRDefault="00351806" w:rsidP="002D690F">
      <w:pPr>
        <w:rPr>
          <w:sz w:val="10"/>
          <w:szCs w:val="10"/>
        </w:rPr>
      </w:pPr>
      <w:r w:rsidRPr="002D690F">
        <w:rPr>
          <w:sz w:val="10"/>
          <w:szCs w:val="10"/>
        </w:rPr>
        <w:t xml:space="preserve">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w:t>
      </w:r>
    </w:p>
    <w:p w:rsidR="00351806" w:rsidRPr="002D690F" w:rsidRDefault="00351806" w:rsidP="00351806">
      <w:pPr>
        <w:rPr>
          <w:sz w:val="16"/>
        </w:rPr>
      </w:pPr>
      <w:r w:rsidRPr="002D690F">
        <w:rPr>
          <w:rStyle w:val="StyleUnderline"/>
        </w:rPr>
        <w:t xml:space="preserve">There is </w:t>
      </w:r>
      <w:r w:rsidRPr="002D690F">
        <w:rPr>
          <w:rStyle w:val="Emphasis"/>
        </w:rPr>
        <w:t>no fixed meaning</w:t>
      </w:r>
      <w:r w:rsidRPr="002D690F">
        <w:rPr>
          <w:rStyle w:val="StyleUnderline"/>
        </w:rPr>
        <w:t xml:space="preserve"> for what sovereignty is</w:t>
      </w:r>
      <w:r w:rsidRPr="002D690F">
        <w:rPr>
          <w:sz w:val="16"/>
        </w:rPr>
        <w:t xml:space="preserve"> – what it means by definition, </w:t>
      </w:r>
      <w:r w:rsidRPr="002D690F">
        <w:rPr>
          <w:rStyle w:val="StyleUnderline"/>
        </w:rPr>
        <w:t xml:space="preserve">what it </w:t>
      </w:r>
      <w:r w:rsidRPr="002D690F">
        <w:rPr>
          <w:rStyle w:val="Emphasis"/>
        </w:rPr>
        <w:t>implies in</w:t>
      </w:r>
      <w:r w:rsidRPr="002D690F">
        <w:rPr>
          <w:sz w:val="16"/>
        </w:rPr>
        <w:t xml:space="preserve"> public </w:t>
      </w:r>
      <w:r w:rsidRPr="002D690F">
        <w:rPr>
          <w:rStyle w:val="Emphasis"/>
        </w:rPr>
        <w:t>debate</w:t>
      </w:r>
      <w:r w:rsidRPr="002D690F">
        <w:rPr>
          <w:sz w:val="16"/>
        </w:rPr>
        <w:t xml:space="preserve">, or how it has been conceptualized in international, nation, or indigenous law. </w:t>
      </w:r>
      <w:r w:rsidRPr="002D690F">
        <w:rPr>
          <w:rStyle w:val="StyleUnderline"/>
        </w:rPr>
        <w:t>Sovereignty</w:t>
      </w:r>
      <w:r w:rsidRPr="002D690F">
        <w:rPr>
          <w:sz w:val="16"/>
        </w:rPr>
        <w:t xml:space="preserve"> – and its related histories, perspectives, and identities – </w:t>
      </w:r>
      <w:r w:rsidRPr="002D690F">
        <w:rPr>
          <w:rStyle w:val="StyleUnderline"/>
        </w:rPr>
        <w:t xml:space="preserve">is </w:t>
      </w:r>
      <w:r w:rsidRPr="002D690F">
        <w:rPr>
          <w:rStyle w:val="Emphasis"/>
        </w:rPr>
        <w:t>embedded</w:t>
      </w:r>
      <w:r w:rsidRPr="002D690F">
        <w:rPr>
          <w:rStyle w:val="StyleUnderline"/>
        </w:rPr>
        <w:t xml:space="preserve"> within the </w:t>
      </w:r>
      <w:r w:rsidRPr="002D690F">
        <w:rPr>
          <w:rStyle w:val="Emphasis"/>
        </w:rPr>
        <w:t>specific social relations</w:t>
      </w:r>
      <w:r w:rsidRPr="002D690F">
        <w:rPr>
          <w:rStyle w:val="StyleUnderline"/>
        </w:rPr>
        <w:t xml:space="preserve"> in which it is </w:t>
      </w:r>
      <w:r w:rsidRPr="002D690F">
        <w:rPr>
          <w:rStyle w:val="Emphasis"/>
        </w:rPr>
        <w:t>invoked</w:t>
      </w:r>
      <w:r w:rsidRPr="002D690F">
        <w:rPr>
          <w:rStyle w:val="StyleUnderline"/>
        </w:rPr>
        <w:t xml:space="preserve"> and </w:t>
      </w:r>
      <w:r w:rsidRPr="002D690F">
        <w:rPr>
          <w:rStyle w:val="Emphasis"/>
        </w:rPr>
        <w:t>given meaning</w:t>
      </w:r>
      <w:r w:rsidRPr="002D690F">
        <w:rPr>
          <w:rStyle w:val="StyleUnderline"/>
        </w:rPr>
        <w:t xml:space="preserve">. </w:t>
      </w:r>
      <w:r w:rsidRPr="002D690F">
        <w:rPr>
          <w:rStyle w:val="Emphasis"/>
        </w:rPr>
        <w:t>How</w:t>
      </w:r>
      <w:r w:rsidRPr="002D690F">
        <w:rPr>
          <w:rStyle w:val="StyleUnderline"/>
        </w:rPr>
        <w:t xml:space="preserve"> and </w:t>
      </w:r>
      <w:r w:rsidRPr="002D690F">
        <w:rPr>
          <w:rStyle w:val="Emphasis"/>
        </w:rPr>
        <w:t>when</w:t>
      </w:r>
      <w:r w:rsidRPr="002D690F">
        <w:rPr>
          <w:rStyle w:val="StyleUnderline"/>
        </w:rPr>
        <w:t xml:space="preserve"> it emerges and functions are determined by the “</w:t>
      </w:r>
      <w:r w:rsidRPr="002D690F">
        <w:rPr>
          <w:rStyle w:val="Emphasis"/>
        </w:rPr>
        <w:t>located</w:t>
      </w:r>
      <w:r w:rsidRPr="002D690F">
        <w:rPr>
          <w:rStyle w:val="StyleUnderline"/>
        </w:rPr>
        <w:t xml:space="preserve">” political agendas and cultural perspectives of those who </w:t>
      </w:r>
      <w:r w:rsidRPr="002D690F">
        <w:rPr>
          <w:rStyle w:val="Emphasis"/>
        </w:rPr>
        <w:t>rearticulate it into</w:t>
      </w:r>
      <w:r w:rsidRPr="002D690F">
        <w:rPr>
          <w:sz w:val="16"/>
        </w:rPr>
        <w:t xml:space="preserve"> public </w:t>
      </w:r>
      <w:r w:rsidRPr="002D690F">
        <w:rPr>
          <w:rStyle w:val="Emphasis"/>
        </w:rPr>
        <w:t>debate</w:t>
      </w:r>
      <w:r w:rsidRPr="002D690F">
        <w:rPr>
          <w:sz w:val="16"/>
        </w:rPr>
        <w:t xml:space="preserve"> or political document </w:t>
      </w:r>
      <w:r w:rsidRPr="002D690F">
        <w:rPr>
          <w:rStyle w:val="StyleUnderline"/>
        </w:rPr>
        <w:t xml:space="preserve">to do a </w:t>
      </w:r>
      <w:r w:rsidRPr="002D690F">
        <w:rPr>
          <w:rStyle w:val="Emphasis"/>
        </w:rPr>
        <w:t>specific work of opposition</w:t>
      </w:r>
      <w:r w:rsidRPr="002D690F">
        <w:rPr>
          <w:rStyle w:val="StyleUnderline"/>
        </w:rPr>
        <w:t xml:space="preserve">, </w:t>
      </w:r>
      <w:r w:rsidRPr="002D690F">
        <w:rPr>
          <w:rStyle w:val="Emphasis"/>
        </w:rPr>
        <w:t>invitation</w:t>
      </w:r>
      <w:r w:rsidRPr="002D690F">
        <w:rPr>
          <w:rStyle w:val="StyleUnderline"/>
        </w:rPr>
        <w:t xml:space="preserve">, or </w:t>
      </w:r>
      <w:r w:rsidRPr="002D690F">
        <w:rPr>
          <w:rStyle w:val="Emphasis"/>
        </w:rPr>
        <w:t>accommodation</w:t>
      </w:r>
      <w:r w:rsidRPr="002D690F">
        <w:rPr>
          <w:rStyle w:val="StyleUnderline"/>
        </w:rPr>
        <w:t xml:space="preserve">. It is </w:t>
      </w:r>
      <w:r w:rsidRPr="002D690F">
        <w:rPr>
          <w:rStyle w:val="Emphasis"/>
        </w:rPr>
        <w:t>no more possible</w:t>
      </w:r>
      <w:r w:rsidRPr="002D690F">
        <w:rPr>
          <w:rStyle w:val="StyleUnderline"/>
        </w:rPr>
        <w:t xml:space="preserve"> to stabilize </w:t>
      </w:r>
      <w:r w:rsidRPr="002D690F">
        <w:rPr>
          <w:rStyle w:val="Emphasis"/>
        </w:rPr>
        <w:t>what sovereignty means</w:t>
      </w:r>
      <w:r w:rsidRPr="002D690F">
        <w:rPr>
          <w:rStyle w:val="StyleUnderline"/>
        </w:rPr>
        <w:t xml:space="preserve"> and </w:t>
      </w:r>
      <w:r w:rsidRPr="002D690F">
        <w:rPr>
          <w:rStyle w:val="Emphasis"/>
        </w:rPr>
        <w:t>how it matters</w:t>
      </w:r>
      <w:r w:rsidRPr="002D690F">
        <w:rPr>
          <w:rStyle w:val="StyleUnderline"/>
        </w:rPr>
        <w:t xml:space="preserve"> to those who invoke it than it is to </w:t>
      </w:r>
      <w:r w:rsidRPr="002D690F">
        <w:rPr>
          <w:rStyle w:val="Emphasis"/>
        </w:rPr>
        <w:t>forget the historical</w:t>
      </w:r>
      <w:r w:rsidRPr="002D690F">
        <w:rPr>
          <w:rStyle w:val="StyleUnderline"/>
        </w:rPr>
        <w:t xml:space="preserve"> and </w:t>
      </w:r>
      <w:r w:rsidRPr="002D690F">
        <w:rPr>
          <w:rStyle w:val="Emphasis"/>
        </w:rPr>
        <w:t>cultural embeddedness</w:t>
      </w:r>
      <w:r w:rsidRPr="002D690F">
        <w:rPr>
          <w:rStyle w:val="StyleUnderline"/>
        </w:rPr>
        <w:t xml:space="preserve"> of indigenous peoples’ </w:t>
      </w:r>
      <w:r w:rsidRPr="002D690F">
        <w:rPr>
          <w:rStyle w:val="Emphasis"/>
        </w:rPr>
        <w:t>multiple</w:t>
      </w:r>
      <w:r w:rsidRPr="002D690F">
        <w:rPr>
          <w:rStyle w:val="StyleUnderline"/>
        </w:rPr>
        <w:t xml:space="preserve"> and </w:t>
      </w:r>
      <w:r w:rsidRPr="002D690F">
        <w:rPr>
          <w:rStyle w:val="Emphasis"/>
        </w:rPr>
        <w:t>contradictory political perspectives</w:t>
      </w:r>
      <w:r w:rsidRPr="002D690F">
        <w:rPr>
          <w:rStyle w:val="StyleUnderline"/>
        </w:rPr>
        <w:t xml:space="preserve"> and </w:t>
      </w:r>
      <w:r w:rsidRPr="002D690F">
        <w:rPr>
          <w:rStyle w:val="Emphasis"/>
        </w:rPr>
        <w:t>agendas for empowerment</w:t>
      </w:r>
      <w:r w:rsidRPr="002D690F">
        <w:rPr>
          <w:rStyle w:val="StyleUnderline"/>
        </w:rPr>
        <w:t xml:space="preserve">, </w:t>
      </w:r>
      <w:r w:rsidRPr="002D690F">
        <w:rPr>
          <w:rStyle w:val="Emphasis"/>
        </w:rPr>
        <w:t>decolonization</w:t>
      </w:r>
      <w:r w:rsidRPr="002D690F">
        <w:rPr>
          <w:rStyle w:val="StyleUnderline"/>
        </w:rPr>
        <w:t xml:space="preserve">, and </w:t>
      </w:r>
      <w:r w:rsidRPr="002D690F">
        <w:rPr>
          <w:rStyle w:val="Emphasis"/>
        </w:rPr>
        <w:t>social justice</w:t>
      </w:r>
      <w:r w:rsidRPr="002D690F">
        <w:rPr>
          <w:sz w:val="16"/>
        </w:rPr>
        <w:t xml:space="preserve"> (Barker 2005:21, emphasis original). </w:t>
      </w:r>
    </w:p>
    <w:p w:rsidR="00351806" w:rsidRPr="002D690F" w:rsidRDefault="00351806" w:rsidP="00351806">
      <w:pPr>
        <w:rPr>
          <w:sz w:val="16"/>
        </w:rPr>
      </w:pPr>
      <w:r w:rsidRPr="002D690F">
        <w:rPr>
          <w:rStyle w:val="StyleUnderline"/>
        </w:rPr>
        <w:t xml:space="preserve">The opening up of sovereignty as </w:t>
      </w:r>
      <w:r w:rsidRPr="002D690F">
        <w:rPr>
          <w:rStyle w:val="Emphasis"/>
        </w:rPr>
        <w:t>flexible</w:t>
      </w:r>
      <w:r w:rsidRPr="002D690F">
        <w:rPr>
          <w:rStyle w:val="StyleUnderline"/>
        </w:rPr>
        <w:t xml:space="preserve">, </w:t>
      </w:r>
      <w:r w:rsidRPr="002D690F">
        <w:rPr>
          <w:rStyle w:val="Emphasis"/>
        </w:rPr>
        <w:t>multiple</w:t>
      </w:r>
      <w:r w:rsidRPr="002D690F">
        <w:rPr>
          <w:rStyle w:val="StyleUnderline"/>
        </w:rPr>
        <w:t xml:space="preserve">, and subject to </w:t>
      </w:r>
      <w:r w:rsidRPr="002D690F">
        <w:rPr>
          <w:rStyle w:val="Emphasis"/>
        </w:rPr>
        <w:t>all manner of diverse rearticulations</w:t>
      </w:r>
      <w:r w:rsidRPr="002D690F">
        <w:rPr>
          <w:rStyle w:val="StyleUnderline"/>
        </w:rPr>
        <w:t xml:space="preserve"> carries particular weight</w:t>
      </w:r>
      <w:r w:rsidRPr="002D690F">
        <w:rPr>
          <w:sz w:val="16"/>
        </w:rPr>
        <w:t xml:space="preserve"> (and, perhaps, ambiguity) </w:t>
      </w:r>
      <w:r w:rsidRPr="002D690F">
        <w:rPr>
          <w:rStyle w:val="StyleUnderline"/>
        </w:rPr>
        <w:t>since</w:t>
      </w:r>
      <w:r w:rsidRPr="002D690F">
        <w:rPr>
          <w:sz w:val="16"/>
        </w:rPr>
        <w:t xml:space="preserve">, as a historical concept in Western political theory, </w:t>
      </w:r>
      <w:r w:rsidRPr="002D690F">
        <w:rPr>
          <w:rStyle w:val="StyleUnderline"/>
        </w:rPr>
        <w:t xml:space="preserve">sovereignty was </w:t>
      </w:r>
      <w:r w:rsidRPr="002D690F">
        <w:rPr>
          <w:rStyle w:val="Emphasis"/>
        </w:rPr>
        <w:t>overwhelmingly concerned with closure</w:t>
      </w:r>
      <w:r w:rsidRPr="002D690F">
        <w:rPr>
          <w:sz w:val="16"/>
        </w:rPr>
        <w:t xml:space="preserve">. As Wendy Brown argues in her Walled States, Waning Sovereignty, </w:t>
      </w:r>
      <w:r w:rsidRPr="002D690F">
        <w:rPr>
          <w:rStyle w:val="StyleUnderline"/>
        </w:rPr>
        <w:t>the classic vision of sovereign power rests in the capacity to divide the inside from the outside</w:t>
      </w:r>
      <w:r w:rsidRPr="002D690F">
        <w:rPr>
          <w:sz w:val="16"/>
        </w:rPr>
        <w:t xml:space="preserv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w:t>
      </w:r>
      <w:r w:rsidRPr="002D690F">
        <w:rPr>
          <w:rStyle w:val="Emphasis"/>
        </w:rPr>
        <w:t>indigenous sovereignty claims</w:t>
      </w:r>
      <w:r w:rsidRPr="002D690F">
        <w:rPr>
          <w:sz w:val="16"/>
        </w:rPr>
        <w:t xml:space="preserve"> in the context of settler colonialism make such absolute closures impossible for indigenous peoples. </w:t>
      </w:r>
    </w:p>
    <w:p w:rsidR="00351806" w:rsidRPr="002D690F" w:rsidRDefault="00351806" w:rsidP="00351806">
      <w:pPr>
        <w:rPr>
          <w:sz w:val="16"/>
        </w:rPr>
      </w:pPr>
      <w:r w:rsidRPr="002D690F">
        <w:rPr>
          <w:sz w:val="16"/>
        </w:rPr>
        <w:t xml:space="preserve">We might add, though, that their persistent presence also </w:t>
      </w:r>
      <w:r w:rsidRPr="002D690F">
        <w:rPr>
          <w:rStyle w:val="Emphasis"/>
        </w:rPr>
        <w:t>challenges the closure</w:t>
      </w:r>
      <w:r w:rsidRPr="002D690F">
        <w:rPr>
          <w:rStyle w:val="StyleUnderline"/>
        </w:rPr>
        <w:t xml:space="preserve"> of the settler nation-state</w:t>
      </w:r>
      <w:r w:rsidRPr="002D690F">
        <w:rPr>
          <w:sz w:val="16"/>
        </w:rPr>
        <w:t xml:space="preserve">. Indeed, this is part of Brown’s point. </w:t>
      </w:r>
      <w:r w:rsidRPr="002D690F">
        <w:rPr>
          <w:rStyle w:val="StyleUnderline"/>
        </w:rPr>
        <w:t xml:space="preserve">The very fact that we see </w:t>
      </w:r>
      <w:r w:rsidRPr="002D690F">
        <w:rPr>
          <w:rStyle w:val="Emphasis"/>
        </w:rPr>
        <w:t>ever more spectacular performances</w:t>
      </w:r>
      <w:r w:rsidRPr="002D690F">
        <w:rPr>
          <w:rStyle w:val="StyleUnderline"/>
        </w:rPr>
        <w:t xml:space="preserve"> of sovereign power on the part of contemporary nation-states</w:t>
      </w:r>
      <w:r w:rsidRPr="002D690F">
        <w:rPr>
          <w:sz w:val="16"/>
        </w:rPr>
        <w:t xml:space="preserve"> – e.g., the titular “walls” that are being constructed along the borders of an increasing number of states - </w:t>
      </w:r>
      <w:r w:rsidRPr="002D690F">
        <w:rPr>
          <w:rStyle w:val="StyleUnderline"/>
        </w:rPr>
        <w:t xml:space="preserve">is a sign of the </w:t>
      </w:r>
      <w:r w:rsidRPr="002D690F">
        <w:rPr>
          <w:rStyle w:val="Emphasis"/>
        </w:rPr>
        <w:t>very insecurity</w:t>
      </w:r>
      <w:r w:rsidRPr="002D690F">
        <w:rPr>
          <w:rStyle w:val="StyleUnderline"/>
        </w:rPr>
        <w:t xml:space="preserve"> of their political authority</w:t>
      </w:r>
      <w:r w:rsidRPr="002D690F">
        <w:rPr>
          <w:sz w:val="16"/>
        </w:rPr>
        <w:t xml:space="preserve"> (Brown 2010).6 </w:t>
      </w:r>
      <w:r w:rsidRPr="002D690F">
        <w:rPr>
          <w:rStyle w:val="StyleUnderline"/>
        </w:rPr>
        <w:t>The conditions of settler colonial sovereignty</w:t>
      </w:r>
      <w:r w:rsidRPr="002D690F">
        <w:rPr>
          <w:sz w:val="16"/>
        </w:rPr>
        <w:t xml:space="preserve">, in other words, </w:t>
      </w:r>
      <w:r w:rsidRPr="002D690F">
        <w:rPr>
          <w:rStyle w:val="StyleUnderline"/>
        </w:rPr>
        <w:t>may be rather more “</w:t>
      </w:r>
      <w:r w:rsidRPr="002D690F">
        <w:rPr>
          <w:rStyle w:val="Emphasis"/>
        </w:rPr>
        <w:t>open</w:t>
      </w:r>
      <w:r w:rsidRPr="002D690F">
        <w:rPr>
          <w:rStyle w:val="StyleUnderline"/>
        </w:rPr>
        <w:t>,”</w:t>
      </w:r>
      <w:r w:rsidRPr="002D690F">
        <w:rPr>
          <w:sz w:val="16"/>
        </w:rPr>
        <w:t xml:space="preserve"> and thus closer to those of indigenous “nation-within-nations,” </w:t>
      </w:r>
      <w:r w:rsidRPr="002D690F">
        <w:rPr>
          <w:rStyle w:val="StyleUnderline"/>
        </w:rPr>
        <w:t xml:space="preserve">then they </w:t>
      </w:r>
      <w:r w:rsidRPr="002D690F">
        <w:rPr>
          <w:rStyle w:val="Emphasis"/>
        </w:rPr>
        <w:t>may at first appear</w:t>
      </w:r>
      <w:r w:rsidRPr="002D690F">
        <w:rPr>
          <w:sz w:val="16"/>
        </w:rPr>
        <w:t xml:space="preserve">.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p>
    <w:p w:rsidR="00351806" w:rsidRPr="002D690F" w:rsidRDefault="00351806" w:rsidP="00351806">
      <w:pPr>
        <w:rPr>
          <w:sz w:val="16"/>
        </w:rPr>
      </w:pPr>
      <w:r w:rsidRPr="002D690F">
        <w:rPr>
          <w:sz w:val="16"/>
        </w:rPr>
        <w:t xml:space="preserve">In suggesting that there are Haida ways of refiguring a shared Haida-settler set of contemporary problematics, </w:t>
      </w:r>
      <w:r w:rsidRPr="002D690F">
        <w:rPr>
          <w:rStyle w:val="StyleUnderline"/>
        </w:rPr>
        <w:t>we might think of</w:t>
      </w:r>
      <w:r w:rsidRPr="002D690F">
        <w:rPr>
          <w:sz w:val="16"/>
        </w:rPr>
        <w:t xml:space="preserve"> Haida </w:t>
      </w:r>
      <w:r w:rsidRPr="002D690F">
        <w:rPr>
          <w:rStyle w:val="StyleUnderline"/>
        </w:rPr>
        <w:t xml:space="preserve">future-making as simultaneously an instantiation of the </w:t>
      </w:r>
      <w:r w:rsidRPr="002D690F">
        <w:rPr>
          <w:rStyle w:val="Emphasis"/>
        </w:rPr>
        <w:t>multiple</w:t>
      </w:r>
      <w:r w:rsidRPr="002D690F">
        <w:rPr>
          <w:rStyle w:val="StyleUnderline"/>
        </w:rPr>
        <w:t xml:space="preserve">, </w:t>
      </w:r>
      <w:r w:rsidRPr="002D690F">
        <w:rPr>
          <w:rStyle w:val="Emphasis"/>
        </w:rPr>
        <w:t>flexible</w:t>
      </w:r>
      <w:r w:rsidRPr="002D690F">
        <w:rPr>
          <w:rStyle w:val="StyleUnderline"/>
        </w:rPr>
        <w:t xml:space="preserve"> and </w:t>
      </w:r>
      <w:r w:rsidRPr="002D690F">
        <w:rPr>
          <w:rStyle w:val="Emphasis"/>
        </w:rPr>
        <w:t>always contingently located practices</w:t>
      </w:r>
      <w:r w:rsidRPr="002D690F">
        <w:rPr>
          <w:rStyle w:val="StyleUnderline"/>
        </w:rPr>
        <w:t xml:space="preserve"> of sovereignty</w:t>
      </w:r>
      <w:r w:rsidRPr="002D690F">
        <w:rPr>
          <w:sz w:val="16"/>
        </w:rPr>
        <w:t xml:space="preserve"> to which Barker points </w:t>
      </w:r>
      <w:r w:rsidRPr="002D690F">
        <w:rPr>
          <w:rStyle w:val="StyleUnderline"/>
        </w:rPr>
        <w:t xml:space="preserve">and a </w:t>
      </w:r>
      <w:r w:rsidRPr="002D690F">
        <w:rPr>
          <w:rStyle w:val="Emphasis"/>
        </w:rPr>
        <w:t>different way of thinking</w:t>
      </w:r>
      <w:r w:rsidRPr="002D690F">
        <w:rPr>
          <w:rStyle w:val="StyleUnderline"/>
        </w:rPr>
        <w:t xml:space="preserve"> about indigenous political potentiality</w:t>
      </w:r>
      <w:r w:rsidRPr="002D690F">
        <w:rPr>
          <w:sz w:val="16"/>
        </w:rPr>
        <w:t xml:space="preserve">. In the former sense, Haida </w:t>
      </w:r>
      <w:r w:rsidRPr="002D690F">
        <w:rPr>
          <w:rStyle w:val="StyleUnderline"/>
        </w:rPr>
        <w:t xml:space="preserve">future-making is without doubt concerned with </w:t>
      </w:r>
      <w:r w:rsidRPr="002D690F">
        <w:rPr>
          <w:rStyle w:val="Emphasis"/>
        </w:rPr>
        <w:t>carving out spaces</w:t>
      </w:r>
      <w:r w:rsidRPr="002D690F">
        <w:rPr>
          <w:rStyle w:val="StyleUnderline"/>
        </w:rPr>
        <w:t xml:space="preserve"> in which</w:t>
      </w:r>
      <w:r w:rsidRPr="002D690F">
        <w:rPr>
          <w:sz w:val="16"/>
        </w:rPr>
        <w:t xml:space="preserve"> Haida </w:t>
      </w:r>
      <w:r w:rsidRPr="002D690F">
        <w:rPr>
          <w:rStyle w:val="StyleUnderline"/>
        </w:rPr>
        <w:t xml:space="preserve">existence can </w:t>
      </w:r>
      <w:r w:rsidRPr="002D690F">
        <w:rPr>
          <w:rStyle w:val="Emphasis"/>
        </w:rPr>
        <w:t>continue</w:t>
      </w:r>
      <w:r w:rsidRPr="002D690F">
        <w:rPr>
          <w:rStyle w:val="StyleUnderline"/>
        </w:rPr>
        <w:t xml:space="preserve">, </w:t>
      </w:r>
      <w:r w:rsidRPr="002D690F">
        <w:rPr>
          <w:rStyle w:val="Emphasis"/>
        </w:rPr>
        <w:t>expand</w:t>
      </w:r>
      <w:r w:rsidRPr="002D690F">
        <w:rPr>
          <w:rStyle w:val="StyleUnderline"/>
        </w:rPr>
        <w:t xml:space="preserve">, and </w:t>
      </w:r>
      <w:r w:rsidRPr="002D690F">
        <w:rPr>
          <w:rStyle w:val="Emphasis"/>
        </w:rPr>
        <w:t>change</w:t>
      </w:r>
      <w:r w:rsidRPr="002D690F">
        <w:rPr>
          <w:sz w:val="16"/>
        </w:rPr>
        <w:t xml:space="preserve"> without losing the capacity to reproduce itself as, precisely, Haida existence. Thus the processes of homecoming we explored in Chapter 2, or Chapter 5’s explicitly political attempts to establish control over the islands for future generations. </w:t>
      </w:r>
      <w:r w:rsidRPr="002D690F">
        <w:rPr>
          <w:rStyle w:val="StyleUnderline"/>
        </w:rPr>
        <w:t xml:space="preserve">If the </w:t>
      </w:r>
      <w:r w:rsidRPr="002D690F">
        <w:rPr>
          <w:rStyle w:val="Emphasis"/>
        </w:rPr>
        <w:t>absence of indigenous sovereignty</w:t>
      </w:r>
      <w:r w:rsidRPr="002D690F">
        <w:rPr>
          <w:rStyle w:val="StyleUnderline"/>
        </w:rPr>
        <w:t xml:space="preserve"> is the absence of the capacity of an indigenous people to </w:t>
      </w:r>
      <w:r w:rsidRPr="002D690F">
        <w:rPr>
          <w:rStyle w:val="Emphasis"/>
        </w:rPr>
        <w:t>(self)-determine their own futures</w:t>
      </w:r>
      <w:r w:rsidRPr="002D690F">
        <w:rPr>
          <w:rStyle w:val="StyleUnderline"/>
        </w:rPr>
        <w:t xml:space="preserve">, then the </w:t>
      </w:r>
      <w:r w:rsidRPr="002D690F">
        <w:rPr>
          <w:rStyle w:val="Emphasis"/>
        </w:rPr>
        <w:t>constitution of</w:t>
      </w:r>
      <w:r w:rsidRPr="002D690F">
        <w:rPr>
          <w:sz w:val="16"/>
        </w:rPr>
        <w:t xml:space="preserve"> Haida </w:t>
      </w:r>
      <w:r w:rsidRPr="002D690F">
        <w:rPr>
          <w:rStyle w:val="Emphasis"/>
        </w:rPr>
        <w:t>futures</w:t>
      </w:r>
      <w:r w:rsidRPr="002D690F">
        <w:rPr>
          <w:rStyle w:val="StyleUnderline"/>
        </w:rPr>
        <w:t xml:space="preserve"> can be seen exactly as </w:t>
      </w:r>
      <w:r w:rsidRPr="002D690F">
        <w:rPr>
          <w:rStyle w:val="Emphasis"/>
        </w:rPr>
        <w:t>sovereign work</w:t>
      </w:r>
      <w:r w:rsidRPr="002D690F">
        <w:rPr>
          <w:sz w:val="16"/>
        </w:rPr>
        <w:t xml:space="preserve">, whether in the overt sense of the Council of the Haida Nation’s assertions or the somewhat more implicit mode of Alice Stevens’ proposed mass adoptions. Significant here, though, is the fact that </w:t>
      </w:r>
      <w:r w:rsidRPr="002D690F">
        <w:rPr>
          <w:rStyle w:val="StyleUnderline"/>
        </w:rPr>
        <w:t xml:space="preserve">these acts of future-making carry meanings </w:t>
      </w:r>
      <w:r w:rsidRPr="002D690F">
        <w:rPr>
          <w:rStyle w:val="Emphasis"/>
        </w:rPr>
        <w:t>beyond their status</w:t>
      </w:r>
      <w:r w:rsidRPr="002D690F">
        <w:rPr>
          <w:rStyle w:val="StyleUnderline"/>
        </w:rPr>
        <w:t xml:space="preserve"> as “</w:t>
      </w:r>
      <w:r w:rsidRPr="002D690F">
        <w:rPr>
          <w:rStyle w:val="Emphasis"/>
        </w:rPr>
        <w:t>responses</w:t>
      </w:r>
      <w:r w:rsidRPr="002D690F">
        <w:rPr>
          <w:rStyle w:val="StyleUnderline"/>
        </w:rPr>
        <w:t>” to</w:t>
      </w:r>
      <w:r w:rsidRPr="002D690F">
        <w:rPr>
          <w:sz w:val="16"/>
        </w:rPr>
        <w:t xml:space="preserve"> the </w:t>
      </w:r>
      <w:r w:rsidRPr="002D690F">
        <w:rPr>
          <w:rStyle w:val="Emphasis"/>
        </w:rPr>
        <w:t>social</w:t>
      </w:r>
      <w:r w:rsidRPr="002D690F">
        <w:rPr>
          <w:rStyle w:val="StyleUnderline"/>
        </w:rPr>
        <w:t xml:space="preserve"> and </w:t>
      </w:r>
      <w:r w:rsidRPr="002D690F">
        <w:rPr>
          <w:rStyle w:val="Emphasis"/>
        </w:rPr>
        <w:t>political dilemmas</w:t>
      </w:r>
      <w:r w:rsidRPr="002D690F">
        <w:rPr>
          <w:sz w:val="16"/>
        </w:rPr>
        <w:t xml:space="preserve">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of the Haida Nation emerges as a “state-like” governing entity through its authorizing promise to “take care” of the islands, but in so doing takes on a series of new roles in Haida political life whose full consequences remain to be seen. </w:t>
      </w:r>
      <w:r w:rsidRPr="002D690F">
        <w:rPr>
          <w:rStyle w:val="StyleUnderline"/>
        </w:rPr>
        <w:t xml:space="preserve">If it is a sovereign action to </w:t>
      </w:r>
      <w:r w:rsidRPr="002D690F">
        <w:rPr>
          <w:rStyle w:val="Emphasis"/>
        </w:rPr>
        <w:t>envision an opening of possible futures</w:t>
      </w:r>
      <w:r w:rsidRPr="002D690F">
        <w:rPr>
          <w:sz w:val="16"/>
        </w:rPr>
        <w:t xml:space="preserve"> for Haida people, </w:t>
      </w:r>
      <w:r w:rsidRPr="002D690F">
        <w:rPr>
          <w:rStyle w:val="StyleUnderline"/>
        </w:rPr>
        <w:t xml:space="preserve">then this very openness might also </w:t>
      </w:r>
      <w:r w:rsidRPr="002D690F">
        <w:rPr>
          <w:rStyle w:val="Emphasis"/>
        </w:rPr>
        <w:t>exceed the boundaries of sovereignty</w:t>
      </w:r>
      <w:r w:rsidRPr="002D690F">
        <w:rPr>
          <w:rStyle w:val="StyleUnderline"/>
        </w:rPr>
        <w:t xml:space="preserve"> as</w:t>
      </w:r>
      <w:r w:rsidRPr="002D690F">
        <w:rPr>
          <w:sz w:val="16"/>
        </w:rPr>
        <w:t xml:space="preserve"> a </w:t>
      </w:r>
      <w:r w:rsidRPr="002D690F">
        <w:rPr>
          <w:rStyle w:val="Emphasis"/>
        </w:rPr>
        <w:t>problematic</w:t>
      </w:r>
      <w:r w:rsidRPr="002D690F">
        <w:rPr>
          <w:rStyle w:val="StyleUnderline"/>
        </w:rPr>
        <w:t xml:space="preserve"> for indigenous people even as it responds to them</w:t>
      </w:r>
      <w:r w:rsidRPr="002D690F">
        <w:rPr>
          <w:sz w:val="16"/>
        </w:rPr>
        <w:t xml:space="preserve">. </w:t>
      </w:r>
    </w:p>
    <w:p w:rsidR="00351806" w:rsidRPr="002D690F" w:rsidRDefault="00351806" w:rsidP="00351806">
      <w:pPr>
        <w:rPr>
          <w:sz w:val="16"/>
        </w:rPr>
      </w:pPr>
      <w:r w:rsidRPr="002D690F">
        <w:rPr>
          <w:sz w:val="16"/>
        </w:rPr>
        <w:t xml:space="preserve">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t>
      </w:r>
      <w:r w:rsidRPr="002D690F">
        <w:rPr>
          <w:rStyle w:val="StyleUnderline"/>
        </w:rPr>
        <w:t xml:space="preserve">What would it mean to figure an indigenous sovereignty that </w:t>
      </w:r>
      <w:r w:rsidRPr="002D690F">
        <w:rPr>
          <w:rStyle w:val="Emphasis"/>
        </w:rPr>
        <w:t>speaks beyond itself</w:t>
      </w:r>
      <w:r w:rsidRPr="002D690F">
        <w:rPr>
          <w:sz w:val="16"/>
        </w:rPr>
        <w:t xml:space="preserve">, one </w:t>
      </w:r>
      <w:r w:rsidRPr="002D690F">
        <w:rPr>
          <w:rStyle w:val="StyleUnderline"/>
        </w:rPr>
        <w:t xml:space="preserve">that promises to </w:t>
      </w:r>
      <w:r w:rsidRPr="002D690F">
        <w:rPr>
          <w:rStyle w:val="Emphasis"/>
        </w:rPr>
        <w:t>invert the order of settler domination</w:t>
      </w:r>
      <w:r w:rsidRPr="002D690F">
        <w:rPr>
          <w:rStyle w:val="StyleUnderline"/>
        </w:rPr>
        <w:t xml:space="preserve"> through reconfiguring the </w:t>
      </w:r>
      <w:r w:rsidRPr="002D690F">
        <w:rPr>
          <w:rStyle w:val="Emphasis"/>
        </w:rPr>
        <w:t>shared futures</w:t>
      </w:r>
      <w:r w:rsidRPr="002D690F">
        <w:rPr>
          <w:rStyle w:val="StyleUnderline"/>
        </w:rPr>
        <w:t xml:space="preserve"> of indigenous and settler peoples? This would </w:t>
      </w:r>
      <w:r w:rsidRPr="002D690F">
        <w:rPr>
          <w:rStyle w:val="Emphasis"/>
        </w:rPr>
        <w:t>not</w:t>
      </w:r>
      <w:r w:rsidRPr="002D690F">
        <w:rPr>
          <w:rStyle w:val="StyleUnderline"/>
        </w:rPr>
        <w:t xml:space="preserve"> be a sovereignty premised on </w:t>
      </w:r>
      <w:r w:rsidRPr="002D690F">
        <w:rPr>
          <w:rStyle w:val="Emphasis"/>
        </w:rPr>
        <w:t>territorial closure</w:t>
      </w:r>
      <w:r w:rsidRPr="002D690F">
        <w:rPr>
          <w:rStyle w:val="StyleUnderline"/>
        </w:rPr>
        <w:t xml:space="preserve">, or even </w:t>
      </w:r>
      <w:r w:rsidRPr="002D690F">
        <w:rPr>
          <w:rStyle w:val="Emphasis"/>
        </w:rPr>
        <w:t>absolute political autonomy</w:t>
      </w:r>
      <w:r w:rsidRPr="002D690F">
        <w:rPr>
          <w:rStyle w:val="StyleUnderline"/>
        </w:rPr>
        <w:t>. It would</w:t>
      </w:r>
      <w:r w:rsidRPr="002D690F">
        <w:rPr>
          <w:sz w:val="16"/>
        </w:rPr>
        <w:t xml:space="preserve">, however, </w:t>
      </w:r>
      <w:r w:rsidRPr="002D690F">
        <w:rPr>
          <w:rStyle w:val="Emphasis"/>
        </w:rPr>
        <w:t>decisively overturn any settler colonial anticipations</w:t>
      </w:r>
      <w:r w:rsidRPr="002D690F">
        <w:rPr>
          <w:rStyle w:val="StyleUnderline"/>
        </w:rPr>
        <w:t xml:space="preserve"> of the </w:t>
      </w:r>
      <w:r w:rsidRPr="002D690F">
        <w:rPr>
          <w:rStyle w:val="Emphasis"/>
        </w:rPr>
        <w:t>inevitable erasure</w:t>
      </w:r>
      <w:r w:rsidRPr="002D690F">
        <w:rPr>
          <w:rStyle w:val="StyleUnderline"/>
        </w:rPr>
        <w:t xml:space="preserve"> of Native peoples</w:t>
      </w:r>
      <w:r w:rsidRPr="002D690F">
        <w:rPr>
          <w:sz w:val="16"/>
        </w:rPr>
        <w:t xml:space="preserve">. Quite the opposite, </w:t>
      </w:r>
      <w:r w:rsidRPr="002D690F">
        <w:rPr>
          <w:rStyle w:val="StyleUnderline"/>
        </w:rPr>
        <w:t xml:space="preserve">it would position indigenous practices of anticipation, aspiration, certainty, and anxiety at the </w:t>
      </w:r>
      <w:r w:rsidRPr="002D690F">
        <w:rPr>
          <w:rStyle w:val="Emphasis"/>
        </w:rPr>
        <w:t>forefront</w:t>
      </w:r>
      <w:r w:rsidRPr="002D690F">
        <w:rPr>
          <w:rStyle w:val="StyleUnderline"/>
        </w:rPr>
        <w:t xml:space="preserve"> of contemporary modes of political imagination</w:t>
      </w:r>
      <w:r w:rsidRPr="002D690F">
        <w:rPr>
          <w:sz w:val="16"/>
        </w:rPr>
        <w:t>.</w:t>
      </w:r>
    </w:p>
    <w:p w:rsidR="00351806" w:rsidRPr="002D690F" w:rsidRDefault="00351806" w:rsidP="00351806">
      <w:pPr>
        <w:rPr>
          <w:sz w:val="16"/>
        </w:rPr>
      </w:pPr>
      <w:r w:rsidRPr="002D690F">
        <w:rPr>
          <w:sz w:val="16"/>
        </w:rPr>
        <w:t xml:space="preserve">Unsettling Futures </w:t>
      </w:r>
    </w:p>
    <w:p w:rsidR="00351806" w:rsidRPr="002D690F" w:rsidRDefault="00351806" w:rsidP="00351806">
      <w:pPr>
        <w:rPr>
          <w:sz w:val="16"/>
        </w:rPr>
      </w:pPr>
      <w:r w:rsidRPr="002D690F">
        <w:rPr>
          <w:sz w:val="16"/>
        </w:rPr>
        <w:t xml:space="preserve">A question remains, however. Could such a refiguring of the temporal and political horizon of settler and indigenous relationships remain possible even if the futures that indigenous people work to constitute remain unrealized in the settler colonial present? Or, put another way, we must always be careful not to conflate a capacity to form new futures for settler nation-states with the actual materializations of these futures. The Haida futures that I have discussed, even as they promise possible ways of navigating – of restructuring, even – the settler-Haida present, remain firmly bound by the colonial constraints of this present. But perhaps </w:t>
      </w:r>
      <w:r w:rsidRPr="002D690F">
        <w:rPr>
          <w:rStyle w:val="StyleUnderline"/>
        </w:rPr>
        <w:t xml:space="preserve">the stakes here have </w:t>
      </w:r>
      <w:r w:rsidRPr="002D690F">
        <w:rPr>
          <w:rStyle w:val="Emphasis"/>
        </w:rPr>
        <w:t>never been about overthrowing the</w:t>
      </w:r>
      <w:r w:rsidRPr="002D690F">
        <w:rPr>
          <w:sz w:val="16"/>
        </w:rPr>
        <w:t xml:space="preserve"> Canadian </w:t>
      </w:r>
      <w:r w:rsidRPr="002D690F">
        <w:rPr>
          <w:rStyle w:val="Emphasis"/>
        </w:rPr>
        <w:t>colonial order outright</w:t>
      </w:r>
      <w:r w:rsidRPr="002D690F">
        <w:rPr>
          <w:sz w:val="16"/>
        </w:rPr>
        <w:t xml:space="preserve">. Rather, what I hope this dissertation has shown is that Haida </w:t>
      </w:r>
      <w:r w:rsidRPr="002D690F">
        <w:rPr>
          <w:rStyle w:val="StyleUnderline"/>
        </w:rPr>
        <w:t xml:space="preserve">future-making has the capacity to </w:t>
      </w:r>
      <w:r w:rsidRPr="002D690F">
        <w:rPr>
          <w:rStyle w:val="Emphasis"/>
        </w:rPr>
        <w:t>unsettle the settler colonial present</w:t>
      </w:r>
      <w:r w:rsidRPr="002D690F">
        <w:rPr>
          <w:rStyle w:val="StyleUnderline"/>
        </w:rPr>
        <w:t xml:space="preserve">, to </w:t>
      </w:r>
      <w:r w:rsidRPr="002D690F">
        <w:rPr>
          <w:rStyle w:val="Emphasis"/>
        </w:rPr>
        <w:t>challenge its received categories</w:t>
      </w:r>
      <w:r w:rsidRPr="002D690F">
        <w:rPr>
          <w:rStyle w:val="StyleUnderline"/>
        </w:rPr>
        <w:t xml:space="preserve"> and demonstrate how, </w:t>
      </w:r>
      <w:r w:rsidRPr="002D690F">
        <w:rPr>
          <w:rStyle w:val="Emphasis"/>
        </w:rPr>
        <w:t>slowly</w:t>
      </w:r>
      <w:r w:rsidRPr="002D690F">
        <w:rPr>
          <w:rStyle w:val="StyleUnderline"/>
        </w:rPr>
        <w:t xml:space="preserve">, </w:t>
      </w:r>
      <w:r w:rsidRPr="002D690F">
        <w:rPr>
          <w:rStyle w:val="Emphasis"/>
        </w:rPr>
        <w:t>gradually</w:t>
      </w:r>
      <w:r w:rsidRPr="002D690F">
        <w:rPr>
          <w:sz w:val="16"/>
        </w:rPr>
        <w:t xml:space="preserve">, Haida </w:t>
      </w:r>
      <w:r w:rsidRPr="002D690F">
        <w:rPr>
          <w:rStyle w:val="StyleUnderline"/>
        </w:rPr>
        <w:t xml:space="preserve">people are </w:t>
      </w:r>
      <w:r w:rsidRPr="002D690F">
        <w:rPr>
          <w:rStyle w:val="Emphasis"/>
        </w:rPr>
        <w:t>reconfiguring its terms</w:t>
      </w:r>
      <w:r w:rsidRPr="002D690F">
        <w:rPr>
          <w:rStyle w:val="StyleUnderline"/>
        </w:rPr>
        <w:t xml:space="preserve"> through the work of producing the future</w:t>
      </w:r>
      <w:r w:rsidRPr="002D690F">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p>
    <w:p w:rsidR="00351806" w:rsidRPr="004871C0" w:rsidRDefault="00351806" w:rsidP="00351806">
      <w:pPr>
        <w:rPr>
          <w:sz w:val="16"/>
        </w:rPr>
      </w:pPr>
      <w:r w:rsidRPr="002D690F">
        <w:rPr>
          <w:sz w:val="16"/>
        </w:rPr>
        <w:t xml:space="preserve">In </w:t>
      </w:r>
      <w:r w:rsidRPr="002D690F">
        <w:rPr>
          <w:rStyle w:val="StyleUnderline"/>
        </w:rPr>
        <w:t xml:space="preserve">working to </w:t>
      </w:r>
      <w:r w:rsidRPr="002D690F">
        <w:rPr>
          <w:rStyle w:val="Emphasis"/>
        </w:rPr>
        <w:t>ward off</w:t>
      </w:r>
      <w:r w:rsidRPr="002D690F">
        <w:rPr>
          <w:sz w:val="16"/>
        </w:rPr>
        <w:t xml:space="preserve"> those </w:t>
      </w:r>
      <w:r w:rsidRPr="002D690F">
        <w:rPr>
          <w:rStyle w:val="Emphasis"/>
        </w:rPr>
        <w:t>anxieties</w:t>
      </w:r>
      <w:r w:rsidRPr="002D690F">
        <w:rPr>
          <w:rStyle w:val="StyleUnderline"/>
        </w:rPr>
        <w:t xml:space="preserve"> through the </w:t>
      </w:r>
      <w:r w:rsidRPr="002D690F">
        <w:rPr>
          <w:rStyle w:val="Emphasis"/>
        </w:rPr>
        <w:t>juxtaposition of nightmare futures</w:t>
      </w:r>
      <w:r w:rsidRPr="002D690F">
        <w:rPr>
          <w:rStyle w:val="StyleUnderline"/>
        </w:rPr>
        <w:t xml:space="preserve"> against their </w:t>
      </w:r>
      <w:r w:rsidRPr="002D690F">
        <w:rPr>
          <w:rStyle w:val="Emphasis"/>
        </w:rPr>
        <w:t>more desirable alternatives</w:t>
      </w:r>
      <w:r w:rsidRPr="002D690F">
        <w:rPr>
          <w:sz w:val="16"/>
        </w:rPr>
        <w:t xml:space="preserve">, then, Haida people </w:t>
      </w:r>
      <w:r w:rsidRPr="002D690F">
        <w:rPr>
          <w:rStyle w:val="Emphasis"/>
        </w:rPr>
        <w:t>unsettle the epistemological foundations</w:t>
      </w:r>
      <w:r w:rsidRPr="002D690F">
        <w:rPr>
          <w:rStyle w:val="StyleUnderline"/>
        </w:rPr>
        <w:t xml:space="preserve"> of</w:t>
      </w:r>
      <w:r w:rsidRPr="002D690F">
        <w:rPr>
          <w:sz w:val="16"/>
        </w:rPr>
        <w:t xml:space="preserve"> the forms of </w:t>
      </w:r>
      <w:r w:rsidRPr="002D690F">
        <w:rPr>
          <w:rStyle w:val="StyleUnderline"/>
        </w:rPr>
        <w:t>settler colonialism</w:t>
      </w:r>
      <w:r w:rsidRPr="002D690F">
        <w:rPr>
          <w:sz w:val="16"/>
        </w:rPr>
        <w:t xml:space="preserve"> and liberalism against which Byrd and Povinelli write. At the same time (if you’ll pardon the pun), I think </w:t>
      </w:r>
      <w:r w:rsidRPr="002D690F">
        <w:rPr>
          <w:rStyle w:val="StyleUnderline"/>
        </w:rPr>
        <w:t xml:space="preserve">we can see the social work that futuremaking does </w:t>
      </w:r>
      <w:r w:rsidRPr="002D690F">
        <w:rPr>
          <w:rStyle w:val="Emphasis"/>
        </w:rPr>
        <w:t>iteratively</w:t>
      </w:r>
      <w:r w:rsidRPr="002D690F">
        <w:rPr>
          <w:rStyle w:val="StyleUnderline"/>
        </w:rPr>
        <w:t xml:space="preserve">, as a </w:t>
      </w:r>
      <w:r w:rsidRPr="002D690F">
        <w:rPr>
          <w:rStyle w:val="Emphasis"/>
        </w:rPr>
        <w:t>gradual reshaping</w:t>
      </w:r>
      <w:r w:rsidRPr="002D690F">
        <w:rPr>
          <w:rStyle w:val="StyleUnderline"/>
        </w:rPr>
        <w:t xml:space="preserve"> of the </w:t>
      </w:r>
      <w:r w:rsidRPr="002D690F">
        <w:rPr>
          <w:rStyle w:val="Emphasis"/>
        </w:rPr>
        <w:t>actual conditions</w:t>
      </w:r>
      <w:r w:rsidRPr="002D690F">
        <w:rPr>
          <w:rStyle w:val="StyleUnderline"/>
        </w:rPr>
        <w:t xml:space="preserve"> of</w:t>
      </w:r>
      <w:r w:rsidRPr="002D690F">
        <w:rPr>
          <w:sz w:val="16"/>
        </w:rPr>
        <w:t xml:space="preserve"> Canadian </w:t>
      </w:r>
      <w:r w:rsidRPr="002D690F">
        <w:rPr>
          <w:rStyle w:val="StyleUnderline"/>
        </w:rPr>
        <w:t>society</w:t>
      </w:r>
      <w:r w:rsidRPr="002D690F">
        <w:rPr>
          <w:sz w:val="16"/>
        </w:rPr>
        <w:t xml:space="preserve">. Here I borrow Judith Butler’s suggestion, following Foucault, that </w:t>
      </w:r>
      <w:r w:rsidRPr="002D690F">
        <w:rPr>
          <w:rStyle w:val="StyleUnderline"/>
        </w:rPr>
        <w:t xml:space="preserve">the regulatory norms of society function </w:t>
      </w:r>
      <w:r w:rsidRPr="002D690F">
        <w:rPr>
          <w:rStyle w:val="Emphasis"/>
        </w:rPr>
        <w:t>only</w:t>
      </w:r>
      <w:r w:rsidRPr="002D690F">
        <w:rPr>
          <w:rStyle w:val="StyleUnderline"/>
        </w:rPr>
        <w:t xml:space="preserve"> through their </w:t>
      </w:r>
      <w:r w:rsidRPr="002D690F">
        <w:rPr>
          <w:rStyle w:val="Emphasis"/>
        </w:rPr>
        <w:t>consistent</w:t>
      </w:r>
      <w:r w:rsidRPr="002D690F">
        <w:rPr>
          <w:rStyle w:val="StyleUnderline"/>
        </w:rPr>
        <w:t xml:space="preserve"> and </w:t>
      </w:r>
      <w:r w:rsidRPr="002D690F">
        <w:rPr>
          <w:rStyle w:val="Emphasis"/>
        </w:rPr>
        <w:t>unstable reiteration</w:t>
      </w:r>
      <w:r w:rsidRPr="002D690F">
        <w:rPr>
          <w:rStyle w:val="StyleUnderline"/>
        </w:rPr>
        <w:t xml:space="preserve"> (and </w:t>
      </w:r>
      <w:r w:rsidRPr="002D690F">
        <w:rPr>
          <w:rStyle w:val="Emphasis"/>
        </w:rPr>
        <w:t>materialization</w:t>
      </w:r>
      <w:r w:rsidRPr="002D690F">
        <w:rPr>
          <w:rStyle w:val="StyleUnderline"/>
        </w:rPr>
        <w:t>) in everyday social life</w:t>
      </w:r>
      <w:r w:rsidRPr="002D690F">
        <w:rPr>
          <w:sz w:val="16"/>
        </w:rPr>
        <w:t xml:space="preserve">.7 From this perspective, </w:t>
      </w:r>
      <w:r w:rsidRPr="002D690F">
        <w:rPr>
          <w:rStyle w:val="StyleUnderline"/>
        </w:rPr>
        <w:t>the ways in which</w:t>
      </w:r>
      <w:r w:rsidRPr="002D690F">
        <w:rPr>
          <w:sz w:val="16"/>
        </w:rPr>
        <w:t xml:space="preserve"> Haida </w:t>
      </w:r>
      <w:r w:rsidRPr="002D690F">
        <w:rPr>
          <w:rStyle w:val="StyleUnderline"/>
        </w:rPr>
        <w:t xml:space="preserve">people </w:t>
      </w:r>
      <w:r w:rsidRPr="002D690F">
        <w:rPr>
          <w:rStyle w:val="Emphasis"/>
        </w:rPr>
        <w:t>work within</w:t>
      </w:r>
      <w:r w:rsidRPr="002D690F">
        <w:rPr>
          <w:rStyle w:val="StyleUnderline"/>
        </w:rPr>
        <w:t xml:space="preserve"> and even </w:t>
      </w:r>
      <w:r w:rsidRPr="002D690F">
        <w:rPr>
          <w:rStyle w:val="Emphasis"/>
        </w:rPr>
        <w:t>reiterate the constraints</w:t>
      </w:r>
      <w:r w:rsidRPr="002D690F">
        <w:rPr>
          <w:rStyle w:val="StyleUnderline"/>
        </w:rPr>
        <w:t xml:space="preserve"> and </w:t>
      </w:r>
      <w:r w:rsidRPr="002D690F">
        <w:rPr>
          <w:rStyle w:val="Emphasis"/>
        </w:rPr>
        <w:t>demands</w:t>
      </w:r>
      <w:r w:rsidRPr="002D690F">
        <w:rPr>
          <w:rStyle w:val="StyleUnderline"/>
        </w:rPr>
        <w:t xml:space="preserve"> of</w:t>
      </w:r>
      <w:r w:rsidRPr="002D690F">
        <w:rPr>
          <w:sz w:val="16"/>
        </w:rPr>
        <w:t xml:space="preserve"> Canadian </w:t>
      </w:r>
      <w:r w:rsidRPr="002D690F">
        <w:rPr>
          <w:rStyle w:val="StyleUnderline"/>
        </w:rPr>
        <w:t>settler</w:t>
      </w:r>
      <w:r w:rsidRPr="002D690F">
        <w:rPr>
          <w:sz w:val="16"/>
        </w:rPr>
        <w:t xml:space="preserve"> mainstream </w:t>
      </w:r>
      <w:r w:rsidRPr="002D690F">
        <w:rPr>
          <w:rStyle w:val="StyleUnderline"/>
        </w:rPr>
        <w:t xml:space="preserve">society can also </w:t>
      </w:r>
      <w:r w:rsidRPr="002D690F">
        <w:rPr>
          <w:rStyle w:val="Emphasis"/>
        </w:rPr>
        <w:t>slowly</w:t>
      </w:r>
      <w:r w:rsidRPr="002D690F">
        <w:rPr>
          <w:rStyle w:val="StyleUnderline"/>
        </w:rPr>
        <w:t xml:space="preserve"> and </w:t>
      </w:r>
      <w:r w:rsidRPr="002D690F">
        <w:rPr>
          <w:rStyle w:val="Emphasis"/>
        </w:rPr>
        <w:t>strategically shift those very constraints</w:t>
      </w:r>
      <w:r w:rsidRPr="002D690F">
        <w:rPr>
          <w:rStyle w:val="StyleUnderline"/>
        </w:rPr>
        <w:t xml:space="preserve"> and </w:t>
      </w:r>
      <w:r w:rsidRPr="002D690F">
        <w:rPr>
          <w:rStyle w:val="Emphasis"/>
        </w:rPr>
        <w:t>demands</w:t>
      </w:r>
      <w:r w:rsidRPr="002D690F">
        <w:rPr>
          <w:rStyle w:val="StyleUnderline"/>
        </w:rPr>
        <w:t>, materializing a</w:t>
      </w:r>
      <w:r w:rsidRPr="002D690F">
        <w:rPr>
          <w:sz w:val="16"/>
        </w:rPr>
        <w:t xml:space="preserve"> HaidaCanadian </w:t>
      </w:r>
      <w:r w:rsidRPr="002D690F">
        <w:rPr>
          <w:rStyle w:val="StyleUnderline"/>
        </w:rPr>
        <w:t>future that might</w:t>
      </w:r>
      <w:r w:rsidRPr="002D690F">
        <w:rPr>
          <w:sz w:val="16"/>
        </w:rPr>
        <w:t xml:space="preserve"> in fact </w:t>
      </w:r>
      <w:r w:rsidRPr="002D690F">
        <w:rPr>
          <w:rStyle w:val="StyleUnderline"/>
        </w:rPr>
        <w:t xml:space="preserve">be </w:t>
      </w:r>
      <w:r w:rsidRPr="002D690F">
        <w:rPr>
          <w:rStyle w:val="Emphasis"/>
        </w:rPr>
        <w:t>quite different</w:t>
      </w:r>
      <w:r w:rsidRPr="002D690F">
        <w:rPr>
          <w:rStyle w:val="StyleUnderline"/>
        </w:rPr>
        <w:t xml:space="preserve"> from the present even as it does not ever fully “</w:t>
      </w:r>
      <w:r w:rsidRPr="002D690F">
        <w:rPr>
          <w:rStyle w:val="Emphasis"/>
        </w:rPr>
        <w:t>escape</w:t>
      </w:r>
      <w:r w:rsidRPr="002D690F">
        <w:rPr>
          <w:rStyle w:val="StyleUnderline"/>
        </w:rPr>
        <w:t>” from its dilemmas</w:t>
      </w:r>
      <w:r w:rsidRPr="002D690F">
        <w:rPr>
          <w:sz w:val="16"/>
        </w:rPr>
        <w:t>. Perhaps the most unsettling potential of all here lies simply in the ways in which Haida people incorporate the conditions of the settler colonial present as being paths towards Haida futures. Not vanished, or vanquished. Ongoing.</w:t>
      </w:r>
    </w:p>
    <w:p w:rsidR="00351806" w:rsidRPr="00351806" w:rsidRDefault="00351806" w:rsidP="00351806"/>
    <w:p w:rsidR="00351806" w:rsidRDefault="00351806" w:rsidP="000E686F">
      <w:pPr>
        <w:pStyle w:val="Heading3"/>
      </w:pPr>
      <w:r>
        <w:t>Humanism Good—2AC</w:t>
      </w:r>
    </w:p>
    <w:p w:rsidR="00351806" w:rsidRDefault="00351806" w:rsidP="00351806"/>
    <w:p w:rsidR="00351806" w:rsidRDefault="00351806" w:rsidP="00351806">
      <w:pPr>
        <w:pStyle w:val="Heading4"/>
      </w:pPr>
      <w:r>
        <w:t xml:space="preserve">Their understanding </w:t>
      </w:r>
      <w:r>
        <w:t xml:space="preserve">of a Settler-Native antagonism </w:t>
      </w:r>
      <w:r>
        <w:t xml:space="preserve">defined </w:t>
      </w:r>
      <w:r>
        <w:t>by innate relationships to land</w:t>
      </w:r>
      <w:r>
        <w:t xml:space="preserve"> creates </w:t>
      </w:r>
      <w:r>
        <w:rPr>
          <w:u w:val="single"/>
        </w:rPr>
        <w:t>ontological rifts</w:t>
      </w:r>
      <w:r>
        <w:t xml:space="preserve"> among humanity that </w:t>
      </w:r>
      <w:r>
        <w:rPr>
          <w:u w:val="single"/>
        </w:rPr>
        <w:t>reifies the colonial project</w:t>
      </w:r>
      <w:r>
        <w:t xml:space="preserve">. </w:t>
      </w:r>
    </w:p>
    <w:p w:rsidR="00351806" w:rsidRDefault="00351806" w:rsidP="00351806">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170-180, dml) [“nos”=Latin for “we”/“us”]</w:t>
      </w:r>
    </w:p>
    <w:p w:rsidR="00351806" w:rsidRDefault="00351806" w:rsidP="00351806"/>
    <w:p w:rsidR="00351806" w:rsidRPr="00D14BDD" w:rsidRDefault="00351806" w:rsidP="00351806">
      <w:pPr>
        <w:rPr>
          <w:sz w:val="16"/>
        </w:rPr>
      </w:pPr>
      <w:r w:rsidRPr="00D14BDD">
        <w:rPr>
          <w:sz w:val="16"/>
        </w:rPr>
        <w:t xml:space="preserve">Emerging in the post–World War II era, </w:t>
      </w:r>
      <w:r w:rsidRPr="008A3EAB">
        <w:rPr>
          <w:rStyle w:val="StyleUnderline"/>
          <w:highlight w:val="cyan"/>
        </w:rPr>
        <w:t>indigeneity</w:t>
      </w:r>
      <w:r w:rsidRPr="002C1436">
        <w:rPr>
          <w:rStyle w:val="StyleUnderline"/>
        </w:rPr>
        <w:t xml:space="preserve"> is a </w:t>
      </w:r>
      <w:r w:rsidRPr="00E75705">
        <w:rPr>
          <w:rStyle w:val="Emphasis"/>
        </w:rPr>
        <w:t>relatively recent mode</w:t>
      </w:r>
      <w:r w:rsidRPr="002C1436">
        <w:rPr>
          <w:rStyle w:val="StyleUnderline"/>
        </w:rPr>
        <w:t xml:space="preserve"> of representation</w:t>
      </w:r>
      <w:r w:rsidRPr="00D14BDD">
        <w:rPr>
          <w:sz w:val="16"/>
        </w:rPr>
        <w:t xml:space="preserve">, one </w:t>
      </w:r>
      <w:r w:rsidRPr="002C1436">
        <w:rPr>
          <w:rStyle w:val="StyleUnderline"/>
        </w:rPr>
        <w:t xml:space="preserve">that encompasses </w:t>
      </w:r>
      <w:r w:rsidRPr="00E75705">
        <w:rPr>
          <w:rStyle w:val="Emphasis"/>
        </w:rPr>
        <w:t>very diverse people</w:t>
      </w:r>
      <w:r w:rsidRPr="00D14BDD">
        <w:rPr>
          <w:sz w:val="16"/>
        </w:rPr>
        <w:t xml:space="preserve"> across the Americas, indeed </w:t>
      </w:r>
      <w:r w:rsidRPr="00E75705">
        <w:rPr>
          <w:rStyle w:val="Emphasis"/>
        </w:rPr>
        <w:t>across the world</w:t>
      </w:r>
      <w:r w:rsidRPr="00D14BDD">
        <w:rPr>
          <w:sz w:val="16"/>
        </w:rPr>
        <w:t xml:space="preserve">, often </w:t>
      </w:r>
      <w:r w:rsidRPr="002C1436">
        <w:rPr>
          <w:rStyle w:val="StyleUnderline"/>
        </w:rPr>
        <w:t xml:space="preserve">under a </w:t>
      </w:r>
      <w:r w:rsidRPr="00E75705">
        <w:rPr>
          <w:rStyle w:val="Emphasis"/>
        </w:rPr>
        <w:t>single</w:t>
      </w:r>
      <w:r w:rsidRPr="002C1436">
        <w:rPr>
          <w:rStyle w:val="StyleUnderline"/>
        </w:rPr>
        <w:t xml:space="preserve">, </w:t>
      </w:r>
      <w:r w:rsidRPr="00E75705">
        <w:rPr>
          <w:rStyle w:val="Emphasis"/>
        </w:rPr>
        <w:t>shared subjective understanding</w:t>
      </w:r>
      <w:r w:rsidRPr="002C1436">
        <w:rPr>
          <w:rStyle w:val="StyleUnderline"/>
        </w:rPr>
        <w:t xml:space="preserve"> of being the “</w:t>
      </w:r>
      <w:r w:rsidRPr="00E75705">
        <w:rPr>
          <w:rStyle w:val="Emphasis"/>
        </w:rPr>
        <w:t>first</w:t>
      </w:r>
      <w:r w:rsidRPr="002C1436">
        <w:rPr>
          <w:rStyle w:val="StyleUnderline"/>
        </w:rPr>
        <w:t>” to live in any particular place</w:t>
      </w:r>
      <w:r w:rsidRPr="00D14BDD">
        <w:rPr>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2C1436">
        <w:rPr>
          <w:rStyle w:val="StyleUnderline"/>
        </w:rPr>
        <w:t xml:space="preserve">this mode of representation, however new or potentially expansive, </w:t>
      </w:r>
      <w:r w:rsidRPr="008A3EAB">
        <w:rPr>
          <w:rStyle w:val="Emphasis"/>
          <w:highlight w:val="cyan"/>
        </w:rPr>
        <w:t>remains particularistic</w:t>
      </w:r>
      <w:r w:rsidRPr="00D14BDD">
        <w:rPr>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rsidR="00351806" w:rsidRPr="00D14BDD" w:rsidRDefault="00351806" w:rsidP="00351806">
      <w:pPr>
        <w:rPr>
          <w:sz w:val="16"/>
        </w:rPr>
      </w:pPr>
      <w:r w:rsidRPr="002C1436">
        <w:rPr>
          <w:rStyle w:val="StyleUnderline"/>
        </w:rPr>
        <w:t>Indigenous conceptualized as such retains</w:t>
      </w:r>
      <w:r w:rsidRPr="00D14BDD">
        <w:rPr>
          <w:sz w:val="16"/>
        </w:rPr>
        <w:t xml:space="preserve"> two </w:t>
      </w:r>
      <w:r w:rsidRPr="00E75705">
        <w:rPr>
          <w:rStyle w:val="Emphasis"/>
        </w:rPr>
        <w:t>interrelated problems</w:t>
      </w:r>
      <w:r w:rsidRPr="002C1436">
        <w:rPr>
          <w:rStyle w:val="StyleUnderline"/>
        </w:rPr>
        <w:t xml:space="preserve"> that ensure that</w:t>
      </w:r>
      <w:r w:rsidRPr="00D14BDD">
        <w:rPr>
          <w:sz w:val="16"/>
        </w:rPr>
        <w:t xml:space="preserve"> the kinds of </w:t>
      </w:r>
      <w:r w:rsidRPr="00E75705">
        <w:rPr>
          <w:rStyle w:val="Emphasis"/>
        </w:rPr>
        <w:t>unequal relationships</w:t>
      </w:r>
      <w:r w:rsidRPr="00D14BDD">
        <w:rPr>
          <w:sz w:val="16"/>
        </w:rPr>
        <w:t xml:space="preserve"> organized in the aftermath of 1492 </w:t>
      </w:r>
      <w:r w:rsidRPr="002C1436">
        <w:rPr>
          <w:rStyle w:val="StyleUnderline"/>
        </w:rPr>
        <w:t xml:space="preserve">are </w:t>
      </w:r>
      <w:r w:rsidRPr="00E75705">
        <w:rPr>
          <w:rStyle w:val="Emphasis"/>
        </w:rPr>
        <w:t>reproduced</w:t>
      </w:r>
      <w:r w:rsidRPr="00D14BDD">
        <w:rPr>
          <w:sz w:val="16"/>
        </w:rPr>
        <w:t>. First</w:t>
      </w:r>
      <w:r w:rsidRPr="008A3EAB">
        <w:rPr>
          <w:sz w:val="16"/>
        </w:rPr>
        <w:t xml:space="preserve">, </w:t>
      </w:r>
      <w:r w:rsidRPr="008A3EAB">
        <w:rPr>
          <w:rStyle w:val="StyleUnderline"/>
        </w:rPr>
        <w:t xml:space="preserve">by </w:t>
      </w:r>
      <w:r w:rsidRPr="008A3EAB">
        <w:rPr>
          <w:rStyle w:val="Emphasis"/>
          <w:highlight w:val="cyan"/>
        </w:rPr>
        <w:t>denying the social constitution</w:t>
      </w:r>
      <w:r w:rsidRPr="008A3EAB">
        <w:rPr>
          <w:rStyle w:val="StyleUnderline"/>
          <w:highlight w:val="cyan"/>
        </w:rPr>
        <w:t xml:space="preserve"> of the category</w:t>
      </w:r>
      <w:r w:rsidRPr="002C1436">
        <w:rPr>
          <w:rStyle w:val="StyleUnderline"/>
        </w:rPr>
        <w:t xml:space="preserve"> of indigenous, it </w:t>
      </w:r>
      <w:r w:rsidRPr="008A3EAB">
        <w:rPr>
          <w:rStyle w:val="Emphasis"/>
          <w:highlight w:val="cyan"/>
        </w:rPr>
        <w:t>disavows</w:t>
      </w:r>
      <w:r>
        <w:rPr>
          <w:rStyle w:val="StyleUnderline"/>
        </w:rPr>
        <w:t xml:space="preserve"> people’s now-</w:t>
      </w:r>
      <w:r w:rsidRPr="002C1436">
        <w:rPr>
          <w:rStyle w:val="StyleUnderline"/>
        </w:rPr>
        <w:t xml:space="preserve">long </w:t>
      </w:r>
      <w:r w:rsidRPr="008A3EAB">
        <w:rPr>
          <w:rStyle w:val="Emphasis"/>
          <w:highlight w:val="cyan"/>
        </w:rPr>
        <w:t>history of connectivity</w:t>
      </w:r>
      <w:r w:rsidRPr="002C1436">
        <w:rPr>
          <w:rStyle w:val="StyleUnderline"/>
        </w:rPr>
        <w:t xml:space="preserve"> across (and sometimes against) this category. Because this connectivity </w:t>
      </w:r>
      <w:r w:rsidRPr="00E75705">
        <w:rPr>
          <w:rStyle w:val="Emphasis"/>
        </w:rPr>
        <w:t>challenges the particularistic nature</w:t>
      </w:r>
      <w:r w:rsidRPr="002C1436">
        <w:rPr>
          <w:rStyle w:val="StyleUnderline"/>
        </w:rPr>
        <w:t xml:space="preserve"> of indigeneity, </w:t>
      </w:r>
      <w:r w:rsidRPr="008A3EAB">
        <w:rPr>
          <w:rStyle w:val="StyleUnderline"/>
          <w:highlight w:val="cyan"/>
        </w:rPr>
        <w:t>recognition of interrelationality is</w:t>
      </w:r>
      <w:r w:rsidRPr="002C1436">
        <w:rPr>
          <w:rStyle w:val="StyleUnderline"/>
        </w:rPr>
        <w:t xml:space="preserve"> </w:t>
      </w:r>
      <w:r w:rsidRPr="00E75705">
        <w:rPr>
          <w:rStyle w:val="Emphasis"/>
        </w:rPr>
        <w:t xml:space="preserve">itself </w:t>
      </w:r>
      <w:r w:rsidRPr="008A3EAB">
        <w:rPr>
          <w:rStyle w:val="Emphasis"/>
          <w:highlight w:val="cyan"/>
        </w:rPr>
        <w:t>represented as a threat</w:t>
      </w:r>
      <w:r w:rsidRPr="00D14BDD">
        <w:rPr>
          <w:sz w:val="16"/>
        </w:rPr>
        <w:t xml:space="preserve">. Second, </w:t>
      </w:r>
      <w:r w:rsidRPr="002C1436">
        <w:rPr>
          <w:rStyle w:val="StyleUnderline"/>
        </w:rPr>
        <w:t xml:space="preserve">by continuing to </w:t>
      </w:r>
      <w:r w:rsidRPr="00E75705">
        <w:rPr>
          <w:rStyle w:val="Emphasis"/>
        </w:rPr>
        <w:t>limit the criteria of membership</w:t>
      </w:r>
      <w:r w:rsidRPr="00D14BDD">
        <w:rPr>
          <w:sz w:val="16"/>
        </w:rPr>
        <w:t xml:space="preserve"> of each nos, </w:t>
      </w:r>
      <w:r w:rsidRPr="002C1436">
        <w:rPr>
          <w:rStyle w:val="StyleUnderline"/>
        </w:rPr>
        <w:t xml:space="preserve">each is </w:t>
      </w:r>
      <w:r>
        <w:rPr>
          <w:rStyle w:val="Emphasis"/>
        </w:rPr>
        <w:t>unable to accept as co-</w:t>
      </w:r>
      <w:r w:rsidRPr="00E75705">
        <w:rPr>
          <w:rStyle w:val="Emphasis"/>
        </w:rPr>
        <w:t>specifics</w:t>
      </w:r>
      <w:r w:rsidRPr="002C1436">
        <w:rPr>
          <w:rStyle w:val="StyleUnderline"/>
        </w:rPr>
        <w:t xml:space="preserve"> th</w:t>
      </w:r>
      <w:r>
        <w:rPr>
          <w:rStyle w:val="StyleUnderline"/>
        </w:rPr>
        <w:t xml:space="preserve">ose who are rendered as </w:t>
      </w:r>
      <w:r w:rsidRPr="00E75705">
        <w:rPr>
          <w:rStyle w:val="Emphasis"/>
        </w:rPr>
        <w:t>always-already oppositional others</w:t>
      </w:r>
      <w:r w:rsidRPr="00D14BDD">
        <w:rPr>
          <w:sz w:val="16"/>
        </w:rPr>
        <w:t xml:space="preserve">. Indeed, </w:t>
      </w:r>
      <w:r w:rsidRPr="002C1436">
        <w:rPr>
          <w:rStyle w:val="StyleUnderline"/>
        </w:rPr>
        <w:t xml:space="preserve">in </w:t>
      </w:r>
      <w:r w:rsidRPr="00E75705">
        <w:rPr>
          <w:rStyle w:val="Emphasis"/>
        </w:rPr>
        <w:t>making any particularistic nos</w:t>
      </w:r>
      <w:r w:rsidRPr="002C1436">
        <w:rPr>
          <w:rStyle w:val="StyleUnderline"/>
        </w:rPr>
        <w:t xml:space="preserve">, the significance of omitting certain others </w:t>
      </w:r>
      <w:r w:rsidRPr="00E75705">
        <w:rPr>
          <w:rStyle w:val="Emphasis"/>
        </w:rPr>
        <w:t>cannot be underestimated</w:t>
      </w:r>
      <w:r w:rsidRPr="00D14BDD">
        <w:rPr>
          <w:sz w:val="16"/>
        </w:rPr>
        <w:t xml:space="preserve">. </w:t>
      </w:r>
    </w:p>
    <w:p w:rsidR="00351806" w:rsidRPr="00D14BDD" w:rsidRDefault="00351806" w:rsidP="00351806">
      <w:pPr>
        <w:rPr>
          <w:sz w:val="16"/>
        </w:rPr>
      </w:pPr>
      <w:r w:rsidRPr="002C1436">
        <w:rPr>
          <w:rStyle w:val="StyleUnderline"/>
        </w:rPr>
        <w:t xml:space="preserve">The category of </w:t>
      </w:r>
      <w:r w:rsidRPr="008A3EAB">
        <w:rPr>
          <w:rStyle w:val="StyleUnderline"/>
          <w:highlight w:val="cyan"/>
        </w:rPr>
        <w:t>indigenous</w:t>
      </w:r>
      <w:r w:rsidRPr="00D14BDD">
        <w:rPr>
          <w:sz w:val="16"/>
        </w:rPr>
        <w:t xml:space="preserve">, thus, </w:t>
      </w:r>
      <w:r w:rsidRPr="002C1436">
        <w:rPr>
          <w:rStyle w:val="StyleUnderline"/>
        </w:rPr>
        <w:t>does</w:t>
      </w:r>
      <w:r w:rsidRPr="00D14BDD">
        <w:rPr>
          <w:sz w:val="16"/>
        </w:rPr>
        <w:t xml:space="preserve"> a sort of </w:t>
      </w:r>
      <w:r w:rsidRPr="00E75705">
        <w:rPr>
          <w:rStyle w:val="Emphasis"/>
        </w:rPr>
        <w:t>political work</w:t>
      </w:r>
      <w:r w:rsidRPr="002C1436">
        <w:rPr>
          <w:rStyle w:val="StyleUnderline"/>
        </w:rPr>
        <w:t xml:space="preserve">. It </w:t>
      </w:r>
      <w:r w:rsidRPr="008A3EAB">
        <w:rPr>
          <w:rStyle w:val="StyleUnderline"/>
          <w:highlight w:val="cyan"/>
        </w:rPr>
        <w:t xml:space="preserve">produces a </w:t>
      </w:r>
      <w:r w:rsidRPr="008A3EAB">
        <w:rPr>
          <w:rStyle w:val="Emphasis"/>
          <w:highlight w:val="cyan"/>
        </w:rPr>
        <w:t>particular nos</w:t>
      </w:r>
      <w:r w:rsidRPr="00D14BDD">
        <w:rPr>
          <w:sz w:val="16"/>
        </w:rPr>
        <w:t xml:space="preserve"> (</w:t>
      </w:r>
      <w:r w:rsidRPr="002C1436">
        <w:rPr>
          <w:rStyle w:val="StyleUnderline"/>
        </w:rPr>
        <w:t>a</w:t>
      </w:r>
      <w:r>
        <w:rPr>
          <w:rStyle w:val="StyleUnderline"/>
        </w:rPr>
        <w:t xml:space="preserve">nd thus a </w:t>
      </w:r>
      <w:r>
        <w:rPr>
          <w:rStyle w:val="Emphasis"/>
        </w:rPr>
        <w:t>particular Other-</w:t>
      </w:r>
      <w:r w:rsidRPr="00E75705">
        <w:rPr>
          <w:rStyle w:val="Emphasis"/>
        </w:rPr>
        <w:t>to-indigenous nos</w:t>
      </w:r>
      <w:r w:rsidRPr="00D14BDD">
        <w:rPr>
          <w:sz w:val="16"/>
        </w:rPr>
        <w:t xml:space="preserve">).23 </w:t>
      </w:r>
      <w:proofErr w:type="gramStart"/>
      <w:r w:rsidRPr="00D14BDD">
        <w:rPr>
          <w:sz w:val="16"/>
        </w:rPr>
        <w:t>For</w:t>
      </w:r>
      <w:proofErr w:type="gramEnd"/>
      <w:r w:rsidRPr="00D14BDD">
        <w:rPr>
          <w:sz w:val="16"/>
        </w:rPr>
        <w:t xml:space="preserve">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2C1436">
        <w:rPr>
          <w:rStyle w:val="StyleUnderline"/>
        </w:rPr>
        <w:t xml:space="preserve">Within such a </w:t>
      </w:r>
      <w:proofErr w:type="gramStart"/>
      <w:r w:rsidRPr="002C1436">
        <w:rPr>
          <w:rStyle w:val="StyleUnderline"/>
        </w:rPr>
        <w:t xml:space="preserve">worldview, </w:t>
      </w:r>
      <w:r w:rsidRPr="008A3EAB">
        <w:rPr>
          <w:rStyle w:val="StyleUnderline"/>
        </w:rPr>
        <w:t xml:space="preserve">that which </w:t>
      </w:r>
      <w:r w:rsidRPr="008A3EAB">
        <w:rPr>
          <w:rStyle w:val="Emphasis"/>
        </w:rPr>
        <w:t>moves</w:t>
      </w:r>
      <w:r w:rsidRPr="008A3EAB">
        <w:rPr>
          <w:rStyle w:val="StyleUnderline"/>
        </w:rPr>
        <w:t xml:space="preserve"> is</w:t>
      </w:r>
      <w:r w:rsidRPr="002C1436">
        <w:rPr>
          <w:rStyle w:val="StyleUnderline"/>
        </w:rPr>
        <w:t xml:space="preserve"> consequently denounced as </w:t>
      </w:r>
      <w:r w:rsidRPr="008A3EAB">
        <w:rPr>
          <w:rStyle w:val="Emphasis"/>
        </w:rPr>
        <w:t>inherently polluting</w:t>
      </w:r>
      <w:r w:rsidRPr="002C1436">
        <w:rPr>
          <w:rStyle w:val="StyleUnderline"/>
        </w:rPr>
        <w:t>, and</w:t>
      </w:r>
      <w:r w:rsidRPr="00D14BDD">
        <w:rPr>
          <w:sz w:val="16"/>
        </w:rPr>
        <w:t>, in an idiom that is gaining in popularity,</w:t>
      </w:r>
      <w:proofErr w:type="gramEnd"/>
      <w:r w:rsidRPr="00D14BDD">
        <w:rPr>
          <w:sz w:val="16"/>
        </w:rPr>
        <w:t xml:space="preserve"> </w:t>
      </w:r>
      <w:r w:rsidRPr="00E75705">
        <w:rPr>
          <w:rStyle w:val="Emphasis"/>
        </w:rPr>
        <w:t>movement</w:t>
      </w:r>
      <w:r w:rsidRPr="002C1436">
        <w:rPr>
          <w:rStyle w:val="StyleUnderline"/>
        </w:rPr>
        <w:t xml:space="preserve"> and </w:t>
      </w:r>
      <w:r w:rsidRPr="00E75705">
        <w:rPr>
          <w:rStyle w:val="Emphasis"/>
        </w:rPr>
        <w:t>migration</w:t>
      </w:r>
      <w:r w:rsidRPr="002C1436">
        <w:rPr>
          <w:rStyle w:val="StyleUnderline"/>
        </w:rPr>
        <w:t xml:space="preserve"> are posited as </w:t>
      </w:r>
      <w:r w:rsidRPr="00E75705">
        <w:rPr>
          <w:rStyle w:val="Emphasis"/>
        </w:rPr>
        <w:t>inherently colonizing</w:t>
      </w:r>
      <w:r w:rsidRPr="00D14BDD">
        <w:rPr>
          <w:sz w:val="16"/>
        </w:rPr>
        <w:t xml:space="preserve">. </w:t>
      </w:r>
    </w:p>
    <w:p w:rsidR="00351806" w:rsidRPr="00D14BDD" w:rsidRDefault="00351806" w:rsidP="00351806">
      <w:pPr>
        <w:rPr>
          <w:sz w:val="16"/>
        </w:rPr>
      </w:pPr>
      <w:r w:rsidRPr="002C1436">
        <w:rPr>
          <w:rStyle w:val="StyleUnderline"/>
        </w:rPr>
        <w:t xml:space="preserve">An </w:t>
      </w:r>
      <w:r w:rsidRPr="008A3EAB">
        <w:rPr>
          <w:rStyle w:val="StyleUnderline"/>
          <w:highlight w:val="cyan"/>
        </w:rPr>
        <w:t>understanding</w:t>
      </w:r>
      <w:r w:rsidRPr="002C1436">
        <w:rPr>
          <w:rStyle w:val="StyleUnderline"/>
        </w:rPr>
        <w:t xml:space="preserve"> of </w:t>
      </w:r>
      <w:r w:rsidRPr="008A3EAB">
        <w:rPr>
          <w:rStyle w:val="StyleUnderline"/>
          <w:highlight w:val="cyan"/>
        </w:rPr>
        <w:t xml:space="preserve">mobility as </w:t>
      </w:r>
      <w:r w:rsidRPr="008A3EAB">
        <w:rPr>
          <w:rStyle w:val="Emphasis"/>
          <w:highlight w:val="cyan"/>
        </w:rPr>
        <w:t>always colonizing</w:t>
      </w:r>
      <w:r w:rsidRPr="008A3EAB">
        <w:rPr>
          <w:rStyle w:val="StyleUnderline"/>
          <w:highlight w:val="cyan"/>
        </w:rPr>
        <w:t xml:space="preserve"> is evident in</w:t>
      </w:r>
      <w:r w:rsidRPr="002C1436">
        <w:rPr>
          <w:rStyle w:val="StyleUnderline"/>
        </w:rPr>
        <w:t xml:space="preserve"> the expansion of </w:t>
      </w:r>
      <w:r w:rsidRPr="008A3EAB">
        <w:rPr>
          <w:rStyle w:val="StyleUnderline"/>
          <w:highlight w:val="cyan"/>
        </w:rPr>
        <w:t>the term “</w:t>
      </w:r>
      <w:r w:rsidRPr="008A3EAB">
        <w:rPr>
          <w:rStyle w:val="Emphasis"/>
          <w:highlight w:val="cyan"/>
        </w:rPr>
        <w:t>settler colonist</w:t>
      </w:r>
      <w:r w:rsidRPr="008A3EAB">
        <w:rPr>
          <w:rStyle w:val="StyleUnderline"/>
          <w:highlight w:val="cyan"/>
        </w:rPr>
        <w:t xml:space="preserve">” to include </w:t>
      </w:r>
      <w:r w:rsidRPr="008A3EAB">
        <w:rPr>
          <w:rStyle w:val="Emphasis"/>
          <w:highlight w:val="cyan"/>
        </w:rPr>
        <w:t>all those deemed nonnative</w:t>
      </w:r>
      <w:r w:rsidRPr="002C1436">
        <w:rPr>
          <w:rStyle w:val="StyleUnderline"/>
        </w:rPr>
        <w:t xml:space="preserve"> in any given space</w:t>
      </w:r>
      <w:r w:rsidRPr="00D14BDD">
        <w:rPr>
          <w:sz w:val="16"/>
        </w:rPr>
        <w:t xml:space="preserve">. Recently, within both indigenous studies and social movements for indigenous rights, </w:t>
      </w:r>
      <w:r w:rsidRPr="002C1436">
        <w:rPr>
          <w:rStyle w:val="StyleUnderline"/>
        </w:rPr>
        <w:t xml:space="preserve">the </w:t>
      </w:r>
      <w:r w:rsidRPr="008A3EAB">
        <w:rPr>
          <w:rStyle w:val="Emphasis"/>
          <w:highlight w:val="cyan"/>
        </w:rPr>
        <w:t>historical distinctions</w:t>
      </w:r>
      <w:r w:rsidRPr="008A3EAB">
        <w:rPr>
          <w:rStyle w:val="StyleUnderline"/>
          <w:highlight w:val="cyan"/>
        </w:rPr>
        <w:t xml:space="preserve"> between</w:t>
      </w:r>
      <w:r w:rsidRPr="00D14BDD">
        <w:rPr>
          <w:sz w:val="16"/>
        </w:rPr>
        <w:t xml:space="preserve"> the voyages of Columbus (and other </w:t>
      </w:r>
      <w:r w:rsidRPr="008A3EAB">
        <w:rPr>
          <w:rStyle w:val="Emphasis"/>
          <w:highlight w:val="cyan"/>
        </w:rPr>
        <w:t>colonizers</w:t>
      </w:r>
      <w:r w:rsidRPr="00D14BDD">
        <w:rPr>
          <w:sz w:val="16"/>
        </w:rPr>
        <w:t xml:space="preserve">) and those of </w:t>
      </w:r>
      <w:r w:rsidRPr="008A3EAB">
        <w:rPr>
          <w:rStyle w:val="Emphasis"/>
          <w:highlight w:val="cyan"/>
        </w:rPr>
        <w:t>slaves</w:t>
      </w:r>
      <w:r w:rsidRPr="00D14BDD">
        <w:rPr>
          <w:sz w:val="16"/>
        </w:rPr>
        <w:t xml:space="preserve"> who survived the Middle Passage, </w:t>
      </w:r>
      <w:r w:rsidRPr="00E75705">
        <w:rPr>
          <w:rStyle w:val="Emphasis"/>
        </w:rPr>
        <w:t xml:space="preserve">indentured </w:t>
      </w:r>
      <w:r w:rsidRPr="008A3EAB">
        <w:rPr>
          <w:rStyle w:val="Emphasis"/>
          <w:highlight w:val="cyan"/>
        </w:rPr>
        <w:t>workers</w:t>
      </w:r>
      <w:r w:rsidRPr="00D14BDD">
        <w:rPr>
          <w:sz w:val="16"/>
        </w:rPr>
        <w:t xml:space="preserve"> recruited in the wake of slavery’s abolition, </w:t>
      </w:r>
      <w:r w:rsidRPr="008A3EAB">
        <w:rPr>
          <w:rStyle w:val="StyleUnderline"/>
          <w:highlight w:val="cyan"/>
        </w:rPr>
        <w:t>and</w:t>
      </w:r>
      <w:r w:rsidRPr="00D14BDD">
        <w:rPr>
          <w:sz w:val="16"/>
        </w:rPr>
        <w:t xml:space="preserve"> present- day </w:t>
      </w:r>
      <w:r w:rsidRPr="008A3EAB">
        <w:rPr>
          <w:rStyle w:val="Emphasis"/>
          <w:highlight w:val="cyan"/>
        </w:rPr>
        <w:t>migrants</w:t>
      </w:r>
      <w:r w:rsidRPr="00D14BDD">
        <w:rPr>
          <w:sz w:val="16"/>
        </w:rPr>
        <w:t xml:space="preserve"> captured in a variety of state categories ranging from illegal to immigrant, </w:t>
      </w:r>
      <w:r w:rsidRPr="002C1436">
        <w:rPr>
          <w:rStyle w:val="StyleUnderline"/>
        </w:rPr>
        <w:t xml:space="preserve">have been </w:t>
      </w:r>
      <w:r w:rsidRPr="008A3EAB">
        <w:rPr>
          <w:rStyle w:val="Emphasis"/>
          <w:highlight w:val="cyan"/>
        </w:rPr>
        <w:t>collapsed</w:t>
      </w:r>
      <w:r w:rsidRPr="002C1436">
        <w:rPr>
          <w:rStyle w:val="StyleUnderline"/>
        </w:rPr>
        <w:t xml:space="preserve">. </w:t>
      </w:r>
      <w:r w:rsidRPr="00E75705">
        <w:rPr>
          <w:rStyle w:val="Emphasis"/>
        </w:rPr>
        <w:t>All</w:t>
      </w:r>
      <w:r w:rsidRPr="002C1436">
        <w:rPr>
          <w:rStyle w:val="StyleUnderline"/>
        </w:rPr>
        <w:t xml:space="preserve">, it is claimed, are </w:t>
      </w:r>
      <w:r w:rsidRPr="00E75705">
        <w:rPr>
          <w:rStyle w:val="Emphasis"/>
        </w:rPr>
        <w:t>agents of colonialism</w:t>
      </w:r>
      <w:r w:rsidRPr="00D14BDD">
        <w:rPr>
          <w:sz w:val="16"/>
        </w:rPr>
        <w:t xml:space="preserve">. It seems, then, that as there has been an expansion in the subjective understanding of people as indigenous, there has been a subsequent expansion in their other. Put differently, </w:t>
      </w:r>
      <w:r w:rsidRPr="002C1436">
        <w:rPr>
          <w:rStyle w:val="StyleUnderline"/>
        </w:rPr>
        <w:t xml:space="preserve">within some indigenous systems of belonging, all past and present people constituted as migrants are </w:t>
      </w:r>
      <w:r w:rsidRPr="00E75705">
        <w:rPr>
          <w:rStyle w:val="Emphasis"/>
        </w:rPr>
        <w:t>situated as colonizers</w:t>
      </w:r>
      <w:r w:rsidRPr="00D14BDD">
        <w:rPr>
          <w:sz w:val="16"/>
        </w:rPr>
        <w:t xml:space="preserve">. </w:t>
      </w:r>
    </w:p>
    <w:p w:rsidR="00351806" w:rsidRPr="00D14BDD" w:rsidRDefault="00351806" w:rsidP="00351806">
      <w:pPr>
        <w:rPr>
          <w:sz w:val="16"/>
        </w:rPr>
      </w:pPr>
      <w:r w:rsidRPr="00D14BDD">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rsidR="00351806" w:rsidRPr="00D14BDD" w:rsidRDefault="00351806" w:rsidP="00351806">
      <w:pPr>
        <w:rPr>
          <w:sz w:val="16"/>
        </w:rPr>
      </w:pPr>
      <w:r w:rsidRPr="00D14BDD">
        <w:rPr>
          <w:sz w:val="16"/>
        </w:rPr>
        <w:t xml:space="preserve">The answers to these questions lie within the logics of autochthonous systems of representation and the ways in which claims to indigeneity bring to life discourses of alienness or foreignness. Jean Comaroff and John Comaroff argue, </w:t>
      </w:r>
      <w:r>
        <w:rPr>
          <w:rStyle w:val="StyleUnderline"/>
        </w:rPr>
        <w:t>by “</w:t>
      </w:r>
      <w:r w:rsidRPr="00AE66F7">
        <w:rPr>
          <w:rStyle w:val="Emphasis"/>
        </w:rPr>
        <w:t>elevating to a first-principle</w:t>
      </w:r>
      <w:r w:rsidRPr="00AE66F7">
        <w:rPr>
          <w:rStyle w:val="StyleUnderline"/>
        </w:rPr>
        <w:t xml:space="preserve"> the </w:t>
      </w:r>
      <w:r w:rsidRPr="00AE66F7">
        <w:rPr>
          <w:rStyle w:val="Emphasis"/>
        </w:rPr>
        <w:t>ineffable interests</w:t>
      </w:r>
      <w:r w:rsidRPr="00AE66F7">
        <w:rPr>
          <w:rStyle w:val="StyleUnderline"/>
        </w:rPr>
        <w:t xml:space="preserve"> and </w:t>
      </w:r>
      <w:r w:rsidRPr="00AE66F7">
        <w:rPr>
          <w:rStyle w:val="Emphasis"/>
        </w:rPr>
        <w:t>connections</w:t>
      </w:r>
      <w:r w:rsidRPr="00AE66F7">
        <w:rPr>
          <w:sz w:val="16"/>
        </w:rPr>
        <w:t xml:space="preserve">, at once material and moral, </w:t>
      </w:r>
      <w:r w:rsidRPr="00AE66F7">
        <w:rPr>
          <w:rStyle w:val="StyleUnderline"/>
        </w:rPr>
        <w:t>that flow from ‘</w:t>
      </w:r>
      <w:r w:rsidRPr="00AE66F7">
        <w:rPr>
          <w:rStyle w:val="Emphasis"/>
        </w:rPr>
        <w:t>native</w:t>
      </w:r>
      <w:r w:rsidRPr="00AE66F7">
        <w:rPr>
          <w:rStyle w:val="StyleUnderline"/>
        </w:rPr>
        <w:t xml:space="preserve">’ rootedness, and </w:t>
      </w:r>
      <w:r w:rsidRPr="00AE66F7">
        <w:rPr>
          <w:rStyle w:val="Emphasis"/>
        </w:rPr>
        <w:t>special rights</w:t>
      </w:r>
      <w:r w:rsidRPr="00AE66F7">
        <w:rPr>
          <w:rStyle w:val="StyleUnderline"/>
        </w:rPr>
        <w:t xml:space="preserve">, in a </w:t>
      </w:r>
      <w:r w:rsidRPr="00AE66F7">
        <w:rPr>
          <w:rStyle w:val="Emphasis"/>
        </w:rPr>
        <w:t>place of birth</w:t>
      </w:r>
      <w:r w:rsidRPr="00AE66F7">
        <w:rPr>
          <w:rStyle w:val="StyleUnderline"/>
        </w:rPr>
        <w:t>,”</w:t>
      </w:r>
      <w:r w:rsidRPr="00AE66F7">
        <w:rPr>
          <w:sz w:val="16"/>
        </w:rPr>
        <w:t xml:space="preserve"> autochthonous</w:t>
      </w:r>
      <w:r w:rsidRPr="00D14BDD">
        <w:rPr>
          <w:sz w:val="16"/>
        </w:rPr>
        <w:t xml:space="preserve"> </w:t>
      </w:r>
      <w:r w:rsidRPr="002C1436">
        <w:rPr>
          <w:rStyle w:val="StyleUnderline"/>
        </w:rPr>
        <w:t xml:space="preserve">discourses </w:t>
      </w:r>
      <w:r w:rsidRPr="00AE66F7">
        <w:rPr>
          <w:rStyle w:val="StyleUnderline"/>
        </w:rPr>
        <w:t>place</w:t>
      </w:r>
      <w:r w:rsidRPr="002C1436">
        <w:rPr>
          <w:rStyle w:val="StyleUnderline"/>
        </w:rPr>
        <w:t xml:space="preserve"> those constituted as natives </w:t>
      </w:r>
      <w:r w:rsidRPr="00E75705">
        <w:rPr>
          <w:rStyle w:val="Emphasis"/>
        </w:rPr>
        <w:t>at the top</w:t>
      </w:r>
      <w:r w:rsidRPr="002C1436">
        <w:rPr>
          <w:rStyle w:val="StyleUnderline"/>
        </w:rPr>
        <w:t xml:space="preserve"> of a </w:t>
      </w:r>
      <w:r w:rsidRPr="00E75705">
        <w:rPr>
          <w:rStyle w:val="Emphasis"/>
        </w:rPr>
        <w:t>hierarchy</w:t>
      </w:r>
      <w:r w:rsidRPr="002C1436">
        <w:rPr>
          <w:rStyle w:val="StyleUnderline"/>
        </w:rPr>
        <w:t xml:space="preserve"> of the </w:t>
      </w:r>
      <w:r w:rsidRPr="00E75705">
        <w:rPr>
          <w:rStyle w:val="Emphasis"/>
        </w:rPr>
        <w:t>exploited</w:t>
      </w:r>
      <w:r w:rsidRPr="002C1436">
        <w:rPr>
          <w:rStyle w:val="StyleUnderline"/>
        </w:rPr>
        <w:t xml:space="preserve">, </w:t>
      </w:r>
      <w:r w:rsidRPr="00E75705">
        <w:rPr>
          <w:rStyle w:val="Emphasis"/>
        </w:rPr>
        <w:t>oppressed</w:t>
      </w:r>
      <w:r w:rsidRPr="002C1436">
        <w:rPr>
          <w:rStyle w:val="StyleUnderline"/>
        </w:rPr>
        <w:t xml:space="preserve">, and </w:t>
      </w:r>
      <w:r w:rsidRPr="00E75705">
        <w:rPr>
          <w:rStyle w:val="Emphasis"/>
        </w:rPr>
        <w:t>colonized</w:t>
      </w:r>
      <w:r w:rsidRPr="002C1436">
        <w:rPr>
          <w:rStyle w:val="StyleUnderline"/>
        </w:rPr>
        <w:t xml:space="preserve"> and </w:t>
      </w:r>
      <w:r w:rsidRPr="00E75705">
        <w:rPr>
          <w:rStyle w:val="Emphasis"/>
        </w:rPr>
        <w:t>insist</w:t>
      </w:r>
      <w:r w:rsidRPr="002C1436">
        <w:rPr>
          <w:rStyle w:val="StyleUnderline"/>
        </w:rPr>
        <w:t xml:space="preserve"> on the </w:t>
      </w:r>
      <w:r w:rsidRPr="00E75705">
        <w:rPr>
          <w:rStyle w:val="Emphasis"/>
        </w:rPr>
        <w:t>centrality</w:t>
      </w:r>
      <w:r w:rsidRPr="002C1436">
        <w:rPr>
          <w:rStyle w:val="StyleUnderline"/>
        </w:rPr>
        <w:t xml:space="preserve"> of the </w:t>
      </w:r>
      <w:r w:rsidRPr="00E75705">
        <w:rPr>
          <w:rStyle w:val="Emphasis"/>
        </w:rPr>
        <w:t>claims of natives</w:t>
      </w:r>
      <w:r w:rsidRPr="002C1436">
        <w:rPr>
          <w:rStyle w:val="StyleUnderline"/>
        </w:rPr>
        <w:t xml:space="preserve"> for the realization of either </w:t>
      </w:r>
      <w:r w:rsidRPr="00E75705">
        <w:rPr>
          <w:rStyle w:val="Emphasis"/>
        </w:rPr>
        <w:t>decolonization</w:t>
      </w:r>
      <w:r w:rsidRPr="002C1436">
        <w:rPr>
          <w:rStyle w:val="StyleUnderline"/>
        </w:rPr>
        <w:t xml:space="preserve"> or </w:t>
      </w:r>
      <w:r w:rsidRPr="00E75705">
        <w:rPr>
          <w:rStyle w:val="Emphasis"/>
        </w:rPr>
        <w:t>justice</w:t>
      </w:r>
      <w:r w:rsidRPr="00D14BDD">
        <w:rPr>
          <w:sz w:val="16"/>
        </w:rPr>
        <w:t xml:space="preserve">.26 Within the negative duality of natives and nonnatives that such discourses put into play, </w:t>
      </w:r>
      <w:r w:rsidRPr="00AE66F7">
        <w:rPr>
          <w:rStyle w:val="Emphasis"/>
          <w:highlight w:val="cyan"/>
        </w:rPr>
        <w:t>origins</w:t>
      </w:r>
      <w:r w:rsidRPr="00D14BDD">
        <w:rPr>
          <w:sz w:val="16"/>
        </w:rPr>
        <w:t xml:space="preserve"> (and, in some contexts, claims of original, versus later, human discovery or inhabitation) </w:t>
      </w:r>
      <w:r w:rsidRPr="00AE66F7">
        <w:rPr>
          <w:rStyle w:val="StyleUnderline"/>
          <w:highlight w:val="cyan"/>
        </w:rPr>
        <w:t xml:space="preserve">become the </w:t>
      </w:r>
      <w:r w:rsidRPr="00AE66F7">
        <w:rPr>
          <w:rStyle w:val="Emphasis"/>
          <w:highlight w:val="cyan"/>
        </w:rPr>
        <w:t>key determinant of who belongs</w:t>
      </w:r>
      <w:r w:rsidRPr="002C1436">
        <w:rPr>
          <w:rStyle w:val="StyleUnderline"/>
        </w:rPr>
        <w:t xml:space="preserve"> in any given space today—and </w:t>
      </w:r>
      <w:r w:rsidRPr="00E75705">
        <w:rPr>
          <w:rStyle w:val="Emphasis"/>
        </w:rPr>
        <w:t>who does not</w:t>
      </w:r>
      <w:r w:rsidRPr="00D14BDD">
        <w:rPr>
          <w:sz w:val="16"/>
        </w:rPr>
        <w:t xml:space="preserve">. </w:t>
      </w:r>
    </w:p>
    <w:p w:rsidR="00351806" w:rsidRPr="00D14BDD" w:rsidRDefault="00351806" w:rsidP="00351806">
      <w:pPr>
        <w:rPr>
          <w:sz w:val="16"/>
        </w:rPr>
      </w:pPr>
      <w:r w:rsidRPr="00D14BDD">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B74595">
        <w:rPr>
          <w:rStyle w:val="StyleUnderline"/>
        </w:rPr>
        <w:t xml:space="preserve">Such a move works to </w:t>
      </w:r>
      <w:r w:rsidRPr="00E75705">
        <w:rPr>
          <w:rStyle w:val="Emphasis"/>
        </w:rPr>
        <w:t>shift the focus</w:t>
      </w:r>
      <w:r w:rsidRPr="00B74595">
        <w:rPr>
          <w:rStyle w:val="StyleUnderline"/>
        </w:rPr>
        <w:t xml:space="preserve"> from a dialectics of </w:t>
      </w:r>
      <w:r w:rsidRPr="00E75705">
        <w:rPr>
          <w:rStyle w:val="Emphasis"/>
        </w:rPr>
        <w:t>colonialism</w:t>
      </w:r>
      <w:r w:rsidRPr="00B74595">
        <w:rPr>
          <w:rStyle w:val="StyleUnderline"/>
        </w:rPr>
        <w:t xml:space="preserve">—where the </w:t>
      </w:r>
      <w:r w:rsidRPr="00E75705">
        <w:rPr>
          <w:rStyle w:val="Emphasis"/>
        </w:rPr>
        <w:t>key historical dynamic</w:t>
      </w:r>
      <w:r w:rsidRPr="00B74595">
        <w:rPr>
          <w:rStyle w:val="StyleUnderline"/>
        </w:rPr>
        <w:t xml:space="preserve"> is one of </w:t>
      </w:r>
      <w:r w:rsidRPr="00E75705">
        <w:rPr>
          <w:rStyle w:val="Emphasis"/>
        </w:rPr>
        <w:t>expropriation</w:t>
      </w:r>
      <w:r w:rsidRPr="00B74595">
        <w:rPr>
          <w:rStyle w:val="StyleUnderline"/>
        </w:rPr>
        <w:t xml:space="preserve"> and </w:t>
      </w:r>
      <w:r w:rsidRPr="00E75705">
        <w:rPr>
          <w:rStyle w:val="Emphasis"/>
        </w:rPr>
        <w:t>exploitation</w:t>
      </w:r>
      <w:r w:rsidRPr="00D14BDD">
        <w:rPr>
          <w:sz w:val="16"/>
        </w:rPr>
        <w:t>, and the key relationship is one between the colonizers and the colonized—</w:t>
      </w:r>
      <w:r w:rsidRPr="00B74595">
        <w:rPr>
          <w:rStyle w:val="StyleUnderline"/>
        </w:rPr>
        <w:t xml:space="preserve">to one where the </w:t>
      </w:r>
      <w:r w:rsidRPr="00E75705">
        <w:rPr>
          <w:rStyle w:val="Emphasis"/>
        </w:rPr>
        <w:t>dichotomy between native</w:t>
      </w:r>
      <w:r w:rsidRPr="00B74595">
        <w:rPr>
          <w:rStyle w:val="StyleUnderline"/>
        </w:rPr>
        <w:t xml:space="preserve"> and </w:t>
      </w:r>
      <w:r w:rsidRPr="00E75705">
        <w:rPr>
          <w:rStyle w:val="Emphasis"/>
        </w:rPr>
        <w:t>nonnative becomes central</w:t>
      </w:r>
      <w:r w:rsidRPr="00B74595">
        <w:rPr>
          <w:rStyle w:val="StyleUnderline"/>
        </w:rPr>
        <w:t xml:space="preserve"> to both </w:t>
      </w:r>
      <w:r w:rsidRPr="00E75705">
        <w:rPr>
          <w:rStyle w:val="Emphasis"/>
        </w:rPr>
        <w:t>analysis</w:t>
      </w:r>
      <w:r w:rsidRPr="00B74595">
        <w:rPr>
          <w:rStyle w:val="StyleUnderline"/>
        </w:rPr>
        <w:t xml:space="preserve"> and </w:t>
      </w:r>
      <w:r w:rsidRPr="00E75705">
        <w:rPr>
          <w:rStyle w:val="Emphasis"/>
        </w:rPr>
        <w:t>politics</w:t>
      </w:r>
      <w:r w:rsidRPr="00D14BDD">
        <w:rPr>
          <w:sz w:val="16"/>
        </w:rPr>
        <w:t xml:space="preserve">. Patrick </w:t>
      </w:r>
      <w:r w:rsidRPr="00E75705">
        <w:rPr>
          <w:rStyle w:val="Emphasis"/>
        </w:rPr>
        <w:t>Wolfe</w:t>
      </w:r>
      <w:r w:rsidRPr="00D14BDD">
        <w:rPr>
          <w:sz w:val="16"/>
        </w:rPr>
        <w:t xml:space="preserve">, a historian of Australia, </w:t>
      </w:r>
      <w:r w:rsidRPr="00B74595">
        <w:rPr>
          <w:rStyle w:val="StyleUnderline"/>
        </w:rPr>
        <w:t>captures this</w:t>
      </w:r>
      <w:r w:rsidRPr="00D14BDD">
        <w:rPr>
          <w:sz w:val="16"/>
        </w:rPr>
        <w:t xml:space="preserve"> perspective </w:t>
      </w:r>
      <w:r w:rsidRPr="00B74595">
        <w:rPr>
          <w:rStyle w:val="StyleUnderline"/>
        </w:rPr>
        <w:t xml:space="preserve">well in his claim that “the </w:t>
      </w:r>
      <w:r w:rsidRPr="00E75705">
        <w:rPr>
          <w:rStyle w:val="Emphasis"/>
        </w:rPr>
        <w:t>fundamental social divide</w:t>
      </w:r>
      <w:r w:rsidRPr="00B74595">
        <w:rPr>
          <w:rStyle w:val="StyleUnderline"/>
        </w:rPr>
        <w:t xml:space="preserve"> is</w:t>
      </w:r>
      <w:r w:rsidRPr="00D14BDD">
        <w:rPr>
          <w:sz w:val="16"/>
        </w:rPr>
        <w:t xml:space="preserve"> not </w:t>
      </w:r>
      <w:r w:rsidRPr="00B74595">
        <w:rPr>
          <w:rStyle w:val="StyleUnderline"/>
        </w:rPr>
        <w:t>the</w:t>
      </w:r>
      <w:r w:rsidRPr="00D14BDD">
        <w:rPr>
          <w:sz w:val="16"/>
        </w:rPr>
        <w:t xml:space="preserve"> color </w:t>
      </w:r>
      <w:r w:rsidRPr="00E75705">
        <w:rPr>
          <w:rStyle w:val="Emphasis"/>
        </w:rPr>
        <w:t>line</w:t>
      </w:r>
      <w:r w:rsidRPr="00D14BDD">
        <w:rPr>
          <w:sz w:val="16"/>
        </w:rPr>
        <w:t xml:space="preserve">. It is not ethnicity, minority status, or even class. The primary line is the one </w:t>
      </w:r>
      <w:r w:rsidRPr="00E75705">
        <w:rPr>
          <w:rStyle w:val="Emphasis"/>
        </w:rPr>
        <w:t>distinguishing Natives from settlers</w:t>
      </w:r>
      <w:r w:rsidRPr="00B74595">
        <w:rPr>
          <w:rStyle w:val="StyleUnderline"/>
        </w:rPr>
        <w:t xml:space="preserve">—that is, </w:t>
      </w:r>
      <w:r w:rsidRPr="00E75705">
        <w:rPr>
          <w:rStyle w:val="Emphasis"/>
        </w:rPr>
        <w:t>from everyone else</w:t>
      </w:r>
      <w:r w:rsidRPr="00B74595">
        <w:rPr>
          <w:rStyle w:val="StyleUnderline"/>
        </w:rPr>
        <w:t xml:space="preserve">. </w:t>
      </w:r>
      <w:r w:rsidRPr="00AE66F7">
        <w:rPr>
          <w:rStyle w:val="Emphasis"/>
          <w:highlight w:val="cyan"/>
        </w:rPr>
        <w:t>Only the Native is not a settler</w:t>
      </w:r>
      <w:r w:rsidRPr="00D14BDD">
        <w:rPr>
          <w:sz w:val="16"/>
        </w:rPr>
        <w:t xml:space="preserve">. Only the Native is truly local. Only the Native will free the Native. </w:t>
      </w:r>
      <w:r w:rsidRPr="00AE66F7">
        <w:rPr>
          <w:rStyle w:val="StyleUnderline"/>
          <w:highlight w:val="cyan"/>
        </w:rPr>
        <w:t xml:space="preserve">One is </w:t>
      </w:r>
      <w:r w:rsidRPr="00AE66F7">
        <w:rPr>
          <w:rStyle w:val="Emphasis"/>
          <w:highlight w:val="cyan"/>
        </w:rPr>
        <w:t>either native</w:t>
      </w:r>
      <w:r w:rsidRPr="00AE66F7">
        <w:rPr>
          <w:rStyle w:val="StyleUnderline"/>
          <w:highlight w:val="cyan"/>
        </w:rPr>
        <w:t xml:space="preserve"> or </w:t>
      </w:r>
      <w:r w:rsidRPr="00AE66F7">
        <w:rPr>
          <w:rStyle w:val="Emphasis"/>
          <w:highlight w:val="cyan"/>
        </w:rPr>
        <w:t>not</w:t>
      </w:r>
      <w:r w:rsidRPr="00B74595">
        <w:rPr>
          <w:rStyle w:val="StyleUnderline"/>
        </w:rPr>
        <w:t>.”</w:t>
      </w:r>
      <w:r w:rsidRPr="00D14BDD">
        <w:rPr>
          <w:sz w:val="16"/>
        </w:rPr>
        <w:t xml:space="preserve">27 </w:t>
      </w:r>
    </w:p>
    <w:p w:rsidR="00351806" w:rsidRPr="00D14BDD" w:rsidRDefault="00351806" w:rsidP="00351806">
      <w:pPr>
        <w:rPr>
          <w:sz w:val="16"/>
        </w:rPr>
      </w:pPr>
      <w:r w:rsidRPr="00D14BDD">
        <w:rPr>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rsidR="00351806" w:rsidRPr="00D14BDD" w:rsidRDefault="00351806" w:rsidP="00351806">
      <w:pPr>
        <w:rPr>
          <w:sz w:val="16"/>
        </w:rPr>
      </w:pPr>
      <w:r w:rsidRPr="00B74595">
        <w:rPr>
          <w:rStyle w:val="StyleUnderline"/>
        </w:rPr>
        <w:t>In this log</w:t>
      </w:r>
      <w:r>
        <w:rPr>
          <w:rStyle w:val="StyleUnderline"/>
        </w:rPr>
        <w:t xml:space="preserve">ic, indigeneity is </w:t>
      </w:r>
      <w:r w:rsidRPr="00E75705">
        <w:rPr>
          <w:rStyle w:val="Emphasis"/>
        </w:rPr>
        <w:t>racialized/ethnicized</w:t>
      </w:r>
      <w:r w:rsidRPr="00B74595">
        <w:rPr>
          <w:rStyle w:val="StyleUnderline"/>
        </w:rPr>
        <w:t xml:space="preserve">, and in the process, </w:t>
      </w:r>
      <w:r w:rsidRPr="00E75705">
        <w:rPr>
          <w:rStyle w:val="Emphasis"/>
        </w:rPr>
        <w:t>land</w:t>
      </w:r>
      <w:r w:rsidRPr="00D14BDD">
        <w:rPr>
          <w:sz w:val="16"/>
        </w:rPr>
        <w:t>—or more accurately, territory—</w:t>
      </w:r>
      <w:r w:rsidRPr="00B74595">
        <w:rPr>
          <w:rStyle w:val="StyleUnderline"/>
        </w:rPr>
        <w:t>is as well. Natives, it is assumed, belong in “</w:t>
      </w:r>
      <w:r w:rsidRPr="00E75705">
        <w:rPr>
          <w:rStyle w:val="Emphasis"/>
        </w:rPr>
        <w:t>their</w:t>
      </w:r>
      <w:r w:rsidRPr="00B74595">
        <w:rPr>
          <w:rStyle w:val="StyleUnderline"/>
        </w:rPr>
        <w:t xml:space="preserve">” native land and </w:t>
      </w:r>
      <w:r w:rsidRPr="00E75705">
        <w:rPr>
          <w:rStyle w:val="Emphasis"/>
        </w:rPr>
        <w:t>only there</w:t>
      </w:r>
      <w:r w:rsidRPr="00D14BDD">
        <w:rPr>
          <w:sz w:val="16"/>
        </w:rPr>
        <w:t xml:space="preserve">. Further, </w:t>
      </w:r>
      <w:r w:rsidRPr="00AE66F7">
        <w:rPr>
          <w:rStyle w:val="StyleUnderline"/>
          <w:highlight w:val="cyan"/>
        </w:rPr>
        <w:t>who can be</w:t>
      </w:r>
      <w:r w:rsidRPr="00B74595">
        <w:rPr>
          <w:rStyle w:val="StyleUnderline"/>
        </w:rPr>
        <w:t xml:space="preserve"> recognized as </w:t>
      </w:r>
      <w:r w:rsidRPr="00AE66F7">
        <w:rPr>
          <w:rStyle w:val="StyleUnderline"/>
          <w:highlight w:val="cyan"/>
        </w:rPr>
        <w:t xml:space="preserve">native is </w:t>
      </w:r>
      <w:r w:rsidRPr="00AE66F7">
        <w:rPr>
          <w:rStyle w:val="Emphasis"/>
          <w:highlight w:val="cyan"/>
        </w:rPr>
        <w:t>dependent upon ancestry</w:t>
      </w:r>
      <w:r w:rsidRPr="00B74595">
        <w:rPr>
          <w:rStyle w:val="StyleUnderline"/>
        </w:rPr>
        <w:t xml:space="preserve">, thereby </w:t>
      </w:r>
      <w:r w:rsidRPr="00AE66F7">
        <w:rPr>
          <w:rStyle w:val="Emphasis"/>
          <w:highlight w:val="cyan"/>
        </w:rPr>
        <w:t>adding blood</w:t>
      </w:r>
      <w:r w:rsidRPr="00AE66F7">
        <w:rPr>
          <w:rStyle w:val="StyleUnderline"/>
          <w:highlight w:val="cyan"/>
        </w:rPr>
        <w:t xml:space="preserve"> to the </w:t>
      </w:r>
      <w:r w:rsidRPr="00AE66F7">
        <w:rPr>
          <w:rStyle w:val="Emphasis"/>
          <w:highlight w:val="cyan"/>
        </w:rPr>
        <w:t>discourse of soil</w:t>
      </w:r>
      <w:r w:rsidRPr="00D14BDD">
        <w:rPr>
          <w:sz w:val="16"/>
        </w:rPr>
        <w:t xml:space="preserve">. Descent becomes of further importance in this distinction, for many indigenous people are, of course, also Asian (and European and African and so on) as well as vice versa. </w:t>
      </w:r>
      <w:r w:rsidRPr="00B74595">
        <w:rPr>
          <w:rStyle w:val="StyleUnderline"/>
        </w:rPr>
        <w:t xml:space="preserve">It is one’s </w:t>
      </w:r>
      <w:r w:rsidRPr="00E75705">
        <w:rPr>
          <w:rStyle w:val="Emphasis"/>
        </w:rPr>
        <w:t>ability to claim some indigenous ancestor</w:t>
      </w:r>
      <w:r w:rsidRPr="00B74595">
        <w:rPr>
          <w:rStyle w:val="StyleUnderline"/>
        </w:rPr>
        <w:t xml:space="preserve"> that can allow one to be </w:t>
      </w:r>
      <w:r w:rsidRPr="00E75705">
        <w:rPr>
          <w:rStyle w:val="Emphasis"/>
        </w:rPr>
        <w:t>seen as indigenous</w:t>
      </w:r>
      <w:r w:rsidRPr="00B74595">
        <w:rPr>
          <w:rStyle w:val="StyleUnderline"/>
        </w:rPr>
        <w:t xml:space="preserve"> today. While such claims can be </w:t>
      </w:r>
      <w:r w:rsidRPr="00E75705">
        <w:rPr>
          <w:rStyle w:val="Emphasis"/>
        </w:rPr>
        <w:t>social</w:t>
      </w:r>
      <w:r w:rsidRPr="00B74595">
        <w:rPr>
          <w:rStyle w:val="StyleUnderline"/>
        </w:rPr>
        <w:t xml:space="preserve"> and not </w:t>
      </w:r>
      <w:r w:rsidRPr="00E75705">
        <w:rPr>
          <w:rStyle w:val="Emphasis"/>
        </w:rPr>
        <w:t>biological</w:t>
      </w:r>
      <w:r w:rsidRPr="00B74595">
        <w:rPr>
          <w:rStyle w:val="StyleUnderline"/>
        </w:rPr>
        <w:t>, many indigenous groups</w:t>
      </w:r>
      <w:r w:rsidRPr="00D14BDD">
        <w:rPr>
          <w:sz w:val="16"/>
        </w:rPr>
        <w:t xml:space="preserve">, following from certain governments’ own categorical recognition of indigeneity, </w:t>
      </w:r>
      <w:r w:rsidRPr="00B74595">
        <w:rPr>
          <w:rStyle w:val="StyleUnderline"/>
        </w:rPr>
        <w:t xml:space="preserve">rely on some form of </w:t>
      </w:r>
      <w:r w:rsidRPr="00E75705">
        <w:rPr>
          <w:rStyle w:val="Emphasis"/>
        </w:rPr>
        <w:t>blood quantum</w:t>
      </w:r>
      <w:r w:rsidRPr="00B74595">
        <w:rPr>
          <w:rStyle w:val="StyleUnderline"/>
        </w:rPr>
        <w:t xml:space="preserve"> rule</w:t>
      </w:r>
      <w:r w:rsidRPr="00D14BDD">
        <w:rPr>
          <w:sz w:val="16"/>
        </w:rPr>
        <w:t xml:space="preserve"> that requires a minimal indigenous lineage. Not surprisingly, </w:t>
      </w:r>
      <w:r w:rsidRPr="00AE66F7">
        <w:rPr>
          <w:rStyle w:val="StyleUnderline"/>
          <w:highlight w:val="cyan"/>
        </w:rPr>
        <w:t>such criteria</w:t>
      </w:r>
      <w:r w:rsidRPr="00B74595">
        <w:rPr>
          <w:rStyle w:val="StyleUnderline"/>
        </w:rPr>
        <w:t xml:space="preserve"> for belonging</w:t>
      </w:r>
      <w:r w:rsidRPr="00D14BDD">
        <w:rPr>
          <w:sz w:val="16"/>
        </w:rPr>
        <w:t xml:space="preserve"> (and for the rights and entitlements of membership) </w:t>
      </w:r>
      <w:r w:rsidRPr="00AE66F7">
        <w:rPr>
          <w:rStyle w:val="Emphasis"/>
          <w:highlight w:val="cyan"/>
        </w:rPr>
        <w:t>have not always worked</w:t>
      </w:r>
      <w:r w:rsidRPr="00AE66F7">
        <w:rPr>
          <w:rStyle w:val="StyleUnderline"/>
          <w:highlight w:val="cyan"/>
        </w:rPr>
        <w:t xml:space="preserve"> for those subordinated through </w:t>
      </w:r>
      <w:r w:rsidRPr="00AE66F7">
        <w:rPr>
          <w:rStyle w:val="Emphasis"/>
          <w:highlight w:val="cyan"/>
        </w:rPr>
        <w:t>other axes</w:t>
      </w:r>
      <w:r w:rsidRPr="00E06A62">
        <w:rPr>
          <w:rStyle w:val="Emphasis"/>
        </w:rPr>
        <w:t xml:space="preserve"> of oppression</w:t>
      </w:r>
      <w:r w:rsidRPr="00B74595">
        <w:rPr>
          <w:rStyle w:val="StyleUnderline"/>
        </w:rPr>
        <w:t xml:space="preserve"> and </w:t>
      </w:r>
      <w:r w:rsidRPr="00E06A62">
        <w:rPr>
          <w:rStyle w:val="Emphasis"/>
        </w:rPr>
        <w:t>exploitation</w:t>
      </w:r>
      <w:r w:rsidRPr="00D14BDD">
        <w:rPr>
          <w:sz w:val="16"/>
        </w:rPr>
        <w:t xml:space="preserve">. Thus, </w:t>
      </w:r>
      <w:r w:rsidRPr="00E06A62">
        <w:rPr>
          <w:rStyle w:val="Emphasis"/>
        </w:rPr>
        <w:t>many women</w:t>
      </w:r>
      <w:r w:rsidRPr="00B74595">
        <w:rPr>
          <w:rStyle w:val="StyleUnderline"/>
        </w:rPr>
        <w:t xml:space="preserve"> have found that their claims to native status are often the </w:t>
      </w:r>
      <w:r w:rsidRPr="00E06A62">
        <w:rPr>
          <w:rStyle w:val="Emphasis"/>
        </w:rPr>
        <w:t>first to be discounted</w:t>
      </w:r>
      <w:r w:rsidRPr="00D14BDD">
        <w:rPr>
          <w:sz w:val="16"/>
        </w:rPr>
        <w:t xml:space="preserve">.30 </w:t>
      </w:r>
    </w:p>
    <w:p w:rsidR="00351806" w:rsidRPr="00D14BDD" w:rsidRDefault="00351806" w:rsidP="00351806">
      <w:pPr>
        <w:rPr>
          <w:sz w:val="10"/>
          <w:szCs w:val="10"/>
        </w:rPr>
      </w:pPr>
      <w:r w:rsidRPr="00D14BDD">
        <w:rPr>
          <w:sz w:val="16"/>
        </w:rPr>
        <w:t xml:space="preserve">In this, </w:t>
      </w:r>
      <w:r w:rsidRPr="00AE66F7">
        <w:rPr>
          <w:rStyle w:val="StyleUnderline"/>
          <w:highlight w:val="cyan"/>
        </w:rPr>
        <w:t>there is</w:t>
      </w:r>
      <w:r w:rsidRPr="00B74595">
        <w:rPr>
          <w:rStyle w:val="StyleUnderline"/>
        </w:rPr>
        <w:t xml:space="preserve"> an </w:t>
      </w:r>
      <w:r w:rsidRPr="00E06A62">
        <w:rPr>
          <w:rStyle w:val="Emphasis"/>
        </w:rPr>
        <w:t xml:space="preserve">ironic </w:t>
      </w:r>
      <w:r w:rsidRPr="00AE66F7">
        <w:rPr>
          <w:rStyle w:val="Emphasis"/>
          <w:highlight w:val="cyan"/>
        </w:rPr>
        <w:t>historical continuity</w:t>
      </w:r>
      <w:r w:rsidRPr="00AE66F7">
        <w:rPr>
          <w:rStyle w:val="StyleUnderline"/>
          <w:highlight w:val="cyan"/>
        </w:rPr>
        <w:t xml:space="preserve"> of</w:t>
      </w:r>
      <w:r w:rsidRPr="00D14BDD">
        <w:rPr>
          <w:sz w:val="16"/>
        </w:rPr>
        <w:t xml:space="preserve"> autochthonous ideas and practices of belonging and </w:t>
      </w:r>
      <w:r w:rsidRPr="00B74595">
        <w:rPr>
          <w:rStyle w:val="StyleUnderline"/>
        </w:rPr>
        <w:t xml:space="preserve">the </w:t>
      </w:r>
      <w:r w:rsidRPr="00E06A62">
        <w:rPr>
          <w:rStyle w:val="Emphasis"/>
        </w:rPr>
        <w:t xml:space="preserve">underlying </w:t>
      </w:r>
      <w:r w:rsidRPr="00AE66F7">
        <w:rPr>
          <w:rStyle w:val="Emphasis"/>
          <w:highlight w:val="cyan"/>
        </w:rPr>
        <w:t>logics</w:t>
      </w:r>
      <w:r w:rsidRPr="00AE66F7">
        <w:rPr>
          <w:rStyle w:val="StyleUnderline"/>
          <w:highlight w:val="cyan"/>
        </w:rPr>
        <w:t xml:space="preserve"> of the </w:t>
      </w:r>
      <w:r w:rsidRPr="00AE66F7">
        <w:rPr>
          <w:rStyle w:val="Emphasis"/>
          <w:highlight w:val="cyan"/>
        </w:rPr>
        <w:t>colonial</w:t>
      </w:r>
      <w:r w:rsidRPr="00D14BDD">
        <w:rPr>
          <w:sz w:val="16"/>
        </w:rPr>
        <w:t xml:space="preserve"> (and, in some places, postcolonial) </w:t>
      </w:r>
      <w:r w:rsidRPr="00E06A62">
        <w:rPr>
          <w:rStyle w:val="Emphasis"/>
        </w:rPr>
        <w:t>state</w:t>
      </w:r>
      <w:r w:rsidRPr="00D14BDD">
        <w:rPr>
          <w:sz w:val="16"/>
        </w:rPr>
        <w:t xml:space="preserve">. Indeed, </w:t>
      </w:r>
      <w:r w:rsidRPr="00B74595">
        <w:rPr>
          <w:rStyle w:val="StyleUnderline"/>
        </w:rPr>
        <w:t xml:space="preserve">the meaning of native was one that was used to </w:t>
      </w:r>
      <w:r w:rsidRPr="00E06A62">
        <w:rPr>
          <w:rStyle w:val="Emphasis"/>
        </w:rPr>
        <w:t>distinguish the colonized</w:t>
      </w:r>
      <w:r w:rsidRPr="00B74595">
        <w:rPr>
          <w:rStyle w:val="StyleUnderline"/>
        </w:rPr>
        <w:t xml:space="preserve"> from the </w:t>
      </w:r>
      <w:r w:rsidRPr="00E06A62">
        <w:rPr>
          <w:rStyle w:val="Emphasis"/>
        </w:rPr>
        <w:t>colonizer</w:t>
      </w:r>
      <w:r w:rsidRPr="00B74595">
        <w:rPr>
          <w:rStyle w:val="StyleUnderline"/>
        </w:rPr>
        <w:t xml:space="preserve"> so that the natives could be </w:t>
      </w:r>
      <w:r w:rsidRPr="00E06A62">
        <w:rPr>
          <w:rStyle w:val="Emphasis"/>
        </w:rPr>
        <w:t>represented as less human</w:t>
      </w:r>
      <w:r w:rsidRPr="00B74595">
        <w:rPr>
          <w:rStyle w:val="StyleUnderline"/>
        </w:rPr>
        <w:t xml:space="preserve"> and</w:t>
      </w:r>
      <w:r w:rsidRPr="00D14BDD">
        <w:rPr>
          <w:sz w:val="16"/>
        </w:rPr>
        <w:t xml:space="preserve">, therefore, </w:t>
      </w:r>
      <w:r w:rsidRPr="00B74595">
        <w:rPr>
          <w:rStyle w:val="StyleUnderline"/>
        </w:rPr>
        <w:t xml:space="preserve">as </w:t>
      </w:r>
      <w:r w:rsidRPr="00E06A62">
        <w:rPr>
          <w:rStyle w:val="Emphasis"/>
        </w:rPr>
        <w:t>legitimately colonized</w:t>
      </w:r>
      <w:r w:rsidRPr="00D14BDD">
        <w:rPr>
          <w:sz w:val="16"/>
        </w:rPr>
        <w:t xml:space="preserve">. Being native, then, was a signifier of being colonized and the ultimate signifier of abjectness. </w:t>
      </w:r>
      <w:r w:rsidRPr="00B74595">
        <w:rPr>
          <w:rStyle w:val="StyleUnderline"/>
        </w:rPr>
        <w:t>Nativeness as a mode of representation</w:t>
      </w:r>
      <w:r w:rsidRPr="00D14BDD">
        <w:rPr>
          <w:sz w:val="16"/>
        </w:rPr>
        <w:t xml:space="preserve">, then, </w:t>
      </w:r>
      <w:r w:rsidRPr="00B74595">
        <w:rPr>
          <w:rStyle w:val="StyleUnderline"/>
        </w:rPr>
        <w:t xml:space="preserve">was designed to </w:t>
      </w:r>
      <w:r w:rsidRPr="00E06A62">
        <w:rPr>
          <w:rStyle w:val="Emphasis"/>
        </w:rPr>
        <w:t>institutionalize the new racist orders</w:t>
      </w:r>
      <w:r w:rsidRPr="00B74595">
        <w:rPr>
          <w:rStyle w:val="StyleUnderline"/>
        </w:rPr>
        <w:t xml:space="preserve"> implemented by different colonial empires</w:t>
      </w:r>
      <w:r w:rsidRPr="00D14BDD">
        <w:rPr>
          <w:sz w:val="16"/>
        </w:rPr>
        <w:t>. Importantly, all colonized people were variously identified as “the” natives in order to signal their lack of membership in the propter nos of the colonizers.31</w:t>
      </w:r>
    </w:p>
    <w:p w:rsidR="00351806" w:rsidRPr="00D14BDD" w:rsidRDefault="00351806" w:rsidP="00351806">
      <w:pPr>
        <w:rPr>
          <w:sz w:val="10"/>
          <w:szCs w:val="10"/>
        </w:rPr>
      </w:pPr>
      <w:r w:rsidRPr="00D14BDD">
        <w:rPr>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rsidR="00351806" w:rsidRPr="00D14BDD" w:rsidRDefault="00351806" w:rsidP="00351806">
      <w:pPr>
        <w:rPr>
          <w:sz w:val="10"/>
          <w:szCs w:val="10"/>
        </w:rPr>
      </w:pPr>
      <w:r w:rsidRPr="00D14BDD">
        <w:rPr>
          <w:sz w:val="10"/>
          <w:szCs w:val="10"/>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rsidR="00351806" w:rsidRPr="00D14BDD" w:rsidRDefault="00351806" w:rsidP="00351806">
      <w:pPr>
        <w:rPr>
          <w:sz w:val="10"/>
          <w:szCs w:val="10"/>
        </w:rPr>
      </w:pPr>
      <w:r w:rsidRPr="00D14BDD">
        <w:rPr>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rsidR="00351806" w:rsidRPr="00D14BDD" w:rsidRDefault="00351806" w:rsidP="00351806">
      <w:pPr>
        <w:rPr>
          <w:sz w:val="10"/>
          <w:szCs w:val="10"/>
        </w:rPr>
      </w:pPr>
      <w:r w:rsidRPr="00D14BDD">
        <w:rPr>
          <w:sz w:val="10"/>
          <w:szCs w:val="10"/>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rsidR="00351806" w:rsidRPr="008A3EAB" w:rsidRDefault="00351806" w:rsidP="00351806">
      <w:pPr>
        <w:rPr>
          <w:sz w:val="10"/>
          <w:szCs w:val="10"/>
        </w:rPr>
      </w:pPr>
      <w:r w:rsidRPr="008A3EAB">
        <w:rPr>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rsidR="00351806" w:rsidRPr="008A3EAB" w:rsidRDefault="00351806" w:rsidP="00351806">
      <w:pPr>
        <w:rPr>
          <w:sz w:val="10"/>
          <w:szCs w:val="10"/>
        </w:rPr>
      </w:pPr>
      <w:r w:rsidRPr="008A3EAB">
        <w:rPr>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rsidR="00351806" w:rsidRPr="00D14BDD" w:rsidRDefault="00351806" w:rsidP="00351806">
      <w:pPr>
        <w:rPr>
          <w:rStyle w:val="StyleUnderline"/>
        </w:rPr>
      </w:pPr>
      <w:r w:rsidRPr="00D14BDD">
        <w:rPr>
          <w:sz w:val="16"/>
        </w:rPr>
        <w:t xml:space="preserve">Within autochthonous discourses </w:t>
      </w:r>
      <w:r w:rsidRPr="00D14BDD">
        <w:rPr>
          <w:rStyle w:val="StyleUnderline"/>
        </w:rPr>
        <w:t xml:space="preserve">one </w:t>
      </w:r>
      <w:r w:rsidRPr="008A3EAB">
        <w:rPr>
          <w:rStyle w:val="Emphasis"/>
        </w:rPr>
        <w:t>can only be colonized</w:t>
      </w:r>
      <w:r w:rsidRPr="00D14BDD">
        <w:rPr>
          <w:rStyle w:val="StyleUnderline"/>
        </w:rPr>
        <w:t xml:space="preserve"> </w:t>
      </w:r>
      <w:r>
        <w:rPr>
          <w:rStyle w:val="StyleUnderline"/>
        </w:rPr>
        <w:t>if they “</w:t>
      </w:r>
      <w:r w:rsidRPr="008A3EAB">
        <w:rPr>
          <w:rStyle w:val="Emphasis"/>
        </w:rPr>
        <w:t>belong</w:t>
      </w:r>
      <w:r>
        <w:rPr>
          <w:rStyle w:val="StyleUnderline"/>
        </w:rPr>
        <w:t xml:space="preserve">” or are </w:t>
      </w:r>
      <w:r w:rsidRPr="008A3EAB">
        <w:rPr>
          <w:rStyle w:val="Emphasis"/>
        </w:rPr>
        <w:t>indigenous</w:t>
      </w:r>
      <w:r w:rsidRPr="00D14BDD">
        <w:rPr>
          <w:rStyle w:val="StyleUnderline"/>
        </w:rPr>
        <w:t xml:space="preserve"> to that space itself</w:t>
      </w:r>
      <w:r w:rsidRPr="00D14BDD">
        <w:rPr>
          <w:sz w:val="16"/>
        </w:rPr>
        <w:t xml:space="preserve">. In this view, </w:t>
      </w:r>
      <w:r w:rsidRPr="00D14BDD">
        <w:rPr>
          <w:rStyle w:val="StyleUnderline"/>
        </w:rPr>
        <w:t xml:space="preserve">the </w:t>
      </w:r>
      <w:r w:rsidRPr="00AE66F7">
        <w:rPr>
          <w:rStyle w:val="StyleUnderline"/>
          <w:highlight w:val="cyan"/>
        </w:rPr>
        <w:t>colonization</w:t>
      </w:r>
      <w:r w:rsidRPr="00D14BDD">
        <w:rPr>
          <w:rStyle w:val="StyleUnderline"/>
        </w:rPr>
        <w:t xml:space="preserve"> that people experience </w:t>
      </w:r>
      <w:r w:rsidRPr="00AE66F7">
        <w:rPr>
          <w:rStyle w:val="StyleUnderline"/>
          <w:highlight w:val="cyan"/>
        </w:rPr>
        <w:t xml:space="preserve">supposedly </w:t>
      </w:r>
      <w:r w:rsidRPr="00AE66F7">
        <w:rPr>
          <w:rStyle w:val="Emphasis"/>
          <w:highlight w:val="cyan"/>
        </w:rPr>
        <w:t>ends</w:t>
      </w:r>
      <w:r w:rsidRPr="00AE66F7">
        <w:rPr>
          <w:rStyle w:val="StyleUnderline"/>
          <w:highlight w:val="cyan"/>
        </w:rPr>
        <w:t xml:space="preserve"> once one </w:t>
      </w:r>
      <w:r w:rsidRPr="00AE66F7">
        <w:rPr>
          <w:rStyle w:val="Emphasis"/>
          <w:highlight w:val="cyan"/>
        </w:rPr>
        <w:t>moves away</w:t>
      </w:r>
      <w:r w:rsidRPr="00D14BDD">
        <w:rPr>
          <w:rStyle w:val="StyleUnderline"/>
        </w:rPr>
        <w:t xml:space="preserve"> from the colony</w:t>
      </w:r>
      <w:r w:rsidRPr="00D14BDD">
        <w:rPr>
          <w:sz w:val="16"/>
        </w:rPr>
        <w:t xml:space="preserve"> (or, now, the postcolony). Instead, </w:t>
      </w:r>
      <w:r w:rsidRPr="00D14BDD">
        <w:rPr>
          <w:rStyle w:val="StyleUnderline"/>
        </w:rPr>
        <w:t xml:space="preserve">these migrants come to be </w:t>
      </w:r>
      <w:r w:rsidRPr="008A3EAB">
        <w:rPr>
          <w:rStyle w:val="Emphasis"/>
        </w:rPr>
        <w:t>represented as colonizers</w:t>
      </w:r>
      <w:r w:rsidRPr="00D14BDD">
        <w:rPr>
          <w:rStyle w:val="StyleUnderline"/>
        </w:rPr>
        <w:t xml:space="preserve">. Because a </w:t>
      </w:r>
      <w:r w:rsidRPr="008A3EAB">
        <w:rPr>
          <w:rStyle w:val="Emphasis"/>
        </w:rPr>
        <w:t>key aspect</w:t>
      </w:r>
      <w:r w:rsidRPr="00D14BDD">
        <w:rPr>
          <w:rStyle w:val="StyleUnderline"/>
        </w:rPr>
        <w:t xml:space="preserve"> of the subjective understanding of indigenous is being a colonized person, </w:t>
      </w:r>
      <w:r w:rsidRPr="00AE66F7">
        <w:rPr>
          <w:rStyle w:val="Emphasis"/>
          <w:highlight w:val="cyan"/>
        </w:rPr>
        <w:t>only other colonized persons</w:t>
      </w:r>
      <w:r w:rsidRPr="00AE66F7">
        <w:rPr>
          <w:rStyle w:val="StyleUnderline"/>
          <w:highlight w:val="cyan"/>
        </w:rPr>
        <w:t xml:space="preserve"> can be</w:t>
      </w:r>
      <w:r w:rsidRPr="00D14BDD">
        <w:rPr>
          <w:rStyle w:val="StyleUnderline"/>
        </w:rPr>
        <w:t xml:space="preserve"> seen to be </w:t>
      </w:r>
      <w:r w:rsidRPr="00AE66F7">
        <w:rPr>
          <w:rStyle w:val="Emphasis"/>
          <w:highlight w:val="cyan"/>
        </w:rPr>
        <w:t>co-specifics</w:t>
      </w:r>
      <w:r w:rsidRPr="00D14BDD">
        <w:rPr>
          <w:rStyle w:val="StyleUnderline"/>
        </w:rPr>
        <w:t xml:space="preserve">. Neither those </w:t>
      </w:r>
      <w:r w:rsidRPr="008A3EAB">
        <w:rPr>
          <w:rStyle w:val="Emphasis"/>
        </w:rPr>
        <w:t xml:space="preserve">constituted as </w:t>
      </w:r>
      <w:r w:rsidRPr="00AE66F7">
        <w:rPr>
          <w:rStyle w:val="Emphasis"/>
          <w:highlight w:val="cyan"/>
        </w:rPr>
        <w:t>migrants</w:t>
      </w:r>
      <w:r w:rsidRPr="00D14BDD">
        <w:rPr>
          <w:rStyle w:val="StyleUnderline"/>
        </w:rPr>
        <w:t xml:space="preserve"> nor their </w:t>
      </w:r>
      <w:r w:rsidRPr="008A3EAB">
        <w:rPr>
          <w:rStyle w:val="Emphasis"/>
        </w:rPr>
        <w:t>struggles</w:t>
      </w:r>
      <w:r w:rsidRPr="00D14BDD">
        <w:rPr>
          <w:rStyle w:val="StyleUnderline"/>
        </w:rPr>
        <w:t xml:space="preserve"> can be perceived as </w:t>
      </w:r>
      <w:r w:rsidRPr="008A3EAB">
        <w:rPr>
          <w:rStyle w:val="Emphasis"/>
        </w:rPr>
        <w:t>part of anticolonial struggles</w:t>
      </w:r>
      <w:r w:rsidRPr="00D14BDD">
        <w:rPr>
          <w:sz w:val="16"/>
        </w:rPr>
        <w:t xml:space="preserve">. As such, </w:t>
      </w:r>
      <w:r w:rsidRPr="00D14BDD">
        <w:rPr>
          <w:rStyle w:val="StyleUnderline"/>
        </w:rPr>
        <w:t xml:space="preserve">they </w:t>
      </w:r>
      <w:r w:rsidRPr="00AE66F7">
        <w:rPr>
          <w:rStyle w:val="Emphasis"/>
          <w:highlight w:val="cyan"/>
        </w:rPr>
        <w:t>cannot be included as commensurate human beings</w:t>
      </w:r>
      <w:r w:rsidRPr="00D14BDD">
        <w:rPr>
          <w:rStyle w:val="StyleUnderline"/>
        </w:rPr>
        <w:t xml:space="preserve"> within any colonial or postcolonial space. </w:t>
      </w:r>
    </w:p>
    <w:p w:rsidR="00351806" w:rsidRPr="00D14BDD" w:rsidRDefault="00351806" w:rsidP="00351806">
      <w:pPr>
        <w:rPr>
          <w:sz w:val="16"/>
        </w:rPr>
      </w:pPr>
      <w:r w:rsidRPr="00AE66F7">
        <w:rPr>
          <w:rStyle w:val="StyleUnderline"/>
          <w:highlight w:val="cyan"/>
        </w:rPr>
        <w:t>This</w:t>
      </w:r>
      <w:r w:rsidRPr="00D14BDD">
        <w:rPr>
          <w:rStyle w:val="StyleUnderline"/>
        </w:rPr>
        <w:t xml:space="preserve"> view imagines the space of colonialism as </w:t>
      </w:r>
      <w:r w:rsidRPr="008A3EAB">
        <w:rPr>
          <w:rStyle w:val="Emphasis"/>
        </w:rPr>
        <w:t>finite</w:t>
      </w:r>
      <w:r w:rsidRPr="00D14BDD">
        <w:rPr>
          <w:rStyle w:val="StyleUnderline"/>
        </w:rPr>
        <w:t xml:space="preserve">. It </w:t>
      </w:r>
      <w:r w:rsidRPr="008A3EAB">
        <w:rPr>
          <w:rStyle w:val="Emphasis"/>
        </w:rPr>
        <w:t>fails to see the broader field of power</w:t>
      </w:r>
      <w:r w:rsidRPr="00D14BDD">
        <w:rPr>
          <w:rStyle w:val="StyleUnderline"/>
        </w:rPr>
        <w:t xml:space="preserve"> that processes of colonialism opened up</w:t>
      </w:r>
      <w:r w:rsidRPr="00D14BDD">
        <w:rPr>
          <w:sz w:val="16"/>
        </w:rPr>
        <w:t xml:space="preserve">. More specifically, </w:t>
      </w:r>
      <w:r w:rsidRPr="00D14BDD">
        <w:rPr>
          <w:rStyle w:val="StyleUnderline"/>
        </w:rPr>
        <w:t xml:space="preserve">it </w:t>
      </w:r>
      <w:r w:rsidRPr="008A3EAB">
        <w:rPr>
          <w:rStyle w:val="Emphasis"/>
        </w:rPr>
        <w:t>fails to see migration</w:t>
      </w:r>
      <w:r w:rsidRPr="00D14BDD">
        <w:rPr>
          <w:rStyle w:val="StyleUnderline"/>
        </w:rPr>
        <w:t xml:space="preserve"> as a </w:t>
      </w:r>
      <w:r w:rsidRPr="008A3EAB">
        <w:rPr>
          <w:rStyle w:val="Emphasis"/>
        </w:rPr>
        <w:t>part of the colonial experience</w:t>
      </w:r>
      <w:r w:rsidRPr="00D14BDD">
        <w:rPr>
          <w:rStyle w:val="StyleUnderline"/>
        </w:rPr>
        <w:t>. The world</w:t>
      </w:r>
      <w:r w:rsidRPr="00D14BDD">
        <w:rPr>
          <w:sz w:val="16"/>
        </w:rPr>
        <w:t xml:space="preserve"> as seen through an autochthonous lens </w:t>
      </w:r>
      <w:r w:rsidRPr="00D14BDD">
        <w:rPr>
          <w:rStyle w:val="StyleUnderline"/>
        </w:rPr>
        <w:t xml:space="preserve">is one of </w:t>
      </w:r>
      <w:r w:rsidRPr="008A3EAB">
        <w:rPr>
          <w:rStyle w:val="Emphasis"/>
        </w:rPr>
        <w:t>discrete</w:t>
      </w:r>
      <w:r w:rsidRPr="00D14BDD">
        <w:rPr>
          <w:rStyle w:val="StyleUnderline"/>
        </w:rPr>
        <w:t xml:space="preserve">, </w:t>
      </w:r>
      <w:r w:rsidRPr="008A3EAB">
        <w:rPr>
          <w:rStyle w:val="Emphasis"/>
        </w:rPr>
        <w:t>disconnected spaces</w:t>
      </w:r>
      <w:r w:rsidRPr="00D14BDD">
        <w:rPr>
          <w:rStyle w:val="StyleUnderline"/>
        </w:rPr>
        <w:t>, each belonging to its native people</w:t>
      </w:r>
      <w:r w:rsidRPr="00D14BDD">
        <w:rPr>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D14BDD">
        <w:rPr>
          <w:rStyle w:val="StyleUnderline"/>
        </w:rPr>
        <w:t>The new mode of representation of indigeneity</w:t>
      </w:r>
      <w:r w:rsidRPr="00D14BDD">
        <w:rPr>
          <w:sz w:val="16"/>
        </w:rPr>
        <w:t xml:space="preserve">, which, ostensibly, appears to be an expansion in subjective understanding, </w:t>
      </w:r>
      <w:r w:rsidRPr="00AE66F7">
        <w:rPr>
          <w:rStyle w:val="StyleUnderline"/>
          <w:highlight w:val="cyan"/>
        </w:rPr>
        <w:t xml:space="preserve">creates a </w:t>
      </w:r>
      <w:r w:rsidRPr="00AE66F7">
        <w:rPr>
          <w:rStyle w:val="Emphasis"/>
          <w:highlight w:val="cyan"/>
        </w:rPr>
        <w:t>Manichaean dualism</w:t>
      </w:r>
      <w:r w:rsidRPr="00AE66F7">
        <w:rPr>
          <w:rStyle w:val="StyleUnderline"/>
          <w:highlight w:val="cyan"/>
        </w:rPr>
        <w:t xml:space="preserve"> </w:t>
      </w:r>
      <w:r w:rsidRPr="00AE66F7">
        <w:rPr>
          <w:rStyle w:val="StyleUnderline"/>
        </w:rPr>
        <w:t>of native and nonnative</w:t>
      </w:r>
      <w:r w:rsidRPr="00D14BDD">
        <w:rPr>
          <w:rStyle w:val="StyleUnderline"/>
        </w:rPr>
        <w:t xml:space="preserve">. </w:t>
      </w:r>
      <w:r w:rsidRPr="00AE66F7">
        <w:rPr>
          <w:rStyle w:val="StyleUnderline"/>
          <w:highlight w:val="cyan"/>
        </w:rPr>
        <w:t>Such a logics</w:t>
      </w:r>
      <w:r w:rsidRPr="00D14BDD">
        <w:rPr>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AE66F7">
        <w:rPr>
          <w:rStyle w:val="Emphasis"/>
          <w:highlight w:val="cyan"/>
        </w:rPr>
        <w:t>empty out</w:t>
      </w:r>
      <w:r w:rsidRPr="00AE66F7">
        <w:rPr>
          <w:rStyle w:val="StyleUnderline"/>
          <w:highlight w:val="cyan"/>
        </w:rPr>
        <w:t xml:space="preserve"> from the meaning of colonialism</w:t>
      </w:r>
      <w:r w:rsidRPr="00D14BDD">
        <w:rPr>
          <w:rStyle w:val="StyleUnderline"/>
        </w:rPr>
        <w:t xml:space="preserve"> the </w:t>
      </w:r>
      <w:r w:rsidRPr="00AE66F7">
        <w:rPr>
          <w:rStyle w:val="Emphasis"/>
        </w:rPr>
        <w:t xml:space="preserve">enormous </w:t>
      </w:r>
      <w:r w:rsidRPr="00AE66F7">
        <w:rPr>
          <w:rStyle w:val="Emphasis"/>
          <w:highlight w:val="cyan"/>
        </w:rPr>
        <w:t>violence</w:t>
      </w:r>
      <w:r w:rsidRPr="00D14BDD">
        <w:rPr>
          <w:rStyle w:val="StyleUnderline"/>
        </w:rPr>
        <w:t xml:space="preserve"> that has been done by colonizers. It also </w:t>
      </w:r>
      <w:r w:rsidRPr="008A3EAB">
        <w:rPr>
          <w:rStyle w:val="Emphasis"/>
        </w:rPr>
        <w:t>minimalizes</w:t>
      </w:r>
      <w:r w:rsidRPr="00D14BDD">
        <w:rPr>
          <w:rStyle w:val="StyleUnderline"/>
        </w:rPr>
        <w:t xml:space="preserve">—or even </w:t>
      </w:r>
      <w:r w:rsidRPr="008A3EAB">
        <w:rPr>
          <w:rStyle w:val="Emphasis"/>
        </w:rPr>
        <w:t>denies</w:t>
      </w:r>
      <w:r w:rsidRPr="00D14BDD">
        <w:rPr>
          <w:rStyle w:val="StyleUnderline"/>
        </w:rPr>
        <w:t xml:space="preserve">—the </w:t>
      </w:r>
      <w:r w:rsidRPr="008A3EAB">
        <w:rPr>
          <w:rStyle w:val="Emphasis"/>
        </w:rPr>
        <w:t>violence done</w:t>
      </w:r>
      <w:r w:rsidRPr="00D14BDD">
        <w:rPr>
          <w:rStyle w:val="StyleUnderline"/>
        </w:rPr>
        <w:t xml:space="preserve"> to people who </w:t>
      </w:r>
      <w:r w:rsidRPr="008A3EAB">
        <w:rPr>
          <w:rStyle w:val="Emphasis"/>
        </w:rPr>
        <w:t>moved</w:t>
      </w:r>
      <w:r w:rsidRPr="00D14BDD">
        <w:rPr>
          <w:rStyle w:val="StyleUnderline"/>
        </w:rPr>
        <w:t xml:space="preserve"> and who </w:t>
      </w:r>
      <w:r w:rsidRPr="008A3EAB">
        <w:rPr>
          <w:rStyle w:val="Emphasis"/>
        </w:rPr>
        <w:t>move today</w:t>
      </w:r>
      <w:r w:rsidRPr="00D14BDD">
        <w:rPr>
          <w:sz w:val="16"/>
        </w:rPr>
        <w:t xml:space="preserve">. </w:t>
      </w:r>
    </w:p>
    <w:p w:rsidR="00351806" w:rsidRPr="00D14BDD" w:rsidRDefault="00351806" w:rsidP="00351806">
      <w:pPr>
        <w:rPr>
          <w:sz w:val="16"/>
        </w:rPr>
      </w:pPr>
      <w:r w:rsidRPr="00D14BDD">
        <w:rPr>
          <w:rStyle w:val="StyleUnderline"/>
        </w:rPr>
        <w:t>Borders, including the borders between natives and nonnatives</w:t>
      </w:r>
      <w:r w:rsidRPr="00D14BDD">
        <w:rPr>
          <w:sz w:val="16"/>
        </w:rPr>
        <w:t xml:space="preserve">, although seemingly about the physical separation of those in the national nos from its foreign others, then, </w:t>
      </w:r>
      <w:r w:rsidRPr="00D14BDD">
        <w:rPr>
          <w:rStyle w:val="StyleUnderline"/>
        </w:rPr>
        <w:t xml:space="preserve">are </w:t>
      </w:r>
      <w:r w:rsidRPr="008A3EAB">
        <w:rPr>
          <w:rStyle w:val="Emphasis"/>
        </w:rPr>
        <w:t>primarily concerned with making differences</w:t>
      </w:r>
      <w:r w:rsidRPr="00D14BDD">
        <w:rPr>
          <w:rStyle w:val="StyleUnderline"/>
        </w:rPr>
        <w:t xml:space="preserve"> within the </w:t>
      </w:r>
      <w:r w:rsidRPr="008A3EAB">
        <w:rPr>
          <w:rStyle w:val="Emphasis"/>
        </w:rPr>
        <w:t>same space</w:t>
      </w:r>
      <w:r w:rsidRPr="00D14BDD">
        <w:rPr>
          <w:rStyle w:val="StyleUnderline"/>
        </w:rPr>
        <w:t xml:space="preserve"> that the nos and its others both live in. Because </w:t>
      </w:r>
      <w:r w:rsidRPr="008A3EAB">
        <w:rPr>
          <w:rStyle w:val="Emphasis"/>
        </w:rPr>
        <w:t>we</w:t>
      </w:r>
      <w:r w:rsidRPr="00D14BDD">
        <w:rPr>
          <w:sz w:val="16"/>
        </w:rPr>
        <w:t>—and, with Sylvia Wynter, I use “we” in all the fullness of the term “</w:t>
      </w:r>
      <w:r w:rsidRPr="008A3EAB">
        <w:rPr>
          <w:rStyle w:val="Emphasis"/>
        </w:rPr>
        <w:t>humans</w:t>
      </w:r>
      <w:r w:rsidRPr="00D14BDD">
        <w:rPr>
          <w:sz w:val="16"/>
        </w:rPr>
        <w:t>”—</w:t>
      </w:r>
      <w:r w:rsidRPr="00D14BDD">
        <w:rPr>
          <w:rStyle w:val="StyleUnderline"/>
        </w:rPr>
        <w:t xml:space="preserve">have long lived in a world that is </w:t>
      </w:r>
      <w:r w:rsidRPr="008A3EAB">
        <w:rPr>
          <w:rStyle w:val="Emphasis"/>
        </w:rPr>
        <w:t>connected across now-demarcated spaces</w:t>
      </w:r>
      <w:r w:rsidRPr="00D14BDD">
        <w:rPr>
          <w:rStyle w:val="StyleUnderline"/>
        </w:rPr>
        <w:t xml:space="preserve">, making </w:t>
      </w:r>
      <w:r w:rsidRPr="00AE66F7">
        <w:rPr>
          <w:rStyle w:val="Emphasis"/>
          <w:highlight w:val="cyan"/>
        </w:rPr>
        <w:t>claims</w:t>
      </w:r>
      <w:r w:rsidRPr="00D14BDD">
        <w:rPr>
          <w:sz w:val="16"/>
        </w:rPr>
        <w:t xml:space="preserve"> to land, to livelihoods, and </w:t>
      </w:r>
      <w:r w:rsidRPr="00AE66F7">
        <w:rPr>
          <w:rStyle w:val="Emphasis"/>
          <w:highlight w:val="cyan"/>
        </w:rPr>
        <w:t>to belonging</w:t>
      </w:r>
      <w:r w:rsidRPr="00AE66F7">
        <w:rPr>
          <w:rStyle w:val="StyleUnderline"/>
          <w:highlight w:val="cyan"/>
        </w:rPr>
        <w:t xml:space="preserve"> on</w:t>
      </w:r>
      <w:r w:rsidRPr="00D14BDD">
        <w:rPr>
          <w:rStyle w:val="StyleUnderline"/>
        </w:rPr>
        <w:t xml:space="preserve"> the basis of </w:t>
      </w:r>
      <w:r w:rsidRPr="00AE66F7">
        <w:rPr>
          <w:rStyle w:val="Emphasis"/>
          <w:highlight w:val="cyan"/>
        </w:rPr>
        <w:t>particularistic claims</w:t>
      </w:r>
      <w:r w:rsidRPr="00D14BDD">
        <w:rPr>
          <w:sz w:val="16"/>
        </w:rPr>
        <w:t xml:space="preserve">, such as a racialized national membership, </w:t>
      </w:r>
      <w:r w:rsidRPr="008A3EAB">
        <w:rPr>
          <w:rStyle w:val="Emphasis"/>
        </w:rPr>
        <w:t xml:space="preserve">only works to </w:t>
      </w:r>
      <w:r w:rsidRPr="00AE66F7">
        <w:rPr>
          <w:rStyle w:val="Emphasis"/>
          <w:highlight w:val="cyan"/>
        </w:rPr>
        <w:t>ensure</w:t>
      </w:r>
      <w:r w:rsidRPr="00D14BDD">
        <w:rPr>
          <w:rStyle w:val="StyleUnderline"/>
        </w:rPr>
        <w:t xml:space="preserve"> that</w:t>
      </w:r>
      <w:r w:rsidRPr="00D14BDD">
        <w:rPr>
          <w:sz w:val="16"/>
        </w:rPr>
        <w:t xml:space="preserve"> the </w:t>
      </w:r>
      <w:r w:rsidRPr="00AE66F7">
        <w:rPr>
          <w:rStyle w:val="Emphasis"/>
          <w:highlight w:val="cyan"/>
        </w:rPr>
        <w:t>oppressions</w:t>
      </w:r>
      <w:r w:rsidRPr="00D14BDD">
        <w:rPr>
          <w:rStyle w:val="StyleUnderline"/>
        </w:rPr>
        <w:t xml:space="preserve"> and </w:t>
      </w:r>
      <w:r w:rsidRPr="008A3EAB">
        <w:rPr>
          <w:rStyle w:val="Emphasis"/>
        </w:rPr>
        <w:t>exploitations</w:t>
      </w:r>
      <w:r w:rsidRPr="00D14BDD">
        <w:rPr>
          <w:sz w:val="16"/>
        </w:rPr>
        <w:t xml:space="preserve"> wrought in the aftermath of 1492 </w:t>
      </w:r>
      <w:r w:rsidRPr="00AE66F7">
        <w:rPr>
          <w:rStyle w:val="StyleUnderline"/>
          <w:highlight w:val="cyan"/>
        </w:rPr>
        <w:t xml:space="preserve">are </w:t>
      </w:r>
      <w:r w:rsidRPr="00AE66F7">
        <w:rPr>
          <w:rStyle w:val="Emphasis"/>
          <w:highlight w:val="cyan"/>
        </w:rPr>
        <w:t>maintained</w:t>
      </w:r>
      <w:r w:rsidRPr="00D14BDD">
        <w:rPr>
          <w:rStyle w:val="StyleUnderline"/>
        </w:rPr>
        <w:t xml:space="preserve">, albeit </w:t>
      </w:r>
      <w:r w:rsidRPr="00AE66F7">
        <w:rPr>
          <w:rStyle w:val="StyleUnderline"/>
          <w:highlight w:val="cyan"/>
        </w:rPr>
        <w:t xml:space="preserve">in </w:t>
      </w:r>
      <w:r w:rsidRPr="00AE66F7">
        <w:rPr>
          <w:rStyle w:val="Emphasis"/>
          <w:highlight w:val="cyan"/>
        </w:rPr>
        <w:t>new guises</w:t>
      </w:r>
      <w:r w:rsidRPr="00D14BDD">
        <w:rPr>
          <w:sz w:val="16"/>
        </w:rPr>
        <w:t xml:space="preserve">. </w:t>
      </w:r>
    </w:p>
    <w:p w:rsidR="00351806" w:rsidRPr="00D14BDD" w:rsidRDefault="00351806" w:rsidP="00351806">
      <w:pPr>
        <w:rPr>
          <w:sz w:val="10"/>
          <w:szCs w:val="10"/>
        </w:rPr>
      </w:pPr>
      <w:r w:rsidRPr="00D14BDD">
        <w:rPr>
          <w:sz w:val="10"/>
          <w:szCs w:val="10"/>
        </w:rPr>
        <w:t xml:space="preserve">Conclusion </w:t>
      </w:r>
    </w:p>
    <w:p w:rsidR="00351806" w:rsidRPr="00D14BDD" w:rsidRDefault="00351806" w:rsidP="00351806">
      <w:pPr>
        <w:rPr>
          <w:sz w:val="10"/>
          <w:szCs w:val="10"/>
        </w:rPr>
      </w:pPr>
      <w:r w:rsidRPr="00D14BDD">
        <w:rPr>
          <w:sz w:val="10"/>
          <w:szCs w:val="10"/>
        </w:rPr>
        <w:t xml:space="preserve">Autochthonous discourses present the Columbian exchange as a zerosum game between putative “groups” of natives and nonnatives. Neglected within such discursive modes of representation is the fact that the gross inequalities engendered by this exchange were structured not by some inherent struggle between natives and nonnatives but by a set of struggles between expropriators and the expropriated, the exploiters and the exploited, the oppressors and the oppressed. Tragically, these struggles were won by those who cemented their victory in a set of social relations that institutionalized private property, an ever- expanding capitalist mode of production, colonial, and then national, state power, and an interlocking web of ranked hierarchies formed around ideologies of the noncommensurability of humans through ideas of “race,” gender, “nation,” and citizenship. Each of these has been normalized to the extent that even (some of) the expropriated, exploited, and oppressed people on earth have come to identify with these ideologies instead of with each other. </w:t>
      </w:r>
    </w:p>
    <w:p w:rsidR="00351806" w:rsidRPr="00D14BDD" w:rsidRDefault="00351806" w:rsidP="00351806">
      <w:pPr>
        <w:rPr>
          <w:sz w:val="10"/>
          <w:szCs w:val="10"/>
        </w:rPr>
      </w:pPr>
      <w:r w:rsidRPr="00D14BDD">
        <w:rPr>
          <w:sz w:val="10"/>
          <w:szCs w:val="10"/>
        </w:rPr>
        <w:t xml:space="preserve">However, if we understand the New World not simply as a mistaken formulation of Columbus imagining himself in the western part of India but one that brought the four hemispheres together in a global field of power, we come to see that the New World was made in and across multiple geographic sites. The moments of New World invention necessarily involved people across the planet and came into being not suddenly, in 1492, but over a longer period through which “European” elites expanded the territories they controlled and responded to the incredible consolidation and spread of capitalism. Indeed, as Sylvia Wynter well shows, the shorthand of “1492” does not capture the fact that the processes leading to the colonization of people in the Caribbean and Americas were begun by much earlier imperial ventures in the Middle East, western Mediterranean, eastern Atlantic and West Africa.39 Encounters here established a specific pattern of relations that were to be extended not only to the Caribbean and Americas but, importantly, within the space of what we now call Europe. </w:t>
      </w:r>
    </w:p>
    <w:p w:rsidR="00351806" w:rsidRPr="00D14BDD" w:rsidRDefault="00351806" w:rsidP="00351806">
      <w:pPr>
        <w:rPr>
          <w:sz w:val="10"/>
          <w:szCs w:val="10"/>
        </w:rPr>
      </w:pPr>
      <w:r w:rsidRPr="00D14BDD">
        <w:rPr>
          <w:sz w:val="10"/>
          <w:szCs w:val="10"/>
        </w:rPr>
        <w:t>The New World, then, was forged through processes that people across space and time would be able to recognize. Marcus Rediker calls these processes the “four violences”: the expropriation of the commons both in Europe and in the Americas; African slavery and the Middle Passage; the exploitation and the institution of wage labor; and the repression organized through prisons and the criminal justice system.40 Silvia Federici adds to our understanding of these shared experiences by showing that the persecution of women and the containment of their liberty (especially during various and ongoing hunts for witches) were crucial elements in the Columbian exchange.41</w:t>
      </w:r>
    </w:p>
    <w:p w:rsidR="00351806" w:rsidRPr="00D14BDD" w:rsidRDefault="00351806" w:rsidP="00351806">
      <w:pPr>
        <w:rPr>
          <w:sz w:val="10"/>
          <w:szCs w:val="10"/>
        </w:rPr>
      </w:pPr>
      <w:r w:rsidRPr="00D14BDD">
        <w:rPr>
          <w:sz w:val="10"/>
          <w:szCs w:val="10"/>
        </w:rPr>
        <w:t xml:space="preserve">People’s shared experience of the terror of expropriation, exploitation, and oppression led to their shared resistance, something, unfortunately, left unexamined within Wynter’s oeuvre.42 Neither the ruling- class version of colonization- as- progress nor the autochthonous view that colonization was caused by “foreigners” entering native spaces tells us this story. Recent work by social historians, such as Peter Linebaugh and Marcus Rediker, or political theorists such as Michael Hardt and Antonio Negri, however, show that there was indeed a serious struggle over the terms of what is now (too ahistorically and uniformly) often called “modernity.”43 That capitalists were victorious in this struggle should not blind us to the fact that they did not instigate the revolution (or the “root expansion in thought” that Sylvia Wynter discusses in relation to Columbus’s challenging of medieval European notions of space). The bourgeoisie, instead, were part of the counterrevolution against those actively challenging extant forms of ruling in Europe, including challenges to the medieval idea of transcendent power of all sorts (church, God, king / queen). </w:t>
      </w:r>
    </w:p>
    <w:p w:rsidR="00351806" w:rsidRPr="00D14BDD" w:rsidRDefault="00351806" w:rsidP="00351806">
      <w:pPr>
        <w:rPr>
          <w:sz w:val="16"/>
        </w:rPr>
      </w:pPr>
      <w:r w:rsidRPr="00D14BDD">
        <w:rPr>
          <w:sz w:val="16"/>
        </w:rPr>
        <w:t xml:space="preserve">The </w:t>
      </w:r>
      <w:r w:rsidRPr="008A3EAB">
        <w:rPr>
          <w:rStyle w:val="Emphasis"/>
        </w:rPr>
        <w:t>actual revolutionaries</w:t>
      </w:r>
      <w:r w:rsidRPr="00D14BDD">
        <w:rPr>
          <w:sz w:val="16"/>
        </w:rPr>
        <w:t xml:space="preserve"> were derisively called the multitude or the motley crew and were composed of the rural commoners, urban rioters, fishers, market women, weavers, and many others who </w:t>
      </w:r>
      <w:r w:rsidRPr="008A3EAB">
        <w:rPr>
          <w:rStyle w:val="Emphasis"/>
        </w:rPr>
        <w:t>mobilized countless rebellions</w:t>
      </w:r>
      <w:r w:rsidRPr="00D14BDD">
        <w:rPr>
          <w:rStyle w:val="StyleUnderline"/>
        </w:rPr>
        <w:t xml:space="preserve"> to realize their </w:t>
      </w:r>
      <w:r w:rsidRPr="008A3EAB">
        <w:rPr>
          <w:rStyle w:val="Emphasis"/>
        </w:rPr>
        <w:t>immanent demand</w:t>
      </w:r>
      <w:r w:rsidRPr="00D14BDD">
        <w:rPr>
          <w:rStyle w:val="StyleUnderline"/>
        </w:rPr>
        <w:t xml:space="preserve"> that producers </w:t>
      </w:r>
      <w:r w:rsidRPr="008A3EAB">
        <w:rPr>
          <w:rStyle w:val="Emphasis"/>
        </w:rPr>
        <w:t>fully realize the fruits of their labor</w:t>
      </w:r>
      <w:r w:rsidRPr="00D14BDD">
        <w:rPr>
          <w:rStyle w:val="StyleUnderline"/>
        </w:rPr>
        <w:t xml:space="preserve">, and </w:t>
      </w:r>
      <w:r w:rsidRPr="008A3EAB">
        <w:rPr>
          <w:rStyle w:val="Emphasis"/>
        </w:rPr>
        <w:t>do so on earth</w:t>
      </w:r>
      <w:r w:rsidRPr="00D14BDD">
        <w:rPr>
          <w:sz w:val="16"/>
        </w:rPr>
        <w:t xml:space="preserve">.44 </w:t>
      </w:r>
      <w:r w:rsidRPr="00D14BDD">
        <w:rPr>
          <w:rStyle w:val="StyleUnderline"/>
        </w:rPr>
        <w:t xml:space="preserve">As the </w:t>
      </w:r>
      <w:r w:rsidRPr="008A3EAB">
        <w:rPr>
          <w:rStyle w:val="StyleUnderline"/>
        </w:rPr>
        <w:t>spread of ruling relations moved across the planet, so too did communities committed to revolution</w:t>
      </w:r>
      <w:r w:rsidRPr="00D14BDD">
        <w:rPr>
          <w:sz w:val="16"/>
        </w:rPr>
        <w:t xml:space="preserve">. </w:t>
      </w:r>
      <w:r w:rsidRPr="00AE66F7">
        <w:rPr>
          <w:rStyle w:val="StyleUnderline"/>
          <w:highlight w:val="cyan"/>
        </w:rPr>
        <w:t>When</w:t>
      </w:r>
      <w:r w:rsidRPr="00D14BDD">
        <w:rPr>
          <w:rStyle w:val="StyleUnderline"/>
        </w:rPr>
        <w:t xml:space="preserve"> the </w:t>
      </w:r>
      <w:r w:rsidRPr="00AE66F7">
        <w:rPr>
          <w:rStyle w:val="StyleUnderline"/>
          <w:highlight w:val="cyan"/>
        </w:rPr>
        <w:t>imperial elites</w:t>
      </w:r>
      <w:r w:rsidRPr="00D14BDD">
        <w:rPr>
          <w:rStyle w:val="StyleUnderline"/>
        </w:rPr>
        <w:t xml:space="preserve"> in </w:t>
      </w:r>
      <w:r w:rsidRPr="008A3EAB">
        <w:rPr>
          <w:rStyle w:val="StyleUnderline"/>
        </w:rPr>
        <w:t xml:space="preserve">Europe </w:t>
      </w:r>
      <w:r w:rsidRPr="00AE66F7">
        <w:rPr>
          <w:rStyle w:val="StyleUnderline"/>
          <w:highlight w:val="cyan"/>
        </w:rPr>
        <w:t>expanded</w:t>
      </w:r>
      <w:r w:rsidRPr="008A3EAB">
        <w:rPr>
          <w:rStyle w:val="StyleUnderline"/>
        </w:rPr>
        <w:t xml:space="preserve"> their territorial claims</w:t>
      </w:r>
      <w:r w:rsidRPr="00D14BDD">
        <w:rPr>
          <w:sz w:val="16"/>
        </w:rPr>
        <w:t xml:space="preserve">—and processes of expropriation and exploitation </w:t>
      </w:r>
      <w:r w:rsidRPr="00D14BDD">
        <w:rPr>
          <w:rStyle w:val="StyleUnderline"/>
        </w:rPr>
        <w:t>to</w:t>
      </w:r>
      <w:r w:rsidRPr="00D14BDD">
        <w:rPr>
          <w:sz w:val="16"/>
        </w:rPr>
        <w:t xml:space="preserve"> the Caribbean, the Americas, and </w:t>
      </w:r>
      <w:r w:rsidRPr="00D14BDD">
        <w:rPr>
          <w:rStyle w:val="StyleUnderline"/>
        </w:rPr>
        <w:t>the rest of the planet</w:t>
      </w:r>
      <w:r w:rsidRPr="00D14BDD">
        <w:rPr>
          <w:sz w:val="16"/>
        </w:rPr>
        <w:t>—</w:t>
      </w:r>
      <w:r w:rsidRPr="00AE66F7">
        <w:rPr>
          <w:rStyle w:val="Emphasis"/>
          <w:highlight w:val="cyan"/>
        </w:rPr>
        <w:t>new communities of resistance</w:t>
      </w:r>
      <w:r w:rsidRPr="00D14BDD">
        <w:rPr>
          <w:rStyle w:val="StyleUnderline"/>
        </w:rPr>
        <w:t xml:space="preserve"> across these spaces </w:t>
      </w:r>
      <w:r w:rsidRPr="00AE66F7">
        <w:rPr>
          <w:rStyle w:val="StyleUnderline"/>
          <w:highlight w:val="cyan"/>
        </w:rPr>
        <w:t xml:space="preserve">were formed on the basis of </w:t>
      </w:r>
      <w:r w:rsidRPr="00AE66F7">
        <w:rPr>
          <w:rStyle w:val="Emphasis"/>
          <w:highlight w:val="cyan"/>
        </w:rPr>
        <w:t>radical solidarities</w:t>
      </w:r>
      <w:r w:rsidRPr="00D14BDD">
        <w:rPr>
          <w:rStyle w:val="StyleUnderline"/>
        </w:rPr>
        <w:t xml:space="preserve">. </w:t>
      </w:r>
      <w:r w:rsidRPr="00AE66F7">
        <w:rPr>
          <w:rStyle w:val="StyleUnderline"/>
          <w:highlight w:val="cyan"/>
        </w:rPr>
        <w:t xml:space="preserve">Revolutionaries from spaces </w:t>
      </w:r>
      <w:r w:rsidRPr="00AE66F7">
        <w:rPr>
          <w:rStyle w:val="Emphasis"/>
          <w:highlight w:val="cyan"/>
        </w:rPr>
        <w:t>now imagined separately</w:t>
      </w:r>
      <w:r w:rsidRPr="00D14BDD">
        <w:rPr>
          <w:sz w:val="16"/>
        </w:rPr>
        <w:t xml:space="preserve"> as Europe, Africa, the Caribbean, the Americas, Asia, and the Pacific </w:t>
      </w:r>
      <w:r w:rsidRPr="00D14BDD">
        <w:rPr>
          <w:rStyle w:val="StyleUnderline"/>
        </w:rPr>
        <w:t>encountered one another and</w:t>
      </w:r>
      <w:r w:rsidRPr="00D14BDD">
        <w:rPr>
          <w:sz w:val="16"/>
        </w:rPr>
        <w:t xml:space="preserve">, in many cases, </w:t>
      </w:r>
      <w:r w:rsidRPr="00AE66F7">
        <w:rPr>
          <w:rStyle w:val="Emphasis"/>
          <w:highlight w:val="cyan"/>
        </w:rPr>
        <w:t>saw</w:t>
      </w:r>
      <w:r w:rsidRPr="008A3EAB">
        <w:rPr>
          <w:rStyle w:val="Emphasis"/>
        </w:rPr>
        <w:t xml:space="preserve"> in each other’s experiences</w:t>
      </w:r>
      <w:r w:rsidRPr="00D14BDD">
        <w:rPr>
          <w:rStyle w:val="StyleUnderline"/>
        </w:rPr>
        <w:t xml:space="preserve"> a </w:t>
      </w:r>
      <w:r w:rsidRPr="00AE66F7">
        <w:rPr>
          <w:rStyle w:val="StyleUnderline"/>
          <w:highlight w:val="cyan"/>
        </w:rPr>
        <w:t xml:space="preserve">desire for their </w:t>
      </w:r>
      <w:r w:rsidRPr="00AE66F7">
        <w:rPr>
          <w:rStyle w:val="Emphasis"/>
          <w:highlight w:val="cyan"/>
        </w:rPr>
        <w:t>own common emancipation</w:t>
      </w:r>
      <w:r w:rsidRPr="00D14BDD">
        <w:rPr>
          <w:sz w:val="16"/>
        </w:rPr>
        <w:t xml:space="preserve">. </w:t>
      </w:r>
    </w:p>
    <w:p w:rsidR="00351806" w:rsidRPr="00D14BDD" w:rsidRDefault="00351806" w:rsidP="00351806">
      <w:pPr>
        <w:rPr>
          <w:sz w:val="16"/>
        </w:rPr>
      </w:pPr>
      <w:r w:rsidRPr="00D14BDD">
        <w:rPr>
          <w:sz w:val="16"/>
        </w:rPr>
        <w:t xml:space="preserve">The motley crew, then, was very much a cluster of new world formations—new world because they stretched across the entire global field of power of expanding imperial states. </w:t>
      </w:r>
      <w:r w:rsidRPr="00AE66F7">
        <w:rPr>
          <w:rStyle w:val="StyleUnderline"/>
          <w:highlight w:val="cyan"/>
        </w:rPr>
        <w:t xml:space="preserve">They </w:t>
      </w:r>
      <w:r w:rsidRPr="00AE66F7">
        <w:rPr>
          <w:rStyle w:val="Emphasis"/>
          <w:highlight w:val="cyan"/>
        </w:rPr>
        <w:t>explicitly challenged</w:t>
      </w:r>
      <w:r w:rsidRPr="00D14BDD">
        <w:rPr>
          <w:rStyle w:val="StyleUnderline"/>
        </w:rPr>
        <w:t xml:space="preserve"> emergent </w:t>
      </w:r>
      <w:r w:rsidRPr="00AE66F7">
        <w:rPr>
          <w:rStyle w:val="StyleUnderline"/>
          <w:highlight w:val="cyan"/>
        </w:rPr>
        <w:t>discourses of</w:t>
      </w:r>
      <w:r w:rsidRPr="00AE66F7">
        <w:rPr>
          <w:rStyle w:val="StyleUnderline"/>
        </w:rPr>
        <w:t xml:space="preserve"> t</w:t>
      </w:r>
      <w:r w:rsidRPr="00D14BDD">
        <w:rPr>
          <w:rStyle w:val="StyleUnderline"/>
        </w:rPr>
        <w:t xml:space="preserve">heir </w:t>
      </w:r>
      <w:r w:rsidRPr="008A3EAB">
        <w:rPr>
          <w:rStyle w:val="Emphasis"/>
        </w:rPr>
        <w:t xml:space="preserve">innate </w:t>
      </w:r>
      <w:r w:rsidRPr="00AE66F7">
        <w:rPr>
          <w:rStyle w:val="Emphasis"/>
          <w:highlight w:val="cyan"/>
        </w:rPr>
        <w:t>noncommensurability</w:t>
      </w:r>
      <w:r w:rsidRPr="00D14BDD">
        <w:rPr>
          <w:sz w:val="16"/>
        </w:rPr>
        <w:t xml:space="preserve">, be it racialized, nationalized, or gendered lines of difference. As a result, as Linebaugh and Rediker uncover, </w:t>
      </w:r>
      <w:r w:rsidRPr="00AE66F7">
        <w:rPr>
          <w:rStyle w:val="StyleUnderline"/>
          <w:highlight w:val="cyan"/>
        </w:rPr>
        <w:t xml:space="preserve">these </w:t>
      </w:r>
      <w:r w:rsidRPr="00AE66F7">
        <w:rPr>
          <w:rStyle w:val="Emphasis"/>
          <w:highlight w:val="cyan"/>
        </w:rPr>
        <w:t>solidarities</w:t>
      </w:r>
      <w:r w:rsidRPr="00AE66F7">
        <w:rPr>
          <w:rStyle w:val="StyleUnderline"/>
          <w:highlight w:val="cyan"/>
        </w:rPr>
        <w:t xml:space="preserve"> were considered</w:t>
      </w:r>
      <w:r w:rsidRPr="00D14BDD">
        <w:rPr>
          <w:rStyle w:val="StyleUnderline"/>
        </w:rPr>
        <w:t xml:space="preserve"> as </w:t>
      </w:r>
      <w:r w:rsidRPr="00AE66F7">
        <w:rPr>
          <w:rStyle w:val="StyleUnderline"/>
          <w:highlight w:val="cyan"/>
        </w:rPr>
        <w:t xml:space="preserve">the </w:t>
      </w:r>
      <w:r w:rsidRPr="00AE66F7">
        <w:rPr>
          <w:rStyle w:val="Emphasis"/>
          <w:highlight w:val="cyan"/>
        </w:rPr>
        <w:t>greatest threat</w:t>
      </w:r>
      <w:r w:rsidRPr="00D14BDD">
        <w:rPr>
          <w:rStyle w:val="StyleUnderline"/>
        </w:rPr>
        <w:t xml:space="preserve"> against the aspirations of the newly emerging </w:t>
      </w:r>
      <w:r w:rsidRPr="00AE66F7">
        <w:rPr>
          <w:rStyle w:val="StyleUnderline"/>
          <w:highlight w:val="cyan"/>
        </w:rPr>
        <w:t>elites</w:t>
      </w:r>
      <w:r w:rsidRPr="00D14BDD">
        <w:rPr>
          <w:sz w:val="16"/>
        </w:rPr>
        <w:t xml:space="preserve">—the traders, ship owners, slave owners, plantation owners, and leaders of imperial states. Significantly, </w:t>
      </w:r>
      <w:r w:rsidRPr="00D14BDD">
        <w:rPr>
          <w:rStyle w:val="StyleUnderline"/>
        </w:rPr>
        <w:t xml:space="preserve">it was </w:t>
      </w:r>
      <w:r w:rsidRPr="008A3EAB">
        <w:rPr>
          <w:rStyle w:val="Emphasis"/>
        </w:rPr>
        <w:t>ideas</w:t>
      </w:r>
      <w:r w:rsidRPr="00D14BDD">
        <w:rPr>
          <w:rStyle w:val="StyleUnderline"/>
        </w:rPr>
        <w:t xml:space="preserve">—and </w:t>
      </w:r>
      <w:r w:rsidRPr="00AE66F7">
        <w:rPr>
          <w:rStyle w:val="Emphasis"/>
          <w:highlight w:val="cyan"/>
        </w:rPr>
        <w:t>subjective identifications</w:t>
      </w:r>
      <w:r w:rsidRPr="00D14BDD">
        <w:rPr>
          <w:rStyle w:val="StyleUnderline"/>
        </w:rPr>
        <w:t xml:space="preserve">—of </w:t>
      </w:r>
      <w:r w:rsidRPr="008A3EAB">
        <w:rPr>
          <w:rStyle w:val="Emphasis"/>
        </w:rPr>
        <w:t>nation</w:t>
      </w:r>
      <w:r w:rsidRPr="00D14BDD">
        <w:rPr>
          <w:rStyle w:val="StyleUnderline"/>
        </w:rPr>
        <w:t xml:space="preserve">, </w:t>
      </w:r>
      <w:r w:rsidRPr="008A3EAB">
        <w:rPr>
          <w:rStyle w:val="Emphasis"/>
        </w:rPr>
        <w:t>race</w:t>
      </w:r>
      <w:r w:rsidRPr="00D14BDD">
        <w:rPr>
          <w:rStyle w:val="StyleUnderline"/>
        </w:rPr>
        <w:t xml:space="preserve">, and </w:t>
      </w:r>
      <w:r w:rsidRPr="008A3EAB">
        <w:rPr>
          <w:rStyle w:val="Emphasis"/>
        </w:rPr>
        <w:t>gender</w:t>
      </w:r>
      <w:r w:rsidRPr="00D14BDD">
        <w:rPr>
          <w:rStyle w:val="StyleUnderline"/>
        </w:rPr>
        <w:t xml:space="preserve"> that </w:t>
      </w:r>
      <w:r w:rsidRPr="00AE66F7">
        <w:rPr>
          <w:rStyle w:val="Emphasis"/>
          <w:highlight w:val="cyan"/>
        </w:rPr>
        <w:t>severely weakened</w:t>
      </w:r>
      <w:r w:rsidRPr="00AE66F7">
        <w:rPr>
          <w:rStyle w:val="StyleUnderline"/>
          <w:highlight w:val="cyan"/>
        </w:rPr>
        <w:t xml:space="preserve"> this “</w:t>
      </w:r>
      <w:r w:rsidRPr="00AE66F7">
        <w:rPr>
          <w:rStyle w:val="Emphasis"/>
          <w:highlight w:val="cyan"/>
        </w:rPr>
        <w:t>many-headed hydra</w:t>
      </w:r>
      <w:r w:rsidRPr="00D14BDD">
        <w:rPr>
          <w:rStyle w:val="StyleUnderline"/>
        </w:rPr>
        <w:t xml:space="preserve">” and </w:t>
      </w:r>
      <w:r w:rsidRPr="008A3EAB">
        <w:rPr>
          <w:rStyle w:val="Emphasis"/>
        </w:rPr>
        <w:t>set back its revolution</w:t>
      </w:r>
      <w:r w:rsidRPr="00D14BDD">
        <w:rPr>
          <w:sz w:val="16"/>
        </w:rPr>
        <w:t xml:space="preserve">. </w:t>
      </w:r>
    </w:p>
    <w:p w:rsidR="00351806" w:rsidRPr="00D14BDD" w:rsidRDefault="00351806" w:rsidP="00351806">
      <w:pPr>
        <w:rPr>
          <w:sz w:val="16"/>
        </w:rPr>
      </w:pPr>
      <w:r w:rsidRPr="00D14BDD">
        <w:rPr>
          <w:sz w:val="16"/>
        </w:rPr>
        <w:t xml:space="preserve">It is precisely </w:t>
      </w:r>
      <w:r w:rsidRPr="00AE66F7">
        <w:rPr>
          <w:rStyle w:val="StyleUnderline"/>
          <w:highlight w:val="cyan"/>
        </w:rPr>
        <w:t>this</w:t>
      </w:r>
      <w:r w:rsidRPr="00D14BDD">
        <w:rPr>
          <w:sz w:val="16"/>
        </w:rPr>
        <w:t xml:space="preserve"> revolution, this “root expansion in thought,” that Sylvia Wynter ignites with her </w:t>
      </w:r>
      <w:r w:rsidRPr="00AE66F7">
        <w:rPr>
          <w:rStyle w:val="Emphasis"/>
          <w:highlight w:val="cyan"/>
        </w:rPr>
        <w:t>call for a human species</w:t>
      </w:r>
      <w:r w:rsidRPr="00D14BDD">
        <w:rPr>
          <w:sz w:val="16"/>
        </w:rPr>
        <w:t xml:space="preserve">–wide sense of conspecificity. In her essay “1492: A New World View,” Sylvia Wynter </w:t>
      </w:r>
      <w:r w:rsidRPr="008A3EAB">
        <w:rPr>
          <w:rStyle w:val="Emphasis"/>
        </w:rPr>
        <w:t>creates an imaginative space</w:t>
      </w:r>
      <w:r w:rsidRPr="00D14BDD">
        <w:rPr>
          <w:rStyle w:val="StyleUnderline"/>
        </w:rPr>
        <w:t xml:space="preserve"> for a </w:t>
      </w:r>
      <w:r w:rsidRPr="008A3EAB">
        <w:rPr>
          <w:rStyle w:val="Emphasis"/>
        </w:rPr>
        <w:t>new</w:t>
      </w:r>
      <w:r w:rsidRPr="00D14BDD">
        <w:rPr>
          <w:rStyle w:val="StyleUnderline"/>
        </w:rPr>
        <w:t xml:space="preserve"> and </w:t>
      </w:r>
      <w:r w:rsidRPr="008A3EAB">
        <w:rPr>
          <w:rStyle w:val="Emphasis"/>
        </w:rPr>
        <w:t>expansive subjective understanding</w:t>
      </w:r>
      <w:r w:rsidRPr="00D14BDD">
        <w:rPr>
          <w:rStyle w:val="StyleUnderline"/>
        </w:rPr>
        <w:t xml:space="preserve"> of who “</w:t>
      </w:r>
      <w:r w:rsidRPr="008A3EAB">
        <w:rPr>
          <w:rStyle w:val="Emphasis"/>
        </w:rPr>
        <w:t>we</w:t>
      </w:r>
      <w:r w:rsidRPr="00D14BDD">
        <w:rPr>
          <w:rStyle w:val="StyleUnderline"/>
        </w:rPr>
        <w:t xml:space="preserve">” are so that we </w:t>
      </w:r>
      <w:r w:rsidRPr="00AE66F7">
        <w:rPr>
          <w:rStyle w:val="StyleUnderline"/>
          <w:highlight w:val="cyan"/>
        </w:rPr>
        <w:t xml:space="preserve">can </w:t>
      </w:r>
      <w:r w:rsidRPr="00AE66F7">
        <w:rPr>
          <w:rStyle w:val="Emphasis"/>
          <w:highlight w:val="cyan"/>
        </w:rPr>
        <w:t>undo the</w:t>
      </w:r>
      <w:r w:rsidRPr="008A3EAB">
        <w:rPr>
          <w:rStyle w:val="Emphasis"/>
        </w:rPr>
        <w:t xml:space="preserve"> continued </w:t>
      </w:r>
      <w:r w:rsidRPr="00AE66F7">
        <w:rPr>
          <w:rStyle w:val="Emphasis"/>
          <w:highlight w:val="cyan"/>
        </w:rPr>
        <w:t>exclusionary</w:t>
      </w:r>
      <w:r w:rsidRPr="00D14BDD">
        <w:rPr>
          <w:rStyle w:val="StyleUnderline"/>
        </w:rPr>
        <w:t xml:space="preserve">, </w:t>
      </w:r>
      <w:r w:rsidRPr="008A3EAB">
        <w:rPr>
          <w:rStyle w:val="Emphasis"/>
        </w:rPr>
        <w:t>uneven</w:t>
      </w:r>
      <w:r w:rsidRPr="00D14BDD">
        <w:rPr>
          <w:rStyle w:val="StyleUnderline"/>
        </w:rPr>
        <w:t xml:space="preserve">, and </w:t>
      </w:r>
      <w:r w:rsidRPr="008A3EAB">
        <w:rPr>
          <w:rStyle w:val="Emphasis"/>
        </w:rPr>
        <w:t xml:space="preserve">purposefully divisive </w:t>
      </w:r>
      <w:r w:rsidRPr="00AE66F7">
        <w:rPr>
          <w:rStyle w:val="Emphasis"/>
          <w:highlight w:val="cyan"/>
        </w:rPr>
        <w:t>legacy</w:t>
      </w:r>
      <w:r w:rsidRPr="00D14BDD">
        <w:rPr>
          <w:rStyle w:val="StyleUnderline"/>
        </w:rPr>
        <w:t xml:space="preserve"> of 1492. While those who </w:t>
      </w:r>
      <w:r w:rsidRPr="008A3EAB">
        <w:rPr>
          <w:rStyle w:val="Emphasis"/>
        </w:rPr>
        <w:t>shamelessly celebrate</w:t>
      </w:r>
      <w:r w:rsidRPr="00D14BDD">
        <w:rPr>
          <w:rStyle w:val="StyleUnderline"/>
        </w:rPr>
        <w:t xml:space="preserve"> the aftermath of 1492</w:t>
      </w:r>
      <w:r w:rsidRPr="00D14BDD">
        <w:rPr>
          <w:sz w:val="16"/>
        </w:rPr>
        <w:t xml:space="preserve"> continue to </w:t>
      </w:r>
      <w:r w:rsidRPr="00D14BDD">
        <w:rPr>
          <w:rStyle w:val="StyleUnderline"/>
        </w:rPr>
        <w:t>believe that they can act unilaterally and with impunity</w:t>
      </w:r>
      <w:r w:rsidRPr="00D14BDD">
        <w:rPr>
          <w:sz w:val="16"/>
        </w:rPr>
        <w:t xml:space="preserve"> against groups they have identified as native and migrants with no consequence to their own lives, </w:t>
      </w:r>
      <w:r w:rsidRPr="00D14BDD">
        <w:rPr>
          <w:rStyle w:val="StyleUnderline"/>
        </w:rPr>
        <w:t xml:space="preserve">and while some native nationalists believe that the </w:t>
      </w:r>
      <w:r w:rsidRPr="008A3EAB">
        <w:rPr>
          <w:rStyle w:val="Emphasis"/>
        </w:rPr>
        <w:t>nos of natives</w:t>
      </w:r>
      <w:r w:rsidRPr="00D14BDD">
        <w:rPr>
          <w:rStyle w:val="StyleUnderline"/>
        </w:rPr>
        <w:t xml:space="preserve"> is a </w:t>
      </w:r>
      <w:r w:rsidRPr="008A3EAB">
        <w:rPr>
          <w:rStyle w:val="Emphasis"/>
        </w:rPr>
        <w:t>liberatory one</w:t>
      </w:r>
      <w:r w:rsidRPr="00D14BDD">
        <w:rPr>
          <w:sz w:val="16"/>
        </w:rPr>
        <w:t xml:space="preserve"> that will lead to a postcolonial state of their own, Wynter’s “new world view” allows us to see that </w:t>
      </w:r>
      <w:r w:rsidRPr="008A3EAB">
        <w:rPr>
          <w:rStyle w:val="StyleUnderline"/>
        </w:rPr>
        <w:t xml:space="preserve">both </w:t>
      </w:r>
      <w:r w:rsidRPr="00AE66F7">
        <w:rPr>
          <w:rStyle w:val="StyleUnderline"/>
          <w:highlight w:val="cyan"/>
        </w:rPr>
        <w:t>partial perspectives</w:t>
      </w:r>
      <w:r w:rsidRPr="00D14BDD">
        <w:rPr>
          <w:rStyle w:val="StyleUnderline"/>
        </w:rPr>
        <w:t xml:space="preserve"> are </w:t>
      </w:r>
      <w:r w:rsidRPr="008A3EAB">
        <w:rPr>
          <w:rStyle w:val="Emphasis"/>
        </w:rPr>
        <w:t>ideological</w:t>
      </w:r>
      <w:r w:rsidRPr="00D14BDD">
        <w:rPr>
          <w:rStyle w:val="StyleUnderline"/>
        </w:rPr>
        <w:t xml:space="preserve">. Neither </w:t>
      </w:r>
      <w:r w:rsidRPr="008A3EAB">
        <w:rPr>
          <w:rStyle w:val="Emphasis"/>
        </w:rPr>
        <w:t>reflects the lived experiences</w:t>
      </w:r>
      <w:r w:rsidRPr="00D14BDD">
        <w:rPr>
          <w:rStyle w:val="StyleUnderline"/>
        </w:rPr>
        <w:t xml:space="preserve"> of people the world over, which are organized through both </w:t>
      </w:r>
      <w:r w:rsidRPr="008A3EAB">
        <w:rPr>
          <w:rStyle w:val="Emphasis"/>
        </w:rPr>
        <w:t>shared experience</w:t>
      </w:r>
      <w:r w:rsidRPr="00D14BDD">
        <w:rPr>
          <w:rStyle w:val="StyleUnderline"/>
        </w:rPr>
        <w:t xml:space="preserve"> and </w:t>
      </w:r>
      <w:r w:rsidRPr="008A3EAB">
        <w:rPr>
          <w:rStyle w:val="Emphasis"/>
        </w:rPr>
        <w:t>tangible connection</w:t>
      </w:r>
      <w:r w:rsidRPr="00D14BDD">
        <w:rPr>
          <w:sz w:val="16"/>
        </w:rPr>
        <w:t xml:space="preserve">. As a result, </w:t>
      </w:r>
      <w:r w:rsidRPr="00AE66F7">
        <w:rPr>
          <w:rStyle w:val="StyleUnderline"/>
          <w:highlight w:val="cyan"/>
        </w:rPr>
        <w:t xml:space="preserve">neither is able to </w:t>
      </w:r>
      <w:r w:rsidRPr="00AE66F7">
        <w:rPr>
          <w:rStyle w:val="Emphasis"/>
          <w:highlight w:val="cyan"/>
        </w:rPr>
        <w:t>seize the revolutionary promise</w:t>
      </w:r>
      <w:r w:rsidRPr="00AE66F7">
        <w:rPr>
          <w:rStyle w:val="StyleUnderline"/>
          <w:highlight w:val="cyan"/>
        </w:rPr>
        <w:t xml:space="preserve"> of an </w:t>
      </w:r>
      <w:r w:rsidRPr="00AE66F7">
        <w:rPr>
          <w:rStyle w:val="Emphasis"/>
          <w:highlight w:val="cyan"/>
        </w:rPr>
        <w:t>expansion</w:t>
      </w:r>
      <w:r w:rsidRPr="00AE66F7">
        <w:rPr>
          <w:rStyle w:val="StyleUnderline"/>
          <w:highlight w:val="cyan"/>
        </w:rPr>
        <w:t xml:space="preserve"> in our</w:t>
      </w:r>
      <w:r w:rsidRPr="00D14BDD">
        <w:rPr>
          <w:rStyle w:val="StyleUnderline"/>
        </w:rPr>
        <w:t xml:space="preserve"> </w:t>
      </w:r>
      <w:r w:rsidRPr="008A3EAB">
        <w:rPr>
          <w:rStyle w:val="Emphasis"/>
        </w:rPr>
        <w:t>empathic</w:t>
      </w:r>
      <w:r w:rsidRPr="00D14BDD">
        <w:rPr>
          <w:rStyle w:val="StyleUnderline"/>
        </w:rPr>
        <w:t xml:space="preserve"> and </w:t>
      </w:r>
      <w:r w:rsidRPr="00AE66F7">
        <w:rPr>
          <w:rStyle w:val="Emphasis"/>
          <w:highlight w:val="cyan"/>
        </w:rPr>
        <w:t>affective ties</w:t>
      </w:r>
      <w:r w:rsidRPr="00D14BDD">
        <w:rPr>
          <w:rStyle w:val="StyleUnderline"/>
        </w:rPr>
        <w:t xml:space="preserve"> with those with whom we live our lives</w:t>
      </w:r>
      <w:r w:rsidRPr="00D14BDD">
        <w:rPr>
          <w:sz w:val="16"/>
        </w:rPr>
        <w:t xml:space="preserve">. </w:t>
      </w:r>
    </w:p>
    <w:p w:rsidR="00351806" w:rsidRPr="00D14BDD" w:rsidRDefault="00351806" w:rsidP="00351806">
      <w:pPr>
        <w:rPr>
          <w:sz w:val="16"/>
        </w:rPr>
      </w:pPr>
      <w:r w:rsidRPr="00D14BDD">
        <w:rPr>
          <w:sz w:val="16"/>
        </w:rPr>
        <w:t xml:space="preserve">Wynter, by </w:t>
      </w:r>
      <w:r w:rsidRPr="00AE66F7">
        <w:rPr>
          <w:rStyle w:val="Emphasis"/>
          <w:highlight w:val="cyan"/>
        </w:rPr>
        <w:t>defining humanness</w:t>
      </w:r>
      <w:r w:rsidRPr="00AE66F7">
        <w:rPr>
          <w:rStyle w:val="StyleUnderline"/>
          <w:highlight w:val="cyan"/>
        </w:rPr>
        <w:t xml:space="preserve"> as</w:t>
      </w:r>
      <w:r w:rsidRPr="00D14BDD">
        <w:rPr>
          <w:rStyle w:val="StyleUnderline"/>
        </w:rPr>
        <w:t xml:space="preserve"> a </w:t>
      </w:r>
      <w:r w:rsidRPr="008A3EAB">
        <w:rPr>
          <w:rStyle w:val="Emphasis"/>
        </w:rPr>
        <w:t>social</w:t>
      </w:r>
      <w:r w:rsidRPr="00D14BDD">
        <w:rPr>
          <w:rStyle w:val="StyleUnderline"/>
        </w:rPr>
        <w:t xml:space="preserve">, </w:t>
      </w:r>
      <w:r w:rsidRPr="008A3EAB">
        <w:rPr>
          <w:rStyle w:val="Emphasis"/>
        </w:rPr>
        <w:t>historical</w:t>
      </w:r>
      <w:r w:rsidRPr="00D14BDD">
        <w:rPr>
          <w:rStyle w:val="StyleUnderline"/>
        </w:rPr>
        <w:t xml:space="preserve">, and </w:t>
      </w:r>
      <w:r w:rsidRPr="008A3EAB">
        <w:rPr>
          <w:rStyle w:val="Emphasis"/>
        </w:rPr>
        <w:t xml:space="preserve">discursive </w:t>
      </w:r>
      <w:r w:rsidRPr="00AE66F7">
        <w:rPr>
          <w:rStyle w:val="Emphasis"/>
          <w:highlight w:val="cyan"/>
        </w:rPr>
        <w:t>coproduction</w:t>
      </w:r>
      <w:r w:rsidRPr="00D14BDD">
        <w:rPr>
          <w:sz w:val="16"/>
        </w:rPr>
        <w:t xml:space="preserve"> rather than merely a biological one, </w:t>
      </w:r>
      <w:r w:rsidRPr="00AE66F7">
        <w:rPr>
          <w:rStyle w:val="StyleUnderline"/>
          <w:highlight w:val="cyan"/>
        </w:rPr>
        <w:t xml:space="preserve">urges us to become </w:t>
      </w:r>
      <w:r w:rsidRPr="00AE66F7">
        <w:rPr>
          <w:rStyle w:val="Emphasis"/>
          <w:highlight w:val="cyan"/>
        </w:rPr>
        <w:t>cognitive revolutionaries</w:t>
      </w:r>
      <w:r w:rsidRPr="00AE66F7">
        <w:rPr>
          <w:rStyle w:val="StyleUnderline"/>
          <w:highlight w:val="cyan"/>
        </w:rPr>
        <w:t>, to</w:t>
      </w:r>
      <w:r w:rsidRPr="00D14BDD">
        <w:rPr>
          <w:rStyle w:val="StyleUnderline"/>
        </w:rPr>
        <w:t xml:space="preserve"> see our potential to </w:t>
      </w:r>
      <w:r w:rsidRPr="00AE66F7">
        <w:rPr>
          <w:rStyle w:val="Emphasis"/>
          <w:highlight w:val="cyan"/>
        </w:rPr>
        <w:t>forge social relationships</w:t>
      </w:r>
      <w:r w:rsidRPr="00AE66F7">
        <w:rPr>
          <w:rStyle w:val="StyleUnderline"/>
          <w:highlight w:val="cyan"/>
        </w:rPr>
        <w:t xml:space="preserve"> with one another</w:t>
      </w:r>
      <w:r w:rsidRPr="00D14BDD">
        <w:rPr>
          <w:rStyle w:val="StyleUnderline"/>
        </w:rPr>
        <w:t xml:space="preserve">—relationships that </w:t>
      </w:r>
      <w:r w:rsidRPr="008A3EAB">
        <w:rPr>
          <w:rStyle w:val="Emphasis"/>
        </w:rPr>
        <w:t>recognize</w:t>
      </w:r>
      <w:r w:rsidRPr="00D14BDD">
        <w:rPr>
          <w:rStyle w:val="StyleUnderline"/>
        </w:rPr>
        <w:t xml:space="preserve"> not only the </w:t>
      </w:r>
      <w:r w:rsidRPr="008A3EAB">
        <w:rPr>
          <w:rStyle w:val="Emphasis"/>
        </w:rPr>
        <w:t>massive changes</w:t>
      </w:r>
      <w:r w:rsidRPr="00D14BDD">
        <w:rPr>
          <w:rStyle w:val="StyleUnderline"/>
        </w:rPr>
        <w:t xml:space="preserve"> wrought by</w:t>
      </w:r>
      <w:r w:rsidRPr="00D14BDD">
        <w:rPr>
          <w:sz w:val="16"/>
        </w:rPr>
        <w:t xml:space="preserve"> the events following Columbus’s voyage of </w:t>
      </w:r>
      <w:r w:rsidRPr="00D14BDD">
        <w:rPr>
          <w:rStyle w:val="StyleUnderline"/>
        </w:rPr>
        <w:t xml:space="preserve">1492 but also the </w:t>
      </w:r>
      <w:r w:rsidRPr="008A3EAB">
        <w:rPr>
          <w:rStyle w:val="Emphasis"/>
        </w:rPr>
        <w:t>possibility of what we can do</w:t>
      </w:r>
      <w:r w:rsidRPr="00D14BDD">
        <w:rPr>
          <w:rStyle w:val="StyleUnderline"/>
        </w:rPr>
        <w:t xml:space="preserve"> with these changes</w:t>
      </w:r>
      <w:r w:rsidRPr="00D14BDD">
        <w:rPr>
          <w:sz w:val="16"/>
        </w:rPr>
        <w:t xml:space="preserve">. The New World produced new social formations, and it is within these social formations that struggles for decolonization have taken place and continue to and need to take place. </w:t>
      </w:r>
      <w:r w:rsidRPr="00D14BDD">
        <w:rPr>
          <w:rStyle w:val="StyleUnderline"/>
        </w:rPr>
        <w:t xml:space="preserve">This </w:t>
      </w:r>
      <w:r w:rsidRPr="008A3EAB">
        <w:rPr>
          <w:rStyle w:val="Emphasis"/>
        </w:rPr>
        <w:t>does not mean</w:t>
      </w:r>
      <w:r w:rsidRPr="00D14BDD">
        <w:rPr>
          <w:rStyle w:val="StyleUnderline"/>
        </w:rPr>
        <w:t xml:space="preserve"> that we </w:t>
      </w:r>
      <w:r w:rsidRPr="008A3EAB">
        <w:rPr>
          <w:rStyle w:val="Emphasis"/>
        </w:rPr>
        <w:t>must make a choice</w:t>
      </w:r>
      <w:r w:rsidRPr="00D14BDD">
        <w:rPr>
          <w:rStyle w:val="StyleUnderline"/>
        </w:rPr>
        <w:t xml:space="preserve"> between the </w:t>
      </w:r>
      <w:r w:rsidRPr="008A3EAB">
        <w:rPr>
          <w:rStyle w:val="Emphasis"/>
        </w:rPr>
        <w:t>celebrants’ universality</w:t>
      </w:r>
      <w:r w:rsidRPr="00D14BDD">
        <w:rPr>
          <w:sz w:val="16"/>
        </w:rPr>
        <w:t xml:space="preserve">, which is little but a parochial concern of elites, </w:t>
      </w:r>
      <w:r w:rsidRPr="00D14BDD">
        <w:rPr>
          <w:rStyle w:val="StyleUnderline"/>
        </w:rPr>
        <w:t xml:space="preserve">or the </w:t>
      </w:r>
      <w:r w:rsidRPr="008A3EAB">
        <w:rPr>
          <w:rStyle w:val="Emphasis"/>
        </w:rPr>
        <w:t>alternative of dissidents</w:t>
      </w:r>
      <w:r w:rsidRPr="00D14BDD">
        <w:rPr>
          <w:rStyle w:val="StyleUnderline"/>
        </w:rPr>
        <w:t xml:space="preserve"> that romanticizes an essentialized “community” set in battle against its others</w:t>
      </w:r>
      <w:r w:rsidRPr="00D14BDD">
        <w:rPr>
          <w:sz w:val="16"/>
        </w:rPr>
        <w:t xml:space="preserve">. Rather, </w:t>
      </w:r>
      <w:r w:rsidRPr="00AE66F7">
        <w:rPr>
          <w:rStyle w:val="StyleUnderline"/>
          <w:highlight w:val="cyan"/>
        </w:rPr>
        <w:t>we can</w:t>
      </w:r>
      <w:r w:rsidRPr="00D14BDD">
        <w:rPr>
          <w:sz w:val="16"/>
        </w:rPr>
        <w:t xml:space="preserve">, if we choose, </w:t>
      </w:r>
      <w:r w:rsidRPr="008A3EAB">
        <w:rPr>
          <w:rStyle w:val="Emphasis"/>
        </w:rPr>
        <w:t>reject both views</w:t>
      </w:r>
      <w:r w:rsidRPr="00D14BDD">
        <w:rPr>
          <w:rStyle w:val="StyleUnderline"/>
        </w:rPr>
        <w:t xml:space="preserve"> and </w:t>
      </w:r>
      <w:r w:rsidRPr="008A3EAB">
        <w:rPr>
          <w:rStyle w:val="Emphasis"/>
        </w:rPr>
        <w:t>reorient ourselves</w:t>
      </w:r>
      <w:r w:rsidRPr="00D14BDD">
        <w:rPr>
          <w:rStyle w:val="StyleUnderline"/>
        </w:rPr>
        <w:t xml:space="preserve">—and </w:t>
      </w:r>
      <w:r w:rsidRPr="00AE66F7">
        <w:rPr>
          <w:rStyle w:val="Emphasis"/>
          <w:highlight w:val="cyan"/>
        </w:rPr>
        <w:t>respatialize ourselves</w:t>
      </w:r>
      <w:r w:rsidRPr="00AE66F7">
        <w:rPr>
          <w:rStyle w:val="StyleUnderline"/>
          <w:highlight w:val="cyan"/>
        </w:rPr>
        <w:t>—with</w:t>
      </w:r>
      <w:r w:rsidRPr="00D14BDD">
        <w:rPr>
          <w:rStyle w:val="StyleUnderline"/>
        </w:rPr>
        <w:t xml:space="preserve"> one </w:t>
      </w:r>
      <w:r w:rsidRPr="008A3EAB">
        <w:rPr>
          <w:rStyle w:val="Emphasis"/>
        </w:rPr>
        <w:t>afforded to us</w:t>
      </w:r>
      <w:r w:rsidRPr="00D14BDD">
        <w:rPr>
          <w:rStyle w:val="StyleUnderline"/>
        </w:rPr>
        <w:t xml:space="preserve"> by </w:t>
      </w:r>
      <w:r w:rsidRPr="00AE66F7">
        <w:rPr>
          <w:rStyle w:val="StyleUnderline"/>
          <w:highlight w:val="cyan"/>
        </w:rPr>
        <w:t xml:space="preserve">the </w:t>
      </w:r>
      <w:r w:rsidRPr="00AE66F7">
        <w:rPr>
          <w:rStyle w:val="Emphasis"/>
          <w:highlight w:val="cyan"/>
        </w:rPr>
        <w:t>world that we have inherited</w:t>
      </w:r>
      <w:r w:rsidRPr="00D14BDD">
        <w:rPr>
          <w:rStyle w:val="StyleUnderline"/>
        </w:rPr>
        <w:t xml:space="preserve">, a world </w:t>
      </w:r>
      <w:r w:rsidRPr="00AE66F7">
        <w:rPr>
          <w:rStyle w:val="Emphasis"/>
          <w:highlight w:val="cyan"/>
        </w:rPr>
        <w:t>wrought with strife</w:t>
      </w:r>
      <w:r w:rsidRPr="00D14BDD">
        <w:rPr>
          <w:rStyle w:val="StyleUnderline"/>
        </w:rPr>
        <w:t xml:space="preserve"> and </w:t>
      </w:r>
      <w:r w:rsidRPr="008A3EAB">
        <w:rPr>
          <w:rStyle w:val="Emphasis"/>
        </w:rPr>
        <w:t>inequality</w:t>
      </w:r>
      <w:r w:rsidRPr="00D14BDD">
        <w:rPr>
          <w:rStyle w:val="StyleUnderline"/>
        </w:rPr>
        <w:t xml:space="preserve"> </w:t>
      </w:r>
      <w:r w:rsidRPr="00AE66F7">
        <w:rPr>
          <w:rStyle w:val="StyleUnderline"/>
          <w:highlight w:val="cyan"/>
        </w:rPr>
        <w:t xml:space="preserve">but a </w:t>
      </w:r>
      <w:r w:rsidRPr="00AE66F7">
        <w:rPr>
          <w:rStyle w:val="Emphasis"/>
          <w:highlight w:val="cyan"/>
        </w:rPr>
        <w:t>single world</w:t>
      </w:r>
      <w:r w:rsidRPr="00AE66F7">
        <w:rPr>
          <w:rStyle w:val="StyleUnderline"/>
          <w:highlight w:val="cyan"/>
        </w:rPr>
        <w:t>, nonetheless</w:t>
      </w:r>
      <w:r w:rsidRPr="00D14BDD">
        <w:rPr>
          <w:rStyle w:val="StyleUnderline"/>
        </w:rPr>
        <w:t xml:space="preserve">. </w:t>
      </w:r>
      <w:r w:rsidRPr="00AE66F7">
        <w:rPr>
          <w:rStyle w:val="StyleUnderline"/>
          <w:highlight w:val="cyan"/>
        </w:rPr>
        <w:t xml:space="preserve">This project </w:t>
      </w:r>
      <w:r w:rsidRPr="00AE66F7">
        <w:rPr>
          <w:rStyle w:val="Emphasis"/>
          <w:highlight w:val="cyan"/>
        </w:rPr>
        <w:t>is</w:t>
      </w:r>
      <w:r w:rsidRPr="00AE66F7">
        <w:rPr>
          <w:rStyle w:val="StyleUnderline"/>
          <w:highlight w:val="cyan"/>
        </w:rPr>
        <w:t xml:space="preserve"> and </w:t>
      </w:r>
      <w:r w:rsidRPr="00AE66F7">
        <w:rPr>
          <w:rStyle w:val="Emphasis"/>
          <w:highlight w:val="cyan"/>
        </w:rPr>
        <w:t>always has been</w:t>
      </w:r>
      <w:r w:rsidRPr="00AE66F7">
        <w:rPr>
          <w:rStyle w:val="StyleUnderline"/>
          <w:highlight w:val="cyan"/>
        </w:rPr>
        <w:t xml:space="preserve">, by </w:t>
      </w:r>
      <w:r w:rsidRPr="00AE66F7">
        <w:rPr>
          <w:rStyle w:val="Emphasis"/>
          <w:highlight w:val="cyan"/>
        </w:rPr>
        <w:t>necessity</w:t>
      </w:r>
      <w:r w:rsidRPr="00D14BDD">
        <w:rPr>
          <w:rStyle w:val="StyleUnderline"/>
        </w:rPr>
        <w:t xml:space="preserve">, a </w:t>
      </w:r>
      <w:r w:rsidRPr="00AE66F7">
        <w:rPr>
          <w:rStyle w:val="Emphasis"/>
          <w:highlight w:val="cyan"/>
        </w:rPr>
        <w:t>shared</w:t>
      </w:r>
      <w:r w:rsidRPr="008A3EAB">
        <w:rPr>
          <w:rStyle w:val="Emphasis"/>
        </w:rPr>
        <w:t xml:space="preserve"> one</w:t>
      </w:r>
      <w:r w:rsidRPr="00D14BDD">
        <w:rPr>
          <w:sz w:val="16"/>
        </w:rPr>
        <w:t xml:space="preserve">. Indeed, the making of new social bodies is not an epistemological problem but an ontological one. </w:t>
      </w:r>
      <w:r w:rsidRPr="00D14BDD">
        <w:rPr>
          <w:rStyle w:val="StyleUnderline"/>
        </w:rPr>
        <w:t xml:space="preserve">It is </w:t>
      </w:r>
      <w:r w:rsidRPr="00AE66F7">
        <w:rPr>
          <w:rStyle w:val="StyleUnderline"/>
          <w:highlight w:val="cyan"/>
        </w:rPr>
        <w:t xml:space="preserve">in the </w:t>
      </w:r>
      <w:r w:rsidRPr="00AE66F7">
        <w:rPr>
          <w:rStyle w:val="Emphasis"/>
          <w:highlight w:val="cyan"/>
        </w:rPr>
        <w:t>ontological unity</w:t>
      </w:r>
      <w:r w:rsidRPr="00AE66F7">
        <w:rPr>
          <w:rStyle w:val="StyleUnderline"/>
          <w:highlight w:val="cyan"/>
        </w:rPr>
        <w:t xml:space="preserve"> of our </w:t>
      </w:r>
      <w:r w:rsidRPr="00AE66F7">
        <w:rPr>
          <w:rStyle w:val="Emphasis"/>
          <w:highlight w:val="cyan"/>
        </w:rPr>
        <w:t>human intra-actions</w:t>
      </w:r>
      <w:r w:rsidRPr="00AE66F7">
        <w:rPr>
          <w:rStyle w:val="StyleUnderline"/>
        </w:rPr>
        <w:t xml:space="preserve"> that we can come into being what we already are: a </w:t>
      </w:r>
      <w:r w:rsidRPr="00AE66F7">
        <w:rPr>
          <w:rStyle w:val="Emphasis"/>
        </w:rPr>
        <w:t>species of humans</w:t>
      </w:r>
      <w:r w:rsidRPr="00AE66F7">
        <w:rPr>
          <w:sz w:val="16"/>
        </w:rPr>
        <w:t xml:space="preserve">, one, </w:t>
      </w:r>
      <w:proofErr w:type="gramStart"/>
      <w:r w:rsidRPr="00AE66F7">
        <w:rPr>
          <w:sz w:val="16"/>
        </w:rPr>
        <w:t>no</w:t>
      </w:r>
      <w:proofErr w:type="gramEnd"/>
      <w:r w:rsidRPr="00AE66F7">
        <w:rPr>
          <w:sz w:val="16"/>
        </w:rPr>
        <w:t xml:space="preserve"> less, that is </w:t>
      </w:r>
      <w:r w:rsidRPr="00AE66F7">
        <w:rPr>
          <w:rStyle w:val="Emphasis"/>
        </w:rPr>
        <w:t>intimately involved with all other life</w:t>
      </w:r>
      <w:r w:rsidRPr="00D14BDD">
        <w:rPr>
          <w:rStyle w:val="StyleUnderline"/>
        </w:rPr>
        <w:t xml:space="preserve"> on our shared planet</w:t>
      </w:r>
      <w:r w:rsidRPr="00D14BDD">
        <w:rPr>
          <w:sz w:val="16"/>
        </w:rPr>
        <w:t>.</w:t>
      </w:r>
    </w:p>
    <w:p w:rsidR="00351806" w:rsidRPr="00351806" w:rsidRDefault="00351806" w:rsidP="00351806"/>
    <w:p w:rsidR="000E686F" w:rsidRDefault="000E686F" w:rsidP="000E686F">
      <w:pPr>
        <w:pStyle w:val="Heading3"/>
      </w:pPr>
      <w:r>
        <w:t>Liberalism Good—2AC</w:t>
      </w:r>
    </w:p>
    <w:p w:rsidR="000E686F" w:rsidRDefault="000E686F" w:rsidP="000E686F"/>
    <w:p w:rsidR="000E686F" w:rsidRDefault="000E686F" w:rsidP="000E686F">
      <w:pPr>
        <w:pStyle w:val="Heading4"/>
      </w:pPr>
      <w:r>
        <w:t xml:space="preserve">Liberalism isn’t </w:t>
      </w:r>
      <w:r w:rsidRPr="00A912BE">
        <w:rPr>
          <w:u w:val="single"/>
        </w:rPr>
        <w:t>perfect</w:t>
      </w:r>
      <w:r>
        <w:t xml:space="preserve"> or </w:t>
      </w:r>
      <w:r w:rsidRPr="00A912BE">
        <w:rPr>
          <w:u w:val="single"/>
        </w:rPr>
        <w:t>historically innocent</w:t>
      </w:r>
      <w:r>
        <w:t xml:space="preserve">, but it’s the </w:t>
      </w:r>
      <w:r>
        <w:rPr>
          <w:u w:val="single"/>
        </w:rPr>
        <w:t>most practical way</w:t>
      </w:r>
      <w:r>
        <w:t xml:space="preserve"> of </w:t>
      </w:r>
      <w:r>
        <w:rPr>
          <w:u w:val="single"/>
        </w:rPr>
        <w:t>organizing power</w:t>
      </w:r>
      <w:r>
        <w:t xml:space="preserve"> for </w:t>
      </w:r>
      <w:r>
        <w:rPr>
          <w:u w:val="single"/>
        </w:rPr>
        <w:t>radical societal change</w:t>
      </w:r>
      <w:r>
        <w:t xml:space="preserve">. Any alt throws </w:t>
      </w:r>
      <w:r>
        <w:rPr>
          <w:u w:val="single"/>
        </w:rPr>
        <w:t>fifty years</w:t>
      </w:r>
      <w:r>
        <w:t xml:space="preserve"> of positive change </w:t>
      </w:r>
      <w:r>
        <w:rPr>
          <w:u w:val="single"/>
        </w:rPr>
        <w:t>out the window</w:t>
      </w:r>
      <w:r>
        <w:t xml:space="preserve"> and leaves </w:t>
      </w:r>
      <w:r>
        <w:rPr>
          <w:u w:val="single"/>
        </w:rPr>
        <w:t>no check</w:t>
      </w:r>
      <w:r>
        <w:t xml:space="preserve"> on Trumpism.</w:t>
      </w:r>
    </w:p>
    <w:p w:rsidR="000E686F" w:rsidRDefault="000E686F" w:rsidP="000E686F">
      <w:r w:rsidRPr="004C6554">
        <w:rPr>
          <w:rStyle w:val="Style13ptBold"/>
        </w:rPr>
        <w:t>Isaac, 18</w:t>
      </w:r>
      <w:r>
        <w:t>—James H. Rudy Professor of Political Science at Indiana University, Bloomington (Jeffrey, “Putting Liberal Democracy First,” Dissent, Volume 65, Number 2, Spring 2018, pp. 151-159, dml)</w:t>
      </w:r>
    </w:p>
    <w:p w:rsidR="000E686F" w:rsidRDefault="000E686F" w:rsidP="000E686F"/>
    <w:p w:rsidR="000E686F" w:rsidRPr="000E686F" w:rsidRDefault="000E686F" w:rsidP="000E686F">
      <w:pPr>
        <w:rPr>
          <w:sz w:val="16"/>
        </w:rPr>
      </w:pPr>
      <w:r w:rsidRPr="000E686F">
        <w:rPr>
          <w:sz w:val="16"/>
        </w:rPr>
        <w:t xml:space="preserve">Those of us who consider ourselves “left </w:t>
      </w:r>
      <w:r w:rsidRPr="00B236A8">
        <w:rPr>
          <w:rStyle w:val="StyleUnderline"/>
          <w:highlight w:val="yellow"/>
        </w:rPr>
        <w:t>liberals</w:t>
      </w:r>
      <w:r w:rsidRPr="000E686F">
        <w:rPr>
          <w:sz w:val="16"/>
        </w:rPr>
        <w:t xml:space="preserve">” </w:t>
      </w:r>
      <w:r w:rsidRPr="004C6554">
        <w:rPr>
          <w:rStyle w:val="StyleUnderline"/>
        </w:rPr>
        <w:t xml:space="preserve">have </w:t>
      </w:r>
      <w:r w:rsidRPr="00B236A8">
        <w:rPr>
          <w:rStyle w:val="StyleUnderline"/>
          <w:highlight w:val="yellow"/>
        </w:rPr>
        <w:t>expressed</w:t>
      </w:r>
      <w:r w:rsidRPr="004C6554">
        <w:rPr>
          <w:rStyle w:val="StyleUnderline"/>
        </w:rPr>
        <w:t xml:space="preserve"> particular </w:t>
      </w:r>
      <w:r w:rsidRPr="00B236A8">
        <w:rPr>
          <w:rStyle w:val="StyleUnderline"/>
          <w:highlight w:val="yellow"/>
        </w:rPr>
        <w:t>alarm about</w:t>
      </w:r>
      <w:r w:rsidRPr="004C6554">
        <w:rPr>
          <w:rStyle w:val="StyleUnderline"/>
        </w:rPr>
        <w:t xml:space="preserve"> the </w:t>
      </w:r>
      <w:r w:rsidRPr="008172C0">
        <w:rPr>
          <w:rStyle w:val="Emphasis"/>
        </w:rPr>
        <w:t>symbolic</w:t>
      </w:r>
      <w:r w:rsidRPr="004C6554">
        <w:rPr>
          <w:rStyle w:val="StyleUnderline"/>
        </w:rPr>
        <w:t xml:space="preserve"> and </w:t>
      </w:r>
      <w:r w:rsidRPr="008172C0">
        <w:rPr>
          <w:rStyle w:val="Emphasis"/>
        </w:rPr>
        <w:t>practical dangers</w:t>
      </w:r>
      <w:r w:rsidRPr="004C6554">
        <w:rPr>
          <w:rStyle w:val="StyleUnderline"/>
        </w:rPr>
        <w:t xml:space="preserve"> posed by leaders such as</w:t>
      </w:r>
      <w:r w:rsidRPr="000E686F">
        <w:rPr>
          <w:sz w:val="16"/>
        </w:rPr>
        <w:t xml:space="preserve"> Donald </w:t>
      </w:r>
      <w:r w:rsidRPr="00B236A8">
        <w:rPr>
          <w:rStyle w:val="Emphasis"/>
          <w:highlight w:val="yellow"/>
        </w:rPr>
        <w:t>Trump</w:t>
      </w:r>
      <w:r w:rsidRPr="004C6554">
        <w:rPr>
          <w:rStyle w:val="StyleUnderline"/>
        </w:rPr>
        <w:t xml:space="preserve"> and his </w:t>
      </w:r>
      <w:r w:rsidRPr="00441406">
        <w:rPr>
          <w:rStyle w:val="Emphasis"/>
        </w:rPr>
        <w:t>supporters</w:t>
      </w:r>
      <w:r w:rsidRPr="000E686F">
        <w:rPr>
          <w:sz w:val="16"/>
        </w:rPr>
        <w:t xml:space="preserve">. To name but a few: mass </w:t>
      </w:r>
      <w:r w:rsidRPr="004C6554">
        <w:rPr>
          <w:rStyle w:val="StyleUnderline"/>
        </w:rPr>
        <w:t>rallies denouncing “the liberal media”; inciting and sometimes enacting violence against critics or protestors</w:t>
      </w:r>
      <w:r w:rsidRPr="000E686F">
        <w:rPr>
          <w:sz w:val="16"/>
        </w:rPr>
        <w:t xml:space="preserve">; calling for the imprisonment of political adversaries; </w:t>
      </w:r>
      <w:r w:rsidRPr="004C6554">
        <w:rPr>
          <w:rStyle w:val="StyleUnderline"/>
        </w:rPr>
        <w:t>racist and xenophobic rhetoric</w:t>
      </w:r>
      <w:r w:rsidRPr="000E686F">
        <w:rPr>
          <w:sz w:val="16"/>
        </w:rPr>
        <w:t xml:space="preserve"> invoked to support Muslim bans, border walls, and mass deportations; </w:t>
      </w:r>
      <w:r w:rsidRPr="004C6554">
        <w:rPr>
          <w:rStyle w:val="StyleUnderline"/>
        </w:rPr>
        <w:t>conspiracy-mongering attacks on career civil servants</w:t>
      </w:r>
      <w:r w:rsidRPr="000E686F">
        <w:rPr>
          <w:sz w:val="16"/>
        </w:rPr>
        <w:t xml:space="preserve"> as agents of “the deep state,” </w:t>
      </w:r>
      <w:r w:rsidRPr="004C6554">
        <w:rPr>
          <w:rStyle w:val="StyleUnderline"/>
        </w:rPr>
        <w:t>and</w:t>
      </w:r>
      <w:r w:rsidRPr="000E686F">
        <w:rPr>
          <w:sz w:val="16"/>
        </w:rPr>
        <w:t xml:space="preserve"> on </w:t>
      </w:r>
      <w:r w:rsidRPr="004C6554">
        <w:rPr>
          <w:rStyle w:val="StyleUnderline"/>
        </w:rPr>
        <w:t>journalists</w:t>
      </w:r>
      <w:r w:rsidRPr="000E686F">
        <w:rPr>
          <w:sz w:val="16"/>
        </w:rPr>
        <w:t xml:space="preserve"> as “enem[ies] of the American people”; </w:t>
      </w:r>
      <w:r w:rsidRPr="004C6554">
        <w:rPr>
          <w:rStyle w:val="StyleUnderline"/>
        </w:rPr>
        <w:t>and orchestrated campaigns of lying and disinformation</w:t>
      </w:r>
      <w:r w:rsidRPr="000E686F">
        <w:rPr>
          <w:sz w:val="16"/>
        </w:rPr>
        <w:t xml:space="preserve"> under the banner of speaking “truth” directly to the people and opposing “fake news.” In many ways, </w:t>
      </w:r>
      <w:r w:rsidRPr="004C6554">
        <w:rPr>
          <w:rStyle w:val="StyleUnderline"/>
        </w:rPr>
        <w:t xml:space="preserve">these tactics and actions are </w:t>
      </w:r>
      <w:r w:rsidRPr="008172C0">
        <w:rPr>
          <w:rStyle w:val="Emphasis"/>
        </w:rPr>
        <w:t>all too reminiscent</w:t>
      </w:r>
      <w:r w:rsidRPr="004C6554">
        <w:rPr>
          <w:rStyle w:val="StyleUnderline"/>
        </w:rPr>
        <w:t xml:space="preserve"> of</w:t>
      </w:r>
      <w:r w:rsidRPr="000E686F">
        <w:rPr>
          <w:sz w:val="16"/>
        </w:rPr>
        <w:t xml:space="preserve"> the “origins of </w:t>
      </w:r>
      <w:r w:rsidRPr="008172C0">
        <w:rPr>
          <w:rStyle w:val="Emphasis"/>
        </w:rPr>
        <w:t>totalitarianism</w:t>
      </w:r>
      <w:r w:rsidRPr="000E686F">
        <w:rPr>
          <w:sz w:val="16"/>
        </w:rPr>
        <w:t xml:space="preserve">” discussed by Hannah Arendt in her 1951 classic of that title. To note this is not to deny the profound differences between the global crises of 1914–1945 and today. But it is to register profound fear for the future of liberal democracy. </w:t>
      </w:r>
    </w:p>
    <w:p w:rsidR="000E686F" w:rsidRPr="000E686F" w:rsidRDefault="000E686F" w:rsidP="000E686F">
      <w:pPr>
        <w:rPr>
          <w:sz w:val="16"/>
        </w:rPr>
      </w:pPr>
      <w:r w:rsidRPr="00B236A8">
        <w:rPr>
          <w:rStyle w:val="StyleUnderline"/>
          <w:highlight w:val="yellow"/>
        </w:rPr>
        <w:t>Colleagues</w:t>
      </w:r>
      <w:r w:rsidRPr="000E686F">
        <w:rPr>
          <w:sz w:val="16"/>
        </w:rPr>
        <w:t xml:space="preserve"> further to my left </w:t>
      </w:r>
      <w:r w:rsidRPr="004C6554">
        <w:rPr>
          <w:rStyle w:val="StyleUnderline"/>
        </w:rPr>
        <w:t xml:space="preserve">have been </w:t>
      </w:r>
      <w:r w:rsidRPr="008172C0">
        <w:rPr>
          <w:rStyle w:val="Emphasis"/>
        </w:rPr>
        <w:t>critical</w:t>
      </w:r>
      <w:r w:rsidRPr="000E686F">
        <w:rPr>
          <w:sz w:val="16"/>
        </w:rPr>
        <w:t xml:space="preserve">, sometimes harshly, </w:t>
      </w:r>
      <w:r w:rsidRPr="004C6554">
        <w:rPr>
          <w:rStyle w:val="StyleUnderline"/>
        </w:rPr>
        <w:t xml:space="preserve">of this liberal response. They </w:t>
      </w:r>
      <w:r w:rsidRPr="00B236A8">
        <w:rPr>
          <w:rStyle w:val="StyleUnderline"/>
          <w:highlight w:val="yellow"/>
        </w:rPr>
        <w:t>insist</w:t>
      </w:r>
      <w:r w:rsidRPr="004C6554">
        <w:rPr>
          <w:rStyle w:val="StyleUnderline"/>
        </w:rPr>
        <w:t xml:space="preserve"> that </w:t>
      </w:r>
      <w:r w:rsidRPr="00B236A8">
        <w:rPr>
          <w:rStyle w:val="StyleUnderline"/>
          <w:highlight w:val="yellow"/>
        </w:rPr>
        <w:t xml:space="preserve">Trump is </w:t>
      </w:r>
      <w:r w:rsidRPr="00B236A8">
        <w:rPr>
          <w:rStyle w:val="Emphasis"/>
          <w:highlight w:val="yellow"/>
        </w:rPr>
        <w:t>not</w:t>
      </w:r>
      <w:r w:rsidRPr="008172C0">
        <w:rPr>
          <w:rStyle w:val="Emphasis"/>
        </w:rPr>
        <w:t xml:space="preserve"> quite </w:t>
      </w:r>
      <w:r w:rsidRPr="00B236A8">
        <w:rPr>
          <w:rStyle w:val="Emphasis"/>
          <w:highlight w:val="yellow"/>
        </w:rPr>
        <w:t>so dangerous</w:t>
      </w:r>
      <w:r w:rsidRPr="00B236A8">
        <w:rPr>
          <w:rStyle w:val="StyleUnderline"/>
          <w:highlight w:val="yellow"/>
        </w:rPr>
        <w:t>, and</w:t>
      </w:r>
      <w:r w:rsidRPr="004C6554">
        <w:rPr>
          <w:rStyle w:val="StyleUnderline"/>
        </w:rPr>
        <w:t xml:space="preserve"> that the dangers he does pose </w:t>
      </w:r>
      <w:r w:rsidRPr="00B236A8">
        <w:rPr>
          <w:rStyle w:val="StyleUnderline"/>
          <w:highlight w:val="yellow"/>
        </w:rPr>
        <w:t>are</w:t>
      </w:r>
      <w:r w:rsidRPr="004C6554">
        <w:rPr>
          <w:rStyle w:val="StyleUnderline"/>
        </w:rPr>
        <w:t xml:space="preserve"> largely </w:t>
      </w:r>
      <w:r w:rsidRPr="00B236A8">
        <w:rPr>
          <w:rStyle w:val="StyleUnderline"/>
          <w:highlight w:val="yellow"/>
        </w:rPr>
        <w:t>expressions of</w:t>
      </w:r>
      <w:r w:rsidRPr="004C6554">
        <w:rPr>
          <w:rStyle w:val="StyleUnderline"/>
        </w:rPr>
        <w:t xml:space="preserve"> </w:t>
      </w:r>
      <w:r w:rsidRPr="008172C0">
        <w:rPr>
          <w:rStyle w:val="Emphasis"/>
        </w:rPr>
        <w:t xml:space="preserve">deeper tendencies of </w:t>
      </w:r>
      <w:r w:rsidRPr="00B236A8">
        <w:rPr>
          <w:rStyle w:val="Emphasis"/>
          <w:highlight w:val="yellow"/>
        </w:rPr>
        <w:t>neoliberalism</w:t>
      </w:r>
      <w:r w:rsidRPr="00B236A8">
        <w:rPr>
          <w:rStyle w:val="StyleUnderline"/>
          <w:highlight w:val="yellow"/>
        </w:rPr>
        <w:t xml:space="preserve"> that require</w:t>
      </w:r>
      <w:r w:rsidRPr="004C6554">
        <w:rPr>
          <w:rStyle w:val="StyleUnderline"/>
        </w:rPr>
        <w:t xml:space="preserve"> </w:t>
      </w:r>
      <w:r w:rsidRPr="008172C0">
        <w:rPr>
          <w:rStyle w:val="Emphasis"/>
        </w:rPr>
        <w:t xml:space="preserve">more </w:t>
      </w:r>
      <w:r w:rsidRPr="00B236A8">
        <w:rPr>
          <w:rStyle w:val="Emphasis"/>
          <w:highlight w:val="yellow"/>
        </w:rPr>
        <w:t>fundamental challe</w:t>
      </w:r>
      <w:r w:rsidRPr="008172C0">
        <w:rPr>
          <w:rStyle w:val="Emphasis"/>
        </w:rPr>
        <w:t>nge</w:t>
      </w:r>
      <w:r w:rsidRPr="004C6554">
        <w:rPr>
          <w:rStyle w:val="StyleUnderline"/>
        </w:rPr>
        <w:t xml:space="preserve">. It thus makes little sense, they argue, for the left to reflexively defend liberal democracy— </w:t>
      </w:r>
      <w:r w:rsidRPr="00B236A8">
        <w:rPr>
          <w:rStyle w:val="Emphasis"/>
          <w:highlight w:val="yellow"/>
        </w:rPr>
        <w:t>liberal democracy itself</w:t>
      </w:r>
      <w:r w:rsidRPr="00B236A8">
        <w:rPr>
          <w:rStyle w:val="StyleUnderline"/>
          <w:highlight w:val="yellow"/>
        </w:rPr>
        <w:t xml:space="preserve"> is the problem</w:t>
      </w:r>
      <w:r w:rsidRPr="004C6554">
        <w:rPr>
          <w:rStyle w:val="StyleUnderline"/>
        </w:rPr>
        <w:t xml:space="preserve">, and the solution is its </w:t>
      </w:r>
      <w:r w:rsidRPr="008172C0">
        <w:rPr>
          <w:rStyle w:val="Emphasis"/>
        </w:rPr>
        <w:t>transformation</w:t>
      </w:r>
      <w:r w:rsidRPr="000E686F">
        <w:rPr>
          <w:sz w:val="16"/>
        </w:rPr>
        <w:t xml:space="preserve">. While tactically these arguments track the 2016 debates between supporters of Hillary Clinton and Bernie Sanders, they also run deeper. Some on the left—whether enthusiastic Bernie supporters, or unenthusiastic supporters who nonetheless saw his candidacy as an opening—reviled Clinton for her neoliberalism, and could not bring themselves to vote for her even once she won the Democratic nomination. They argued that the threat posed by Trump was overstated since both parties are oligarchical and capitalist (they are), and thus essentially similar (they are not). </w:t>
      </w:r>
      <w:r w:rsidRPr="004C6554">
        <w:rPr>
          <w:rStyle w:val="StyleUnderline"/>
        </w:rPr>
        <w:t xml:space="preserve">This contingent believed that the real danger is </w:t>
      </w:r>
      <w:r w:rsidRPr="008172C0">
        <w:rPr>
          <w:rStyle w:val="Emphasis"/>
        </w:rPr>
        <w:t>not Trumpism</w:t>
      </w:r>
      <w:r w:rsidRPr="004C6554">
        <w:rPr>
          <w:rStyle w:val="StyleUnderline"/>
        </w:rPr>
        <w:t xml:space="preserve"> but the corruption, hypocrisy, inequality, and violence </w:t>
      </w:r>
      <w:r w:rsidRPr="008172C0">
        <w:rPr>
          <w:rStyle w:val="Emphasis"/>
        </w:rPr>
        <w:t>plaguing liberal democracy itself</w:t>
      </w:r>
      <w:r w:rsidRPr="000E686F">
        <w:rPr>
          <w:sz w:val="16"/>
        </w:rPr>
        <w:t>.</w:t>
      </w:r>
    </w:p>
    <w:p w:rsidR="000E686F" w:rsidRPr="000E686F" w:rsidRDefault="000E686F" w:rsidP="000E686F">
      <w:pPr>
        <w:rPr>
          <w:sz w:val="16"/>
        </w:rPr>
      </w:pPr>
      <w:r w:rsidRPr="000E686F">
        <w:rPr>
          <w:sz w:val="16"/>
        </w:rPr>
        <w:t xml:space="preserve">To be clear, the majority of Sanders supporters did vote for Clinton in the general election. Moreover, I have no interest in “blaming” people with such convictions for Clinton’s defeat, however they voted (and in a liberal democracy each individual has the fundamental right to vote as he or she chooses). Further, many Sanders activists have been involved in important long-term organizing efforts that are in no way reducible to the terms of a single election. At the same time, in the debates about the election and since Trump’s inauguration, there have been serious differences of opinion between those who are greatly alarmed by Trumpism and who regard the defense of liberal democracy as an urgent imperative, and those who regard it as nothing more than a symptom of a deeper and more fundamental crisis. “Socialism or barbarism” is a slogan rarely heard. But something like it seems to represent the logic of an anti-liberal position with real traction on the left. </w:t>
      </w:r>
    </w:p>
    <w:p w:rsidR="000E686F" w:rsidRPr="000E686F" w:rsidRDefault="000E686F" w:rsidP="000E686F">
      <w:pPr>
        <w:rPr>
          <w:sz w:val="16"/>
        </w:rPr>
      </w:pPr>
      <w:r w:rsidRPr="000E686F">
        <w:rPr>
          <w:sz w:val="16"/>
        </w:rPr>
        <w:t xml:space="preserve">It is important to acknowledge that </w:t>
      </w:r>
      <w:r w:rsidRPr="004C6554">
        <w:rPr>
          <w:rStyle w:val="StyleUnderline"/>
        </w:rPr>
        <w:t xml:space="preserve">what we call “liberal </w:t>
      </w:r>
      <w:r w:rsidRPr="00B236A8">
        <w:rPr>
          <w:rStyle w:val="StyleUnderline"/>
          <w:highlight w:val="yellow"/>
        </w:rPr>
        <w:t xml:space="preserve">democracy” is a </w:t>
      </w:r>
      <w:r w:rsidRPr="00B236A8">
        <w:rPr>
          <w:rStyle w:val="Emphasis"/>
          <w:highlight w:val="yellow"/>
        </w:rPr>
        <w:t>complex</w:t>
      </w:r>
      <w:r w:rsidRPr="004C6554">
        <w:rPr>
          <w:rStyle w:val="StyleUnderline"/>
        </w:rPr>
        <w:t xml:space="preserve">, </w:t>
      </w:r>
      <w:r w:rsidRPr="008172C0">
        <w:rPr>
          <w:rStyle w:val="Emphasis"/>
        </w:rPr>
        <w:t>novel</w:t>
      </w:r>
      <w:r w:rsidRPr="004C6554">
        <w:rPr>
          <w:rStyle w:val="StyleUnderline"/>
        </w:rPr>
        <w:t xml:space="preserve">, </w:t>
      </w:r>
      <w:r w:rsidRPr="00AD04DD">
        <w:rPr>
          <w:rStyle w:val="Emphasis"/>
        </w:rPr>
        <w:t>imperfect</w:t>
      </w:r>
      <w:r w:rsidRPr="004C6554">
        <w:rPr>
          <w:rStyle w:val="StyleUnderline"/>
        </w:rPr>
        <w:t xml:space="preserve">, and </w:t>
      </w:r>
      <w:r w:rsidRPr="008172C0">
        <w:rPr>
          <w:rStyle w:val="Emphasis"/>
        </w:rPr>
        <w:t xml:space="preserve">ultimately </w:t>
      </w:r>
      <w:r w:rsidRPr="00B236A8">
        <w:rPr>
          <w:rStyle w:val="Emphasis"/>
          <w:highlight w:val="yellow"/>
        </w:rPr>
        <w:t>fragile form of politics</w:t>
      </w:r>
      <w:r w:rsidRPr="000E686F">
        <w:rPr>
          <w:sz w:val="16"/>
        </w:rPr>
        <w:t xml:space="preserve">, created after the Second World War </w:t>
      </w:r>
      <w:r w:rsidRPr="004C6554">
        <w:rPr>
          <w:rStyle w:val="StyleUnderline"/>
        </w:rPr>
        <w:t xml:space="preserve">through an </w:t>
      </w:r>
      <w:r w:rsidRPr="00B236A8">
        <w:rPr>
          <w:rStyle w:val="StyleUnderline"/>
          <w:highlight w:val="yellow"/>
        </w:rPr>
        <w:t>accommodation</w:t>
      </w:r>
      <w:r w:rsidRPr="004C6554">
        <w:rPr>
          <w:rStyle w:val="StyleUnderline"/>
        </w:rPr>
        <w:t xml:space="preserve"> between liberalism and democracy that </w:t>
      </w:r>
      <w:r w:rsidRPr="00B236A8">
        <w:rPr>
          <w:rStyle w:val="StyleUnderline"/>
          <w:highlight w:val="yellow"/>
        </w:rPr>
        <w:t xml:space="preserve">was </w:t>
      </w:r>
      <w:r w:rsidRPr="00B236A8">
        <w:rPr>
          <w:rStyle w:val="Emphasis"/>
          <w:highlight w:val="yellow"/>
        </w:rPr>
        <w:t>neither inevitable nor innocent</w:t>
      </w:r>
      <w:r w:rsidRPr="000E686F">
        <w:rPr>
          <w:sz w:val="16"/>
        </w:rPr>
        <w:t xml:space="preserve">. It required the buyin of social democratic and Christian democratic movements and parties; it relied on the unique conditions of postwar growth, class compromise, and Cold War “vital center” anticommunism; and </w:t>
      </w:r>
      <w:r w:rsidRPr="004C6554">
        <w:rPr>
          <w:rStyle w:val="StyleUnderline"/>
        </w:rPr>
        <w:t xml:space="preserve">it </w:t>
      </w:r>
      <w:r w:rsidRPr="00441406">
        <w:rPr>
          <w:rStyle w:val="Emphasis"/>
        </w:rPr>
        <w:t>incorporated from the start</w:t>
      </w:r>
      <w:r w:rsidRPr="004C6554">
        <w:rPr>
          <w:rStyle w:val="StyleUnderline"/>
        </w:rPr>
        <w:t xml:space="preserve"> some profoundly illiberal policy commitments</w:t>
      </w:r>
      <w:r w:rsidRPr="000E686F">
        <w:rPr>
          <w:sz w:val="16"/>
        </w:rPr>
        <w:t xml:space="preserve"> (</w:t>
      </w:r>
      <w:r w:rsidRPr="004C6554">
        <w:rPr>
          <w:rStyle w:val="StyleUnderline"/>
        </w:rPr>
        <w:t xml:space="preserve">the </w:t>
      </w:r>
      <w:r w:rsidRPr="00441406">
        <w:rPr>
          <w:rStyle w:val="Emphasis"/>
        </w:rPr>
        <w:t>national security state</w:t>
      </w:r>
      <w:r w:rsidRPr="004C6554">
        <w:rPr>
          <w:rStyle w:val="StyleUnderline"/>
        </w:rPr>
        <w:t xml:space="preserve">, </w:t>
      </w:r>
      <w:r w:rsidRPr="00441406">
        <w:rPr>
          <w:rStyle w:val="Emphasis"/>
        </w:rPr>
        <w:t>post-colonial counter-insurgency</w:t>
      </w:r>
      <w:r w:rsidRPr="004C6554">
        <w:rPr>
          <w:rStyle w:val="StyleUnderline"/>
        </w:rPr>
        <w:t xml:space="preserve">, an </w:t>
      </w:r>
      <w:r w:rsidRPr="00441406">
        <w:rPr>
          <w:rStyle w:val="Emphasis"/>
        </w:rPr>
        <w:t>uncritical embrace</w:t>
      </w:r>
      <w:r w:rsidRPr="004C6554">
        <w:rPr>
          <w:rStyle w:val="StyleUnderline"/>
        </w:rPr>
        <w:t xml:space="preserve"> of “modernization,” and </w:t>
      </w:r>
      <w:r w:rsidRPr="00441406">
        <w:rPr>
          <w:rStyle w:val="Emphasis"/>
        </w:rPr>
        <w:t>compromises with racial</w:t>
      </w:r>
      <w:r w:rsidRPr="004C6554">
        <w:rPr>
          <w:rStyle w:val="StyleUnderline"/>
        </w:rPr>
        <w:t xml:space="preserve"> and </w:t>
      </w:r>
      <w:r w:rsidRPr="00441406">
        <w:rPr>
          <w:rStyle w:val="Emphasis"/>
        </w:rPr>
        <w:t>gender inequality</w:t>
      </w:r>
      <w:r w:rsidRPr="004C6554">
        <w:rPr>
          <w:rStyle w:val="StyleUnderline"/>
        </w:rPr>
        <w:t>, to name a few</w:t>
      </w:r>
      <w:r w:rsidRPr="000E686F">
        <w:rPr>
          <w:sz w:val="16"/>
        </w:rPr>
        <w:t xml:space="preserve">). </w:t>
      </w:r>
      <w:r w:rsidRPr="004C6554">
        <w:rPr>
          <w:rStyle w:val="StyleUnderline"/>
        </w:rPr>
        <w:t xml:space="preserve">This regime was </w:t>
      </w:r>
      <w:r w:rsidRPr="00441406">
        <w:rPr>
          <w:rStyle w:val="Emphasis"/>
        </w:rPr>
        <w:t>flawed from the start</w:t>
      </w:r>
      <w:r w:rsidRPr="000E686F">
        <w:rPr>
          <w:sz w:val="16"/>
        </w:rPr>
        <w:t xml:space="preserve">: it was already in crisis by 1965, and much of the politics of the past sixty years can be seen as an intensification of this crisis. Such an arrangement hardly represents a “riddle of history solved.” </w:t>
      </w:r>
    </w:p>
    <w:p w:rsidR="000E686F" w:rsidRPr="000E686F" w:rsidRDefault="000E686F" w:rsidP="000E686F">
      <w:pPr>
        <w:rPr>
          <w:sz w:val="16"/>
        </w:rPr>
      </w:pPr>
      <w:r w:rsidRPr="00B236A8">
        <w:rPr>
          <w:rStyle w:val="StyleUnderline"/>
          <w:highlight w:val="yellow"/>
        </w:rPr>
        <w:t>Yet liberal democracy—</w:t>
      </w:r>
      <w:r w:rsidRPr="00B236A8">
        <w:rPr>
          <w:rStyle w:val="Emphasis"/>
          <w:highlight w:val="yellow"/>
        </w:rPr>
        <w:t>in spite of its</w:t>
      </w:r>
      <w:r w:rsidRPr="00441406">
        <w:rPr>
          <w:rStyle w:val="Emphasis"/>
        </w:rPr>
        <w:t xml:space="preserve"> corruptions</w:t>
      </w:r>
      <w:r w:rsidRPr="004C6554">
        <w:rPr>
          <w:rStyle w:val="StyleUnderline"/>
        </w:rPr>
        <w:t xml:space="preserve">, </w:t>
      </w:r>
      <w:r w:rsidRPr="00441406">
        <w:rPr>
          <w:rStyle w:val="Emphasis"/>
        </w:rPr>
        <w:t>failings</w:t>
      </w:r>
      <w:r w:rsidRPr="004C6554">
        <w:rPr>
          <w:rStyle w:val="StyleUnderline"/>
        </w:rPr>
        <w:t xml:space="preserve">, and </w:t>
      </w:r>
      <w:r w:rsidRPr="00441406">
        <w:rPr>
          <w:rStyle w:val="Emphasis"/>
        </w:rPr>
        <w:t xml:space="preserve">complicity with </w:t>
      </w:r>
      <w:r w:rsidRPr="00B236A8">
        <w:rPr>
          <w:rStyle w:val="Emphasis"/>
          <w:highlight w:val="yellow"/>
        </w:rPr>
        <w:t>injustice</w:t>
      </w:r>
      <w:r w:rsidRPr="004C6554">
        <w:rPr>
          <w:rStyle w:val="StyleUnderline"/>
        </w:rPr>
        <w:t>—</w:t>
      </w:r>
      <w:r w:rsidRPr="00B236A8">
        <w:rPr>
          <w:rStyle w:val="StyleUnderline"/>
          <w:highlight w:val="yellow"/>
        </w:rPr>
        <w:t xml:space="preserve">represents the </w:t>
      </w:r>
      <w:r w:rsidRPr="00B236A8">
        <w:rPr>
          <w:rStyle w:val="Emphasis"/>
          <w:highlight w:val="yellow"/>
        </w:rPr>
        <w:t>most practical</w:t>
      </w:r>
      <w:r w:rsidRPr="004C6554">
        <w:rPr>
          <w:rStyle w:val="StyleUnderline"/>
        </w:rPr>
        <w:t xml:space="preserve"> and </w:t>
      </w:r>
      <w:r w:rsidRPr="00441406">
        <w:rPr>
          <w:rStyle w:val="Emphasis"/>
        </w:rPr>
        <w:t xml:space="preserve">normatively legitimate </w:t>
      </w:r>
      <w:r w:rsidRPr="00B236A8">
        <w:rPr>
          <w:rStyle w:val="Emphasis"/>
          <w:highlight w:val="yellow"/>
        </w:rPr>
        <w:t>way of organizing</w:t>
      </w:r>
      <w:r w:rsidRPr="00441406">
        <w:rPr>
          <w:rStyle w:val="Emphasis"/>
        </w:rPr>
        <w:t xml:space="preserve"> political </w:t>
      </w:r>
      <w:r w:rsidRPr="00B236A8">
        <w:rPr>
          <w:rStyle w:val="Emphasis"/>
          <w:highlight w:val="yellow"/>
        </w:rPr>
        <w:t>power</w:t>
      </w:r>
      <w:r w:rsidRPr="004C6554">
        <w:rPr>
          <w:rStyle w:val="StyleUnderline"/>
        </w:rPr>
        <w:t xml:space="preserve"> at the </w:t>
      </w:r>
      <w:r w:rsidRPr="00441406">
        <w:rPr>
          <w:rStyle w:val="Emphasis"/>
        </w:rPr>
        <w:t>level of the nation-state</w:t>
      </w:r>
      <w:r w:rsidRPr="004C6554">
        <w:rPr>
          <w:rStyle w:val="StyleUnderline"/>
        </w:rPr>
        <w:t xml:space="preserve">. And </w:t>
      </w:r>
      <w:r w:rsidRPr="00B236A8">
        <w:rPr>
          <w:rStyle w:val="Emphasis"/>
          <w:highlight w:val="yellow"/>
        </w:rPr>
        <w:t>every effort to install an alternative has resulted in disaster</w:t>
      </w:r>
      <w:r w:rsidRPr="000E686F">
        <w:rPr>
          <w:sz w:val="16"/>
        </w:rPr>
        <w:t xml:space="preserve">. </w:t>
      </w:r>
    </w:p>
    <w:p w:rsidR="000E686F" w:rsidRPr="004C6554" w:rsidRDefault="000E686F" w:rsidP="000E686F">
      <w:pPr>
        <w:rPr>
          <w:rStyle w:val="StyleUnderline"/>
        </w:rPr>
      </w:pPr>
      <w:r w:rsidRPr="004C6554">
        <w:rPr>
          <w:rStyle w:val="StyleUnderline"/>
        </w:rPr>
        <w:t xml:space="preserve">Liberal democracy is both </w:t>
      </w:r>
      <w:r w:rsidRPr="00441406">
        <w:rPr>
          <w:rStyle w:val="Emphasis"/>
        </w:rPr>
        <w:t>limited</w:t>
      </w:r>
      <w:r w:rsidRPr="004C6554">
        <w:rPr>
          <w:rStyle w:val="StyleUnderline"/>
        </w:rPr>
        <w:t xml:space="preserve"> and </w:t>
      </w:r>
      <w:r w:rsidRPr="00441406">
        <w:rPr>
          <w:rStyle w:val="Emphasis"/>
        </w:rPr>
        <w:t>precarious</w:t>
      </w:r>
      <w:r w:rsidRPr="000E686F">
        <w:rPr>
          <w:sz w:val="16"/>
        </w:rPr>
        <w:t xml:space="preserve">. And simple appeals to liberal values are insufficient, either to defend liberal democracy under siege, or to further advance the causes of social justice and deepen democracy. For this reason, I disagree with self-identified liberal democrats who regard populism in any form as a danger to liberal democracy. I would instead agree with those such as Chantal Mouffe and Étienne Balibar, who argue that </w:t>
      </w:r>
      <w:r w:rsidRPr="004C6554">
        <w:rPr>
          <w:rStyle w:val="StyleUnderline"/>
        </w:rPr>
        <w:t xml:space="preserve">new forms of left </w:t>
      </w:r>
      <w:r w:rsidRPr="00AD04DD">
        <w:rPr>
          <w:rStyle w:val="StyleUnderline"/>
        </w:rPr>
        <w:t>populism</w:t>
      </w:r>
      <w:r w:rsidRPr="004C6554">
        <w:rPr>
          <w:rStyle w:val="StyleUnderline"/>
        </w:rPr>
        <w:t xml:space="preserve"> and </w:t>
      </w:r>
      <w:r w:rsidRPr="00B236A8">
        <w:rPr>
          <w:rStyle w:val="Emphasis"/>
          <w:highlight w:val="yellow"/>
        </w:rPr>
        <w:t>new left movements</w:t>
      </w:r>
      <w:r w:rsidRPr="004C6554">
        <w:rPr>
          <w:rStyle w:val="StyleUnderline"/>
        </w:rPr>
        <w:t xml:space="preserve"> and </w:t>
      </w:r>
      <w:r w:rsidRPr="00441406">
        <w:rPr>
          <w:rStyle w:val="Emphasis"/>
        </w:rPr>
        <w:t>parties</w:t>
      </w:r>
      <w:r w:rsidRPr="000E686F">
        <w:rPr>
          <w:sz w:val="16"/>
        </w:rPr>
        <w:t xml:space="preserve"> (exemplified by Syriza in Greece, Podemos in Spain, and Demos in Romania) </w:t>
      </w:r>
      <w:r w:rsidRPr="00B236A8">
        <w:rPr>
          <w:rStyle w:val="StyleUnderline"/>
          <w:highlight w:val="yellow"/>
        </w:rPr>
        <w:t xml:space="preserve">are </w:t>
      </w:r>
      <w:r w:rsidRPr="00B236A8">
        <w:rPr>
          <w:rStyle w:val="Emphasis"/>
          <w:highlight w:val="yellow"/>
        </w:rPr>
        <w:t>important</w:t>
      </w:r>
      <w:r w:rsidRPr="00B236A8">
        <w:rPr>
          <w:rStyle w:val="StyleUnderline"/>
          <w:highlight w:val="yellow"/>
        </w:rPr>
        <w:t xml:space="preserve"> to</w:t>
      </w:r>
      <w:r w:rsidRPr="004C6554">
        <w:rPr>
          <w:rStyle w:val="StyleUnderline"/>
        </w:rPr>
        <w:t xml:space="preserve"> advance the cause of </w:t>
      </w:r>
      <w:r w:rsidRPr="00441406">
        <w:rPr>
          <w:rStyle w:val="Emphasis"/>
        </w:rPr>
        <w:t>social justice</w:t>
      </w:r>
      <w:r w:rsidRPr="004C6554">
        <w:rPr>
          <w:rStyle w:val="StyleUnderline"/>
        </w:rPr>
        <w:t xml:space="preserve">, to </w:t>
      </w:r>
      <w:r w:rsidRPr="00B236A8">
        <w:rPr>
          <w:rStyle w:val="Emphasis"/>
          <w:highlight w:val="yellow"/>
        </w:rPr>
        <w:t>counter the</w:t>
      </w:r>
      <w:r w:rsidRPr="00441406">
        <w:rPr>
          <w:rStyle w:val="Emphasis"/>
        </w:rPr>
        <w:t xml:space="preserve"> rise</w:t>
      </w:r>
      <w:r w:rsidRPr="004C6554">
        <w:rPr>
          <w:rStyle w:val="StyleUnderline"/>
        </w:rPr>
        <w:t xml:space="preserve"> of </w:t>
      </w:r>
      <w:r w:rsidRPr="00B236A8">
        <w:rPr>
          <w:rStyle w:val="StyleUnderline"/>
          <w:highlight w:val="yellow"/>
        </w:rPr>
        <w:t>right</w:t>
      </w:r>
      <w:r w:rsidRPr="004C6554">
        <w:rPr>
          <w:rStyle w:val="StyleUnderline"/>
        </w:rPr>
        <w:t xml:space="preserve">-wing populism, and thus to </w:t>
      </w:r>
      <w:r w:rsidRPr="00441406">
        <w:rPr>
          <w:rStyle w:val="Emphasis"/>
        </w:rPr>
        <w:t>defend liberal democracy itself</w:t>
      </w:r>
      <w:r w:rsidRPr="004C6554">
        <w:rPr>
          <w:rStyle w:val="StyleUnderline"/>
        </w:rPr>
        <w:t xml:space="preserve">. </w:t>
      </w:r>
    </w:p>
    <w:p w:rsidR="000E686F" w:rsidRPr="000E686F" w:rsidRDefault="000E686F" w:rsidP="000E686F">
      <w:pPr>
        <w:rPr>
          <w:sz w:val="16"/>
        </w:rPr>
      </w:pPr>
      <w:r w:rsidRPr="000E686F">
        <w:rPr>
          <w:sz w:val="16"/>
        </w:rPr>
        <w:t>At the same time, I believe that calls to unambiguously embrace a new left populism, or to declare one’s goal to be socialism (or for some, even communism) are seriously misguided, at least for those who take liberal values seriously. There are two reasons why.</w:t>
      </w:r>
    </w:p>
    <w:p w:rsidR="000E686F" w:rsidRPr="004C6554" w:rsidRDefault="000E686F" w:rsidP="000E686F">
      <w:pPr>
        <w:rPr>
          <w:rStyle w:val="StyleUnderline"/>
        </w:rPr>
      </w:pPr>
      <w:r w:rsidRPr="000E686F">
        <w:rPr>
          <w:sz w:val="16"/>
        </w:rPr>
        <w:t xml:space="preserve">The first is broadly political: because </w:t>
      </w:r>
      <w:r w:rsidRPr="004C6554">
        <w:rPr>
          <w:rStyle w:val="StyleUnderline"/>
        </w:rPr>
        <w:t>a new</w:t>
      </w:r>
      <w:r w:rsidRPr="000E686F">
        <w:rPr>
          <w:sz w:val="16"/>
        </w:rPr>
        <w:t xml:space="preserve"> socialist or </w:t>
      </w:r>
      <w:r w:rsidRPr="004C6554">
        <w:rPr>
          <w:rStyle w:val="StyleUnderline"/>
        </w:rPr>
        <w:t xml:space="preserve">left populist hegemony </w:t>
      </w:r>
      <w:r w:rsidRPr="00B236A8">
        <w:rPr>
          <w:rStyle w:val="StyleUnderline"/>
          <w:highlight w:val="yellow"/>
        </w:rPr>
        <w:t xml:space="preserve">faces </w:t>
      </w:r>
      <w:r w:rsidRPr="00B236A8">
        <w:rPr>
          <w:rStyle w:val="Emphasis"/>
          <w:highlight w:val="yellow"/>
        </w:rPr>
        <w:t>profound</w:t>
      </w:r>
      <w:r w:rsidRPr="004C6554">
        <w:rPr>
          <w:rStyle w:val="StyleUnderline"/>
        </w:rPr>
        <w:t xml:space="preserve"> and probably </w:t>
      </w:r>
      <w:r w:rsidRPr="00441406">
        <w:rPr>
          <w:rStyle w:val="Emphasis"/>
        </w:rPr>
        <w:t xml:space="preserve">insuperable </w:t>
      </w:r>
      <w:r w:rsidRPr="00B236A8">
        <w:rPr>
          <w:rStyle w:val="Emphasis"/>
          <w:highlight w:val="yellow"/>
        </w:rPr>
        <w:t>obstacles</w:t>
      </w:r>
      <w:r w:rsidRPr="004C6554">
        <w:rPr>
          <w:rStyle w:val="StyleUnderline"/>
        </w:rPr>
        <w:t xml:space="preserve">, and these are </w:t>
      </w:r>
      <w:r w:rsidRPr="00441406">
        <w:rPr>
          <w:rStyle w:val="Emphasis"/>
        </w:rPr>
        <w:t>not gainsaid</w:t>
      </w:r>
      <w:r w:rsidRPr="004C6554">
        <w:rPr>
          <w:rStyle w:val="StyleUnderline"/>
        </w:rPr>
        <w:t xml:space="preserve"> by the </w:t>
      </w:r>
      <w:r w:rsidRPr="00441406">
        <w:rPr>
          <w:rStyle w:val="Emphasis"/>
        </w:rPr>
        <w:t>obvious failings of capitalism</w:t>
      </w:r>
      <w:r w:rsidRPr="000E686F">
        <w:rPr>
          <w:sz w:val="16"/>
        </w:rPr>
        <w:t xml:space="preserve">. Marx was simply wrong when he declared that “Mankind thus inevitably sets itself only such tasks as it is able to solve.” And </w:t>
      </w:r>
      <w:r w:rsidRPr="004C6554">
        <w:rPr>
          <w:rStyle w:val="StyleUnderline"/>
        </w:rPr>
        <w:t xml:space="preserve">the fact that capitalism is the </w:t>
      </w:r>
      <w:r w:rsidRPr="00441406">
        <w:rPr>
          <w:rStyle w:val="Emphasis"/>
        </w:rPr>
        <w:t>source of profound harm</w:t>
      </w:r>
      <w:r w:rsidRPr="004C6554">
        <w:rPr>
          <w:rStyle w:val="StyleUnderline"/>
        </w:rPr>
        <w:t xml:space="preserve"> to social justice and environmental sustainability </w:t>
      </w:r>
      <w:r w:rsidRPr="00B236A8">
        <w:rPr>
          <w:rStyle w:val="Emphasis"/>
          <w:highlight w:val="yellow"/>
        </w:rPr>
        <w:t>does not mean</w:t>
      </w:r>
      <w:r w:rsidRPr="004C6554">
        <w:rPr>
          <w:rStyle w:val="StyleUnderline"/>
        </w:rPr>
        <w:t xml:space="preserve"> that </w:t>
      </w:r>
      <w:r w:rsidRPr="00B236A8">
        <w:rPr>
          <w:rStyle w:val="StyleUnderline"/>
          <w:highlight w:val="yellow"/>
        </w:rPr>
        <w:t xml:space="preserve">there is </w:t>
      </w:r>
      <w:r w:rsidRPr="00B236A8">
        <w:rPr>
          <w:rStyle w:val="Emphasis"/>
          <w:highlight w:val="yellow"/>
        </w:rPr>
        <w:t>any obvious way</w:t>
      </w:r>
      <w:r w:rsidRPr="00B236A8">
        <w:rPr>
          <w:rStyle w:val="StyleUnderline"/>
          <w:highlight w:val="yellow"/>
        </w:rPr>
        <w:t xml:space="preserve"> to “</w:t>
      </w:r>
      <w:r w:rsidRPr="00B236A8">
        <w:rPr>
          <w:rStyle w:val="Emphasis"/>
          <w:highlight w:val="yellow"/>
        </w:rPr>
        <w:t>solve</w:t>
      </w:r>
      <w:r w:rsidRPr="004C6554">
        <w:rPr>
          <w:rStyle w:val="StyleUnderline"/>
        </w:rPr>
        <w:t xml:space="preserve">,” rather than </w:t>
      </w:r>
      <w:r w:rsidRPr="00441406">
        <w:rPr>
          <w:rStyle w:val="Emphasis"/>
        </w:rPr>
        <w:t>simply to remedy</w:t>
      </w:r>
      <w:r w:rsidRPr="004C6554">
        <w:rPr>
          <w:rStyle w:val="StyleUnderline"/>
        </w:rPr>
        <w:t xml:space="preserve">, these harms. </w:t>
      </w:r>
    </w:p>
    <w:p w:rsidR="000E686F" w:rsidRPr="000E686F" w:rsidRDefault="000E686F" w:rsidP="000E686F">
      <w:pPr>
        <w:rPr>
          <w:sz w:val="16"/>
        </w:rPr>
      </w:pPr>
      <w:r w:rsidRPr="000E686F">
        <w:rPr>
          <w:sz w:val="16"/>
        </w:rPr>
        <w:t xml:space="preserve">In their recent Jacobin piece “Social Democracy Is Good. But Not Good Enough.” Joseph Schwartz and Bhaskar Sunkara take issue with recent advocacy of liberal versions of socialism. They argue that “history shows us that achieving a stable welfare state while leaving capital’s power over the economy largely intact is itself far from viable. Even if we wanted to stop at socialism within capitalism, it’s not clear that we could.” But </w:t>
      </w:r>
      <w:r w:rsidRPr="004C6554">
        <w:rPr>
          <w:rStyle w:val="StyleUnderline"/>
        </w:rPr>
        <w:t xml:space="preserve">it is </w:t>
      </w:r>
      <w:r w:rsidRPr="00441406">
        <w:rPr>
          <w:rStyle w:val="Emphasis"/>
        </w:rPr>
        <w:t>much less clear</w:t>
      </w:r>
      <w:r w:rsidRPr="004C6554">
        <w:rPr>
          <w:rStyle w:val="StyleUnderline"/>
        </w:rPr>
        <w:t xml:space="preserve"> that it is possible to </w:t>
      </w:r>
      <w:r w:rsidRPr="00441406">
        <w:rPr>
          <w:rStyle w:val="Emphasis"/>
        </w:rPr>
        <w:t>institute a wholesale</w:t>
      </w:r>
      <w:r w:rsidRPr="000E686F">
        <w:rPr>
          <w:sz w:val="16"/>
        </w:rPr>
        <w:t xml:space="preserve"> socialist </w:t>
      </w:r>
      <w:r w:rsidRPr="00441406">
        <w:rPr>
          <w:rStyle w:val="Emphasis"/>
        </w:rPr>
        <w:t>transformation</w:t>
      </w:r>
      <w:r w:rsidRPr="000E686F">
        <w:rPr>
          <w:sz w:val="16"/>
        </w:rPr>
        <w:t xml:space="preserve">. And, as Schwartz and Sunkara </w:t>
      </w:r>
      <w:proofErr w:type="gramStart"/>
      <w:r w:rsidRPr="000E686F">
        <w:rPr>
          <w:sz w:val="16"/>
        </w:rPr>
        <w:t>themselves</w:t>
      </w:r>
      <w:proofErr w:type="gramEnd"/>
      <w:r w:rsidRPr="000E686F">
        <w:rPr>
          <w:sz w:val="16"/>
        </w:rPr>
        <w:t xml:space="preserve"> concede: “</w:t>
      </w:r>
      <w:r w:rsidRPr="004C6554">
        <w:rPr>
          <w:rStyle w:val="StyleUnderline"/>
        </w:rPr>
        <w:t xml:space="preserve">To chart a different course, </w:t>
      </w:r>
      <w:r w:rsidRPr="00B236A8">
        <w:rPr>
          <w:rStyle w:val="StyleUnderline"/>
          <w:highlight w:val="yellow"/>
        </w:rPr>
        <w:t>we</w:t>
      </w:r>
      <w:r w:rsidRPr="004C6554">
        <w:rPr>
          <w:rStyle w:val="StyleUnderline"/>
        </w:rPr>
        <w:t xml:space="preserve"> would </w:t>
      </w:r>
      <w:r w:rsidRPr="00B236A8">
        <w:rPr>
          <w:rStyle w:val="StyleUnderline"/>
          <w:highlight w:val="yellow"/>
        </w:rPr>
        <w:t>need a</w:t>
      </w:r>
      <w:r w:rsidRPr="004C6554">
        <w:rPr>
          <w:rStyle w:val="StyleUnderline"/>
        </w:rPr>
        <w:t xml:space="preserve"> </w:t>
      </w:r>
      <w:r w:rsidRPr="00441406">
        <w:rPr>
          <w:rStyle w:val="Emphasis"/>
        </w:rPr>
        <w:t>militant</w:t>
      </w:r>
      <w:r w:rsidRPr="000E686F">
        <w:rPr>
          <w:sz w:val="16"/>
        </w:rPr>
        <w:t xml:space="preserve"> labor </w:t>
      </w:r>
      <w:r w:rsidRPr="00B236A8">
        <w:rPr>
          <w:rStyle w:val="Emphasis"/>
          <w:highlight w:val="yellow"/>
        </w:rPr>
        <w:t>movement</w:t>
      </w:r>
      <w:r w:rsidRPr="000E686F">
        <w:rPr>
          <w:sz w:val="16"/>
        </w:rPr>
        <w:t xml:space="preserve"> and a mass socialist presence </w:t>
      </w:r>
      <w:r w:rsidRPr="00B236A8">
        <w:rPr>
          <w:rStyle w:val="StyleUnderline"/>
          <w:highlight w:val="yellow"/>
        </w:rPr>
        <w:t xml:space="preserve">strengthened by </w:t>
      </w:r>
      <w:r w:rsidRPr="00B236A8">
        <w:rPr>
          <w:rStyle w:val="Emphasis"/>
          <w:highlight w:val="yellow"/>
        </w:rPr>
        <w:t>accumulated victories</w:t>
      </w:r>
      <w:r w:rsidRPr="000E686F">
        <w:rPr>
          <w:sz w:val="16"/>
        </w:rPr>
        <w:t xml:space="preserve">, looking to not merely tame but overcome capitalism.” But </w:t>
      </w:r>
      <w:r w:rsidRPr="004C6554">
        <w:rPr>
          <w:rStyle w:val="StyleUnderline"/>
        </w:rPr>
        <w:t>such a</w:t>
      </w:r>
      <w:r w:rsidRPr="000E686F">
        <w:rPr>
          <w:sz w:val="16"/>
        </w:rPr>
        <w:t xml:space="preserve"> socialist </w:t>
      </w:r>
      <w:r w:rsidRPr="00B236A8">
        <w:rPr>
          <w:rStyle w:val="StyleUnderline"/>
          <w:highlight w:val="yellow"/>
        </w:rPr>
        <w:t>mass politics is</w:t>
      </w:r>
      <w:r w:rsidRPr="004C6554">
        <w:rPr>
          <w:rStyle w:val="StyleUnderline"/>
        </w:rPr>
        <w:t xml:space="preserve"> </w:t>
      </w:r>
      <w:r w:rsidRPr="00441406">
        <w:rPr>
          <w:rStyle w:val="Emphasis"/>
        </w:rPr>
        <w:t xml:space="preserve">rather </w:t>
      </w:r>
      <w:r w:rsidRPr="00B236A8">
        <w:rPr>
          <w:rStyle w:val="Emphasis"/>
          <w:highlight w:val="yellow"/>
        </w:rPr>
        <w:t>unlikely</w:t>
      </w:r>
      <w:r w:rsidRPr="004C6554">
        <w:rPr>
          <w:rStyle w:val="StyleUnderline"/>
        </w:rPr>
        <w:t xml:space="preserve"> </w:t>
      </w:r>
      <w:r w:rsidRPr="00B236A8">
        <w:rPr>
          <w:rStyle w:val="StyleUnderline"/>
          <w:highlight w:val="yellow"/>
        </w:rPr>
        <w:t>given the current forms of social</w:t>
      </w:r>
      <w:r w:rsidRPr="004C6554">
        <w:rPr>
          <w:rStyle w:val="StyleUnderline"/>
        </w:rPr>
        <w:t xml:space="preserve"> and economic </w:t>
      </w:r>
      <w:r w:rsidRPr="00B236A8">
        <w:rPr>
          <w:rStyle w:val="StyleUnderline"/>
          <w:highlight w:val="yellow"/>
        </w:rPr>
        <w:t>life</w:t>
      </w:r>
      <w:r w:rsidRPr="000E686F">
        <w:rPr>
          <w:sz w:val="16"/>
        </w:rPr>
        <w:t xml:space="preserve">, which differ dramatically from the forms of industrialism that gave birth to the modern socialist movement in the mid-nineteenth century. </w:t>
      </w:r>
    </w:p>
    <w:p w:rsidR="000E686F" w:rsidRPr="000E686F" w:rsidRDefault="000E686F" w:rsidP="000E686F">
      <w:pPr>
        <w:rPr>
          <w:sz w:val="16"/>
        </w:rPr>
      </w:pPr>
      <w:r w:rsidRPr="000E686F">
        <w:rPr>
          <w:sz w:val="16"/>
        </w:rPr>
        <w:t xml:space="preserve">“Post-Fordist” forms of flexible accumulation, </w:t>
      </w:r>
      <w:r w:rsidRPr="004C6554">
        <w:rPr>
          <w:rStyle w:val="StyleUnderline"/>
        </w:rPr>
        <w:t>automation, neoliberal forms of consumerism, new digital means of communication</w:t>
      </w:r>
      <w:r w:rsidRPr="000E686F">
        <w:rPr>
          <w:sz w:val="16"/>
        </w:rPr>
        <w:t xml:space="preserve">, new forms of “liquid modernity”—such developments </w:t>
      </w:r>
      <w:r w:rsidRPr="004C6554">
        <w:rPr>
          <w:rStyle w:val="StyleUnderline"/>
        </w:rPr>
        <w:t xml:space="preserve">have promoted new forms of inequality, but they have also </w:t>
      </w:r>
      <w:r w:rsidRPr="00441406">
        <w:rPr>
          <w:rStyle w:val="Emphasis"/>
        </w:rPr>
        <w:t>eroded</w:t>
      </w:r>
      <w:r w:rsidRPr="004C6554">
        <w:rPr>
          <w:rStyle w:val="StyleUnderline"/>
        </w:rPr>
        <w:t xml:space="preserve"> the social, cultural, and economic bases of working-class formation</w:t>
      </w:r>
      <w:r w:rsidRPr="000E686F">
        <w:rPr>
          <w:sz w:val="16"/>
        </w:rPr>
        <w:t xml:space="preserve"> that grounded socialist politics in the past. In countries such as the United States, </w:t>
      </w:r>
      <w:r w:rsidRPr="004C6554">
        <w:rPr>
          <w:rStyle w:val="StyleUnderline"/>
        </w:rPr>
        <w:t xml:space="preserve">there is </w:t>
      </w:r>
      <w:r w:rsidRPr="00441406">
        <w:rPr>
          <w:rStyle w:val="Emphasis"/>
        </w:rPr>
        <w:t>no mass proletariat</w:t>
      </w:r>
      <w:r w:rsidRPr="004C6554">
        <w:rPr>
          <w:rStyle w:val="StyleUnderline"/>
        </w:rPr>
        <w:t xml:space="preserve"> to mobilize or organize</w:t>
      </w:r>
      <w:r w:rsidRPr="000E686F">
        <w:rPr>
          <w:sz w:val="16"/>
        </w:rPr>
        <w:t xml:space="preserve">. And while there is a working class, not many of the individuals inhabiting this class regard wage-labor as the defining feature of their experience or identity under capitalism. </w:t>
      </w:r>
    </w:p>
    <w:p w:rsidR="000E686F" w:rsidRPr="000E686F" w:rsidRDefault="000E686F" w:rsidP="000E686F">
      <w:pPr>
        <w:rPr>
          <w:sz w:val="16"/>
        </w:rPr>
      </w:pPr>
      <w:r w:rsidRPr="000E686F">
        <w:rPr>
          <w:sz w:val="16"/>
        </w:rPr>
        <w:t xml:space="preserve">In fact, </w:t>
      </w:r>
      <w:r w:rsidRPr="004C6554">
        <w:rPr>
          <w:rStyle w:val="StyleUnderline"/>
        </w:rPr>
        <w:t>a range of struggles for recognition now flourish in real tension with class politics</w:t>
      </w:r>
      <w:r w:rsidRPr="000E686F">
        <w:rPr>
          <w:sz w:val="16"/>
        </w:rPr>
        <w:t xml:space="preserve">—including civil rights, women’s rights, and gay rights. </w:t>
      </w:r>
      <w:r w:rsidRPr="004C6554">
        <w:rPr>
          <w:rStyle w:val="StyleUnderline"/>
        </w:rPr>
        <w:t xml:space="preserve">Right-wing </w:t>
      </w:r>
      <w:r w:rsidRPr="00B236A8">
        <w:rPr>
          <w:rStyle w:val="StyleUnderline"/>
          <w:highlight w:val="yellow"/>
        </w:rPr>
        <w:t>populism</w:t>
      </w:r>
      <w:r w:rsidRPr="004C6554">
        <w:rPr>
          <w:rStyle w:val="StyleUnderline"/>
        </w:rPr>
        <w:t xml:space="preserve"> represents a </w:t>
      </w:r>
      <w:r w:rsidRPr="00441406">
        <w:rPr>
          <w:rStyle w:val="Emphasis"/>
        </w:rPr>
        <w:t>powerful backlash</w:t>
      </w:r>
      <w:r w:rsidRPr="004C6554">
        <w:rPr>
          <w:rStyle w:val="StyleUnderline"/>
        </w:rPr>
        <w:t xml:space="preserve"> against these struggles that has </w:t>
      </w:r>
      <w:r w:rsidRPr="00441406">
        <w:rPr>
          <w:rStyle w:val="Emphasis"/>
        </w:rPr>
        <w:t xml:space="preserve">successfully </w:t>
      </w:r>
      <w:r w:rsidRPr="00B236A8">
        <w:rPr>
          <w:rStyle w:val="Emphasis"/>
          <w:highlight w:val="yellow"/>
        </w:rPr>
        <w:t>garnered substantial white</w:t>
      </w:r>
      <w:r w:rsidRPr="00441406">
        <w:rPr>
          <w:rStyle w:val="Emphasis"/>
        </w:rPr>
        <w:t xml:space="preserve"> working-class </w:t>
      </w:r>
      <w:r w:rsidRPr="00B236A8">
        <w:rPr>
          <w:rStyle w:val="Emphasis"/>
          <w:highlight w:val="yellow"/>
        </w:rPr>
        <w:t>support</w:t>
      </w:r>
      <w:r w:rsidRPr="004C6554">
        <w:rPr>
          <w:rStyle w:val="StyleUnderline"/>
        </w:rPr>
        <w:t xml:space="preserve">. The identities of many members of the white working class are </w:t>
      </w:r>
      <w:r w:rsidRPr="00441406">
        <w:rPr>
          <w:rStyle w:val="Emphasis"/>
        </w:rPr>
        <w:t>deeply</w:t>
      </w:r>
      <w:r w:rsidRPr="004C6554">
        <w:rPr>
          <w:rStyle w:val="StyleUnderline"/>
        </w:rPr>
        <w:t xml:space="preserve"> and </w:t>
      </w:r>
      <w:r w:rsidRPr="00441406">
        <w:rPr>
          <w:rStyle w:val="Emphasis"/>
        </w:rPr>
        <w:t>profoundly constituted</w:t>
      </w:r>
      <w:r w:rsidRPr="004C6554">
        <w:rPr>
          <w:rStyle w:val="StyleUnderline"/>
        </w:rPr>
        <w:t xml:space="preserve"> by sexism and resentment toward immigrants and people of color in ways that make them </w:t>
      </w:r>
      <w:r w:rsidRPr="00441406">
        <w:rPr>
          <w:rStyle w:val="Emphasis"/>
        </w:rPr>
        <w:t>poor targets</w:t>
      </w:r>
      <w:r w:rsidRPr="000E686F">
        <w:rPr>
          <w:sz w:val="16"/>
        </w:rPr>
        <w:t xml:space="preserve"> for socialist advocacy. </w:t>
      </w:r>
    </w:p>
    <w:p w:rsidR="000E686F" w:rsidRPr="000E686F" w:rsidRDefault="000E686F" w:rsidP="000E686F">
      <w:pPr>
        <w:rPr>
          <w:sz w:val="16"/>
        </w:rPr>
      </w:pPr>
      <w:r w:rsidRPr="00B236A8">
        <w:rPr>
          <w:rStyle w:val="StyleUnderline"/>
          <w:highlight w:val="yellow"/>
        </w:rPr>
        <w:t xml:space="preserve">It </w:t>
      </w:r>
      <w:r w:rsidRPr="00B236A8">
        <w:rPr>
          <w:rStyle w:val="Emphasis"/>
          <w:highlight w:val="yellow"/>
        </w:rPr>
        <w:t>does not follow</w:t>
      </w:r>
      <w:r w:rsidRPr="004C6554">
        <w:rPr>
          <w:rStyle w:val="StyleUnderline"/>
        </w:rPr>
        <w:t xml:space="preserve"> from this that</w:t>
      </w:r>
      <w:r w:rsidRPr="000E686F">
        <w:rPr>
          <w:sz w:val="16"/>
        </w:rPr>
        <w:t xml:space="preserve"> socialist </w:t>
      </w:r>
      <w:r w:rsidRPr="00B236A8">
        <w:rPr>
          <w:rStyle w:val="StyleUnderline"/>
          <w:highlight w:val="yellow"/>
        </w:rPr>
        <w:t xml:space="preserve">political organizing </w:t>
      </w:r>
      <w:r w:rsidRPr="00B236A8">
        <w:rPr>
          <w:rStyle w:val="Emphasis"/>
          <w:highlight w:val="yellow"/>
        </w:rPr>
        <w:t>ought to be disparaged</w:t>
      </w:r>
      <w:r w:rsidRPr="004C6554">
        <w:rPr>
          <w:rStyle w:val="StyleUnderline"/>
        </w:rPr>
        <w:t xml:space="preserve">. But it does follow that left liberals have </w:t>
      </w:r>
      <w:r w:rsidRPr="00441406">
        <w:rPr>
          <w:rStyle w:val="Emphasis"/>
        </w:rPr>
        <w:t>every reason</w:t>
      </w:r>
      <w:r w:rsidRPr="004C6554">
        <w:rPr>
          <w:rStyle w:val="StyleUnderline"/>
        </w:rPr>
        <w:t xml:space="preserve"> to approach the aspiration to </w:t>
      </w:r>
      <w:r w:rsidRPr="00441406">
        <w:rPr>
          <w:rStyle w:val="Emphasis"/>
        </w:rPr>
        <w:t>transcend</w:t>
      </w:r>
      <w:r w:rsidRPr="000E686F">
        <w:rPr>
          <w:sz w:val="16"/>
        </w:rPr>
        <w:t xml:space="preserve"> capitalism, and </w:t>
      </w:r>
      <w:r w:rsidRPr="00441406">
        <w:rPr>
          <w:rStyle w:val="Emphasis"/>
        </w:rPr>
        <w:t>liberal democracy</w:t>
      </w:r>
      <w:r w:rsidRPr="000E686F">
        <w:rPr>
          <w:sz w:val="16"/>
        </w:rPr>
        <w:t xml:space="preserve">, </w:t>
      </w:r>
      <w:r w:rsidRPr="004C6554">
        <w:rPr>
          <w:rStyle w:val="StyleUnderline"/>
        </w:rPr>
        <w:t xml:space="preserve">with </w:t>
      </w:r>
      <w:r w:rsidRPr="00441406">
        <w:rPr>
          <w:rStyle w:val="Emphasis"/>
        </w:rPr>
        <w:t>skepticism</w:t>
      </w:r>
      <w:r w:rsidRPr="004C6554">
        <w:rPr>
          <w:rStyle w:val="StyleUnderline"/>
        </w:rPr>
        <w:t>. And so</w:t>
      </w:r>
      <w:r w:rsidRPr="000E686F">
        <w:rPr>
          <w:sz w:val="16"/>
        </w:rPr>
        <w:t xml:space="preserve">, when socialist </w:t>
      </w:r>
      <w:r w:rsidRPr="00AD04DD">
        <w:rPr>
          <w:rStyle w:val="StyleUnderline"/>
        </w:rPr>
        <w:t>colleagues</w:t>
      </w:r>
      <w:r w:rsidRPr="004C6554">
        <w:rPr>
          <w:rStyle w:val="StyleUnderline"/>
        </w:rPr>
        <w:t xml:space="preserve"> challenge us from </w:t>
      </w:r>
      <w:r w:rsidRPr="00B236A8">
        <w:rPr>
          <w:rStyle w:val="StyleUnderline"/>
          <w:highlight w:val="yellow"/>
        </w:rPr>
        <w:t>the left, insisti</w:t>
      </w:r>
      <w:r w:rsidRPr="004C6554">
        <w:rPr>
          <w:rStyle w:val="StyleUnderline"/>
        </w:rPr>
        <w:t xml:space="preserve">ng that </w:t>
      </w:r>
      <w:r w:rsidRPr="00B236A8">
        <w:rPr>
          <w:rStyle w:val="StyleUnderline"/>
          <w:highlight w:val="yellow"/>
        </w:rPr>
        <w:t>we “</w:t>
      </w:r>
      <w:r w:rsidRPr="00B236A8">
        <w:rPr>
          <w:rStyle w:val="Emphasis"/>
          <w:highlight w:val="yellow"/>
        </w:rPr>
        <w:t>reify</w:t>
      </w:r>
      <w:r w:rsidRPr="00B236A8">
        <w:rPr>
          <w:rStyle w:val="StyleUnderline"/>
          <w:highlight w:val="yellow"/>
        </w:rPr>
        <w:t>” liberal democracy</w:t>
      </w:r>
      <w:r w:rsidRPr="004C6554">
        <w:rPr>
          <w:rStyle w:val="StyleUnderline"/>
        </w:rPr>
        <w:t xml:space="preserve"> and fail to understand the “</w:t>
      </w:r>
      <w:r w:rsidRPr="00441406">
        <w:rPr>
          <w:rStyle w:val="Emphasis"/>
        </w:rPr>
        <w:t>real</w:t>
      </w:r>
      <w:r w:rsidRPr="004C6554">
        <w:rPr>
          <w:rStyle w:val="StyleUnderline"/>
        </w:rPr>
        <w:t xml:space="preserve">” sources of our difficulties, </w:t>
      </w:r>
      <w:r w:rsidRPr="00B236A8">
        <w:rPr>
          <w:rStyle w:val="StyleUnderline"/>
          <w:highlight w:val="yellow"/>
        </w:rPr>
        <w:t>we</w:t>
      </w:r>
      <w:r w:rsidRPr="004C6554">
        <w:rPr>
          <w:rStyle w:val="StyleUnderline"/>
        </w:rPr>
        <w:t xml:space="preserve"> have every reason to </w:t>
      </w:r>
      <w:r w:rsidRPr="00B236A8">
        <w:rPr>
          <w:rStyle w:val="StyleUnderline"/>
          <w:highlight w:val="yellow"/>
        </w:rPr>
        <w:t xml:space="preserve">question </w:t>
      </w:r>
      <w:r w:rsidRPr="00B236A8">
        <w:rPr>
          <w:rStyle w:val="Emphasis"/>
          <w:highlight w:val="yellow"/>
        </w:rPr>
        <w:t>who exactly is doing the reifying</w:t>
      </w:r>
      <w:r w:rsidRPr="000E686F">
        <w:rPr>
          <w:sz w:val="16"/>
        </w:rPr>
        <w:t xml:space="preserve">. </w:t>
      </w:r>
    </w:p>
    <w:p w:rsidR="000E686F" w:rsidRPr="000E686F" w:rsidRDefault="000E686F" w:rsidP="000E686F">
      <w:pPr>
        <w:rPr>
          <w:sz w:val="16"/>
        </w:rPr>
      </w:pPr>
      <w:r w:rsidRPr="000E686F">
        <w:rPr>
          <w:sz w:val="16"/>
        </w:rPr>
        <w:t xml:space="preserve">The second reason to keep a liberal distance from invocations of socialist transformation relates to questions of ethical and political judgment. </w:t>
      </w:r>
      <w:r w:rsidRPr="00B236A8">
        <w:rPr>
          <w:rStyle w:val="StyleUnderline"/>
          <w:highlight w:val="yellow"/>
        </w:rPr>
        <w:t>Even if one were to believe</w:t>
      </w:r>
      <w:r w:rsidRPr="004C6554">
        <w:rPr>
          <w:rStyle w:val="StyleUnderline"/>
        </w:rPr>
        <w:t xml:space="preserve"> that the </w:t>
      </w:r>
      <w:r w:rsidRPr="00BA2ED6">
        <w:rPr>
          <w:rStyle w:val="Emphasis"/>
        </w:rPr>
        <w:t>only way</w:t>
      </w:r>
      <w:r w:rsidRPr="004C6554">
        <w:rPr>
          <w:rStyle w:val="StyleUnderline"/>
        </w:rPr>
        <w:t xml:space="preserve"> to defend liberal democracy and to defeat the forces of the right is to </w:t>
      </w:r>
      <w:r w:rsidRPr="00BA2ED6">
        <w:rPr>
          <w:rStyle w:val="Emphasis"/>
        </w:rPr>
        <w:t>join the struggle</w:t>
      </w:r>
      <w:r w:rsidRPr="004C6554">
        <w:rPr>
          <w:rStyle w:val="StyleUnderline"/>
        </w:rPr>
        <w:t xml:space="preserve"> for </w:t>
      </w:r>
      <w:r w:rsidRPr="00B236A8">
        <w:rPr>
          <w:rStyle w:val="StyleUnderline"/>
          <w:highlight w:val="yellow"/>
        </w:rPr>
        <w:t xml:space="preserve">a </w:t>
      </w:r>
      <w:r w:rsidRPr="00AD04DD">
        <w:rPr>
          <w:rStyle w:val="Emphasis"/>
        </w:rPr>
        <w:t xml:space="preserve">more </w:t>
      </w:r>
      <w:r w:rsidRPr="00B236A8">
        <w:rPr>
          <w:rStyle w:val="Emphasis"/>
          <w:highlight w:val="yellow"/>
        </w:rPr>
        <w:t>radical challenge</w:t>
      </w:r>
      <w:r w:rsidRPr="000E686F">
        <w:rPr>
          <w:sz w:val="16"/>
        </w:rPr>
        <w:t xml:space="preserve"> to capitalism itself, </w:t>
      </w:r>
      <w:r w:rsidRPr="00B236A8">
        <w:rPr>
          <w:rStyle w:val="StyleUnderline"/>
          <w:highlight w:val="yellow"/>
        </w:rPr>
        <w:t xml:space="preserve">this </w:t>
      </w:r>
      <w:r w:rsidRPr="00B236A8">
        <w:rPr>
          <w:rStyle w:val="Emphasis"/>
          <w:highlight w:val="yellow"/>
        </w:rPr>
        <w:t>would not mitigate</w:t>
      </w:r>
      <w:r w:rsidRPr="00BA2ED6">
        <w:rPr>
          <w:rStyle w:val="Emphasis"/>
        </w:rPr>
        <w:t xml:space="preserve"> some very </w:t>
      </w:r>
      <w:r w:rsidRPr="00B236A8">
        <w:rPr>
          <w:rStyle w:val="Emphasis"/>
          <w:highlight w:val="yellow"/>
        </w:rPr>
        <w:t>difficult</w:t>
      </w:r>
      <w:r w:rsidRPr="004C6554">
        <w:rPr>
          <w:rStyle w:val="StyleUnderline"/>
        </w:rPr>
        <w:t xml:space="preserve"> and </w:t>
      </w:r>
      <w:r w:rsidRPr="00BA2ED6">
        <w:rPr>
          <w:rStyle w:val="Emphasis"/>
        </w:rPr>
        <w:t xml:space="preserve">consequential </w:t>
      </w:r>
      <w:r w:rsidRPr="00B236A8">
        <w:rPr>
          <w:rStyle w:val="Emphasis"/>
          <w:highlight w:val="yellow"/>
        </w:rPr>
        <w:t>political choices</w:t>
      </w:r>
      <w:r w:rsidRPr="004C6554">
        <w:rPr>
          <w:rStyle w:val="StyleUnderline"/>
        </w:rPr>
        <w:t xml:space="preserve"> that present themselves in the here and now</w:t>
      </w:r>
      <w:r w:rsidRPr="000E686F">
        <w:rPr>
          <w:sz w:val="16"/>
        </w:rPr>
        <w:t xml:space="preserve">. </w:t>
      </w:r>
    </w:p>
    <w:p w:rsidR="000E686F" w:rsidRPr="004C6554" w:rsidRDefault="000E686F" w:rsidP="000E686F">
      <w:pPr>
        <w:rPr>
          <w:sz w:val="10"/>
          <w:szCs w:val="10"/>
        </w:rPr>
      </w:pPr>
      <w:r w:rsidRPr="004C6554">
        <w:rPr>
          <w:sz w:val="10"/>
          <w:szCs w:val="10"/>
        </w:rPr>
        <w:t>Thus after Hillary Clinton was nominated, many Sanders supporters who sincerely believed that something more radical than Clintonism was necessary were faced with a stark choice: on the one hand, voting for and supporting Clinton, and, on the other hand, refusing to support Clinton, by abstaining or supporting Jill Stein, and thus making it more likely that Donald Trump would be elected. To support Clinton in this context was not to repudiate Sanders or the importance of the political “revolution” he led. It was simply to acknowledge that the danger to liberal democracy represented by Trump was too great—and that neoliberalism with a human face is always to be preferred to right-wing authoritarianism. A similar dilemma presented itself to many French leftists in the May 2017 presidential elections. During the first round, a number of center and left candidates decided to run, including left socialist Jean-Luc Mélenchon, along with Marine Le Pen of the right-wing National Front. But in the runoff, the choice was stark: support Emmanuel Macron against Le Pen, on the grounds that the danger from the right must be averted, or refuse to do so, on the grounds that Macron is a neoliberal. Yanis Varoufakis, self-described “erratic Marxist” and former Greek Finance Minister, explained the stakes in Project Syndicate: Progressives have good reason to be angry with a liberal establishment that feels comfortable with Macron. . . . Moreover, it is not hard to identify with the French left’s feeling that the liberal establishment is getting its comeuppance with Le Pen’s rise. . . . But the decision of many leftists to maintain an equal distance between Macron and Le Pen is inexcusable. There are two reasons for this. First, the imperative to oppose racism trumps opposition to neoliberal policies. . . . Just like in the 1940s, we have a duty to ensure that the state’s monopoly over the legitimate use of violence is not controlled by those who harbor violent sentiments toward the foreigner, the cultural or sexual minority member, the “other.” . . . But there is a second reason for backing Macron. . . . My disagreements with Macron are legion. . . . [</w:t>
      </w:r>
      <w:proofErr w:type="gramStart"/>
      <w:r w:rsidRPr="004C6554">
        <w:rPr>
          <w:sz w:val="10"/>
          <w:szCs w:val="10"/>
        </w:rPr>
        <w:t>yet</w:t>
      </w:r>
      <w:proofErr w:type="gramEnd"/>
      <w:r w:rsidRPr="004C6554">
        <w:rPr>
          <w:sz w:val="10"/>
          <w:szCs w:val="10"/>
        </w:rPr>
        <w:t xml:space="preserve">] I support Macron . . . [for I] refuse to be part of a generation of leftists responsible for allowing a fascist and racist to win the French presidency. Naturally, if Macron wins and becomes merely another functionary of Europe’s deep establishment, my comrades and I will oppose him no less energetically than we are—or should be—opposing Le Pen now. </w:t>
      </w:r>
    </w:p>
    <w:p w:rsidR="000E686F" w:rsidRPr="000E686F" w:rsidRDefault="000E686F" w:rsidP="000E686F">
      <w:pPr>
        <w:rPr>
          <w:sz w:val="16"/>
        </w:rPr>
      </w:pPr>
      <w:r w:rsidRPr="000E686F">
        <w:rPr>
          <w:sz w:val="16"/>
        </w:rPr>
        <w:t xml:space="preserve">Yet </w:t>
      </w:r>
      <w:r w:rsidRPr="004C6554">
        <w:rPr>
          <w:rStyle w:val="StyleUnderline"/>
        </w:rPr>
        <w:t xml:space="preserve">there are those on the left who view the neoliberal as </w:t>
      </w:r>
      <w:r w:rsidRPr="00BA2ED6">
        <w:rPr>
          <w:rStyle w:val="Emphasis"/>
        </w:rPr>
        <w:t>no less of a threat</w:t>
      </w:r>
      <w:r w:rsidRPr="004C6554">
        <w:rPr>
          <w:rStyle w:val="StyleUnderline"/>
        </w:rPr>
        <w:t xml:space="preserve"> than the neo-fascist</w:t>
      </w:r>
      <w:r w:rsidRPr="000E686F">
        <w:rPr>
          <w:sz w:val="16"/>
        </w:rPr>
        <w:t xml:space="preserve">. The philosopher Slavoj </w:t>
      </w:r>
      <w:r w:rsidRPr="00BA2ED6">
        <w:rPr>
          <w:rStyle w:val="Emphasis"/>
        </w:rPr>
        <w:t>Žižek</w:t>
      </w:r>
      <w:r w:rsidRPr="000E686F">
        <w:rPr>
          <w:sz w:val="16"/>
        </w:rPr>
        <w:t xml:space="preserve">, for example, </w:t>
      </w:r>
      <w:r w:rsidRPr="00BA2ED6">
        <w:rPr>
          <w:rStyle w:val="Emphasis"/>
        </w:rPr>
        <w:t>refused to support Macron against Le Pen</w:t>
      </w:r>
      <w:r w:rsidRPr="004C6554">
        <w:rPr>
          <w:rStyle w:val="StyleUnderline"/>
        </w:rPr>
        <w:t xml:space="preserve">, echoing a stance he had taken in the </w:t>
      </w:r>
      <w:r w:rsidRPr="00BA2ED6">
        <w:rPr>
          <w:rStyle w:val="Emphasis"/>
        </w:rPr>
        <w:t>Clinton-Trump contest</w:t>
      </w:r>
      <w:r w:rsidRPr="000E686F">
        <w:rPr>
          <w:sz w:val="16"/>
        </w:rPr>
        <w:t xml:space="preserve">. Similar sentiments have been expressed by the scholar Nancy Fraser, a harsh critic of Clinton. Like Žižek, </w:t>
      </w:r>
      <w:r w:rsidRPr="00BA2ED6">
        <w:rPr>
          <w:rStyle w:val="Emphasis"/>
        </w:rPr>
        <w:t>Fraser</w:t>
      </w:r>
      <w:r w:rsidRPr="004C6554">
        <w:rPr>
          <w:rStyle w:val="StyleUnderline"/>
        </w:rPr>
        <w:t xml:space="preserve"> insists</w:t>
      </w:r>
      <w:r w:rsidRPr="000E686F">
        <w:rPr>
          <w:sz w:val="16"/>
        </w:rPr>
        <w:t xml:space="preserve"> that “far from being the antidote to fascism, (neo</w:t>
      </w:r>
      <w:proofErr w:type="gramStart"/>
      <w:r w:rsidRPr="000E686F">
        <w:rPr>
          <w:sz w:val="16"/>
        </w:rPr>
        <w:t>)liberalism</w:t>
      </w:r>
      <w:proofErr w:type="gramEnd"/>
      <w:r w:rsidRPr="000E686F">
        <w:rPr>
          <w:sz w:val="16"/>
        </w:rPr>
        <w:t xml:space="preserve"> is its partner in crime. . . . </w:t>
      </w:r>
      <w:proofErr w:type="gramStart"/>
      <w:r w:rsidRPr="004C6554">
        <w:rPr>
          <w:rStyle w:val="StyleUnderline"/>
        </w:rPr>
        <w:t>the</w:t>
      </w:r>
      <w:proofErr w:type="gramEnd"/>
      <w:r w:rsidRPr="004C6554">
        <w:rPr>
          <w:rStyle w:val="StyleUnderline"/>
        </w:rPr>
        <w:t xml:space="preserve"> left should </w:t>
      </w:r>
      <w:r w:rsidRPr="00BA2ED6">
        <w:rPr>
          <w:rStyle w:val="Emphasis"/>
        </w:rPr>
        <w:t>refuse the choice</w:t>
      </w:r>
      <w:r w:rsidRPr="004C6554">
        <w:rPr>
          <w:rStyle w:val="StyleUnderline"/>
        </w:rPr>
        <w:t xml:space="preserve"> between progressive neoliberalism and reactionary populism</w:t>
      </w:r>
      <w:r w:rsidRPr="000E686F">
        <w:rPr>
          <w:sz w:val="16"/>
        </w:rPr>
        <w:t xml:space="preserve">.” </w:t>
      </w:r>
    </w:p>
    <w:p w:rsidR="000E686F" w:rsidRPr="000E686F" w:rsidRDefault="000E686F" w:rsidP="000E686F">
      <w:pPr>
        <w:rPr>
          <w:sz w:val="16"/>
        </w:rPr>
      </w:pPr>
      <w:r w:rsidRPr="004C6554">
        <w:rPr>
          <w:rStyle w:val="StyleUnderline"/>
        </w:rPr>
        <w:t xml:space="preserve">But there are times when </w:t>
      </w:r>
      <w:r w:rsidRPr="00BA2ED6">
        <w:rPr>
          <w:rStyle w:val="Emphasis"/>
        </w:rPr>
        <w:t>such a choice is necessary</w:t>
      </w:r>
      <w:r w:rsidRPr="004C6554">
        <w:rPr>
          <w:rStyle w:val="StyleUnderline"/>
        </w:rPr>
        <w:t xml:space="preserve">, and </w:t>
      </w:r>
      <w:r w:rsidRPr="00B236A8">
        <w:rPr>
          <w:rStyle w:val="StyleUnderline"/>
          <w:highlight w:val="yellow"/>
        </w:rPr>
        <w:t>making the</w:t>
      </w:r>
      <w:r w:rsidRPr="004C6554">
        <w:rPr>
          <w:rStyle w:val="StyleUnderline"/>
        </w:rPr>
        <w:t xml:space="preserve"> right </w:t>
      </w:r>
      <w:r w:rsidRPr="00B236A8">
        <w:rPr>
          <w:rStyle w:val="StyleUnderline"/>
          <w:highlight w:val="yellow"/>
        </w:rPr>
        <w:t xml:space="preserve">choice is </w:t>
      </w:r>
      <w:r w:rsidRPr="00B236A8">
        <w:rPr>
          <w:rStyle w:val="Emphasis"/>
          <w:highlight w:val="yellow"/>
        </w:rPr>
        <w:t>not</w:t>
      </w:r>
      <w:r w:rsidRPr="00BA2ED6">
        <w:rPr>
          <w:rStyle w:val="Emphasis"/>
        </w:rPr>
        <w:t xml:space="preserve"> a form of </w:t>
      </w:r>
      <w:r w:rsidRPr="00B236A8">
        <w:rPr>
          <w:rStyle w:val="Emphasis"/>
          <w:highlight w:val="yellow"/>
        </w:rPr>
        <w:t>capitulation</w:t>
      </w:r>
      <w:r w:rsidRPr="00B236A8">
        <w:rPr>
          <w:rStyle w:val="StyleUnderline"/>
          <w:highlight w:val="yellow"/>
        </w:rPr>
        <w:t xml:space="preserve"> but </w:t>
      </w:r>
      <w:r w:rsidRPr="00B236A8">
        <w:rPr>
          <w:rStyle w:val="Emphasis"/>
          <w:highlight w:val="yellow"/>
        </w:rPr>
        <w:t>political responsibility</w:t>
      </w:r>
      <w:r w:rsidRPr="004C6554">
        <w:rPr>
          <w:rStyle w:val="StyleUnderline"/>
        </w:rPr>
        <w:t xml:space="preserve">. The making of such a </w:t>
      </w:r>
      <w:r w:rsidRPr="00B236A8">
        <w:rPr>
          <w:rStyle w:val="StyleUnderline"/>
          <w:highlight w:val="yellow"/>
        </w:rPr>
        <w:t xml:space="preserve">choice </w:t>
      </w:r>
      <w:r w:rsidRPr="00B236A8">
        <w:rPr>
          <w:rStyle w:val="Emphasis"/>
          <w:highlight w:val="yellow"/>
        </w:rPr>
        <w:t>does not preclude other choices</w:t>
      </w:r>
      <w:r w:rsidRPr="00BA2ED6">
        <w:rPr>
          <w:rStyle w:val="Emphasis"/>
        </w:rPr>
        <w:t xml:space="preserve"> as well</w:t>
      </w:r>
      <w:r w:rsidRPr="004C6554">
        <w:rPr>
          <w:rStyle w:val="StyleUnderline"/>
        </w:rPr>
        <w:t xml:space="preserve">, and </w:t>
      </w:r>
      <w:r w:rsidRPr="00B236A8">
        <w:rPr>
          <w:rStyle w:val="StyleUnderline"/>
          <w:highlight w:val="yellow"/>
        </w:rPr>
        <w:t xml:space="preserve">it </w:t>
      </w:r>
      <w:r w:rsidRPr="00B236A8">
        <w:rPr>
          <w:rStyle w:val="Emphasis"/>
          <w:highlight w:val="yellow"/>
        </w:rPr>
        <w:t xml:space="preserve">makes </w:t>
      </w:r>
      <w:r w:rsidRPr="00AD04DD">
        <w:rPr>
          <w:rStyle w:val="Emphasis"/>
        </w:rPr>
        <w:t xml:space="preserve">perfect </w:t>
      </w:r>
      <w:r w:rsidRPr="00B236A8">
        <w:rPr>
          <w:rStyle w:val="Emphasis"/>
          <w:highlight w:val="yellow"/>
        </w:rPr>
        <w:t>sense</w:t>
      </w:r>
      <w:r w:rsidRPr="00B236A8">
        <w:rPr>
          <w:rStyle w:val="StyleUnderline"/>
          <w:highlight w:val="yellow"/>
        </w:rPr>
        <w:t xml:space="preserve"> to say “I </w:t>
      </w:r>
      <w:r w:rsidRPr="00B236A8">
        <w:rPr>
          <w:rStyle w:val="Emphasis"/>
          <w:highlight w:val="yellow"/>
        </w:rPr>
        <w:t>support this</w:t>
      </w:r>
      <w:r w:rsidRPr="000E686F">
        <w:rPr>
          <w:sz w:val="16"/>
        </w:rPr>
        <w:t xml:space="preserve"> candidate or </w:t>
      </w:r>
      <w:r w:rsidRPr="00B236A8">
        <w:rPr>
          <w:rStyle w:val="Emphasis"/>
          <w:highlight w:val="yellow"/>
        </w:rPr>
        <w:t>policy now</w:t>
      </w:r>
      <w:r w:rsidRPr="00B236A8">
        <w:rPr>
          <w:rStyle w:val="StyleUnderline"/>
          <w:highlight w:val="yellow"/>
        </w:rPr>
        <w:t xml:space="preserve">, when the alternative is </w:t>
      </w:r>
      <w:r w:rsidRPr="00B236A8">
        <w:rPr>
          <w:rStyle w:val="Emphasis"/>
          <w:highlight w:val="yellow"/>
        </w:rPr>
        <w:t>much worse</w:t>
      </w:r>
      <w:r w:rsidRPr="00B236A8">
        <w:rPr>
          <w:rStyle w:val="StyleUnderline"/>
          <w:highlight w:val="yellow"/>
        </w:rPr>
        <w:t xml:space="preserve">, </w:t>
      </w:r>
      <w:r w:rsidRPr="00B236A8">
        <w:rPr>
          <w:rStyle w:val="Emphasis"/>
          <w:highlight w:val="yellow"/>
        </w:rPr>
        <w:t>at the</w:t>
      </w:r>
      <w:r w:rsidRPr="00BA2ED6">
        <w:rPr>
          <w:rStyle w:val="Emphasis"/>
        </w:rPr>
        <w:t xml:space="preserve"> </w:t>
      </w:r>
      <w:r w:rsidRPr="00B236A8">
        <w:rPr>
          <w:rStyle w:val="Emphasis"/>
          <w:highlight w:val="yellow"/>
        </w:rPr>
        <w:t>same time</w:t>
      </w:r>
      <w:r w:rsidRPr="00B236A8">
        <w:rPr>
          <w:rStyle w:val="StyleUnderline"/>
          <w:highlight w:val="yellow"/>
        </w:rPr>
        <w:t xml:space="preserve"> that I will</w:t>
      </w:r>
      <w:r w:rsidRPr="004C6554">
        <w:rPr>
          <w:rStyle w:val="StyleUnderline"/>
        </w:rPr>
        <w:t xml:space="preserve"> </w:t>
      </w:r>
      <w:r w:rsidRPr="00BA2ED6">
        <w:rPr>
          <w:rStyle w:val="Emphasis"/>
        </w:rPr>
        <w:t xml:space="preserve">continue to </w:t>
      </w:r>
      <w:r w:rsidRPr="00B236A8">
        <w:rPr>
          <w:rStyle w:val="Emphasis"/>
          <w:highlight w:val="yellow"/>
        </w:rPr>
        <w:t>work</w:t>
      </w:r>
      <w:r w:rsidRPr="00B236A8">
        <w:rPr>
          <w:rStyle w:val="StyleUnderline"/>
          <w:highlight w:val="yellow"/>
        </w:rPr>
        <w:t xml:space="preserve"> for</w:t>
      </w:r>
      <w:r w:rsidRPr="004C6554">
        <w:rPr>
          <w:rStyle w:val="StyleUnderline"/>
        </w:rPr>
        <w:t xml:space="preserve"> a </w:t>
      </w:r>
      <w:r w:rsidRPr="00B236A8">
        <w:rPr>
          <w:rStyle w:val="StyleUnderline"/>
          <w:highlight w:val="yellow"/>
        </w:rPr>
        <w:t>future</w:t>
      </w:r>
      <w:r w:rsidRPr="004C6554">
        <w:rPr>
          <w:rStyle w:val="StyleUnderline"/>
        </w:rPr>
        <w:t xml:space="preserve"> in which </w:t>
      </w:r>
      <w:r w:rsidRPr="00B236A8">
        <w:rPr>
          <w:rStyle w:val="Emphasis"/>
          <w:highlight w:val="yellow"/>
        </w:rPr>
        <w:t>better choices</w:t>
      </w:r>
      <w:r w:rsidRPr="00BA2ED6">
        <w:rPr>
          <w:rStyle w:val="Emphasis"/>
        </w:rPr>
        <w:t xml:space="preserve"> are available</w:t>
      </w:r>
      <w:r w:rsidRPr="004C6554">
        <w:rPr>
          <w:rStyle w:val="StyleUnderline"/>
        </w:rPr>
        <w:t>.”</w:t>
      </w:r>
      <w:r w:rsidRPr="000E686F">
        <w:rPr>
          <w:sz w:val="16"/>
        </w:rPr>
        <w:t xml:space="preserve"> </w:t>
      </w:r>
    </w:p>
    <w:p w:rsidR="000E686F" w:rsidRPr="000E686F" w:rsidRDefault="000E686F" w:rsidP="000E686F">
      <w:pPr>
        <w:rPr>
          <w:sz w:val="16"/>
        </w:rPr>
      </w:pPr>
      <w:r w:rsidRPr="000E686F">
        <w:rPr>
          <w:sz w:val="16"/>
        </w:rPr>
        <w:t>And so on May 15, 2017, shortly after Macron’s victory, Varoufakis, as promised, published a follow-up: “Congratulations, President Macron—</w:t>
      </w:r>
      <w:proofErr w:type="gramStart"/>
      <w:r w:rsidRPr="000E686F">
        <w:rPr>
          <w:sz w:val="16"/>
        </w:rPr>
        <w:t>Now</w:t>
      </w:r>
      <w:proofErr w:type="gramEnd"/>
      <w:r w:rsidRPr="000E686F">
        <w:rPr>
          <w:sz w:val="16"/>
        </w:rPr>
        <w:t xml:space="preserve"> We Oppose You.” </w:t>
      </w:r>
      <w:r w:rsidRPr="004C6554">
        <w:rPr>
          <w:rStyle w:val="StyleUnderline"/>
        </w:rPr>
        <w:t xml:space="preserve">There </w:t>
      </w:r>
      <w:r w:rsidRPr="00BA2ED6">
        <w:rPr>
          <w:rStyle w:val="Emphasis"/>
        </w:rPr>
        <w:t>may be a vantage point</w:t>
      </w:r>
      <w:r w:rsidRPr="004C6554">
        <w:rPr>
          <w:rStyle w:val="StyleUnderline"/>
        </w:rPr>
        <w:t xml:space="preserve"> from which it makes sense to</w:t>
      </w:r>
      <w:r w:rsidRPr="000E686F">
        <w:rPr>
          <w:sz w:val="16"/>
        </w:rPr>
        <w:t xml:space="preserve"> denounce Varoufakis for refusing to </w:t>
      </w:r>
      <w:r w:rsidRPr="00B236A8">
        <w:rPr>
          <w:rStyle w:val="Emphasis"/>
          <w:highlight w:val="yellow"/>
        </w:rPr>
        <w:t>refuse the choice</w:t>
      </w:r>
      <w:r w:rsidRPr="00B236A8">
        <w:rPr>
          <w:rStyle w:val="StyleUnderline"/>
          <w:highlight w:val="yellow"/>
        </w:rPr>
        <w:t xml:space="preserve"> between</w:t>
      </w:r>
      <w:r w:rsidRPr="004C6554">
        <w:rPr>
          <w:rStyle w:val="StyleUnderline"/>
        </w:rPr>
        <w:t xml:space="preserve"> “progressive </w:t>
      </w:r>
      <w:r w:rsidRPr="00B236A8">
        <w:rPr>
          <w:rStyle w:val="StyleUnderline"/>
          <w:highlight w:val="yellow"/>
        </w:rPr>
        <w:t>neoliberalism and</w:t>
      </w:r>
      <w:r w:rsidRPr="004C6554">
        <w:rPr>
          <w:rStyle w:val="StyleUnderline"/>
        </w:rPr>
        <w:t xml:space="preserve"> reactionary </w:t>
      </w:r>
      <w:r w:rsidRPr="00B236A8">
        <w:rPr>
          <w:rStyle w:val="StyleUnderline"/>
          <w:highlight w:val="yellow"/>
        </w:rPr>
        <w:t>populism</w:t>
      </w:r>
      <w:r w:rsidRPr="004C6554">
        <w:rPr>
          <w:rStyle w:val="StyleUnderline"/>
        </w:rPr>
        <w:t xml:space="preserve">.” But it is a vantage point from which the </w:t>
      </w:r>
      <w:r w:rsidRPr="00BA2ED6">
        <w:rPr>
          <w:rStyle w:val="Emphasis"/>
        </w:rPr>
        <w:t>fate of liberal democracy</w:t>
      </w:r>
      <w:r w:rsidRPr="004C6554">
        <w:rPr>
          <w:rStyle w:val="StyleUnderline"/>
        </w:rPr>
        <w:t xml:space="preserve">, with its </w:t>
      </w:r>
      <w:r w:rsidRPr="00BA2ED6">
        <w:rPr>
          <w:rStyle w:val="Emphasis"/>
        </w:rPr>
        <w:t>civil liberties</w:t>
      </w:r>
      <w:r w:rsidRPr="004C6554">
        <w:rPr>
          <w:rStyle w:val="StyleUnderline"/>
        </w:rPr>
        <w:t xml:space="preserve">, </w:t>
      </w:r>
      <w:r w:rsidRPr="00BA2ED6">
        <w:rPr>
          <w:rStyle w:val="Emphasis"/>
        </w:rPr>
        <w:t>ethnic</w:t>
      </w:r>
      <w:r w:rsidRPr="004C6554">
        <w:rPr>
          <w:rStyle w:val="StyleUnderline"/>
        </w:rPr>
        <w:t xml:space="preserve"> and </w:t>
      </w:r>
      <w:r w:rsidRPr="00BA2ED6">
        <w:rPr>
          <w:rStyle w:val="Emphasis"/>
        </w:rPr>
        <w:t>religious tolerance</w:t>
      </w:r>
      <w:r w:rsidRPr="004C6554">
        <w:rPr>
          <w:rStyle w:val="StyleUnderline"/>
        </w:rPr>
        <w:t xml:space="preserve">, and </w:t>
      </w:r>
      <w:r w:rsidRPr="00BA2ED6">
        <w:rPr>
          <w:rStyle w:val="Emphasis"/>
        </w:rPr>
        <w:t>political pluralism</w:t>
      </w:r>
      <w:r w:rsidRPr="004C6554">
        <w:rPr>
          <w:rStyle w:val="StyleUnderline"/>
        </w:rPr>
        <w:t xml:space="preserve">—and the fate of those </w:t>
      </w:r>
      <w:r w:rsidRPr="00B236A8">
        <w:rPr>
          <w:rStyle w:val="StyleUnderline"/>
          <w:highlight w:val="yellow"/>
        </w:rPr>
        <w:t xml:space="preserve">constituencies who </w:t>
      </w:r>
      <w:r w:rsidRPr="00B236A8">
        <w:rPr>
          <w:rStyle w:val="Emphasis"/>
          <w:highlight w:val="yellow"/>
        </w:rPr>
        <w:t>need</w:t>
      </w:r>
      <w:r w:rsidRPr="00BA2ED6">
        <w:rPr>
          <w:rStyle w:val="Emphasis"/>
        </w:rPr>
        <w:t xml:space="preserve"> these very </w:t>
      </w:r>
      <w:r w:rsidRPr="00B236A8">
        <w:rPr>
          <w:rStyle w:val="Emphasis"/>
          <w:highlight w:val="yellow"/>
        </w:rPr>
        <w:t>things to survive</w:t>
      </w:r>
      <w:r w:rsidRPr="00AD04DD">
        <w:rPr>
          <w:rStyle w:val="StyleUnderline"/>
        </w:rPr>
        <w:t xml:space="preserve">—would seem to </w:t>
      </w:r>
      <w:r w:rsidRPr="00B236A8">
        <w:rPr>
          <w:rStyle w:val="Emphasis"/>
          <w:highlight w:val="yellow"/>
        </w:rPr>
        <w:t xml:space="preserve">matter </w:t>
      </w:r>
      <w:r w:rsidRPr="00AD04DD">
        <w:rPr>
          <w:rStyle w:val="Emphasis"/>
        </w:rPr>
        <w:t xml:space="preserve">all too </w:t>
      </w:r>
      <w:r w:rsidRPr="00B236A8">
        <w:rPr>
          <w:rStyle w:val="Emphasis"/>
          <w:highlight w:val="yellow"/>
        </w:rPr>
        <w:t>little</w:t>
      </w:r>
      <w:r w:rsidRPr="000E686F">
        <w:rPr>
          <w:sz w:val="16"/>
        </w:rPr>
        <w:t xml:space="preserve">. As Varoufakis stated in another op-ed for Le Monde, “Of course we all wish, at least those of us on the left, that the French electoral system were not binary. But it is. And given that it is, I refuse to be part of a generation of European progressives who could have stopped Marine Le Pen from winning France’s Presidency but didn’t.” </w:t>
      </w:r>
      <w:r w:rsidRPr="004C6554">
        <w:rPr>
          <w:rStyle w:val="StyleUnderline"/>
        </w:rPr>
        <w:t>Varoufakis describes the refusal of this choice as “</w:t>
      </w:r>
      <w:r w:rsidRPr="00BA2ED6">
        <w:rPr>
          <w:rStyle w:val="Emphasis"/>
        </w:rPr>
        <w:t>scandalous</w:t>
      </w:r>
      <w:r w:rsidRPr="004C6554">
        <w:rPr>
          <w:rStyle w:val="StyleUnderline"/>
        </w:rPr>
        <w:t xml:space="preserve">.” To choose against right-wing authoritarianism is to </w:t>
      </w:r>
      <w:r w:rsidRPr="00BA2ED6">
        <w:rPr>
          <w:rStyle w:val="Emphasis"/>
        </w:rPr>
        <w:t>put liberal democracy first</w:t>
      </w:r>
      <w:r w:rsidRPr="004C6554">
        <w:rPr>
          <w:rStyle w:val="StyleUnderline"/>
        </w:rPr>
        <w:t xml:space="preserve">, and to treat it </w:t>
      </w:r>
      <w:r w:rsidRPr="00BA2ED6">
        <w:rPr>
          <w:rStyle w:val="Emphasis"/>
        </w:rPr>
        <w:t>not as the end</w:t>
      </w:r>
      <w:r w:rsidRPr="004C6554">
        <w:rPr>
          <w:rStyle w:val="StyleUnderline"/>
        </w:rPr>
        <w:t xml:space="preserve">, but as an </w:t>
      </w:r>
      <w:r w:rsidRPr="00BA2ED6">
        <w:rPr>
          <w:rStyle w:val="Emphasis"/>
        </w:rPr>
        <w:t>essential means of any ends worth pursuing</w:t>
      </w:r>
      <w:r w:rsidRPr="000E686F">
        <w:rPr>
          <w:sz w:val="16"/>
        </w:rPr>
        <w:t xml:space="preserve">. </w:t>
      </w:r>
    </w:p>
    <w:p w:rsidR="000E686F" w:rsidRPr="004C6554" w:rsidRDefault="000E686F" w:rsidP="000E686F">
      <w:pPr>
        <w:rPr>
          <w:sz w:val="10"/>
          <w:szCs w:val="10"/>
        </w:rPr>
      </w:pPr>
      <w:r w:rsidRPr="004C6554">
        <w:rPr>
          <w:sz w:val="10"/>
          <w:szCs w:val="10"/>
        </w:rPr>
        <w:t xml:space="preserve">The questions of means and ends raised by such electoral choices are even more pressing when it comes to another set of tactics supported by some on the left—tactics of sometimes violent direct action represented by antifa. Natasha Lennard explained in the Nation last August that “the antifascist project is not one of asking for better statutes or a reconfiguration of rights. . . . </w:t>
      </w:r>
      <w:proofErr w:type="gramStart"/>
      <w:r w:rsidRPr="004C6554">
        <w:rPr>
          <w:sz w:val="10"/>
          <w:szCs w:val="10"/>
        </w:rPr>
        <w:t>antifa</w:t>
      </w:r>
      <w:proofErr w:type="gramEnd"/>
      <w:r w:rsidRPr="004C6554">
        <w:rPr>
          <w:sz w:val="10"/>
          <w:szCs w:val="10"/>
        </w:rPr>
        <w:t xml:space="preserve"> is a promise to neo-Nazis and their bedfellows that we will confront them in the streets; we will expose them online and inform their place of employ.” She makes clear that such a politics has little regard for the discourse of human rights or the rule of law. Last summer, Lennard also pursued this anti-liberal theme in Dissent: Time and again in recent months I have seen political writers apoplectic over alleged rips in the social contract, as wrought by Trump, anti-immigrant policy, or austerity, or any number of political plagues. The liberal response has been outrage and disbelief that the state can fall so far from its alleged foundation as a contract forged by the will of equal pledgers. . . . Calling upon some mythic social contract to deliver us from evil is not just futile, it’s downright religious, as Nietzsche would see it. Liberal outrage peddles Christian morality in a world where God is dead, and we have killed him. . . . Power determines which narratives about reality get to count as truth. Recognizing this is a political necessity for those who would challenge the Trumpian Weltanschauung.” Antifa historian and organizer Mark Bray similarly writes that “anti-fascism is an illiberal politics of social revolutionism applied to fighting the Far Right, not only literal fascists [emphasis added].” The roots of antifa lie in the most radical forms of anarchism. As the journalist Chris Hedges (and also Noam Chomsky) have argued, “The focus on street violence diverts activists from the far less glamorous building of relationships and alternative institutions and community organizing that alone will make effective resistance possible.” Moreover, antifa rhetoric, like the “alt right” and neo-Nazi rhetoric it despises, is Manichean. Instead of efforts to forge broad coalitions capable of defeating right-wing authoritarians at the ballot box, antifa tactics promote cycles of recrimination, giving public credibility to right-wing authoritarians, such as Trump, who valorize police brutality and claim to represent “law and order.” There is a long history of Manichean “friend/enemy” thinking on the left, represented by polemics such as Lenin’s 1918 “The Proletarian Revolution and the Renegade Kautsky” and Trotsky’s 1938 Their Morals and Ours. It was, in part, to counter such thinking that Dissent magazine was founded. That generation of democratic socialists, shaken by the experiences of Stalinism, totalitarianism, genocide, and world war, and hemmed in by McCarthyism and what Irving Howe called a deadening “age of conformity,” created a journal committed to a critical and liberal version of socialism centering on the importance of vigorous disagreement. In its sixty-four years, Dissent has experienced generational changes and featured many important debates. But at no time since the journal’s founding has the very existence of liberal democracy seemed more in danger. </w:t>
      </w:r>
    </w:p>
    <w:p w:rsidR="000E686F" w:rsidRPr="004C6554" w:rsidRDefault="000E686F" w:rsidP="000E686F">
      <w:r w:rsidRPr="004C6554">
        <w:rPr>
          <w:rStyle w:val="StyleUnderline"/>
        </w:rPr>
        <w:t xml:space="preserve">The illiberal forces on the rise </w:t>
      </w:r>
      <w:r w:rsidRPr="00B236A8">
        <w:rPr>
          <w:rStyle w:val="StyleUnderline"/>
          <w:highlight w:val="yellow"/>
        </w:rPr>
        <w:t xml:space="preserve">threaten to </w:t>
      </w:r>
      <w:r w:rsidRPr="00B236A8">
        <w:rPr>
          <w:rStyle w:val="Emphasis"/>
          <w:highlight w:val="yellow"/>
        </w:rPr>
        <w:t>reverse every important achievement</w:t>
      </w:r>
      <w:r w:rsidRPr="004C6554">
        <w:rPr>
          <w:rStyle w:val="StyleUnderline"/>
        </w:rPr>
        <w:t xml:space="preserve">, </w:t>
      </w:r>
      <w:r w:rsidRPr="00BA2ED6">
        <w:rPr>
          <w:rStyle w:val="Emphasis"/>
        </w:rPr>
        <w:t>however limited</w:t>
      </w:r>
      <w:r w:rsidRPr="004C6554">
        <w:rPr>
          <w:rStyle w:val="StyleUnderline"/>
        </w:rPr>
        <w:t xml:space="preserve">, of the </w:t>
      </w:r>
      <w:r w:rsidRPr="00BA2ED6">
        <w:rPr>
          <w:rStyle w:val="Emphasis"/>
        </w:rPr>
        <w:t>past five decades</w:t>
      </w:r>
      <w:r w:rsidRPr="004C6554">
        <w:rPr>
          <w:rStyle w:val="StyleUnderline"/>
        </w:rPr>
        <w:t xml:space="preserve"> of liberal democracy. These achievements include </w:t>
      </w:r>
      <w:r w:rsidRPr="00B236A8">
        <w:rPr>
          <w:rStyle w:val="Emphasis"/>
          <w:highlight w:val="yellow"/>
        </w:rPr>
        <w:t>reproductive freedom</w:t>
      </w:r>
      <w:r w:rsidRPr="004C6554">
        <w:rPr>
          <w:rStyle w:val="StyleUnderline"/>
        </w:rPr>
        <w:t xml:space="preserve"> </w:t>
      </w:r>
      <w:r w:rsidRPr="00B236A8">
        <w:rPr>
          <w:rStyle w:val="StyleUnderline"/>
          <w:highlight w:val="yellow"/>
        </w:rPr>
        <w:t xml:space="preserve">and </w:t>
      </w:r>
      <w:r w:rsidRPr="00B236A8">
        <w:rPr>
          <w:rStyle w:val="Emphasis"/>
          <w:highlight w:val="yellow"/>
        </w:rPr>
        <w:t>domestic violence legislation</w:t>
      </w:r>
      <w:r w:rsidRPr="00B236A8">
        <w:rPr>
          <w:rStyle w:val="StyleUnderline"/>
          <w:highlight w:val="yellow"/>
        </w:rPr>
        <w:t xml:space="preserve">; </w:t>
      </w:r>
      <w:r w:rsidRPr="00B236A8">
        <w:rPr>
          <w:rStyle w:val="Emphasis"/>
          <w:highlight w:val="yellow"/>
        </w:rPr>
        <w:t>environmental</w:t>
      </w:r>
      <w:r w:rsidRPr="004C6554">
        <w:rPr>
          <w:rStyle w:val="StyleUnderline"/>
        </w:rPr>
        <w:t xml:space="preserve"> and </w:t>
      </w:r>
      <w:r w:rsidRPr="00BA2ED6">
        <w:rPr>
          <w:rStyle w:val="Emphasis"/>
        </w:rPr>
        <w:t xml:space="preserve">workplace </w:t>
      </w:r>
      <w:r w:rsidRPr="00B236A8">
        <w:rPr>
          <w:rStyle w:val="Emphasis"/>
          <w:highlight w:val="yellow"/>
        </w:rPr>
        <w:t>health</w:t>
      </w:r>
      <w:r w:rsidRPr="004C6554">
        <w:rPr>
          <w:rStyle w:val="StyleUnderline"/>
        </w:rPr>
        <w:t xml:space="preserve"> and </w:t>
      </w:r>
      <w:r w:rsidRPr="00B236A8">
        <w:rPr>
          <w:rStyle w:val="Emphasis"/>
          <w:highlight w:val="yellow"/>
        </w:rPr>
        <w:t>safety</w:t>
      </w:r>
      <w:r w:rsidRPr="00BA2ED6">
        <w:rPr>
          <w:rStyle w:val="Emphasis"/>
        </w:rPr>
        <w:t xml:space="preserve"> regulation</w:t>
      </w:r>
      <w:r w:rsidRPr="004C6554">
        <w:rPr>
          <w:rStyle w:val="StyleUnderline"/>
        </w:rPr>
        <w:t xml:space="preserve">; </w:t>
      </w:r>
      <w:r w:rsidRPr="00B236A8">
        <w:rPr>
          <w:rStyle w:val="Emphasis"/>
          <w:highlight w:val="yellow"/>
        </w:rPr>
        <w:t>civil rights</w:t>
      </w:r>
      <w:r w:rsidRPr="004C6554">
        <w:rPr>
          <w:rStyle w:val="StyleUnderline"/>
        </w:rPr>
        <w:t xml:space="preserve"> and </w:t>
      </w:r>
      <w:r w:rsidRPr="00BA2ED6">
        <w:rPr>
          <w:rStyle w:val="Emphasis"/>
        </w:rPr>
        <w:t>voting rights enforcement</w:t>
      </w:r>
      <w:r w:rsidRPr="004C6554">
        <w:rPr>
          <w:rStyle w:val="StyleUnderline"/>
        </w:rPr>
        <w:t xml:space="preserve">; moderate forms of </w:t>
      </w:r>
      <w:r w:rsidRPr="00BA2ED6">
        <w:rPr>
          <w:rStyle w:val="Emphasis"/>
        </w:rPr>
        <w:t>consumer protection</w:t>
      </w:r>
      <w:r w:rsidRPr="004C6554">
        <w:rPr>
          <w:rStyle w:val="StyleUnderline"/>
        </w:rPr>
        <w:t xml:space="preserve">; and </w:t>
      </w:r>
      <w:r w:rsidRPr="00BA2ED6">
        <w:rPr>
          <w:rStyle w:val="Emphasis"/>
        </w:rPr>
        <w:t>press freedom</w:t>
      </w:r>
      <w:r w:rsidRPr="004C6554">
        <w:rPr>
          <w:rStyle w:val="StyleUnderline"/>
        </w:rPr>
        <w:t xml:space="preserve"> and </w:t>
      </w:r>
      <w:r w:rsidRPr="00BA2ED6">
        <w:rPr>
          <w:rStyle w:val="Emphasis"/>
        </w:rPr>
        <w:t>protection against censorship</w:t>
      </w:r>
      <w:r w:rsidRPr="004C6554">
        <w:rPr>
          <w:rStyle w:val="StyleUnderline"/>
        </w:rPr>
        <w:t xml:space="preserve">. </w:t>
      </w:r>
      <w:r w:rsidRPr="00B236A8">
        <w:rPr>
          <w:rStyle w:val="StyleUnderline"/>
          <w:highlight w:val="yellow"/>
        </w:rPr>
        <w:t xml:space="preserve">All </w:t>
      </w:r>
      <w:r w:rsidRPr="00B236A8">
        <w:rPr>
          <w:rStyle w:val="Emphasis"/>
          <w:highlight w:val="yellow"/>
        </w:rPr>
        <w:t>deserve to be defended</w:t>
      </w:r>
      <w:r w:rsidRPr="004C6554">
        <w:rPr>
          <w:rStyle w:val="StyleUnderline"/>
        </w:rPr>
        <w:t xml:space="preserve">, </w:t>
      </w:r>
      <w:r w:rsidRPr="00BA2ED6">
        <w:rPr>
          <w:rStyle w:val="Emphasis"/>
        </w:rPr>
        <w:t>not</w:t>
      </w:r>
      <w:r w:rsidRPr="004C6554">
        <w:rPr>
          <w:rStyle w:val="StyleUnderline"/>
        </w:rPr>
        <w:t xml:space="preserve"> because of their role in advancing us toward a </w:t>
      </w:r>
      <w:r w:rsidRPr="00BA2ED6">
        <w:rPr>
          <w:rStyle w:val="Emphasis"/>
        </w:rPr>
        <w:t>future beyond capitalism</w:t>
      </w:r>
      <w:r w:rsidRPr="004C6554">
        <w:rPr>
          <w:rStyle w:val="StyleUnderline"/>
        </w:rPr>
        <w:t xml:space="preserve">, but because they </w:t>
      </w:r>
      <w:r w:rsidRPr="00BA2ED6">
        <w:rPr>
          <w:rStyle w:val="Emphasis"/>
        </w:rPr>
        <w:t>represent real improvements</w:t>
      </w:r>
      <w:r w:rsidRPr="004C6554">
        <w:rPr>
          <w:rStyle w:val="StyleUnderline"/>
        </w:rPr>
        <w:t xml:space="preserve"> in our lives. The </w:t>
      </w:r>
      <w:r w:rsidRPr="00BA2ED6">
        <w:rPr>
          <w:rStyle w:val="Emphasis"/>
        </w:rPr>
        <w:t>fear-mongering</w:t>
      </w:r>
      <w:r w:rsidRPr="004C6554">
        <w:rPr>
          <w:rStyle w:val="StyleUnderline"/>
        </w:rPr>
        <w:t xml:space="preserve">, </w:t>
      </w:r>
      <w:r w:rsidRPr="00BA2ED6">
        <w:rPr>
          <w:rStyle w:val="Emphasis"/>
        </w:rPr>
        <w:t>repression</w:t>
      </w:r>
      <w:r w:rsidRPr="004C6554">
        <w:rPr>
          <w:rStyle w:val="StyleUnderline"/>
        </w:rPr>
        <w:t xml:space="preserve">, and </w:t>
      </w:r>
      <w:r w:rsidRPr="00BA2ED6">
        <w:rPr>
          <w:rStyle w:val="Emphasis"/>
        </w:rPr>
        <w:t>evisceration of public criticism</w:t>
      </w:r>
      <w:r w:rsidRPr="004C6554">
        <w:rPr>
          <w:rStyle w:val="StyleUnderline"/>
        </w:rPr>
        <w:t xml:space="preserve"> promoted by right-wing populism </w:t>
      </w:r>
      <w:r w:rsidRPr="00BA2ED6">
        <w:rPr>
          <w:rStyle w:val="Emphasis"/>
        </w:rPr>
        <w:t>diminish democratic citizenship for everyone</w:t>
      </w:r>
      <w:r w:rsidRPr="004C6554">
        <w:rPr>
          <w:rStyle w:val="StyleUnderline"/>
        </w:rPr>
        <w:t xml:space="preserve">. They are </w:t>
      </w:r>
      <w:r w:rsidRPr="00BA2ED6">
        <w:rPr>
          <w:rStyle w:val="Emphasis"/>
        </w:rPr>
        <w:t>harmful to left organizing</w:t>
      </w:r>
      <w:r w:rsidRPr="004C6554">
        <w:rPr>
          <w:rStyle w:val="StyleUnderline"/>
        </w:rPr>
        <w:t xml:space="preserve"> and to anyone who believes in defending political freedom. </w:t>
      </w:r>
      <w:r w:rsidRPr="00B236A8">
        <w:rPr>
          <w:rStyle w:val="StyleUnderline"/>
          <w:highlight w:val="yellow"/>
        </w:rPr>
        <w:t>Resisting these assaults</w:t>
      </w:r>
      <w:r w:rsidRPr="004C6554">
        <w:rPr>
          <w:rStyle w:val="StyleUnderline"/>
        </w:rPr>
        <w:t xml:space="preserve"> on liberal democracy through the </w:t>
      </w:r>
      <w:r w:rsidRPr="00BA2ED6">
        <w:rPr>
          <w:rStyle w:val="Emphasis"/>
        </w:rPr>
        <w:t xml:space="preserve">political means made available </w:t>
      </w:r>
      <w:r w:rsidRPr="00B236A8">
        <w:rPr>
          <w:rStyle w:val="Emphasis"/>
          <w:highlight w:val="yellow"/>
        </w:rPr>
        <w:t>by liberal democracy</w:t>
      </w:r>
      <w:r w:rsidRPr="00B236A8">
        <w:rPr>
          <w:rStyle w:val="StyleUnderline"/>
          <w:highlight w:val="yellow"/>
        </w:rPr>
        <w:t xml:space="preserve"> is an </w:t>
      </w:r>
      <w:r w:rsidRPr="00B236A8">
        <w:rPr>
          <w:rStyle w:val="Emphasis"/>
          <w:highlight w:val="yellow"/>
        </w:rPr>
        <w:t>urgent task</w:t>
      </w:r>
      <w:r w:rsidRPr="00B236A8">
        <w:rPr>
          <w:rStyle w:val="StyleUnderline"/>
          <w:highlight w:val="yellow"/>
        </w:rPr>
        <w:t>.</w:t>
      </w:r>
      <w:r w:rsidRPr="004C6554">
        <w:rPr>
          <w:rStyle w:val="StyleUnderline"/>
        </w:rPr>
        <w:t xml:space="preserve"> This </w:t>
      </w:r>
      <w:r w:rsidRPr="00BA2ED6">
        <w:rPr>
          <w:rStyle w:val="Emphasis"/>
        </w:rPr>
        <w:t>does not prevent one from also seeking to build a movement</w:t>
      </w:r>
      <w:r w:rsidRPr="004C6554">
        <w:rPr>
          <w:rStyle w:val="StyleUnderline"/>
        </w:rPr>
        <w:t xml:space="preserve"> beyond “resistance.” But resistance is </w:t>
      </w:r>
      <w:r w:rsidRPr="00BA2ED6">
        <w:rPr>
          <w:rStyle w:val="Emphasis"/>
        </w:rPr>
        <w:t>important work in its own right</w:t>
      </w:r>
      <w:r w:rsidRPr="004C6554">
        <w:rPr>
          <w:rStyle w:val="StyleUnderline"/>
        </w:rPr>
        <w:t xml:space="preserve"> and, for many</w:t>
      </w:r>
      <w:r w:rsidRPr="004C6554">
        <w:t xml:space="preserve"> of us, </w:t>
      </w:r>
      <w:r w:rsidRPr="004C6554">
        <w:rPr>
          <w:rStyle w:val="StyleUnderline"/>
        </w:rPr>
        <w:t xml:space="preserve">it is the work that is </w:t>
      </w:r>
      <w:r w:rsidRPr="00BA2ED6">
        <w:rPr>
          <w:rStyle w:val="Emphasis"/>
        </w:rPr>
        <w:t>currently most important</w:t>
      </w:r>
      <w:r w:rsidRPr="004C6554">
        <w:t xml:space="preserve">. </w:t>
      </w:r>
    </w:p>
    <w:p w:rsidR="000E686F" w:rsidRPr="004C6554" w:rsidRDefault="000E686F" w:rsidP="000E686F">
      <w:pPr>
        <w:rPr>
          <w:sz w:val="10"/>
          <w:szCs w:val="10"/>
        </w:rPr>
      </w:pPr>
      <w:r w:rsidRPr="004C6554">
        <w:rPr>
          <w:sz w:val="10"/>
          <w:szCs w:val="10"/>
        </w:rPr>
        <w:t>Sarah Leonard, a Dissent editor-at-large and former editor at the Nation, recently remarked about the uncertainties of liberals:</w:t>
      </w:r>
      <w:r>
        <w:rPr>
          <w:sz w:val="10"/>
          <w:szCs w:val="10"/>
        </w:rPr>
        <w:t xml:space="preserve"> </w:t>
      </w:r>
      <w:r w:rsidRPr="004C6554">
        <w:rPr>
          <w:sz w:val="10"/>
          <w:szCs w:val="10"/>
        </w:rPr>
        <w:t>The problem with many prominent representatives of liberalism today . . . is that they don’t seem to know which side they’re on. Say Bernie, vote Hillary; say universal health care, but condemn its advocacy; say electable, lose everywhere; say you’ll don sneakers to walk the picket line, don’t show up. The name of my desire is socialism; do liberals know the name of theirs?</w:t>
      </w:r>
      <w:r>
        <w:rPr>
          <w:sz w:val="10"/>
          <w:szCs w:val="10"/>
        </w:rPr>
        <w:t xml:space="preserve"> </w:t>
      </w:r>
      <w:r w:rsidRPr="004C6554">
        <w:rPr>
          <w:sz w:val="10"/>
          <w:szCs w:val="10"/>
        </w:rPr>
        <w:t>This reluctance to pick “a side” that disturbs Leonard—which I prefer to describe as ambivalence—is real, and while it can be bridged, I doubt it can be eliminated. For to be a left liberal is to be troubled by the hesitations and inconsistencies of which Leonard writes but also to believe that a pluralistic politics of freedom in our complex world requires such tribulations.</w:t>
      </w:r>
      <w:r>
        <w:rPr>
          <w:sz w:val="10"/>
          <w:szCs w:val="10"/>
        </w:rPr>
        <w:t xml:space="preserve"> </w:t>
      </w:r>
      <w:r w:rsidRPr="004C6554">
        <w:rPr>
          <w:sz w:val="10"/>
          <w:szCs w:val="10"/>
        </w:rPr>
        <w:t>I supported Sanders and voted for him in the Indiana primary. But I doubted he could win the Democratic nomination, much less the general election, and I worried about the harshness with which some of his supporters attacked Clinton, a harshness that has persisted over the past year. I support universal healthcare, and welcome the shift by many important Democratic leaders to support the Sanders plan. Still, I wonder whether the plan itself is viable, and whether it is the most compelling issue on which to mobilize the Democratic Party to electoral victories in 2018 and 2020. Because I so profoundly fear Trumpism, I regard Democratic victories as critical—even if they involve compromises on healthcare and even as they will likely bring disappointments.</w:t>
      </w:r>
      <w:r>
        <w:rPr>
          <w:sz w:val="10"/>
          <w:szCs w:val="10"/>
        </w:rPr>
        <w:t xml:space="preserve"> </w:t>
      </w:r>
      <w:r w:rsidRPr="004C6554">
        <w:rPr>
          <w:sz w:val="10"/>
          <w:szCs w:val="10"/>
        </w:rPr>
        <w:t xml:space="preserve">Am I confused? Am I lacking in conviction? Or am I simply unable to believe there are easy, clear-cut answers to many current political questions? </w:t>
      </w:r>
    </w:p>
    <w:p w:rsidR="000E686F" w:rsidRPr="000E686F" w:rsidRDefault="000E686F" w:rsidP="000E686F">
      <w:pPr>
        <w:rPr>
          <w:sz w:val="16"/>
        </w:rPr>
      </w:pPr>
      <w:r w:rsidRPr="000E686F">
        <w:rPr>
          <w:sz w:val="16"/>
        </w:rPr>
        <w:t xml:space="preserve">And so </w:t>
      </w:r>
      <w:r w:rsidRPr="004C6554">
        <w:rPr>
          <w:rStyle w:val="StyleUnderline"/>
        </w:rPr>
        <w:t>“liberal” works</w:t>
      </w:r>
      <w:r w:rsidRPr="000E686F">
        <w:rPr>
          <w:sz w:val="16"/>
        </w:rPr>
        <w:t xml:space="preserve"> for me </w:t>
      </w:r>
      <w:r w:rsidRPr="004C6554">
        <w:rPr>
          <w:rStyle w:val="StyleUnderline"/>
        </w:rPr>
        <w:t xml:space="preserve">as a </w:t>
      </w:r>
      <w:r w:rsidRPr="00BA2ED6">
        <w:rPr>
          <w:rStyle w:val="Emphasis"/>
        </w:rPr>
        <w:t>political identity</w:t>
      </w:r>
      <w:r w:rsidRPr="000E686F">
        <w:rPr>
          <w:sz w:val="16"/>
        </w:rPr>
        <w:t xml:space="preserve"> in a way that “socialist” does not. </w:t>
      </w:r>
      <w:r w:rsidRPr="004C6554">
        <w:rPr>
          <w:rStyle w:val="StyleUnderline"/>
        </w:rPr>
        <w:t xml:space="preserve">It </w:t>
      </w:r>
      <w:r w:rsidRPr="00BA2ED6">
        <w:rPr>
          <w:rStyle w:val="Emphasis"/>
        </w:rPr>
        <w:t>places a priority</w:t>
      </w:r>
      <w:r w:rsidRPr="004C6554">
        <w:rPr>
          <w:rStyle w:val="StyleUnderline"/>
        </w:rPr>
        <w:t xml:space="preserve"> on the civil and political freedoms that </w:t>
      </w:r>
      <w:r w:rsidRPr="00BA2ED6">
        <w:rPr>
          <w:rStyle w:val="Emphasis"/>
        </w:rPr>
        <w:t>make it possible for us to argue</w:t>
      </w:r>
      <w:r w:rsidRPr="004C6554">
        <w:rPr>
          <w:rStyle w:val="StyleUnderline"/>
        </w:rPr>
        <w:t xml:space="preserve"> about how to challenge injustice and work for greater justice. It furnishes </w:t>
      </w:r>
      <w:r w:rsidRPr="00BA2ED6">
        <w:rPr>
          <w:rStyle w:val="Emphasis"/>
        </w:rPr>
        <w:t>peaceful channels of political participation</w:t>
      </w:r>
      <w:r w:rsidRPr="004C6554">
        <w:rPr>
          <w:rStyle w:val="StyleUnderline"/>
        </w:rPr>
        <w:t xml:space="preserve"> and </w:t>
      </w:r>
      <w:r w:rsidRPr="00BA2ED6">
        <w:rPr>
          <w:rStyle w:val="Emphasis"/>
        </w:rPr>
        <w:t>contestation</w:t>
      </w:r>
      <w:r w:rsidRPr="004C6554">
        <w:rPr>
          <w:rStyle w:val="StyleUnderline"/>
        </w:rPr>
        <w:t xml:space="preserve"> that allow for </w:t>
      </w:r>
      <w:r w:rsidRPr="00BA2ED6">
        <w:rPr>
          <w:rStyle w:val="Emphasis"/>
        </w:rPr>
        <w:t>provisional agreements to be reached</w:t>
      </w:r>
      <w:r w:rsidRPr="004C6554">
        <w:rPr>
          <w:rStyle w:val="StyleUnderline"/>
        </w:rPr>
        <w:t xml:space="preserve"> about how to move forward</w:t>
      </w:r>
      <w:r w:rsidRPr="000E686F">
        <w:rPr>
          <w:sz w:val="16"/>
        </w:rPr>
        <w:t xml:space="preserve">. </w:t>
      </w:r>
    </w:p>
    <w:p w:rsidR="000E686F" w:rsidRPr="004C6554" w:rsidRDefault="000E686F" w:rsidP="000E686F">
      <w:pPr>
        <w:rPr>
          <w:rStyle w:val="StyleUnderline"/>
        </w:rPr>
      </w:pPr>
      <w:r w:rsidRPr="000E686F">
        <w:rPr>
          <w:sz w:val="16"/>
        </w:rPr>
        <w:t xml:space="preserve">Again, Lennard writes, disparagingly, that: “The liberal response has been outrage and disbelief that the state can fall so far from its alleged foundation as a contract forged by the will of equal pledgers.” But </w:t>
      </w:r>
      <w:r w:rsidRPr="004C6554">
        <w:rPr>
          <w:rStyle w:val="StyleUnderline"/>
        </w:rPr>
        <w:t>liberals</w:t>
      </w:r>
      <w:r w:rsidRPr="000E686F">
        <w:rPr>
          <w:sz w:val="16"/>
        </w:rPr>
        <w:t xml:space="preserve"> such as myself </w:t>
      </w:r>
      <w:r w:rsidRPr="00B236A8">
        <w:rPr>
          <w:rStyle w:val="Emphasis"/>
          <w:highlight w:val="yellow"/>
        </w:rPr>
        <w:t>do not believe</w:t>
      </w:r>
      <w:r w:rsidRPr="00B236A8">
        <w:rPr>
          <w:rStyle w:val="StyleUnderline"/>
          <w:highlight w:val="yellow"/>
        </w:rPr>
        <w:t xml:space="preserve"> that the</w:t>
      </w:r>
      <w:r w:rsidRPr="004C6554">
        <w:rPr>
          <w:rStyle w:val="StyleUnderline"/>
        </w:rPr>
        <w:t xml:space="preserve"> liberal democratic </w:t>
      </w:r>
      <w:r w:rsidRPr="00B236A8">
        <w:rPr>
          <w:rStyle w:val="StyleUnderline"/>
          <w:highlight w:val="yellow"/>
        </w:rPr>
        <w:t xml:space="preserve">state was </w:t>
      </w:r>
      <w:r w:rsidRPr="00B236A8">
        <w:rPr>
          <w:rStyle w:val="Emphasis"/>
          <w:highlight w:val="yellow"/>
        </w:rPr>
        <w:t>ever founded</w:t>
      </w:r>
      <w:r w:rsidRPr="00B236A8">
        <w:rPr>
          <w:rStyle w:val="StyleUnderline"/>
          <w:highlight w:val="yellow"/>
        </w:rPr>
        <w:t xml:space="preserve"> through an </w:t>
      </w:r>
      <w:r w:rsidRPr="00B236A8">
        <w:rPr>
          <w:rStyle w:val="Emphasis"/>
          <w:highlight w:val="yellow"/>
        </w:rPr>
        <w:t>idyllic process</w:t>
      </w:r>
      <w:r w:rsidRPr="004C6554">
        <w:rPr>
          <w:rStyle w:val="StyleUnderline"/>
        </w:rPr>
        <w:t xml:space="preserve"> of egalitarian consent. We believe </w:t>
      </w:r>
      <w:r w:rsidRPr="00BA2ED6">
        <w:rPr>
          <w:rStyle w:val="Emphasis"/>
        </w:rPr>
        <w:t>only</w:t>
      </w:r>
      <w:r w:rsidRPr="004C6554">
        <w:rPr>
          <w:rStyle w:val="StyleUnderline"/>
        </w:rPr>
        <w:t xml:space="preserve"> that liberal democracy is a </w:t>
      </w:r>
      <w:r w:rsidRPr="00BA2ED6">
        <w:rPr>
          <w:rStyle w:val="Emphasis"/>
        </w:rPr>
        <w:t>flawed outcome of struggle worth defending</w:t>
      </w:r>
      <w:r w:rsidRPr="004C6554">
        <w:rPr>
          <w:rStyle w:val="StyleUnderline"/>
        </w:rPr>
        <w:t xml:space="preserve">, and that the idea of free and equal democratic will formation has </w:t>
      </w:r>
      <w:r w:rsidRPr="00BA2ED6">
        <w:rPr>
          <w:rStyle w:val="Emphasis"/>
        </w:rPr>
        <w:t>furnished</w:t>
      </w:r>
      <w:r w:rsidRPr="004C6554">
        <w:rPr>
          <w:rStyle w:val="StyleUnderline"/>
        </w:rPr>
        <w:t xml:space="preserve">, and </w:t>
      </w:r>
      <w:r w:rsidRPr="00BA2ED6">
        <w:rPr>
          <w:rStyle w:val="Emphasis"/>
        </w:rPr>
        <w:t>continues to furnish</w:t>
      </w:r>
      <w:r w:rsidRPr="004C6554">
        <w:rPr>
          <w:rStyle w:val="StyleUnderline"/>
        </w:rPr>
        <w:t xml:space="preserve">, a </w:t>
      </w:r>
      <w:r w:rsidRPr="00BA2ED6">
        <w:rPr>
          <w:rStyle w:val="Emphasis"/>
        </w:rPr>
        <w:t>powerful normative ideal</w:t>
      </w:r>
      <w:r w:rsidRPr="004C6554">
        <w:rPr>
          <w:rStyle w:val="StyleUnderline"/>
        </w:rPr>
        <w:t xml:space="preserve">. </w:t>
      </w:r>
      <w:r w:rsidRPr="00B236A8">
        <w:rPr>
          <w:rStyle w:val="StyleUnderline"/>
          <w:highlight w:val="yellow"/>
        </w:rPr>
        <w:t>There is no</w:t>
      </w:r>
      <w:r w:rsidRPr="004C6554">
        <w:rPr>
          <w:rStyle w:val="StyleUnderline"/>
        </w:rPr>
        <w:t xml:space="preserve"> “mythic </w:t>
      </w:r>
      <w:r w:rsidRPr="00B236A8">
        <w:rPr>
          <w:rStyle w:val="StyleUnderline"/>
          <w:highlight w:val="yellow"/>
        </w:rPr>
        <w:t>social contract” that can “deliver us from evil.”</w:t>
      </w:r>
      <w:r w:rsidRPr="000E686F">
        <w:rPr>
          <w:sz w:val="16"/>
        </w:rPr>
        <w:t xml:space="preserve"> There is no such contract, and there is no such deliverance. </w:t>
      </w:r>
      <w:r w:rsidRPr="004C6554">
        <w:rPr>
          <w:rStyle w:val="StyleUnderline"/>
        </w:rPr>
        <w:t xml:space="preserve">There is </w:t>
      </w:r>
      <w:r w:rsidRPr="00B236A8">
        <w:rPr>
          <w:rStyle w:val="Emphasis"/>
          <w:highlight w:val="yellow"/>
        </w:rPr>
        <w:t>only ongoing debate</w:t>
      </w:r>
      <w:r w:rsidRPr="004C6554">
        <w:rPr>
          <w:rStyle w:val="StyleUnderline"/>
        </w:rPr>
        <w:t xml:space="preserve"> and </w:t>
      </w:r>
      <w:r w:rsidRPr="00BA2ED6">
        <w:rPr>
          <w:rStyle w:val="Emphasis"/>
        </w:rPr>
        <w:t>contestation</w:t>
      </w:r>
      <w:r w:rsidRPr="004C6554">
        <w:rPr>
          <w:rStyle w:val="StyleUnderline"/>
        </w:rPr>
        <w:t xml:space="preserve">. </w:t>
      </w:r>
    </w:p>
    <w:p w:rsidR="000E686F" w:rsidRPr="000E686F" w:rsidRDefault="000E686F" w:rsidP="000E686F">
      <w:pPr>
        <w:rPr>
          <w:sz w:val="16"/>
        </w:rPr>
      </w:pPr>
      <w:r w:rsidRPr="000E686F">
        <w:rPr>
          <w:sz w:val="16"/>
        </w:rPr>
        <w:t xml:space="preserve">It is perhaps </w:t>
      </w:r>
      <w:r w:rsidRPr="00B236A8">
        <w:rPr>
          <w:rStyle w:val="StyleUnderline"/>
          <w:highlight w:val="yellow"/>
        </w:rPr>
        <w:t>that</w:t>
      </w:r>
      <w:r w:rsidRPr="004C6554">
        <w:rPr>
          <w:rStyle w:val="StyleUnderline"/>
        </w:rPr>
        <w:t xml:space="preserve"> </w:t>
      </w:r>
      <w:r w:rsidRPr="00BA2ED6">
        <w:rPr>
          <w:rStyle w:val="Emphasis"/>
        </w:rPr>
        <w:t xml:space="preserve">fundamental </w:t>
      </w:r>
      <w:r w:rsidRPr="00B236A8">
        <w:rPr>
          <w:rStyle w:val="Emphasis"/>
          <w:highlight w:val="yellow"/>
        </w:rPr>
        <w:t>commitment</w:t>
      </w:r>
      <w:r w:rsidRPr="00B236A8">
        <w:rPr>
          <w:rStyle w:val="StyleUnderline"/>
          <w:highlight w:val="yellow"/>
        </w:rPr>
        <w:t xml:space="preserve"> to</w:t>
      </w:r>
      <w:r w:rsidRPr="004C6554">
        <w:rPr>
          <w:rStyle w:val="StyleUnderline"/>
        </w:rPr>
        <w:t xml:space="preserve"> </w:t>
      </w:r>
      <w:r w:rsidRPr="00BA2ED6">
        <w:rPr>
          <w:rStyle w:val="Emphasis"/>
        </w:rPr>
        <w:t xml:space="preserve">ongoing political </w:t>
      </w:r>
      <w:r w:rsidRPr="00B236A8">
        <w:rPr>
          <w:rStyle w:val="Emphasis"/>
          <w:highlight w:val="yellow"/>
        </w:rPr>
        <w:t>contestation</w:t>
      </w:r>
      <w:r w:rsidRPr="000E686F">
        <w:rPr>
          <w:sz w:val="16"/>
        </w:rPr>
        <w:t xml:space="preserve"> that marks the difference between left liberals and those to our left who embrace a more “radical” and often emphatically socialist politics. To note this is not to disparage those to my left. It </w:t>
      </w:r>
      <w:r w:rsidRPr="00B236A8">
        <w:rPr>
          <w:rStyle w:val="StyleUnderline"/>
          <w:highlight w:val="yellow"/>
        </w:rPr>
        <w:t xml:space="preserve">is to identify </w:t>
      </w:r>
      <w:r w:rsidRPr="00B236A8">
        <w:rPr>
          <w:rStyle w:val="Emphasis"/>
          <w:highlight w:val="yellow"/>
        </w:rPr>
        <w:t>points of</w:t>
      </w:r>
      <w:r w:rsidRPr="00BA2ED6">
        <w:rPr>
          <w:rStyle w:val="Emphasis"/>
        </w:rPr>
        <w:t xml:space="preserve"> honest </w:t>
      </w:r>
      <w:r w:rsidRPr="00B236A8">
        <w:rPr>
          <w:rStyle w:val="Emphasis"/>
          <w:highlight w:val="yellow"/>
        </w:rPr>
        <w:t>difference</w:t>
      </w:r>
      <w:r w:rsidRPr="00B236A8">
        <w:rPr>
          <w:rStyle w:val="StyleUnderline"/>
          <w:highlight w:val="yellow"/>
        </w:rPr>
        <w:t xml:space="preserve"> as well as </w:t>
      </w:r>
      <w:r w:rsidRPr="00B236A8">
        <w:rPr>
          <w:rStyle w:val="Emphasis"/>
          <w:highlight w:val="yellow"/>
        </w:rPr>
        <w:t>commonalities</w:t>
      </w:r>
      <w:r w:rsidRPr="004C6554">
        <w:rPr>
          <w:rStyle w:val="StyleUnderline"/>
        </w:rPr>
        <w:t xml:space="preserve">, on which </w:t>
      </w:r>
      <w:r w:rsidRPr="00BA2ED6">
        <w:rPr>
          <w:rStyle w:val="Emphasis"/>
        </w:rPr>
        <w:t>agreements</w:t>
      </w:r>
      <w:r w:rsidRPr="004C6554">
        <w:rPr>
          <w:rStyle w:val="StyleUnderline"/>
        </w:rPr>
        <w:t xml:space="preserve"> </w:t>
      </w:r>
      <w:r w:rsidRPr="00B236A8">
        <w:rPr>
          <w:rStyle w:val="StyleUnderline"/>
          <w:highlight w:val="yellow"/>
        </w:rPr>
        <w:t xml:space="preserve">and </w:t>
      </w:r>
      <w:r w:rsidRPr="00B236A8">
        <w:rPr>
          <w:rStyle w:val="Emphasis"/>
          <w:highlight w:val="yellow"/>
        </w:rPr>
        <w:t>alliances</w:t>
      </w:r>
      <w:r w:rsidRPr="00BA2ED6">
        <w:rPr>
          <w:rStyle w:val="Emphasis"/>
        </w:rPr>
        <w:t xml:space="preserve"> are possible</w:t>
      </w:r>
      <w:r w:rsidRPr="000E686F">
        <w:rPr>
          <w:sz w:val="16"/>
        </w:rPr>
        <w:t xml:space="preserve">. </w:t>
      </w:r>
    </w:p>
    <w:p w:rsidR="000E686F" w:rsidRPr="000E686F" w:rsidRDefault="000E686F" w:rsidP="000E686F">
      <w:pPr>
        <w:rPr>
          <w:sz w:val="16"/>
        </w:rPr>
      </w:pPr>
      <w:r w:rsidRPr="000E686F">
        <w:rPr>
          <w:sz w:val="16"/>
        </w:rPr>
        <w:t xml:space="preserve">In December 2001, Robert Kuttner published a short piece in the liberal journal he co-edits, the American Prospect, with the self-explanatory title “Why Liberals Need Radicals.” In June 2013, Bhaskar Sunkara, editor of Jacobin, published a piece in the Nation, entitled “Letter to ‘The Nation’ From a Young Radical.” Sunkara explains why he and his colleagues have embraced a new radicalism with strong Marxist roots. He too makes the case that </w:t>
      </w:r>
      <w:r w:rsidRPr="00B236A8">
        <w:rPr>
          <w:rStyle w:val="StyleUnderline"/>
          <w:highlight w:val="yellow"/>
        </w:rPr>
        <w:t xml:space="preserve">liberals and radicals </w:t>
      </w:r>
      <w:r w:rsidRPr="00B236A8">
        <w:rPr>
          <w:rStyle w:val="Emphasis"/>
          <w:highlight w:val="yellow"/>
        </w:rPr>
        <w:t>need each other</w:t>
      </w:r>
      <w:r w:rsidRPr="000E686F">
        <w:rPr>
          <w:sz w:val="16"/>
        </w:rPr>
        <w:t xml:space="preserve">. At the same time, from the radical and not the liberal side, Sunkara’s view of this association is rather harsh: “American radicalism has had a complex and at times contradictory association with liberalism. At the peak of the socialist movement, </w:t>
      </w:r>
      <w:r w:rsidRPr="000F016C">
        <w:rPr>
          <w:rStyle w:val="StyleUnderline"/>
          <w:highlight w:val="yellow"/>
        </w:rPr>
        <w:t xml:space="preserve">leftists </w:t>
      </w:r>
      <w:r w:rsidRPr="000F016C">
        <w:rPr>
          <w:rStyle w:val="Emphasis"/>
          <w:highlight w:val="yellow"/>
        </w:rPr>
        <w:t>fed off liberal victories</w:t>
      </w:r>
      <w:r w:rsidRPr="000F016C">
        <w:rPr>
          <w:rStyle w:val="StyleUnderline"/>
          <w:highlight w:val="yellow"/>
        </w:rPr>
        <w:t>. Radicals</w:t>
      </w:r>
      <w:r w:rsidRPr="000E686F">
        <w:rPr>
          <w:sz w:val="16"/>
        </w:rPr>
        <w:t xml:space="preserve">, in turn, </w:t>
      </w:r>
      <w:r w:rsidRPr="000F016C">
        <w:rPr>
          <w:rStyle w:val="StyleUnderline"/>
          <w:highlight w:val="yellow"/>
        </w:rPr>
        <w:t xml:space="preserve">have </w:t>
      </w:r>
      <w:r w:rsidRPr="000F016C">
        <w:rPr>
          <w:rStyle w:val="Emphasis"/>
          <w:highlight w:val="yellow"/>
        </w:rPr>
        <w:t>added coherence</w:t>
      </w:r>
      <w:r w:rsidRPr="000F016C">
        <w:rPr>
          <w:rStyle w:val="StyleUnderline"/>
          <w:highlight w:val="yellow"/>
        </w:rPr>
        <w:t xml:space="preserve"> and </w:t>
      </w:r>
      <w:r w:rsidRPr="000F016C">
        <w:rPr>
          <w:rStyle w:val="Emphasis"/>
          <w:highlight w:val="yellow"/>
        </w:rPr>
        <w:t>punch</w:t>
      </w:r>
      <w:r w:rsidRPr="000F016C">
        <w:rPr>
          <w:rStyle w:val="StyleUnderline"/>
          <w:highlight w:val="yellow"/>
        </w:rPr>
        <w:t xml:space="preserve"> to </w:t>
      </w:r>
      <w:r w:rsidRPr="000F016C">
        <w:rPr>
          <w:rStyle w:val="Emphasis"/>
          <w:highlight w:val="yellow"/>
        </w:rPr>
        <w:t>every key liberal</w:t>
      </w:r>
      <w:r w:rsidRPr="00BA2ED6">
        <w:rPr>
          <w:rStyle w:val="Emphasis"/>
        </w:rPr>
        <w:t xml:space="preserve"> struggle</w:t>
      </w:r>
      <w:r w:rsidRPr="004C6554">
        <w:rPr>
          <w:rStyle w:val="StyleUnderline"/>
        </w:rPr>
        <w:t xml:space="preserve"> and </w:t>
      </w:r>
      <w:r w:rsidRPr="000F016C">
        <w:rPr>
          <w:rStyle w:val="Emphasis"/>
          <w:highlight w:val="yellow"/>
        </w:rPr>
        <w:t>advance</w:t>
      </w:r>
      <w:r w:rsidRPr="004C6554">
        <w:rPr>
          <w:rStyle w:val="StyleUnderline"/>
        </w:rPr>
        <w:t xml:space="preserve"> of the past century. Such a </w:t>
      </w:r>
      <w:r w:rsidRPr="00BA2ED6">
        <w:rPr>
          <w:rStyle w:val="Emphasis"/>
        </w:rPr>
        <w:t>mutually beneficial alliance</w:t>
      </w:r>
      <w:r w:rsidRPr="004C6554">
        <w:rPr>
          <w:rStyle w:val="StyleUnderline"/>
        </w:rPr>
        <w:t xml:space="preserve"> could be in the works again.</w:t>
      </w:r>
      <w:r w:rsidRPr="000E686F">
        <w:rPr>
          <w:sz w:val="16"/>
        </w:rPr>
        <w:t xml:space="preserve"> The first step is to smash the existing liberal coalition and rebuild it on a radically different basis.” </w:t>
      </w:r>
    </w:p>
    <w:p w:rsidR="000E686F" w:rsidRPr="000E686F" w:rsidRDefault="000E686F" w:rsidP="000E686F">
      <w:pPr>
        <w:rPr>
          <w:sz w:val="16"/>
        </w:rPr>
      </w:pPr>
      <w:r w:rsidRPr="000E686F">
        <w:rPr>
          <w:sz w:val="16"/>
        </w:rPr>
        <w:t xml:space="preserve">I share Sunkara’s belief that now is the time for mutually beneficial connections and alliances between democratic socialists and liberals. But </w:t>
      </w:r>
      <w:r w:rsidRPr="004C6554">
        <w:rPr>
          <w:rStyle w:val="StyleUnderline"/>
        </w:rPr>
        <w:t>I am</w:t>
      </w:r>
      <w:r w:rsidRPr="000E686F">
        <w:rPr>
          <w:sz w:val="16"/>
        </w:rPr>
        <w:t xml:space="preserve"> rather </w:t>
      </w:r>
      <w:r w:rsidRPr="00BA2ED6">
        <w:rPr>
          <w:rStyle w:val="Emphasis"/>
        </w:rPr>
        <w:t>wary</w:t>
      </w:r>
      <w:r w:rsidRPr="000E686F">
        <w:rPr>
          <w:sz w:val="16"/>
        </w:rPr>
        <w:t>—perhaps for reasons of generational experience—</w:t>
      </w:r>
      <w:r w:rsidRPr="004C6554">
        <w:rPr>
          <w:rStyle w:val="StyleUnderline"/>
        </w:rPr>
        <w:t>of calls to “</w:t>
      </w:r>
      <w:r w:rsidRPr="00BA2ED6">
        <w:rPr>
          <w:rStyle w:val="Emphasis"/>
        </w:rPr>
        <w:t>smash the existing liberal coalition</w:t>
      </w:r>
      <w:r w:rsidRPr="004C6554">
        <w:rPr>
          <w:rStyle w:val="StyleUnderline"/>
        </w:rPr>
        <w:t>.”</w:t>
      </w:r>
      <w:r w:rsidRPr="000E686F">
        <w:rPr>
          <w:sz w:val="16"/>
        </w:rPr>
        <w:t xml:space="preserve"> I am skeptical of that “radically different basis.” Most importantly, I believe that </w:t>
      </w:r>
      <w:r w:rsidRPr="004C6554">
        <w:rPr>
          <w:rStyle w:val="StyleUnderline"/>
        </w:rPr>
        <w:t xml:space="preserve">the </w:t>
      </w:r>
      <w:r w:rsidRPr="00BA2ED6">
        <w:rPr>
          <w:rStyle w:val="Emphasis"/>
        </w:rPr>
        <w:t>danger posed by the radical right</w:t>
      </w:r>
      <w:r w:rsidRPr="004C6554">
        <w:rPr>
          <w:rStyle w:val="StyleUnderline"/>
        </w:rPr>
        <w:t xml:space="preserve">, to the </w:t>
      </w:r>
      <w:r w:rsidRPr="00BA2ED6">
        <w:rPr>
          <w:rStyle w:val="Emphasis"/>
        </w:rPr>
        <w:t>political conditions</w:t>
      </w:r>
      <w:r w:rsidRPr="004C6554">
        <w:rPr>
          <w:rStyle w:val="StyleUnderline"/>
        </w:rPr>
        <w:t xml:space="preserve"> and </w:t>
      </w:r>
      <w:r w:rsidRPr="00BA2ED6">
        <w:rPr>
          <w:rStyle w:val="Emphasis"/>
        </w:rPr>
        <w:t>elemental life chances of many millions of individuals</w:t>
      </w:r>
      <w:r w:rsidRPr="004C6554">
        <w:rPr>
          <w:rStyle w:val="StyleUnderline"/>
        </w:rPr>
        <w:t xml:space="preserve">, makes it important to </w:t>
      </w:r>
      <w:r w:rsidRPr="00BA2ED6">
        <w:rPr>
          <w:rStyle w:val="Emphasis"/>
        </w:rPr>
        <w:t>defend</w:t>
      </w:r>
      <w:r w:rsidRPr="004C6554">
        <w:rPr>
          <w:rStyle w:val="StyleUnderline"/>
        </w:rPr>
        <w:t xml:space="preserve">, to </w:t>
      </w:r>
      <w:r w:rsidRPr="00BA2ED6">
        <w:rPr>
          <w:rStyle w:val="Emphasis"/>
        </w:rPr>
        <w:t>build</w:t>
      </w:r>
      <w:r w:rsidRPr="004C6554">
        <w:rPr>
          <w:rStyle w:val="StyleUnderline"/>
        </w:rPr>
        <w:t xml:space="preserve">, and to </w:t>
      </w:r>
      <w:r w:rsidRPr="00BA2ED6">
        <w:rPr>
          <w:rStyle w:val="Emphasis"/>
        </w:rPr>
        <w:t>extend the liberal coalition</w:t>
      </w:r>
      <w:r w:rsidRPr="004C6554">
        <w:rPr>
          <w:rStyle w:val="StyleUnderline"/>
        </w:rPr>
        <w:t xml:space="preserve"> rather than </w:t>
      </w:r>
      <w:r w:rsidRPr="00BA2ED6">
        <w:rPr>
          <w:rStyle w:val="Emphasis"/>
        </w:rPr>
        <w:t>disrupt</w:t>
      </w:r>
      <w:r w:rsidRPr="004C6554">
        <w:rPr>
          <w:rStyle w:val="StyleUnderline"/>
        </w:rPr>
        <w:t xml:space="preserve"> or </w:t>
      </w:r>
      <w:r w:rsidRPr="00BA2ED6">
        <w:rPr>
          <w:rStyle w:val="Emphasis"/>
        </w:rPr>
        <w:t>destroy it</w:t>
      </w:r>
      <w:r w:rsidRPr="000E686F">
        <w:rPr>
          <w:sz w:val="16"/>
        </w:rPr>
        <w:t xml:space="preserve">. Because in the struggle between socialism and barbarism, it is barbarism that has the advantage. And because </w:t>
      </w:r>
      <w:r w:rsidRPr="004C6554">
        <w:rPr>
          <w:rStyle w:val="StyleUnderline"/>
        </w:rPr>
        <w:t xml:space="preserve">the </w:t>
      </w:r>
      <w:r w:rsidRPr="00BA2ED6">
        <w:rPr>
          <w:rStyle w:val="Emphasis"/>
        </w:rPr>
        <w:t>civil</w:t>
      </w:r>
      <w:r w:rsidRPr="004C6554">
        <w:rPr>
          <w:rStyle w:val="StyleUnderline"/>
        </w:rPr>
        <w:t xml:space="preserve"> and </w:t>
      </w:r>
      <w:r w:rsidRPr="00BA2ED6">
        <w:rPr>
          <w:rStyle w:val="Emphasis"/>
        </w:rPr>
        <w:t>political freedoms</w:t>
      </w:r>
      <w:r w:rsidRPr="004C6554">
        <w:rPr>
          <w:rStyle w:val="StyleUnderline"/>
        </w:rPr>
        <w:t xml:space="preserve"> and forms of </w:t>
      </w:r>
      <w:r w:rsidRPr="00BA2ED6">
        <w:rPr>
          <w:rStyle w:val="Emphasis"/>
        </w:rPr>
        <w:t>responsive public policy</w:t>
      </w:r>
      <w:r w:rsidRPr="004C6554">
        <w:rPr>
          <w:rStyle w:val="StyleUnderline"/>
        </w:rPr>
        <w:t xml:space="preserve"> made possible by liberal democracy are a </w:t>
      </w:r>
      <w:r w:rsidRPr="00BA2ED6">
        <w:rPr>
          <w:rStyle w:val="Emphasis"/>
        </w:rPr>
        <w:t>necessary condition of any social</w:t>
      </w:r>
      <w:r w:rsidRPr="004C6554">
        <w:rPr>
          <w:rStyle w:val="StyleUnderline"/>
        </w:rPr>
        <w:t xml:space="preserve"> or </w:t>
      </w:r>
      <w:r w:rsidRPr="00BA2ED6">
        <w:rPr>
          <w:rStyle w:val="Emphasis"/>
        </w:rPr>
        <w:t>economic justice worth having</w:t>
      </w:r>
      <w:r w:rsidRPr="000E686F">
        <w:rPr>
          <w:sz w:val="16"/>
        </w:rPr>
        <w:t>.</w:t>
      </w:r>
    </w:p>
    <w:p w:rsidR="000E686F" w:rsidRDefault="000E686F" w:rsidP="000E686F"/>
    <w:p w:rsidR="000E686F" w:rsidRPr="00CA6372" w:rsidRDefault="000E686F" w:rsidP="000E686F">
      <w:pPr>
        <w:pStyle w:val="Heading4"/>
      </w:pPr>
      <w:r>
        <w:t xml:space="preserve">Their Ks of liberalism </w:t>
      </w:r>
      <w:r>
        <w:rPr>
          <w:u w:val="single"/>
        </w:rPr>
        <w:t>lack scholarly rigor</w:t>
      </w:r>
      <w:r>
        <w:t xml:space="preserve"> and have it </w:t>
      </w:r>
      <w:r>
        <w:rPr>
          <w:u w:val="single"/>
        </w:rPr>
        <w:t>backwards</w:t>
      </w:r>
      <w:r>
        <w:t xml:space="preserve">. Liberalism fails when it’s </w:t>
      </w:r>
      <w:r w:rsidRPr="000E686F">
        <w:rPr>
          <w:u w:val="single"/>
        </w:rPr>
        <w:t>not defended</w:t>
      </w:r>
      <w:r>
        <w:rPr>
          <w:u w:val="single"/>
        </w:rPr>
        <w:t xml:space="preserve"> enough</w:t>
      </w:r>
      <w:r>
        <w:t xml:space="preserve"> and historical anti-colonial resistance </w:t>
      </w:r>
      <w:r>
        <w:rPr>
          <w:u w:val="single"/>
        </w:rPr>
        <w:t>explicitly reflected liberal values</w:t>
      </w:r>
      <w:r>
        <w:t xml:space="preserve">. Their K independently </w:t>
      </w:r>
      <w:r>
        <w:rPr>
          <w:u w:val="single"/>
        </w:rPr>
        <w:t>dooms positive reform</w:t>
      </w:r>
      <w:r>
        <w:t xml:space="preserve"> in the Global South.</w:t>
      </w:r>
    </w:p>
    <w:p w:rsidR="000E686F" w:rsidRDefault="000E686F" w:rsidP="000E686F">
      <w:r w:rsidRPr="002562F3">
        <w:rPr>
          <w:rStyle w:val="Style13ptBold"/>
        </w:rPr>
        <w:t>Claudio, 1</w:t>
      </w:r>
      <w:r>
        <w:rPr>
          <w:rStyle w:val="Style13ptBold"/>
        </w:rPr>
        <w:t>9</w:t>
      </w:r>
      <w:r>
        <w:t xml:space="preserve">—Associate Professor at De La Salle University Manila's College of Liberal Arts (Lisandro, “Conclusion: Resurrecting Plants,” </w:t>
      </w:r>
      <w:r w:rsidRPr="009D2E1B">
        <w:rPr>
          <w:i/>
        </w:rPr>
        <w:t>Jose Rizal: Liberalism and the Paradox of Coloniality</w:t>
      </w:r>
      <w:r>
        <w:t>, 71-77, SpringerLink, dml)</w:t>
      </w:r>
    </w:p>
    <w:p w:rsidR="000E686F" w:rsidRDefault="000E686F" w:rsidP="000E686F"/>
    <w:p w:rsidR="000E686F" w:rsidRPr="000E686F" w:rsidRDefault="000E686F" w:rsidP="000E686F">
      <w:pPr>
        <w:rPr>
          <w:sz w:val="16"/>
        </w:rPr>
      </w:pPr>
      <w:r w:rsidRPr="009D2E1B">
        <w:rPr>
          <w:rStyle w:val="StyleUnderline"/>
        </w:rPr>
        <w:t xml:space="preserve">Too often, with liberalism, we </w:t>
      </w:r>
      <w:r w:rsidRPr="00DE11E7">
        <w:rPr>
          <w:rStyle w:val="Emphasis"/>
        </w:rPr>
        <w:t>throw the baby out with the bathwater</w:t>
      </w:r>
      <w:r w:rsidRPr="000E686F">
        <w:rPr>
          <w:sz w:val="16"/>
        </w:rPr>
        <w:t xml:space="preserve">. In contemporary critical and cultural theory, criticisms of liberalism are almost mandatory. This is most true in the field of postcolonial theory or in philosophies of the Global South. </w:t>
      </w:r>
      <w:r w:rsidRPr="009D2E1B">
        <w:rPr>
          <w:rStyle w:val="StyleUnderline"/>
        </w:rPr>
        <w:t xml:space="preserve">For many postcolonial scholars, “western” liberalism is the </w:t>
      </w:r>
      <w:r w:rsidRPr="00DE11E7">
        <w:rPr>
          <w:rStyle w:val="Emphasis"/>
        </w:rPr>
        <w:t>common enemy</w:t>
      </w:r>
      <w:r w:rsidRPr="009D2E1B">
        <w:rPr>
          <w:rStyle w:val="StyleUnderline"/>
        </w:rPr>
        <w:t xml:space="preserve"> of the politics and ideas from the margins of global knowledge production</w:t>
      </w:r>
      <w:r w:rsidRPr="000E686F">
        <w:rPr>
          <w:sz w:val="16"/>
        </w:rPr>
        <w:t>. At times, one may be led to think that, without liberalism as a common target, postcolonial theory would lose its cohesion. Postcolonies are, after all, different, and the philosophies their intellectuals have espoused have likewise been varied. Without a positive notion of theory from the Global South, scholars have turned to denigrating “liberal” modernity.1</w:t>
      </w:r>
    </w:p>
    <w:p w:rsidR="000E686F" w:rsidRPr="000E686F" w:rsidRDefault="000E686F" w:rsidP="000E686F">
      <w:pPr>
        <w:rPr>
          <w:sz w:val="16"/>
        </w:rPr>
      </w:pPr>
      <w:r w:rsidRPr="000E686F">
        <w:rPr>
          <w:sz w:val="16"/>
        </w:rPr>
        <w:t xml:space="preserve">Of course, </w:t>
      </w:r>
      <w:r w:rsidRPr="009D2E1B">
        <w:rPr>
          <w:rStyle w:val="StyleUnderline"/>
        </w:rPr>
        <w:t xml:space="preserve">some </w:t>
      </w:r>
      <w:r w:rsidRPr="00A417CD">
        <w:rPr>
          <w:rStyle w:val="StyleUnderline"/>
          <w:highlight w:val="cyan"/>
        </w:rPr>
        <w:t>anti-liberal scholarship</w:t>
      </w:r>
      <w:r w:rsidRPr="009D2E1B">
        <w:rPr>
          <w:rStyle w:val="StyleUnderline"/>
        </w:rPr>
        <w:t xml:space="preserve"> has </w:t>
      </w:r>
      <w:r w:rsidRPr="00DE11E7">
        <w:rPr>
          <w:rStyle w:val="Emphasis"/>
        </w:rPr>
        <w:t>surfaced dark legacies</w:t>
      </w:r>
      <w:r w:rsidRPr="009D2E1B">
        <w:rPr>
          <w:rStyle w:val="StyleUnderline"/>
        </w:rPr>
        <w:t xml:space="preserve"> of the European tradition. But even </w:t>
      </w:r>
      <w:r w:rsidRPr="00A417CD">
        <w:rPr>
          <w:rStyle w:val="StyleUnderline"/>
          <w:highlight w:val="cyan"/>
        </w:rPr>
        <w:t xml:space="preserve">these </w:t>
      </w:r>
      <w:r w:rsidRPr="00A417CD">
        <w:rPr>
          <w:rStyle w:val="Emphasis"/>
          <w:highlight w:val="cyan"/>
        </w:rPr>
        <w:t>turn critique into blanket dismissal</w:t>
      </w:r>
      <w:r w:rsidRPr="000E686F">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w:t>
      </w:r>
      <w:proofErr w:type="gramStart"/>
      <w:r w:rsidRPr="000E686F">
        <w:rPr>
          <w:sz w:val="16"/>
        </w:rPr>
        <w:t>ibid.,</w:t>
      </w:r>
      <w:proofErr w:type="gramEnd"/>
      <w:r w:rsidRPr="000E686F">
        <w:rPr>
          <w:sz w:val="16"/>
        </w:rPr>
        <w:t xml:space="preserve"> 4). Echoing Mehta, the sociologist Julian Go (2017, 74) contends that “civic-liberal nations” are “empire-states” (emphasis in original) because they “are predicated upon a core hierarchized binary of citizen and Other—that is, between those who are members of the community because they are rational, mature, and civilized, and those who are not.”</w:t>
      </w:r>
    </w:p>
    <w:p w:rsidR="000E686F" w:rsidRPr="000E686F" w:rsidRDefault="000E686F" w:rsidP="000E686F">
      <w:pPr>
        <w:rPr>
          <w:sz w:val="16"/>
        </w:rPr>
      </w:pPr>
      <w:r w:rsidRPr="00F74F84">
        <w:rPr>
          <w:rStyle w:val="StyleUnderline"/>
        </w:rPr>
        <w:t xml:space="preserve">These scholars are </w:t>
      </w:r>
      <w:r w:rsidRPr="00DE11E7">
        <w:rPr>
          <w:rStyle w:val="Emphasis"/>
        </w:rPr>
        <w:t>sympathetic to the concerns</w:t>
      </w:r>
      <w:r w:rsidRPr="00F74F84">
        <w:rPr>
          <w:rStyle w:val="StyleUnderline"/>
        </w:rPr>
        <w:t xml:space="preserve"> of postcolonies and the Global South. But they have </w:t>
      </w:r>
      <w:r w:rsidRPr="00DE11E7">
        <w:rPr>
          <w:rStyle w:val="Emphasis"/>
        </w:rPr>
        <w:t>unwittingly wedded themselves</w:t>
      </w:r>
      <w:r w:rsidRPr="00F74F84">
        <w:rPr>
          <w:rStyle w:val="StyleUnderline"/>
        </w:rPr>
        <w:t xml:space="preserve"> to the study of the </w:t>
      </w:r>
      <w:r w:rsidRPr="00DE11E7">
        <w:rPr>
          <w:rStyle w:val="Emphasis"/>
        </w:rPr>
        <w:t>Global North</w:t>
      </w:r>
      <w:r w:rsidRPr="00F74F84">
        <w:rPr>
          <w:rStyle w:val="StyleUnderline"/>
        </w:rPr>
        <w:t xml:space="preserve">. In studying liberalism, </w:t>
      </w:r>
      <w:r w:rsidRPr="00A417CD">
        <w:rPr>
          <w:rStyle w:val="StyleUnderline"/>
          <w:highlight w:val="cyan"/>
        </w:rPr>
        <w:t xml:space="preserve">they </w:t>
      </w:r>
      <w:r w:rsidRPr="00A417CD">
        <w:rPr>
          <w:rStyle w:val="Emphasis"/>
          <w:highlight w:val="cyan"/>
        </w:rPr>
        <w:t>privilege the voices of liberals from Europe</w:t>
      </w:r>
      <w:r w:rsidRPr="00A417CD">
        <w:rPr>
          <w:rStyle w:val="StyleUnderline"/>
          <w:highlight w:val="cyan"/>
        </w:rPr>
        <w:t xml:space="preserve">, while </w:t>
      </w:r>
      <w:r w:rsidRPr="00A417CD">
        <w:rPr>
          <w:rStyle w:val="Emphasis"/>
          <w:highlight w:val="cyan"/>
        </w:rPr>
        <w:t>neglecting</w:t>
      </w:r>
      <w:r w:rsidRPr="00A417CD">
        <w:rPr>
          <w:rStyle w:val="StyleUnderline"/>
          <w:highlight w:val="cyan"/>
        </w:rPr>
        <w:t xml:space="preserve"> how liberalism has been </w:t>
      </w:r>
      <w:r w:rsidRPr="00A417CD">
        <w:rPr>
          <w:rStyle w:val="Emphasis"/>
          <w:highlight w:val="cyan"/>
        </w:rPr>
        <w:t>articulated in postcolonies</w:t>
      </w:r>
      <w:r w:rsidRPr="00DE11E7">
        <w:rPr>
          <w:rStyle w:val="Emphasis"/>
        </w:rPr>
        <w:t xml:space="preserve"> themselves</w:t>
      </w:r>
      <w:r w:rsidRPr="00F74F84">
        <w:rPr>
          <w:rStyle w:val="StyleUnderline"/>
        </w:rPr>
        <w:t xml:space="preserve">. A global history of liberalism </w:t>
      </w:r>
      <w:r w:rsidRPr="00DE11E7">
        <w:rPr>
          <w:rStyle w:val="Emphasis"/>
        </w:rPr>
        <w:t>must acknowledge the contributions of colonial thinkers</w:t>
      </w:r>
      <w:r w:rsidRPr="00F74F84">
        <w:rPr>
          <w:rStyle w:val="StyleUnderline"/>
        </w:rPr>
        <w:t xml:space="preserve"> in its development</w:t>
      </w:r>
      <w:r w:rsidRPr="000E686F">
        <w:rPr>
          <w:sz w:val="16"/>
        </w:rPr>
        <w:t>. True enough, we may condemn thinkers like Mill for their defense of imperialism, but we must also celebrate their counterpoints from within the liberal tradition. We must celebrate thinkers like Rizal.</w:t>
      </w:r>
    </w:p>
    <w:p w:rsidR="000E686F" w:rsidRPr="000E686F" w:rsidRDefault="000E686F" w:rsidP="000E686F">
      <w:pPr>
        <w:rPr>
          <w:sz w:val="16"/>
        </w:rPr>
      </w:pPr>
      <w:r w:rsidRPr="000E686F">
        <w:rPr>
          <w:sz w:val="16"/>
        </w:rPr>
        <w:t xml:space="preserve">Rizal would have accepted many of the objections of scholars like Mehta and Go. He too knew how </w:t>
      </w:r>
      <w:r w:rsidRPr="00F74F84">
        <w:rPr>
          <w:rStyle w:val="StyleUnderline"/>
        </w:rPr>
        <w:t>liberals</w:t>
      </w:r>
      <w:r w:rsidRPr="000E686F">
        <w:rPr>
          <w:sz w:val="16"/>
        </w:rPr>
        <w:t xml:space="preserve"> from colonial metropoles </w:t>
      </w:r>
      <w:r w:rsidRPr="00DE11E7">
        <w:rPr>
          <w:rStyle w:val="Emphasis"/>
        </w:rPr>
        <w:t>could use their ideas to support colonialism</w:t>
      </w:r>
      <w:r w:rsidRPr="00F74F84">
        <w:rPr>
          <w:rStyle w:val="StyleUnderline"/>
        </w:rPr>
        <w:t>. But</w:t>
      </w:r>
      <w:r w:rsidRPr="000E686F">
        <w:rPr>
          <w:sz w:val="16"/>
        </w:rPr>
        <w:t xml:space="preserve"> Rizal would have </w:t>
      </w:r>
      <w:r w:rsidRPr="00A417CD">
        <w:rPr>
          <w:rStyle w:val="Emphasis"/>
          <w:highlight w:val="cyan"/>
        </w:rPr>
        <w:t>reject</w:t>
      </w:r>
      <w:r w:rsidRPr="000E686F">
        <w:rPr>
          <w:sz w:val="16"/>
        </w:rPr>
        <w:t xml:space="preserve">ed </w:t>
      </w:r>
      <w:r w:rsidRPr="00F74F84">
        <w:rPr>
          <w:rStyle w:val="StyleUnderline"/>
        </w:rPr>
        <w:t xml:space="preserve">the </w:t>
      </w:r>
      <w:r w:rsidRPr="00A417CD">
        <w:rPr>
          <w:rStyle w:val="Emphasis"/>
          <w:highlight w:val="cyan"/>
        </w:rPr>
        <w:t>reduction of liberalism’s</w:t>
      </w:r>
      <w:r w:rsidRPr="00DE11E7">
        <w:rPr>
          <w:rStyle w:val="Emphasis"/>
        </w:rPr>
        <w:t xml:space="preserve"> vast </w:t>
      </w:r>
      <w:r w:rsidRPr="00A417CD">
        <w:rPr>
          <w:rStyle w:val="Emphasis"/>
          <w:highlight w:val="cyan"/>
        </w:rPr>
        <w:t>history</w:t>
      </w:r>
      <w:r w:rsidRPr="00A417CD">
        <w:rPr>
          <w:rStyle w:val="StyleUnderline"/>
          <w:highlight w:val="cyan"/>
        </w:rPr>
        <w:t xml:space="preserve"> to the </w:t>
      </w:r>
      <w:r w:rsidRPr="00A417CD">
        <w:rPr>
          <w:rStyle w:val="Emphasis"/>
          <w:highlight w:val="cyan"/>
        </w:rPr>
        <w:t>actions of colonizers</w:t>
      </w:r>
      <w:r w:rsidRPr="000E686F">
        <w:rPr>
          <w:sz w:val="16"/>
        </w:rPr>
        <w:t xml:space="preserve">. In this book, I hope to have shown that, while Rizal criticized Spanish liberals, he never abandoned the liberal project. Rather, he believed that </w:t>
      </w:r>
      <w:r w:rsidRPr="00A417CD">
        <w:rPr>
          <w:rStyle w:val="StyleUnderline"/>
          <w:highlight w:val="cyan"/>
        </w:rPr>
        <w:t xml:space="preserve">liberalism could be </w:t>
      </w:r>
      <w:r w:rsidRPr="00A417CD">
        <w:rPr>
          <w:rStyle w:val="Emphasis"/>
          <w:highlight w:val="cyan"/>
        </w:rPr>
        <w:t>renewed</w:t>
      </w:r>
      <w:r w:rsidRPr="00F74F84">
        <w:rPr>
          <w:rStyle w:val="StyleUnderline"/>
        </w:rPr>
        <w:t xml:space="preserve">, even </w:t>
      </w:r>
      <w:r w:rsidRPr="00DE11E7">
        <w:rPr>
          <w:rStyle w:val="Emphasis"/>
        </w:rPr>
        <w:t>purified</w:t>
      </w:r>
      <w:r w:rsidRPr="00F74F84">
        <w:rPr>
          <w:rStyle w:val="StyleUnderline"/>
        </w:rPr>
        <w:t xml:space="preserve">, </w:t>
      </w:r>
      <w:r w:rsidRPr="00A417CD">
        <w:rPr>
          <w:rStyle w:val="StyleUnderline"/>
          <w:highlight w:val="cyan"/>
        </w:rPr>
        <w:t>in the colony</w:t>
      </w:r>
      <w:r w:rsidRPr="000E686F">
        <w:rPr>
          <w:sz w:val="16"/>
        </w:rPr>
        <w:t>, through the painful experiences of colonials like himself.</w:t>
      </w:r>
    </w:p>
    <w:p w:rsidR="000E686F" w:rsidRPr="000E686F" w:rsidRDefault="000E686F" w:rsidP="000E686F">
      <w:pPr>
        <w:rPr>
          <w:sz w:val="16"/>
        </w:rPr>
      </w:pPr>
      <w:r w:rsidRPr="000E686F">
        <w:rPr>
          <w:sz w:val="16"/>
        </w:rPr>
        <w:t xml:space="preserve">Rizal too would not have dismissed liberalism simply because it could create “Others.” For he knew that </w:t>
      </w:r>
      <w:r w:rsidRPr="00F74F84">
        <w:rPr>
          <w:rStyle w:val="StyleUnderline"/>
        </w:rPr>
        <w:t xml:space="preserve">any political community </w:t>
      </w:r>
      <w:r w:rsidRPr="00DE11E7">
        <w:rPr>
          <w:rStyle w:val="Emphasis"/>
        </w:rPr>
        <w:t>needs to have an inside</w:t>
      </w:r>
      <w:r w:rsidRPr="00F74F84">
        <w:rPr>
          <w:rStyle w:val="StyleUnderline"/>
        </w:rPr>
        <w:t xml:space="preserve"> and an </w:t>
      </w:r>
      <w:r w:rsidRPr="00DE11E7">
        <w:rPr>
          <w:rStyle w:val="Emphasis"/>
        </w:rPr>
        <w:t>outside</w:t>
      </w:r>
      <w:r w:rsidRPr="00F74F84">
        <w:rPr>
          <w:rStyle w:val="StyleUnderline"/>
        </w:rPr>
        <w:t>: nations have foreigners, religions have non-believers, and socialist movements have class enemies</w:t>
      </w:r>
      <w:r w:rsidRPr="000E686F">
        <w:rPr>
          <w:sz w:val="16"/>
        </w:rPr>
        <w:t xml:space="preserve">. In this regard, </w:t>
      </w:r>
      <w:r w:rsidRPr="00F74F84">
        <w:rPr>
          <w:rStyle w:val="StyleUnderline"/>
        </w:rPr>
        <w:t xml:space="preserve">liberalism is </w:t>
      </w:r>
      <w:r w:rsidRPr="00DE11E7">
        <w:rPr>
          <w:rStyle w:val="Emphasis"/>
        </w:rPr>
        <w:t>no different</w:t>
      </w:r>
      <w:r w:rsidRPr="00F74F84">
        <w:rPr>
          <w:rStyle w:val="StyleUnderline"/>
        </w:rPr>
        <w:t xml:space="preserve"> from other political ideals that form bonds of community</w:t>
      </w:r>
      <w:r w:rsidRPr="000E686F">
        <w:rPr>
          <w:sz w:val="16"/>
        </w:rPr>
        <w:t>. Rizal knew, however, that the bonds of community within liberal republics could be expansive and cosmopolitan. He saw how the category “Filipino” could expand from only referring to creoles to include all those who identified with the emergent nation. He believed in communities not bound by race or religion, but adherence to Enlightenment philosophy.</w:t>
      </w:r>
    </w:p>
    <w:p w:rsidR="000E686F" w:rsidRPr="000E686F" w:rsidRDefault="000E686F" w:rsidP="000E686F">
      <w:pPr>
        <w:rPr>
          <w:sz w:val="16"/>
        </w:rPr>
      </w:pPr>
      <w:r w:rsidRPr="00F74F84">
        <w:rPr>
          <w:rStyle w:val="StyleUnderline"/>
        </w:rPr>
        <w:t>Such a worldview</w:t>
      </w:r>
      <w:r w:rsidRPr="000E686F">
        <w:rPr>
          <w:sz w:val="16"/>
        </w:rPr>
        <w:t xml:space="preserve"> is simple, but it </w:t>
      </w:r>
      <w:r w:rsidRPr="00F74F84">
        <w:rPr>
          <w:rStyle w:val="StyleUnderline"/>
        </w:rPr>
        <w:t xml:space="preserve">comes to us with a </w:t>
      </w:r>
      <w:r w:rsidRPr="00DE11E7">
        <w:rPr>
          <w:rStyle w:val="Emphasis"/>
        </w:rPr>
        <w:t>certain urgency</w:t>
      </w:r>
      <w:r w:rsidRPr="00F74F84">
        <w:rPr>
          <w:rStyle w:val="StyleUnderline"/>
        </w:rPr>
        <w:t xml:space="preserve"> today, at a time when “</w:t>
      </w:r>
      <w:r w:rsidRPr="00DE11E7">
        <w:rPr>
          <w:rStyle w:val="Emphasis"/>
        </w:rPr>
        <w:t>illiberal democracy</w:t>
      </w:r>
      <w:r w:rsidRPr="00F74F84">
        <w:rPr>
          <w:rStyle w:val="StyleUnderline"/>
        </w:rPr>
        <w:t>” is on</w:t>
      </w:r>
      <w:r w:rsidRPr="000E686F">
        <w:rPr>
          <w:sz w:val="16"/>
        </w:rPr>
        <w:t xml:space="preserve">e </w:t>
      </w:r>
      <w:r w:rsidRPr="00F74F84">
        <w:rPr>
          <w:rStyle w:val="StyleUnderline"/>
        </w:rPr>
        <w:t>the rise</w:t>
      </w:r>
      <w:r w:rsidRPr="000E686F">
        <w:rPr>
          <w:sz w:val="16"/>
        </w:rPr>
        <w:t xml:space="preserve">. For much of the post-Cold War world, </w:t>
      </w:r>
      <w:r w:rsidRPr="00F74F84">
        <w:rPr>
          <w:rStyle w:val="StyleUnderline"/>
        </w:rPr>
        <w:t>progressive and radical thinkers insisted</w:t>
      </w:r>
      <w:r w:rsidRPr="000E686F">
        <w:rPr>
          <w:sz w:val="16"/>
        </w:rPr>
        <w:t xml:space="preserve"> that there was more to human political development than the mere liberal “end of history.” </w:t>
      </w:r>
      <w:r w:rsidRPr="00F74F84">
        <w:rPr>
          <w:rStyle w:val="StyleUnderline"/>
        </w:rPr>
        <w:t xml:space="preserve">There </w:t>
      </w:r>
      <w:r w:rsidRPr="00DE11E7">
        <w:rPr>
          <w:rStyle w:val="Emphasis"/>
        </w:rPr>
        <w:t>had to be more radical ways</w:t>
      </w:r>
      <w:r w:rsidRPr="00F74F84">
        <w:rPr>
          <w:rStyle w:val="StyleUnderline"/>
        </w:rPr>
        <w:t xml:space="preserve"> to imagining politics. Amid this desire, much </w:t>
      </w:r>
      <w:r w:rsidRPr="00A417CD">
        <w:rPr>
          <w:rStyle w:val="StyleUnderline"/>
          <w:highlight w:val="cyan"/>
        </w:rPr>
        <w:t xml:space="preserve">anti-liberal thinking became </w:t>
      </w:r>
      <w:r w:rsidRPr="00A417CD">
        <w:rPr>
          <w:rStyle w:val="Emphasis"/>
          <w:highlight w:val="cyan"/>
        </w:rPr>
        <w:t>nihilistic</w:t>
      </w:r>
      <w:r w:rsidRPr="00A417CD">
        <w:rPr>
          <w:rStyle w:val="StyleUnderline"/>
          <w:highlight w:val="cyan"/>
        </w:rPr>
        <w:t>, and</w:t>
      </w:r>
      <w:r w:rsidRPr="00F74F84">
        <w:rPr>
          <w:rStyle w:val="StyleUnderline"/>
        </w:rPr>
        <w:t xml:space="preserve"> those who condemned liberalism </w:t>
      </w:r>
      <w:r w:rsidRPr="00A417CD">
        <w:rPr>
          <w:rStyle w:val="Emphasis"/>
          <w:highlight w:val="cyan"/>
        </w:rPr>
        <w:t>rarely thought of concrete alternatives</w:t>
      </w:r>
      <w:r w:rsidRPr="000E686F">
        <w:rPr>
          <w:sz w:val="16"/>
        </w:rPr>
        <w:t xml:space="preserve">. At worse, </w:t>
      </w:r>
      <w:r w:rsidRPr="00DE11E7">
        <w:rPr>
          <w:rStyle w:val="StyleUnderline"/>
        </w:rPr>
        <w:t xml:space="preserve">they denigrated the basic tenets of liberalism, </w:t>
      </w:r>
      <w:r w:rsidRPr="00DE11E7">
        <w:rPr>
          <w:rStyle w:val="Emphasis"/>
        </w:rPr>
        <w:t>without care for the possible repercussions</w:t>
      </w:r>
      <w:r w:rsidRPr="000E686F">
        <w:rPr>
          <w:sz w:val="16"/>
        </w:rPr>
        <w:t>.</w:t>
      </w:r>
    </w:p>
    <w:p w:rsidR="000E686F" w:rsidRPr="000E686F" w:rsidRDefault="000E686F" w:rsidP="000E686F">
      <w:pPr>
        <w:rPr>
          <w:sz w:val="16"/>
        </w:rPr>
      </w:pPr>
      <w:r w:rsidRPr="000E686F">
        <w:rPr>
          <w:sz w:val="16"/>
        </w:rPr>
        <w:t>The disillusionment with liberalism is, of course, nothing new. Even as Rizal was articulating a liberalism for the colonized in the nineteenth century, many Europeans were already becoming sick of the liberal project.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This disillusionment would eventually lead to the twin illiberal philosophies that dominated the twentieth century: fascism on the right and Communism on the Left.</w:t>
      </w:r>
    </w:p>
    <w:p w:rsidR="000E686F" w:rsidRPr="000E686F" w:rsidRDefault="000E686F" w:rsidP="000E686F">
      <w:pPr>
        <w:rPr>
          <w:sz w:val="16"/>
        </w:rPr>
      </w:pPr>
      <w:r w:rsidRPr="000E686F">
        <w:rPr>
          <w:sz w:val="16"/>
        </w:rPr>
        <w:t xml:space="preserve">History, of course, does not repeat itself. But </w:t>
      </w:r>
      <w:r w:rsidRPr="00F74F84">
        <w:rPr>
          <w:rStyle w:val="StyleUnderline"/>
        </w:rPr>
        <w:t xml:space="preserve">there are </w:t>
      </w:r>
      <w:r w:rsidRPr="00DE11E7">
        <w:rPr>
          <w:rStyle w:val="Emphasis"/>
        </w:rPr>
        <w:t>echoes of the illiberal early twentieth century today</w:t>
      </w:r>
      <w:r w:rsidRPr="000E686F">
        <w:rPr>
          <w:sz w:val="16"/>
        </w:rPr>
        <w:t xml:space="preserve">. If </w:t>
      </w:r>
      <w:r w:rsidRPr="00F74F84">
        <w:rPr>
          <w:rStyle w:val="StyleUnderline"/>
        </w:rPr>
        <w:t>the present moment prompts comparisons with the 1930s and 1940s</w:t>
      </w:r>
      <w:r w:rsidRPr="000E686F">
        <w:rPr>
          <w:sz w:val="16"/>
        </w:rPr>
        <w:t xml:space="preserve">, it is not because we are about to enter another period of global warfare. Rather, it is </w:t>
      </w:r>
      <w:r w:rsidRPr="00F74F84">
        <w:rPr>
          <w:rStyle w:val="StyleUnderline"/>
        </w:rPr>
        <w:t>because</w:t>
      </w:r>
      <w:r w:rsidRPr="000E686F">
        <w:rPr>
          <w:sz w:val="16"/>
        </w:rPr>
        <w:t xml:space="preserve">, </w:t>
      </w:r>
      <w:r w:rsidRPr="00A417CD">
        <w:rPr>
          <w:rStyle w:val="StyleUnderline"/>
          <w:highlight w:val="cyan"/>
        </w:rPr>
        <w:t>our present</w:t>
      </w:r>
      <w:r w:rsidRPr="000E686F">
        <w:rPr>
          <w:sz w:val="16"/>
        </w:rPr>
        <w:t xml:space="preserve">, like those years, </w:t>
      </w:r>
      <w:r w:rsidRPr="00A417CD">
        <w:rPr>
          <w:rStyle w:val="Emphasis"/>
          <w:highlight w:val="cyan"/>
        </w:rPr>
        <w:t>teems with illiberalism</w:t>
      </w:r>
      <w:r w:rsidRPr="000E686F">
        <w:rPr>
          <w:sz w:val="16"/>
        </w:rPr>
        <w:t xml:space="preserve">. And, </w:t>
      </w:r>
      <w:r w:rsidRPr="00F74F84">
        <w:rPr>
          <w:rStyle w:val="StyleUnderline"/>
        </w:rPr>
        <w:t xml:space="preserve">like the early twentieth century, </w:t>
      </w:r>
      <w:r w:rsidRPr="00A417CD">
        <w:rPr>
          <w:rStyle w:val="StyleUnderline"/>
          <w:highlight w:val="cyan"/>
        </w:rPr>
        <w:t>intellectuals</w:t>
      </w:r>
      <w:r w:rsidRPr="000E686F">
        <w:rPr>
          <w:sz w:val="16"/>
        </w:rPr>
        <w:t xml:space="preserve"> in the West </w:t>
      </w:r>
      <w:r w:rsidRPr="00F74F84">
        <w:rPr>
          <w:rStyle w:val="StyleUnderline"/>
        </w:rPr>
        <w:t xml:space="preserve">have been </w:t>
      </w:r>
      <w:r w:rsidRPr="00A417CD">
        <w:rPr>
          <w:rStyle w:val="Emphasis"/>
          <w:highlight w:val="cyan"/>
        </w:rPr>
        <w:t>averse to defending liberal values</w:t>
      </w:r>
      <w:r w:rsidRPr="00A417CD">
        <w:rPr>
          <w:rStyle w:val="StyleUnderline"/>
          <w:highlight w:val="cyan"/>
        </w:rPr>
        <w:t xml:space="preserve">, preferring instead </w:t>
      </w:r>
      <w:r w:rsidRPr="00A417CD">
        <w:rPr>
          <w:rStyle w:val="Emphasis"/>
          <w:highlight w:val="cyan"/>
        </w:rPr>
        <w:t>utopian visions of politics</w:t>
      </w:r>
      <w:r w:rsidRPr="00A417CD">
        <w:rPr>
          <w:rStyle w:val="StyleUnderline"/>
          <w:highlight w:val="cyan"/>
        </w:rPr>
        <w:t xml:space="preserve"> that can </w:t>
      </w:r>
      <w:r w:rsidRPr="00A417CD">
        <w:rPr>
          <w:rStyle w:val="Emphasis"/>
          <w:highlight w:val="cyan"/>
        </w:rPr>
        <w:t>neither be tested nor implemented</w:t>
      </w:r>
      <w:r w:rsidRPr="000E686F">
        <w:rPr>
          <w:sz w:val="16"/>
        </w:rPr>
        <w:t xml:space="preserve">. For much of the twentieth century, as Hollander (2016) explains, </w:t>
      </w:r>
      <w:r w:rsidRPr="00F74F84">
        <w:rPr>
          <w:rStyle w:val="StyleUnderline"/>
        </w:rPr>
        <w:t xml:space="preserve">the </w:t>
      </w:r>
      <w:r w:rsidRPr="00A417CD">
        <w:rPr>
          <w:rStyle w:val="StyleUnderline"/>
          <w:highlight w:val="cyan"/>
        </w:rPr>
        <w:t xml:space="preserve">illiberalism of intellectuals was evident in the </w:t>
      </w:r>
      <w:r w:rsidRPr="00A417CD">
        <w:rPr>
          <w:rStyle w:val="Emphasis"/>
          <w:highlight w:val="cyan"/>
        </w:rPr>
        <w:t>hero worship of dictators</w:t>
      </w:r>
      <w:r w:rsidRPr="00F74F84">
        <w:rPr>
          <w:rStyle w:val="StyleUnderline"/>
        </w:rPr>
        <w:t xml:space="preserve"> in places like Germany, China, Cuba, the Soviet Union, Cambodia, and Venezuela. Western intellectuals looked to strongmen on both the left and the right as </w:t>
      </w:r>
      <w:r w:rsidRPr="00DE11E7">
        <w:rPr>
          <w:rStyle w:val="Emphasis"/>
        </w:rPr>
        <w:t>figures of inspiration</w:t>
      </w:r>
      <w:r w:rsidRPr="00F74F84">
        <w:rPr>
          <w:rStyle w:val="StyleUnderline"/>
        </w:rPr>
        <w:t xml:space="preserve"> because of a “</w:t>
      </w:r>
      <w:r w:rsidRPr="00DE11E7">
        <w:rPr>
          <w:rStyle w:val="Emphasis"/>
        </w:rPr>
        <w:t>painful awareness</w:t>
      </w:r>
      <w:r w:rsidRPr="00F74F84">
        <w:rPr>
          <w:rStyle w:val="StyleUnderline"/>
        </w:rPr>
        <w:t xml:space="preserve"> of the inability of Western, pluralistic, capitalist societies to deliver sustaining values and beliefs that would enable them to confront and weather the endemic crises and frustrations of life</w:t>
      </w:r>
      <w:r w:rsidRPr="000E686F">
        <w:rPr>
          <w:sz w:val="16"/>
        </w:rPr>
        <w:t>, and especially modern life” (ibid., 294).</w:t>
      </w:r>
    </w:p>
    <w:p w:rsidR="000E686F" w:rsidRPr="000E686F" w:rsidRDefault="000E686F" w:rsidP="000E686F">
      <w:pPr>
        <w:rPr>
          <w:sz w:val="16"/>
        </w:rPr>
      </w:pPr>
      <w:r w:rsidRPr="00A417CD">
        <w:rPr>
          <w:rStyle w:val="StyleUnderline"/>
          <w:highlight w:val="cyan"/>
        </w:rPr>
        <w:t>These</w:t>
      </w:r>
      <w:r w:rsidRPr="00F74F84">
        <w:rPr>
          <w:rStyle w:val="StyleUnderline"/>
        </w:rPr>
        <w:t xml:space="preserve"> same frustrations not only led</w:t>
      </w:r>
      <w:r w:rsidRPr="000E686F">
        <w:rPr>
          <w:sz w:val="16"/>
        </w:rPr>
        <w:t xml:space="preserve"> Western </w:t>
      </w:r>
      <w:r w:rsidRPr="00F74F84">
        <w:rPr>
          <w:rStyle w:val="StyleUnderline"/>
        </w:rPr>
        <w:t xml:space="preserve">intellectuals to </w:t>
      </w:r>
      <w:r w:rsidRPr="00DE11E7">
        <w:rPr>
          <w:rStyle w:val="Emphasis"/>
        </w:rPr>
        <w:t>admire dictators</w:t>
      </w:r>
      <w:r w:rsidRPr="00F74F84">
        <w:rPr>
          <w:rStyle w:val="StyleUnderline"/>
        </w:rPr>
        <w:t xml:space="preserve">; they also </w:t>
      </w:r>
      <w:r w:rsidRPr="00A417CD">
        <w:rPr>
          <w:rStyle w:val="StyleUnderline"/>
          <w:highlight w:val="cyan"/>
        </w:rPr>
        <w:t>brought</w:t>
      </w:r>
      <w:r w:rsidRPr="00F74F84">
        <w:rPr>
          <w:rStyle w:val="StyleUnderline"/>
        </w:rPr>
        <w:t xml:space="preserve"> them to </w:t>
      </w:r>
      <w:r w:rsidRPr="00A417CD">
        <w:rPr>
          <w:rStyle w:val="Emphasis"/>
          <w:highlight w:val="cyan"/>
        </w:rPr>
        <w:t>nihilistic positions against</w:t>
      </w:r>
      <w:r w:rsidRPr="000E686F">
        <w:rPr>
          <w:sz w:val="16"/>
        </w:rPr>
        <w:t xml:space="preserve"> Enlightenment traditions like </w:t>
      </w:r>
      <w:r w:rsidRPr="00A417CD">
        <w:rPr>
          <w:rStyle w:val="Emphasis"/>
          <w:highlight w:val="cyan"/>
        </w:rPr>
        <w:t>liberalism</w:t>
      </w:r>
      <w:r w:rsidRPr="00A417CD">
        <w:rPr>
          <w:rStyle w:val="StyleUnderline"/>
          <w:highlight w:val="cyan"/>
        </w:rPr>
        <w:t xml:space="preserve">. The </w:t>
      </w:r>
      <w:r w:rsidRPr="00A417CD">
        <w:rPr>
          <w:rStyle w:val="Emphasis"/>
          <w:highlight w:val="cyan"/>
        </w:rPr>
        <w:t>identification with authoritarian figures</w:t>
      </w:r>
      <w:r w:rsidRPr="00A417CD">
        <w:rPr>
          <w:rStyle w:val="StyleUnderline"/>
          <w:highlight w:val="cyan"/>
        </w:rPr>
        <w:t xml:space="preserve"> and the </w:t>
      </w:r>
      <w:r w:rsidRPr="00A417CD">
        <w:rPr>
          <w:rStyle w:val="Emphasis"/>
          <w:highlight w:val="cyan"/>
        </w:rPr>
        <w:t>rejection of</w:t>
      </w:r>
      <w:r w:rsidRPr="00DE11E7">
        <w:rPr>
          <w:rStyle w:val="Emphasis"/>
        </w:rPr>
        <w:t xml:space="preserve"> “Western </w:t>
      </w:r>
      <w:r w:rsidRPr="00A417CD">
        <w:rPr>
          <w:rStyle w:val="Emphasis"/>
          <w:highlight w:val="cyan"/>
        </w:rPr>
        <w:t>liberalism”</w:t>
      </w:r>
      <w:r w:rsidRPr="00A417CD">
        <w:rPr>
          <w:rStyle w:val="StyleUnderline"/>
          <w:highlight w:val="cyan"/>
        </w:rPr>
        <w:t xml:space="preserve"> are impulses of</w:t>
      </w:r>
      <w:r w:rsidRPr="000E686F">
        <w:rPr>
          <w:sz w:val="16"/>
        </w:rPr>
        <w:t xml:space="preserve"> what Pascal Bruckner (2010, 21) calls </w:t>
      </w:r>
      <w:r w:rsidRPr="00F74F84">
        <w:rPr>
          <w:rStyle w:val="StyleUnderline"/>
        </w:rPr>
        <w:t xml:space="preserve">a masochistic “penitential class,” who, because of their </w:t>
      </w:r>
      <w:r w:rsidRPr="00A417CD">
        <w:rPr>
          <w:rStyle w:val="Emphasis"/>
          <w:highlight w:val="cyan"/>
        </w:rPr>
        <w:t>guilt about colonialism</w:t>
      </w:r>
      <w:r w:rsidRPr="00F74F84">
        <w:rPr>
          <w:rStyle w:val="StyleUnderline"/>
        </w:rPr>
        <w:t xml:space="preserve">, </w:t>
      </w:r>
      <w:r w:rsidRPr="00DE11E7">
        <w:rPr>
          <w:rStyle w:val="Emphasis"/>
        </w:rPr>
        <w:t>turn their back</w:t>
      </w:r>
      <w:r w:rsidRPr="00F74F84">
        <w:rPr>
          <w:rStyle w:val="StyleUnderline"/>
        </w:rPr>
        <w:t xml:space="preserve"> on the values of the Enlightenment. Today, </w:t>
      </w:r>
      <w:r w:rsidRPr="00A417CD">
        <w:rPr>
          <w:rStyle w:val="StyleUnderline"/>
          <w:highlight w:val="cyan"/>
        </w:rPr>
        <w:t>radical scholars</w:t>
      </w:r>
      <w:r w:rsidRPr="00F74F84">
        <w:rPr>
          <w:rStyle w:val="StyleUnderline"/>
        </w:rPr>
        <w:t xml:space="preserve"> from the Global North seek to </w:t>
      </w:r>
      <w:r w:rsidRPr="00A417CD">
        <w:rPr>
          <w:rStyle w:val="StyleUnderline"/>
          <w:highlight w:val="cyan"/>
        </w:rPr>
        <w:t xml:space="preserve">theorize the Global South </w:t>
      </w:r>
      <w:r w:rsidRPr="00A417CD">
        <w:rPr>
          <w:rStyle w:val="Emphasis"/>
          <w:highlight w:val="cyan"/>
        </w:rPr>
        <w:t>in opposition to a static</w:t>
      </w:r>
      <w:r w:rsidRPr="00A417CD">
        <w:rPr>
          <w:rStyle w:val="StyleUnderline"/>
          <w:highlight w:val="cyan"/>
        </w:rPr>
        <w:t xml:space="preserve">, </w:t>
      </w:r>
      <w:r w:rsidRPr="00A417CD">
        <w:rPr>
          <w:rStyle w:val="Emphasis"/>
          <w:highlight w:val="cyan"/>
        </w:rPr>
        <w:t>liberal North</w:t>
      </w:r>
      <w:r w:rsidRPr="00DE11E7">
        <w:rPr>
          <w:rStyle w:val="Emphasis"/>
        </w:rPr>
        <w:t>/West</w:t>
      </w:r>
      <w:r w:rsidRPr="00F74F84">
        <w:rPr>
          <w:rStyle w:val="StyleUnderline"/>
        </w:rPr>
        <w:t xml:space="preserve">. Some are </w:t>
      </w:r>
      <w:r w:rsidRPr="00DE11E7">
        <w:rPr>
          <w:rStyle w:val="Emphasis"/>
        </w:rPr>
        <w:t>so cavalier</w:t>
      </w:r>
      <w:r w:rsidRPr="00F74F84">
        <w:rPr>
          <w:rStyle w:val="StyleUnderline"/>
        </w:rPr>
        <w:t xml:space="preserve"> that </w:t>
      </w:r>
      <w:r w:rsidRPr="00A417CD">
        <w:rPr>
          <w:rStyle w:val="StyleUnderline"/>
          <w:highlight w:val="cyan"/>
        </w:rPr>
        <w:t xml:space="preserve">they dismiss even the </w:t>
      </w:r>
      <w:r w:rsidRPr="00A417CD">
        <w:rPr>
          <w:rStyle w:val="Emphasis"/>
          <w:highlight w:val="cyan"/>
        </w:rPr>
        <w:t>most humane</w:t>
      </w:r>
      <w:r w:rsidRPr="00DE11E7">
        <w:rPr>
          <w:rStyle w:val="Emphasis"/>
        </w:rPr>
        <w:t xml:space="preserve"> of Enlightenment traditions</w:t>
      </w:r>
      <w:r w:rsidRPr="00F74F84">
        <w:rPr>
          <w:rStyle w:val="StyleUnderline"/>
        </w:rPr>
        <w:t xml:space="preserve"> such as </w:t>
      </w:r>
      <w:r w:rsidRPr="00A417CD">
        <w:rPr>
          <w:rStyle w:val="Emphasis"/>
          <w:highlight w:val="cyan"/>
        </w:rPr>
        <w:t>human rights</w:t>
      </w:r>
      <w:r w:rsidRPr="000E686F">
        <w:rPr>
          <w:sz w:val="16"/>
        </w:rPr>
        <w:t>. For example, Jean and John Comaroff (2001, 39–40), purveyors of “theory from the south,” diminish 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rsidR="000E686F" w:rsidRPr="000E686F" w:rsidRDefault="000E686F" w:rsidP="000E686F">
      <w:pPr>
        <w:rPr>
          <w:sz w:val="16"/>
        </w:rPr>
      </w:pPr>
      <w:r w:rsidRPr="00F74F84">
        <w:rPr>
          <w:rStyle w:val="StyleUnderline"/>
        </w:rPr>
        <w:t>Such</w:t>
      </w:r>
      <w:r w:rsidRPr="000E686F">
        <w:rPr>
          <w:sz w:val="16"/>
        </w:rPr>
        <w:t xml:space="preserve"> purple </w:t>
      </w:r>
      <w:r w:rsidRPr="00F74F84">
        <w:rPr>
          <w:rStyle w:val="StyleUnderline"/>
        </w:rPr>
        <w:t xml:space="preserve">prose is </w:t>
      </w:r>
      <w:r w:rsidRPr="00DE11E7">
        <w:rPr>
          <w:rStyle w:val="Emphasis"/>
        </w:rPr>
        <w:t>merely academese</w:t>
      </w:r>
      <w:r w:rsidRPr="00F74F84">
        <w:rPr>
          <w:rStyle w:val="StyleUnderline"/>
        </w:rPr>
        <w:t xml:space="preserve"> for the </w:t>
      </w:r>
      <w:r w:rsidRPr="00DE11E7">
        <w:rPr>
          <w:rStyle w:val="Emphasis"/>
        </w:rPr>
        <w:t>tired argument</w:t>
      </w:r>
      <w:r w:rsidRPr="00F74F84">
        <w:rPr>
          <w:rStyle w:val="StyleUnderline"/>
        </w:rPr>
        <w:t xml:space="preserve"> that individualistic human rights are </w:t>
      </w:r>
      <w:r w:rsidRPr="00DE11E7">
        <w:rPr>
          <w:rStyle w:val="Emphasis"/>
        </w:rPr>
        <w:t>incompatible with collectivist societies</w:t>
      </w:r>
      <w:r w:rsidRPr="000E686F">
        <w:rPr>
          <w:sz w:val="16"/>
        </w:rPr>
        <w:t xml:space="preserve">. In fact, </w:t>
      </w:r>
      <w:r w:rsidRPr="00A417CD">
        <w:rPr>
          <w:rStyle w:val="StyleUnderline"/>
          <w:highlight w:val="cyan"/>
        </w:rPr>
        <w:t>the</w:t>
      </w:r>
      <w:r w:rsidRPr="00F74F84">
        <w:rPr>
          <w:rStyle w:val="StyleUnderline"/>
        </w:rPr>
        <w:t xml:space="preserve"> same </w:t>
      </w:r>
      <w:r w:rsidRPr="00A417CD">
        <w:rPr>
          <w:rStyle w:val="StyleUnderline"/>
          <w:highlight w:val="cyan"/>
        </w:rPr>
        <w:t xml:space="preserve">argument was </w:t>
      </w:r>
      <w:r w:rsidRPr="00A417CD">
        <w:rPr>
          <w:rStyle w:val="Emphasis"/>
          <w:highlight w:val="cyan"/>
        </w:rPr>
        <w:t>better phrased</w:t>
      </w:r>
      <w:r w:rsidRPr="00A417CD">
        <w:rPr>
          <w:rStyle w:val="StyleUnderline"/>
          <w:highlight w:val="cyan"/>
        </w:rPr>
        <w:t xml:space="preserve"> by</w:t>
      </w:r>
      <w:r w:rsidRPr="000E686F">
        <w:rPr>
          <w:sz w:val="16"/>
        </w:rPr>
        <w:t xml:space="preserve"> the spokesperson of the authoritarian Philippine president Rodrigo </w:t>
      </w:r>
      <w:r w:rsidRPr="00A417CD">
        <w:rPr>
          <w:rStyle w:val="Emphasis"/>
          <w:highlight w:val="cyan"/>
        </w:rPr>
        <w:t>Duterte</w:t>
      </w:r>
      <w:r w:rsidRPr="000E686F">
        <w:rPr>
          <w:sz w:val="16"/>
        </w:rPr>
        <w:t xml:space="preserve">, when he was justifying the murder of thousands of drug suspects. “The liberal Western values being imposed upon an Asian nation that places premium on common good,” he argued, “is both insensitive and displays a lack of appreciation for the diversity of global culture” (Quoted in Esmaquel 2017). </w:t>
      </w:r>
      <w:r w:rsidRPr="00F74F84">
        <w:rPr>
          <w:rStyle w:val="StyleUnderline"/>
        </w:rPr>
        <w:t xml:space="preserve">Western </w:t>
      </w:r>
      <w:r w:rsidRPr="00A417CD">
        <w:rPr>
          <w:rStyle w:val="StyleUnderline"/>
          <w:highlight w:val="cyan"/>
        </w:rPr>
        <w:t xml:space="preserve">intellectuals </w:t>
      </w:r>
      <w:r w:rsidRPr="00A417CD">
        <w:rPr>
          <w:rStyle w:val="Emphasis"/>
          <w:highlight w:val="cyan"/>
        </w:rPr>
        <w:t>do not always</w:t>
      </w:r>
      <w:r w:rsidRPr="00DE11E7">
        <w:rPr>
          <w:rStyle w:val="Emphasis"/>
        </w:rPr>
        <w:t xml:space="preserve"> directly </w:t>
      </w:r>
      <w:r w:rsidRPr="00A417CD">
        <w:rPr>
          <w:rStyle w:val="Emphasis"/>
          <w:highlight w:val="cyan"/>
        </w:rPr>
        <w:t>endorse demagogues</w:t>
      </w:r>
      <w:r w:rsidRPr="00A417CD">
        <w:rPr>
          <w:rStyle w:val="StyleUnderline"/>
          <w:highlight w:val="cyan"/>
        </w:rPr>
        <w:t xml:space="preserve">, but they are </w:t>
      </w:r>
      <w:r w:rsidRPr="00A417CD">
        <w:rPr>
          <w:rStyle w:val="Emphasis"/>
          <w:highlight w:val="cyan"/>
        </w:rPr>
        <w:t>tempted by cool detachment to speak like them</w:t>
      </w:r>
      <w:r w:rsidRPr="000E686F">
        <w:rPr>
          <w:sz w:val="16"/>
        </w:rPr>
        <w:t>.</w:t>
      </w:r>
    </w:p>
    <w:p w:rsidR="000E686F" w:rsidRPr="000E686F" w:rsidRDefault="000E686F" w:rsidP="000E686F">
      <w:pPr>
        <w:rPr>
          <w:sz w:val="16"/>
        </w:rPr>
      </w:pPr>
      <w:r w:rsidRPr="000E686F">
        <w:rPr>
          <w:sz w:val="16"/>
        </w:rPr>
        <w:t xml:space="preserve">Hollander (2016, 9) contends that many pro-dictatorship intellectuals endorsed authoritarianism from a distance, and many of them “had little to gain, or lose” in their judgments. Until today, </w:t>
      </w:r>
      <w:r w:rsidRPr="00F74F84">
        <w:rPr>
          <w:rStyle w:val="StyleUnderline"/>
        </w:rPr>
        <w:t xml:space="preserve">many illiberal commentators on the Global South from the Global North do so from </w:t>
      </w:r>
      <w:r w:rsidRPr="00DE11E7">
        <w:rPr>
          <w:rStyle w:val="Emphasis"/>
        </w:rPr>
        <w:t>far away</w:t>
      </w:r>
      <w:r w:rsidRPr="00F74F84">
        <w:rPr>
          <w:rStyle w:val="StyleUnderline"/>
        </w:rPr>
        <w:t xml:space="preserve">, </w:t>
      </w:r>
      <w:r w:rsidRPr="00DE11E7">
        <w:rPr>
          <w:rStyle w:val="Emphasis"/>
        </w:rPr>
        <w:t>secure</w:t>
      </w:r>
      <w:r w:rsidRPr="00F74F84">
        <w:rPr>
          <w:rStyle w:val="StyleUnderline"/>
        </w:rPr>
        <w:t xml:space="preserve"> that constitutional rights </w:t>
      </w:r>
      <w:r w:rsidRPr="00DE11E7">
        <w:rPr>
          <w:rStyle w:val="Emphasis"/>
        </w:rPr>
        <w:t>do not collapse overnight</w:t>
      </w:r>
      <w:r w:rsidRPr="000E686F">
        <w:rPr>
          <w:sz w:val="16"/>
        </w:rPr>
        <w:t xml:space="preserve"> in places like the United States or Europe—Donald Trump and the European far-right notwithstanding. </w:t>
      </w:r>
      <w:r w:rsidRPr="00F74F84">
        <w:rPr>
          <w:rStyle w:val="StyleUnderline"/>
        </w:rPr>
        <w:t xml:space="preserve">Unfortunately, for those of us in places like the Philippines, a human rights regime </w:t>
      </w:r>
      <w:r w:rsidRPr="00DE11E7">
        <w:rPr>
          <w:rStyle w:val="Emphasis"/>
        </w:rPr>
        <w:t>may disintegrate overnight</w:t>
      </w:r>
      <w:r w:rsidRPr="000E686F">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rsidR="000E686F" w:rsidRPr="000E686F" w:rsidRDefault="000E686F" w:rsidP="000E686F">
      <w:pPr>
        <w:rPr>
          <w:sz w:val="16"/>
        </w:rPr>
      </w:pPr>
      <w:r w:rsidRPr="000E686F">
        <w:rPr>
          <w:sz w:val="16"/>
        </w:rPr>
        <w:t>This collapse of liberal democracy occurs amid thunderous applause, with Duterte remaining popular despite a drug war that has killed thousands. Because Duterte has devalued his country’s human rights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rsidR="000E686F" w:rsidRPr="000E686F" w:rsidRDefault="000E686F" w:rsidP="000E686F">
      <w:pPr>
        <w:rPr>
          <w:sz w:val="16"/>
        </w:rPr>
      </w:pPr>
      <w:r w:rsidRPr="000E686F">
        <w:rPr>
          <w:sz w:val="16"/>
        </w:rPr>
        <w:t xml:space="preserve">When Rizal argued that pain purified liberalism, he was expressing a profound but obvious insight: Those who have had liberty denied them value it even more.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w:t>
      </w:r>
      <w:proofErr w:type="gramStart"/>
      <w:r w:rsidRPr="000E686F">
        <w:rPr>
          <w:sz w:val="16"/>
        </w:rPr>
        <w:t>Duterte ,</w:t>
      </w:r>
      <w:proofErr w:type="gramEnd"/>
      <w:r w:rsidRPr="000E686F">
        <w:rPr>
          <w:sz w:val="16"/>
        </w:rPr>
        <w:t xml:space="preserve"> they fight amid an electorate that is increasingly proving susceptible to the temptations of authoritarianism. It is an everyday struggle for everyday changes.</w:t>
      </w:r>
    </w:p>
    <w:p w:rsidR="000E686F" w:rsidRPr="000E686F" w:rsidRDefault="000E686F" w:rsidP="000E686F">
      <w:pPr>
        <w:rPr>
          <w:sz w:val="16"/>
        </w:rPr>
      </w:pPr>
      <w:r w:rsidRPr="00F74F84">
        <w:rPr>
          <w:rStyle w:val="StyleUnderline"/>
        </w:rPr>
        <w:t xml:space="preserve">Liberalism continues to be </w:t>
      </w:r>
      <w:r w:rsidRPr="00DE11E7">
        <w:rPr>
          <w:rStyle w:val="Emphasis"/>
        </w:rPr>
        <w:t>pragmatic</w:t>
      </w:r>
      <w:r w:rsidRPr="00F74F84">
        <w:rPr>
          <w:rStyle w:val="StyleUnderline"/>
        </w:rPr>
        <w:t xml:space="preserve">. It is pragmatic for those who see the </w:t>
      </w:r>
      <w:r w:rsidRPr="00DE11E7">
        <w:rPr>
          <w:rStyle w:val="Emphasis"/>
        </w:rPr>
        <w:t>concrete needs of postcolonies</w:t>
      </w:r>
      <w:r w:rsidRPr="000E686F">
        <w:rPr>
          <w:sz w:val="16"/>
        </w:rPr>
        <w:t xml:space="preserve">, for thinkers like Rizal </w:t>
      </w:r>
      <w:r w:rsidRPr="00F74F84">
        <w:rPr>
          <w:rStyle w:val="StyleUnderline"/>
        </w:rPr>
        <w:t xml:space="preserve">who seek </w:t>
      </w:r>
      <w:r w:rsidRPr="00DE11E7">
        <w:rPr>
          <w:rStyle w:val="Emphasis"/>
        </w:rPr>
        <w:t>evolving modernities</w:t>
      </w:r>
      <w:r w:rsidRPr="000E686F">
        <w:rPr>
          <w:sz w:val="16"/>
        </w:rPr>
        <w:t xml:space="preserve"> for their nations. For Nigerian philosopher Olúf</w:t>
      </w:r>
      <w:r w:rsidRPr="000E686F">
        <w:rPr>
          <w:rFonts w:ascii="Cambria" w:hAnsi="Cambria" w:cs="Cambria"/>
          <w:sz w:val="16"/>
        </w:rPr>
        <w:t>ẹ</w:t>
      </w:r>
      <w:r w:rsidRPr="000E686F">
        <w:rPr>
          <w:sz w:val="16"/>
        </w:rPr>
        <w:t xml:space="preserve">mi Táíwò (2014, 10), </w:t>
      </w:r>
      <w:r w:rsidRPr="00F74F84">
        <w:rPr>
          <w:rStyle w:val="StyleUnderline"/>
        </w:rPr>
        <w:t>seeking these</w:t>
      </w:r>
      <w:r w:rsidRPr="000E686F">
        <w:rPr>
          <w:sz w:val="16"/>
        </w:rPr>
        <w:t xml:space="preserve"> modernities </w:t>
      </w:r>
      <w:r w:rsidRPr="00F74F84">
        <w:rPr>
          <w:rStyle w:val="StyleUnderline"/>
        </w:rPr>
        <w:t xml:space="preserve">requires being </w:t>
      </w:r>
      <w:r w:rsidRPr="00DE11E7">
        <w:rPr>
          <w:rStyle w:val="Emphasis"/>
        </w:rPr>
        <w:t>less concerned with the provenance of ideas</w:t>
      </w:r>
      <w:r w:rsidRPr="00F74F84">
        <w:rPr>
          <w:rStyle w:val="StyleUnderline"/>
        </w:rPr>
        <w:t xml:space="preserve"> and </w:t>
      </w:r>
      <w:r w:rsidRPr="00E00C36">
        <w:rPr>
          <w:rStyle w:val="Emphasis"/>
        </w:rPr>
        <w:t>more with their usefulness</w:t>
      </w:r>
      <w:r w:rsidRPr="000E686F">
        <w:rPr>
          <w:sz w:val="16"/>
        </w:rPr>
        <w:t xml:space="preserve">. He contends “that </w:t>
      </w:r>
      <w:r w:rsidRPr="00F74F84">
        <w:rPr>
          <w:rStyle w:val="StyleUnderline"/>
        </w:rPr>
        <w:t xml:space="preserve">the countries of Asia and Latin America that have </w:t>
      </w:r>
      <w:r w:rsidRPr="00E00C36">
        <w:rPr>
          <w:rStyle w:val="Emphasis"/>
        </w:rPr>
        <w:t>transformed themselves for the better</w:t>
      </w:r>
      <w:r w:rsidRPr="00F74F84">
        <w:rPr>
          <w:rStyle w:val="StyleUnderline"/>
        </w:rPr>
        <w:t xml:space="preserve"> are precisely the ones that have </w:t>
      </w:r>
      <w:r w:rsidRPr="00E00C36">
        <w:rPr>
          <w:rStyle w:val="Emphasis"/>
        </w:rPr>
        <w:t>wised up to the idea</w:t>
      </w:r>
      <w:r w:rsidRPr="00F74F84">
        <w:rPr>
          <w:rStyle w:val="StyleUnderline"/>
        </w:rPr>
        <w:t xml:space="preserve"> that—regardless of what they think of modernity and the West</w:t>
      </w:r>
      <w:r w:rsidRPr="000E686F">
        <w:rPr>
          <w:sz w:val="16"/>
        </w:rPr>
        <w:t>, which has most benefited from its proliferation—</w:t>
      </w:r>
      <w:r w:rsidRPr="00F74F84">
        <w:rPr>
          <w:rStyle w:val="StyleUnderline"/>
        </w:rPr>
        <w:t xml:space="preserve">a </w:t>
      </w:r>
      <w:r w:rsidRPr="00E00C36">
        <w:rPr>
          <w:rStyle w:val="Emphasis"/>
        </w:rPr>
        <w:t>good way to improve their lot</w:t>
      </w:r>
      <w:r w:rsidRPr="00F74F84">
        <w:rPr>
          <w:rStyle w:val="StyleUnderline"/>
        </w:rPr>
        <w:t xml:space="preserve"> in the world is to </w:t>
      </w:r>
      <w:r w:rsidRPr="00E00C36">
        <w:rPr>
          <w:rStyle w:val="Emphasis"/>
        </w:rPr>
        <w:t>borrow some pages from the West’s playbook</w:t>
      </w:r>
      <w:r w:rsidRPr="000E686F">
        <w:rPr>
          <w:sz w:val="16"/>
        </w:rPr>
        <w:t>.”</w:t>
      </w:r>
    </w:p>
    <w:p w:rsidR="000E686F" w:rsidRPr="000E686F" w:rsidRDefault="000E686F" w:rsidP="000E686F">
      <w:pPr>
        <w:rPr>
          <w:sz w:val="16"/>
        </w:rPr>
      </w:pPr>
      <w:r w:rsidRPr="00A417CD">
        <w:rPr>
          <w:rStyle w:val="StyleUnderline"/>
          <w:highlight w:val="cyan"/>
        </w:rPr>
        <w:t>While liberalism is</w:t>
      </w:r>
      <w:r w:rsidRPr="00F74F84">
        <w:rPr>
          <w:rStyle w:val="StyleUnderline"/>
        </w:rPr>
        <w:t xml:space="preserve"> an </w:t>
      </w:r>
      <w:r w:rsidRPr="00A417CD">
        <w:rPr>
          <w:rStyle w:val="Emphasis"/>
          <w:highlight w:val="cyan"/>
        </w:rPr>
        <w:t>inadequate</w:t>
      </w:r>
      <w:r w:rsidRPr="00E00C36">
        <w:rPr>
          <w:rStyle w:val="Emphasis"/>
        </w:rPr>
        <w:t xml:space="preserve"> philosophy</w:t>
      </w:r>
      <w:r w:rsidRPr="00F74F84">
        <w:rPr>
          <w:rStyle w:val="StyleUnderline"/>
        </w:rPr>
        <w:t xml:space="preserve">—it constantly has to grapple with its bourgeois origins—many of </w:t>
      </w:r>
      <w:r w:rsidRPr="00A417CD">
        <w:rPr>
          <w:rStyle w:val="StyleUnderline"/>
          <w:highlight w:val="cyan"/>
        </w:rPr>
        <w:t>its principles are</w:t>
      </w:r>
      <w:r w:rsidRPr="00F74F84">
        <w:rPr>
          <w:rStyle w:val="StyleUnderline"/>
        </w:rPr>
        <w:t xml:space="preserve"> </w:t>
      </w:r>
      <w:r w:rsidRPr="00E00C36">
        <w:rPr>
          <w:rStyle w:val="Emphasis"/>
        </w:rPr>
        <w:t xml:space="preserve">necessary </w:t>
      </w:r>
      <w:r w:rsidRPr="00A417CD">
        <w:rPr>
          <w:rStyle w:val="Emphasis"/>
          <w:highlight w:val="cyan"/>
        </w:rPr>
        <w:t>checks</w:t>
      </w:r>
      <w:r w:rsidRPr="00A417CD">
        <w:rPr>
          <w:rStyle w:val="StyleUnderline"/>
          <w:highlight w:val="cyan"/>
        </w:rPr>
        <w:t xml:space="preserve"> against the </w:t>
      </w:r>
      <w:r w:rsidRPr="00A417CD">
        <w:rPr>
          <w:rStyle w:val="Emphasis"/>
          <w:highlight w:val="cyan"/>
        </w:rPr>
        <w:t>excesses of</w:t>
      </w:r>
      <w:r w:rsidRPr="00E00C36">
        <w:rPr>
          <w:rStyle w:val="Emphasis"/>
        </w:rPr>
        <w:t xml:space="preserve"> political </w:t>
      </w:r>
      <w:r w:rsidRPr="00A417CD">
        <w:rPr>
          <w:rStyle w:val="Emphasis"/>
          <w:highlight w:val="cyan"/>
        </w:rPr>
        <w:t>power</w:t>
      </w:r>
      <w:r w:rsidRPr="00A417CD">
        <w:rPr>
          <w:rStyle w:val="StyleUnderline"/>
          <w:highlight w:val="cyan"/>
        </w:rPr>
        <w:t xml:space="preserve">. The </w:t>
      </w:r>
      <w:r w:rsidRPr="00A417CD">
        <w:rPr>
          <w:rStyle w:val="Emphasis"/>
          <w:highlight w:val="cyan"/>
        </w:rPr>
        <w:t>fault of liberalism’s critics</w:t>
      </w:r>
      <w:r w:rsidRPr="00A417CD">
        <w:rPr>
          <w:rStyle w:val="StyleUnderline"/>
          <w:highlight w:val="cyan"/>
        </w:rPr>
        <w:t xml:space="preserve"> has been to view it as an </w:t>
      </w:r>
      <w:r w:rsidRPr="00A417CD">
        <w:rPr>
          <w:rStyle w:val="Emphasis"/>
          <w:highlight w:val="cyan"/>
        </w:rPr>
        <w:t>ends in itself</w:t>
      </w:r>
      <w:r w:rsidRPr="00A417CD">
        <w:rPr>
          <w:rStyle w:val="StyleUnderline"/>
          <w:highlight w:val="cyan"/>
        </w:rPr>
        <w:t xml:space="preserve"> instead of a</w:t>
      </w:r>
      <w:r w:rsidRPr="00F74F84">
        <w:rPr>
          <w:rStyle w:val="StyleUnderline"/>
        </w:rPr>
        <w:t xml:space="preserve"> </w:t>
      </w:r>
      <w:r w:rsidRPr="00E00C36">
        <w:rPr>
          <w:rStyle w:val="Emphasis"/>
        </w:rPr>
        <w:t>system of guarantees</w:t>
      </w:r>
      <w:r w:rsidRPr="00F74F84">
        <w:rPr>
          <w:rStyle w:val="StyleUnderline"/>
        </w:rPr>
        <w:t xml:space="preserve">, a </w:t>
      </w:r>
      <w:r w:rsidRPr="00A417CD">
        <w:rPr>
          <w:rStyle w:val="Emphasis"/>
          <w:highlight w:val="cyan"/>
        </w:rPr>
        <w:t>bare minimum</w:t>
      </w:r>
      <w:r w:rsidRPr="00F74F84">
        <w:rPr>
          <w:rStyle w:val="StyleUnderline"/>
        </w:rPr>
        <w:t xml:space="preserve"> of treating citizens</w:t>
      </w:r>
      <w:r w:rsidRPr="000E686F">
        <w:rPr>
          <w:sz w:val="16"/>
        </w:rPr>
        <w:t xml:space="preserve"> in a political community </w:t>
      </w:r>
      <w:r w:rsidRPr="00F74F84">
        <w:rPr>
          <w:rStyle w:val="StyleUnderline"/>
        </w:rPr>
        <w:t>with</w:t>
      </w:r>
      <w:r w:rsidRPr="000E686F">
        <w:rPr>
          <w:sz w:val="16"/>
        </w:rPr>
        <w:t xml:space="preserve"> what Orwell called “</w:t>
      </w:r>
      <w:r w:rsidRPr="00E00C36">
        <w:rPr>
          <w:rStyle w:val="Emphasis"/>
        </w:rPr>
        <w:t>common decency</w:t>
      </w:r>
      <w:r w:rsidRPr="000E686F">
        <w:rPr>
          <w:sz w:val="16"/>
        </w:rPr>
        <w:t xml:space="preserve">.” The history of liberalism has shown how </w:t>
      </w:r>
      <w:r w:rsidRPr="00F74F84">
        <w:rPr>
          <w:rStyle w:val="StyleUnderline"/>
        </w:rPr>
        <w:t xml:space="preserve">many ideas can be </w:t>
      </w:r>
      <w:r w:rsidRPr="00E00C36">
        <w:rPr>
          <w:rStyle w:val="Emphasis"/>
        </w:rPr>
        <w:t>grafted onto the liberal project</w:t>
      </w:r>
      <w:r w:rsidRPr="00F74F84">
        <w:rPr>
          <w:rStyle w:val="StyleUnderline"/>
        </w:rPr>
        <w:t>. Social democracy</w:t>
      </w:r>
      <w:r w:rsidRPr="000E686F">
        <w:rPr>
          <w:sz w:val="16"/>
        </w:rPr>
        <w:t xml:space="preserve">, for example, </w:t>
      </w:r>
      <w:r w:rsidRPr="00F74F84">
        <w:rPr>
          <w:rStyle w:val="StyleUnderline"/>
        </w:rPr>
        <w:t>represented liberalism coming to terms with class inequality.</w:t>
      </w:r>
      <w:r w:rsidRPr="000E686F">
        <w:rPr>
          <w:sz w:val="16"/>
        </w:rPr>
        <w:t xml:space="preserve"> And, indeed, as Tony Judt (2010, 52) has argued, it was the welfare that bound citizens to the state’s liberal institutions.</w:t>
      </w:r>
    </w:p>
    <w:p w:rsidR="000E686F" w:rsidRPr="000E686F" w:rsidRDefault="000E686F" w:rsidP="000E686F">
      <w:pPr>
        <w:rPr>
          <w:sz w:val="16"/>
        </w:rPr>
      </w:pPr>
      <w:r w:rsidRPr="00F74F84">
        <w:rPr>
          <w:rStyle w:val="StyleUnderline"/>
        </w:rPr>
        <w:t xml:space="preserve">Liberalism </w:t>
      </w:r>
      <w:r w:rsidRPr="00E00C36">
        <w:rPr>
          <w:rStyle w:val="Emphasis"/>
        </w:rPr>
        <w:t>grows</w:t>
      </w:r>
      <w:r w:rsidRPr="00F74F84">
        <w:rPr>
          <w:rStyle w:val="StyleUnderline"/>
        </w:rPr>
        <w:t xml:space="preserve">. Liberal America </w:t>
      </w:r>
      <w:r w:rsidRPr="00E00C36">
        <w:rPr>
          <w:rStyle w:val="Emphasis"/>
        </w:rPr>
        <w:t>once had slaves</w:t>
      </w:r>
      <w:r w:rsidRPr="00F74F84">
        <w:rPr>
          <w:rStyle w:val="StyleUnderline"/>
        </w:rPr>
        <w:t xml:space="preserve">. Liberal countries from across the world </w:t>
      </w:r>
      <w:r w:rsidRPr="00E00C36">
        <w:rPr>
          <w:rStyle w:val="Emphasis"/>
        </w:rPr>
        <w:t>refused women the right to vote</w:t>
      </w:r>
      <w:r w:rsidRPr="00F74F84">
        <w:rPr>
          <w:rStyle w:val="StyleUnderline"/>
        </w:rPr>
        <w:t xml:space="preserve">. And many liberal states </w:t>
      </w:r>
      <w:r w:rsidRPr="00E00C36">
        <w:rPr>
          <w:rStyle w:val="Emphasis"/>
        </w:rPr>
        <w:t>once had colonies</w:t>
      </w:r>
      <w:r w:rsidRPr="00F74F84">
        <w:rPr>
          <w:rStyle w:val="StyleUnderline"/>
        </w:rPr>
        <w:t xml:space="preserve">, which they exploited. </w:t>
      </w:r>
      <w:r w:rsidRPr="00A417CD">
        <w:rPr>
          <w:rStyle w:val="StyleUnderline"/>
          <w:highlight w:val="cyan"/>
        </w:rPr>
        <w:t xml:space="preserve">But </w:t>
      </w:r>
      <w:r w:rsidRPr="00A417CD">
        <w:rPr>
          <w:rStyle w:val="Emphasis"/>
          <w:highlight w:val="cyan"/>
        </w:rPr>
        <w:t>because of anti-colonial liberals</w:t>
      </w:r>
      <w:r w:rsidRPr="000E686F">
        <w:rPr>
          <w:sz w:val="16"/>
        </w:rPr>
        <w:t xml:space="preserve"> like Rizal, </w:t>
      </w:r>
      <w:r w:rsidRPr="00A417CD">
        <w:rPr>
          <w:rStyle w:val="StyleUnderline"/>
          <w:highlight w:val="cyan"/>
        </w:rPr>
        <w:t>we</w:t>
      </w:r>
      <w:r w:rsidRPr="00F74F84">
        <w:rPr>
          <w:rStyle w:val="StyleUnderline"/>
        </w:rPr>
        <w:t xml:space="preserve"> now </w:t>
      </w:r>
      <w:r w:rsidRPr="00A417CD">
        <w:rPr>
          <w:rStyle w:val="Emphasis"/>
          <w:highlight w:val="cyan"/>
        </w:rPr>
        <w:t>recognize colonialism</w:t>
      </w:r>
      <w:r w:rsidRPr="00A417CD">
        <w:rPr>
          <w:rStyle w:val="StyleUnderline"/>
          <w:highlight w:val="cyan"/>
        </w:rPr>
        <w:t xml:space="preserve"> as a </w:t>
      </w:r>
      <w:r w:rsidRPr="00A417CD">
        <w:rPr>
          <w:rStyle w:val="Emphasis"/>
          <w:highlight w:val="cyan"/>
        </w:rPr>
        <w:t>contradiction of the liberal project</w:t>
      </w:r>
      <w:r w:rsidRPr="00F74F84">
        <w:rPr>
          <w:rStyle w:val="StyleUnderline"/>
        </w:rPr>
        <w:t xml:space="preserve">. This recognition is a </w:t>
      </w:r>
      <w:r w:rsidRPr="00E00C36">
        <w:rPr>
          <w:rStyle w:val="Emphasis"/>
        </w:rPr>
        <w:t>gift of the Enlightenment</w:t>
      </w:r>
      <w:r w:rsidRPr="000E686F">
        <w:rPr>
          <w:sz w:val="16"/>
        </w:rPr>
        <w:t>, and someone like Rizal had no qualms about appropriating what he saw in Europe, and grafting them into colonial contexts. He would have agreed with Bruckner (2010, 28) who contends that “</w:t>
      </w:r>
      <w:r w:rsidRPr="00F74F84">
        <w:rPr>
          <w:rStyle w:val="StyleUnderline"/>
        </w:rPr>
        <w:t xml:space="preserve">There is </w:t>
      </w:r>
      <w:r w:rsidRPr="00E00C36">
        <w:rPr>
          <w:rStyle w:val="Emphasis"/>
        </w:rPr>
        <w:t>no doubt</w:t>
      </w:r>
      <w:r w:rsidRPr="00F74F84">
        <w:rPr>
          <w:rStyle w:val="StyleUnderline"/>
        </w:rPr>
        <w:t xml:space="preserve"> that </w:t>
      </w:r>
      <w:r w:rsidRPr="00A417CD">
        <w:rPr>
          <w:rStyle w:val="StyleUnderline"/>
          <w:highlight w:val="cyan"/>
        </w:rPr>
        <w:t xml:space="preserve">Europe has </w:t>
      </w:r>
      <w:r w:rsidRPr="00A417CD">
        <w:rPr>
          <w:rStyle w:val="Emphasis"/>
          <w:highlight w:val="cyan"/>
        </w:rPr>
        <w:t>given birth to monsters</w:t>
      </w:r>
      <w:r w:rsidRPr="00A417CD">
        <w:rPr>
          <w:rStyle w:val="StyleUnderline"/>
          <w:highlight w:val="cyan"/>
        </w:rPr>
        <w:t>, but</w:t>
      </w:r>
      <w:r w:rsidRPr="00F74F84">
        <w:rPr>
          <w:rStyle w:val="StyleUnderline"/>
        </w:rPr>
        <w:t xml:space="preserve"> </w:t>
      </w:r>
      <w:r w:rsidRPr="00E00C36">
        <w:rPr>
          <w:rStyle w:val="Emphasis"/>
        </w:rPr>
        <w:t>at the same time</w:t>
      </w:r>
      <w:r w:rsidRPr="00F74F84">
        <w:rPr>
          <w:rStyle w:val="StyleUnderline"/>
        </w:rPr>
        <w:t xml:space="preserve"> it has given birth to theories that </w:t>
      </w:r>
      <w:r w:rsidRPr="00A417CD">
        <w:rPr>
          <w:rStyle w:val="Emphasis"/>
          <w:highlight w:val="cyan"/>
        </w:rPr>
        <w:t>make it possible to understand</w:t>
      </w:r>
      <w:r w:rsidRPr="00A417CD">
        <w:rPr>
          <w:rStyle w:val="StyleUnderline"/>
          <w:highlight w:val="cyan"/>
        </w:rPr>
        <w:t xml:space="preserve"> and </w:t>
      </w:r>
      <w:r w:rsidRPr="00A417CD">
        <w:rPr>
          <w:rStyle w:val="Emphasis"/>
          <w:highlight w:val="cyan"/>
        </w:rPr>
        <w:t>destroy these monsters</w:t>
      </w:r>
      <w:r w:rsidRPr="000E686F">
        <w:rPr>
          <w:sz w:val="16"/>
        </w:rPr>
        <w:t>.”</w:t>
      </w:r>
    </w:p>
    <w:p w:rsidR="000E686F" w:rsidRPr="000E686F" w:rsidRDefault="000E686F" w:rsidP="000E686F">
      <w:pPr>
        <w:rPr>
          <w:sz w:val="16"/>
        </w:rPr>
      </w:pPr>
      <w:r w:rsidRPr="00F74F84">
        <w:rPr>
          <w:rStyle w:val="StyleUnderline"/>
        </w:rPr>
        <w:t xml:space="preserve">The rise of global populism and authoritarianism means we </w:t>
      </w:r>
      <w:r w:rsidRPr="00E00C36">
        <w:rPr>
          <w:rStyle w:val="Emphasis"/>
        </w:rPr>
        <w:t>can no longer dismiss liberal principles as lightly</w:t>
      </w:r>
      <w:r w:rsidRPr="00F74F84">
        <w:rPr>
          <w:rStyle w:val="StyleUnderline"/>
        </w:rPr>
        <w:t xml:space="preserve">, since anti-liberalism </w:t>
      </w:r>
      <w:r w:rsidRPr="00E00C36">
        <w:rPr>
          <w:rStyle w:val="Emphasis"/>
        </w:rPr>
        <w:t>feeds into the rhetoric of present-day dictators</w:t>
      </w:r>
      <w:r w:rsidRPr="000E686F">
        <w:rPr>
          <w:sz w:val="16"/>
        </w:rPr>
        <w:t xml:space="preserve">. The Philippine liberal tradition runs deep, but it is always in a precarious position, especially now. </w:t>
      </w:r>
      <w:r w:rsidRPr="00F74F84">
        <w:rPr>
          <w:rStyle w:val="StyleUnderline"/>
        </w:rPr>
        <w:t>For those of us who seek comfort amid the tribulations of the present, we may return to</w:t>
      </w:r>
      <w:r w:rsidRPr="000E686F">
        <w:rPr>
          <w:sz w:val="16"/>
        </w:rPr>
        <w:t xml:space="preserve"> Rizal’s enigmatic </w:t>
      </w:r>
      <w:r w:rsidRPr="00F74F84">
        <w:rPr>
          <w:rStyle w:val="StyleUnderline"/>
        </w:rPr>
        <w:t>vision of liberalism being a “</w:t>
      </w:r>
      <w:r w:rsidRPr="00E00C36">
        <w:rPr>
          <w:rStyle w:val="Emphasis"/>
        </w:rPr>
        <w:t>plant that never dies</w:t>
      </w:r>
      <w:r w:rsidRPr="00F74F84">
        <w:rPr>
          <w:rStyle w:val="StyleUnderline"/>
        </w:rPr>
        <w:t xml:space="preserve">.” The liberal tradition </w:t>
      </w:r>
      <w:r w:rsidRPr="00E00C36">
        <w:rPr>
          <w:rStyle w:val="Emphasis"/>
        </w:rPr>
        <w:t>may be in tatters</w:t>
      </w:r>
      <w:r w:rsidRPr="00F74F84">
        <w:rPr>
          <w:rStyle w:val="StyleUnderline"/>
        </w:rPr>
        <w:t xml:space="preserve">, but we only need to </w:t>
      </w:r>
      <w:r w:rsidRPr="00E00C36">
        <w:rPr>
          <w:rStyle w:val="Emphasis"/>
        </w:rPr>
        <w:t>replant its seeds</w:t>
      </w:r>
      <w:r w:rsidRPr="00F74F84">
        <w:rPr>
          <w:rStyle w:val="StyleUnderline"/>
        </w:rPr>
        <w:t xml:space="preserve"> and </w:t>
      </w:r>
      <w:r w:rsidRPr="00E00C36">
        <w:rPr>
          <w:rStyle w:val="Emphasis"/>
        </w:rPr>
        <w:t>await its resurrection</w:t>
      </w:r>
      <w:r w:rsidRPr="000E686F">
        <w:rPr>
          <w:sz w:val="16"/>
        </w:rPr>
        <w:t>.</w:t>
      </w:r>
    </w:p>
    <w:p w:rsidR="00351806" w:rsidRDefault="00351806" w:rsidP="00351806"/>
    <w:p w:rsidR="00351806" w:rsidRDefault="00351806" w:rsidP="00351806">
      <w:pPr>
        <w:pStyle w:val="Heading3"/>
      </w:pPr>
      <w:r>
        <w:t>Ontology Wrong</w:t>
      </w:r>
      <w:r>
        <w:t>—2AC</w:t>
      </w:r>
    </w:p>
    <w:p w:rsidR="00351806" w:rsidRDefault="00351806" w:rsidP="00351806"/>
    <w:p w:rsidR="00351806" w:rsidRPr="00500838" w:rsidRDefault="00351806" w:rsidP="00351806">
      <w:pPr>
        <w:pStyle w:val="Heading4"/>
      </w:pPr>
      <w:r>
        <w:t xml:space="preserve">Sweeping theories of radical indigenous ontological difference ignore the </w:t>
      </w:r>
      <w:r>
        <w:rPr>
          <w:u w:val="single"/>
        </w:rPr>
        <w:t>nuances</w:t>
      </w:r>
      <w:r>
        <w:t xml:space="preserve"> of </w:t>
      </w:r>
      <w:r>
        <w:rPr>
          <w:u w:val="single"/>
        </w:rPr>
        <w:t>actual struggles</w:t>
      </w:r>
      <w:r>
        <w:t xml:space="preserve"> that </w:t>
      </w:r>
      <w:r>
        <w:rPr>
          <w:u w:val="single"/>
        </w:rPr>
        <w:t>strategically repurpose settler categories</w:t>
      </w:r>
      <w:r>
        <w:t xml:space="preserve"> </w:t>
      </w:r>
    </w:p>
    <w:p w:rsidR="00351806" w:rsidRDefault="00351806" w:rsidP="00351806">
      <w:r w:rsidRPr="00904633">
        <w:rPr>
          <w:rStyle w:val="Style13ptBold"/>
        </w:rPr>
        <w:t>Rosenow, 19</w:t>
      </w:r>
      <w:r>
        <w:t>—Senior Lecturer in International Relations at Oxford Brookes University (Doerthe, “Decolonising the Decolonisers? Of Ontological Encounters in the GMO Controversy and Beyond,” Global Society, 33:1, 82-99, dml)</w:t>
      </w:r>
    </w:p>
    <w:p w:rsidR="00351806" w:rsidRPr="001C5028" w:rsidRDefault="00351806" w:rsidP="00351806">
      <w:pPr>
        <w:rPr>
          <w:sz w:val="16"/>
        </w:rPr>
      </w:pPr>
      <w:r w:rsidRPr="00904633">
        <w:rPr>
          <w:sz w:val="16"/>
        </w:rPr>
        <w:t xml:space="preserve">Despite the force and importance of this argument, I have felt slightly uneasy when reading those conclusions. </w:t>
      </w:r>
      <w:r w:rsidRPr="00B27FBA">
        <w:rPr>
          <w:rStyle w:val="StyleUnderline"/>
          <w:highlight w:val="cyan"/>
        </w:rPr>
        <w:t xml:space="preserve">Focusing on </w:t>
      </w:r>
      <w:r w:rsidRPr="00B27FBA">
        <w:rPr>
          <w:rStyle w:val="Emphasis"/>
          <w:highlight w:val="cyan"/>
        </w:rPr>
        <w:t>radical ontological difference</w:t>
      </w:r>
      <w:r w:rsidRPr="00904633">
        <w:rPr>
          <w:rStyle w:val="StyleUnderline"/>
        </w:rPr>
        <w:t xml:space="preserve"> can </w:t>
      </w:r>
      <w:r w:rsidRPr="001C5028">
        <w:rPr>
          <w:rStyle w:val="Emphasis"/>
        </w:rPr>
        <w:t xml:space="preserve">easily </w:t>
      </w:r>
      <w:r w:rsidRPr="00B27FBA">
        <w:rPr>
          <w:rStyle w:val="Emphasis"/>
          <w:highlight w:val="cyan"/>
        </w:rPr>
        <w:t>lead</w:t>
      </w:r>
      <w:r w:rsidRPr="00B27FBA">
        <w:rPr>
          <w:rStyle w:val="StyleUnderline"/>
          <w:highlight w:val="cyan"/>
        </w:rPr>
        <w:t xml:space="preserve"> to</w:t>
      </w:r>
      <w:r w:rsidRPr="00904633">
        <w:rPr>
          <w:rStyle w:val="StyleUnderline"/>
        </w:rPr>
        <w:t xml:space="preserve"> a </w:t>
      </w:r>
      <w:r w:rsidRPr="001C5028">
        <w:rPr>
          <w:rStyle w:val="Emphasis"/>
        </w:rPr>
        <w:t xml:space="preserve">romanticised </w:t>
      </w:r>
      <w:r w:rsidRPr="00B27FBA">
        <w:rPr>
          <w:rStyle w:val="Emphasis"/>
          <w:highlight w:val="cyan"/>
        </w:rPr>
        <w:t>reification</w:t>
      </w:r>
      <w:r w:rsidRPr="00B27FBA">
        <w:rPr>
          <w:rStyle w:val="StyleUnderline"/>
          <w:highlight w:val="cyan"/>
        </w:rPr>
        <w:t xml:space="preserve"> of</w:t>
      </w:r>
      <w:r w:rsidRPr="00904633">
        <w:rPr>
          <w:rStyle w:val="StyleUnderline"/>
        </w:rPr>
        <w:t xml:space="preserve"> other peoples’ </w:t>
      </w:r>
      <w:r w:rsidRPr="00B27FBA">
        <w:rPr>
          <w:rStyle w:val="StyleUnderline"/>
          <w:highlight w:val="cyan"/>
        </w:rPr>
        <w:t>difference</w:t>
      </w:r>
      <w:r w:rsidRPr="00904633">
        <w:rPr>
          <w:rStyle w:val="StyleUnderline"/>
        </w:rPr>
        <w:t xml:space="preserve"> that is </w:t>
      </w:r>
      <w:r w:rsidRPr="00B27FBA">
        <w:rPr>
          <w:rStyle w:val="Emphasis"/>
          <w:highlight w:val="cyan"/>
        </w:rPr>
        <w:t>in danger of ignoring actual</w:t>
      </w:r>
      <w:r w:rsidRPr="001C5028">
        <w:rPr>
          <w:rStyle w:val="Emphasis"/>
        </w:rPr>
        <w:t xml:space="preserve"> political </w:t>
      </w:r>
      <w:r w:rsidRPr="00B27FBA">
        <w:rPr>
          <w:rStyle w:val="Emphasis"/>
          <w:highlight w:val="cyan"/>
        </w:rPr>
        <w:t>struggles</w:t>
      </w:r>
      <w:r w:rsidRPr="00B27FBA">
        <w:rPr>
          <w:rStyle w:val="StyleUnderline"/>
          <w:highlight w:val="cyan"/>
        </w:rPr>
        <w:t xml:space="preserve"> and </w:t>
      </w:r>
      <w:r w:rsidRPr="00B27FBA">
        <w:rPr>
          <w:rStyle w:val="Emphasis"/>
          <w:highlight w:val="cyan"/>
        </w:rPr>
        <w:t>demands on the ground</w:t>
      </w:r>
      <w:r w:rsidRPr="00904633">
        <w:rPr>
          <w:sz w:val="16"/>
        </w:rPr>
        <w:t xml:space="preserve">. As Cusicanqui argues, </w:t>
      </w:r>
      <w:r w:rsidRPr="00B27FBA">
        <w:rPr>
          <w:rStyle w:val="StyleUnderline"/>
          <w:highlight w:val="cyan"/>
        </w:rPr>
        <w:t>those</w:t>
      </w:r>
      <w:r w:rsidRPr="00904633">
        <w:rPr>
          <w:rStyle w:val="StyleUnderline"/>
        </w:rPr>
        <w:t xml:space="preserve"> struggles </w:t>
      </w:r>
      <w:r w:rsidRPr="00B27FBA">
        <w:rPr>
          <w:rStyle w:val="Emphasis"/>
          <w:highlight w:val="cyan"/>
        </w:rPr>
        <w:t>might</w:t>
      </w:r>
      <w:r w:rsidRPr="001C5028">
        <w:rPr>
          <w:rStyle w:val="Emphasis"/>
        </w:rPr>
        <w:t xml:space="preserve"> very well </w:t>
      </w:r>
      <w:r w:rsidRPr="00B27FBA">
        <w:rPr>
          <w:rStyle w:val="Emphasis"/>
          <w:highlight w:val="cyan"/>
        </w:rPr>
        <w:t>emerge</w:t>
      </w:r>
      <w:r w:rsidRPr="00B27FBA">
        <w:rPr>
          <w:rStyle w:val="StyleUnderline"/>
          <w:highlight w:val="cyan"/>
        </w:rPr>
        <w:t xml:space="preserve"> out of an “</w:t>
      </w:r>
      <w:r w:rsidRPr="00B27FBA">
        <w:rPr>
          <w:rStyle w:val="Emphasis"/>
          <w:highlight w:val="cyan"/>
        </w:rPr>
        <w:t>indigenous modernity</w:t>
      </w:r>
      <w:r w:rsidRPr="00B27FBA">
        <w:rPr>
          <w:rStyle w:val="StyleUnderline"/>
          <w:highlight w:val="cyan"/>
        </w:rPr>
        <w:t xml:space="preserve">”, </w:t>
      </w:r>
      <w:r w:rsidRPr="00B27FBA">
        <w:rPr>
          <w:rStyle w:val="Emphasis"/>
          <w:highlight w:val="cyan"/>
        </w:rPr>
        <w:t>rather than</w:t>
      </w:r>
      <w:r w:rsidRPr="001C5028">
        <w:rPr>
          <w:rStyle w:val="Emphasis"/>
        </w:rPr>
        <w:t xml:space="preserve"> an </w:t>
      </w:r>
      <w:r w:rsidRPr="00B27FBA">
        <w:rPr>
          <w:rStyle w:val="Emphasis"/>
          <w:highlight w:val="cyan"/>
        </w:rPr>
        <w:t>insistence</w:t>
      </w:r>
      <w:r w:rsidRPr="00B27FBA">
        <w:rPr>
          <w:rStyle w:val="StyleUnderline"/>
          <w:highlight w:val="cyan"/>
        </w:rPr>
        <w:t xml:space="preserve"> on</w:t>
      </w:r>
      <w:r w:rsidRPr="00904633">
        <w:rPr>
          <w:rStyle w:val="StyleUnderline"/>
        </w:rPr>
        <w:t xml:space="preserve"> the </w:t>
      </w:r>
      <w:r w:rsidRPr="001C5028">
        <w:rPr>
          <w:rStyle w:val="Emphasis"/>
        </w:rPr>
        <w:t xml:space="preserve">right to one’s </w:t>
      </w:r>
      <w:r w:rsidRPr="00B27FBA">
        <w:rPr>
          <w:rStyle w:val="Emphasis"/>
          <w:highlight w:val="cyan"/>
        </w:rPr>
        <w:t>difference</w:t>
      </w:r>
      <w:r w:rsidRPr="00904633">
        <w:rPr>
          <w:sz w:val="16"/>
        </w:rPr>
        <w:t xml:space="preserve">. By this she means that </w:t>
      </w:r>
      <w:r w:rsidRPr="00B27FBA">
        <w:rPr>
          <w:rStyle w:val="StyleUnderline"/>
          <w:highlight w:val="cyan"/>
        </w:rPr>
        <w:t>some Indigenous people</w:t>
      </w:r>
      <w:r w:rsidRPr="00904633">
        <w:rPr>
          <w:rStyle w:val="StyleUnderline"/>
        </w:rPr>
        <w:t xml:space="preserve"> aim to </w:t>
      </w:r>
      <w:r w:rsidRPr="00B27FBA">
        <w:rPr>
          <w:rStyle w:val="Emphasis"/>
          <w:highlight w:val="cyan"/>
        </w:rPr>
        <w:t>formulate a hegemonic vision</w:t>
      </w:r>
      <w:r w:rsidRPr="00904633">
        <w:rPr>
          <w:rStyle w:val="StyleUnderline"/>
        </w:rPr>
        <w:t xml:space="preserve"> for how to structure a society that is </w:t>
      </w:r>
      <w:r w:rsidRPr="00B27FBA">
        <w:rPr>
          <w:rStyle w:val="Emphasis"/>
          <w:highlight w:val="cyan"/>
        </w:rPr>
        <w:t>valid for everyone</w:t>
      </w:r>
      <w:r w:rsidRPr="00904633">
        <w:rPr>
          <w:rStyle w:val="StyleUnderline"/>
        </w:rPr>
        <w:t xml:space="preserve"> (Indigenous </w:t>
      </w:r>
      <w:r w:rsidRPr="001C5028">
        <w:rPr>
          <w:rStyle w:val="Emphasis"/>
        </w:rPr>
        <w:t>AND</w:t>
      </w:r>
      <w:r w:rsidRPr="00904633">
        <w:rPr>
          <w:rStyle w:val="StyleUnderline"/>
        </w:rPr>
        <w:t xml:space="preserve"> non-Indigenous)</w:t>
      </w:r>
      <w:r w:rsidRPr="00904633">
        <w:rPr>
          <w:sz w:val="16"/>
        </w:rPr>
        <w:t xml:space="preserve">: they work for a society that is in their “image and likeness”, </w:t>
      </w:r>
      <w:r w:rsidRPr="00B27FBA">
        <w:rPr>
          <w:rStyle w:val="StyleUnderline"/>
          <w:highlight w:val="cyan"/>
        </w:rPr>
        <w:t>and</w:t>
      </w:r>
      <w:r w:rsidRPr="00904633">
        <w:rPr>
          <w:sz w:val="16"/>
        </w:rPr>
        <w:t xml:space="preserve"> to </w:t>
      </w:r>
      <w:r w:rsidRPr="00B27FBA">
        <w:rPr>
          <w:rStyle w:val="Emphasis"/>
          <w:highlight w:val="cyan"/>
        </w:rPr>
        <w:t>use modern notions</w:t>
      </w:r>
      <w:r w:rsidRPr="00B27FBA">
        <w:rPr>
          <w:rStyle w:val="StyleUnderline"/>
          <w:highlight w:val="cyan"/>
        </w:rPr>
        <w:t xml:space="preserve"> such as “</w:t>
      </w:r>
      <w:r w:rsidRPr="00B27FBA">
        <w:rPr>
          <w:rStyle w:val="Emphasis"/>
          <w:highlight w:val="cyan"/>
        </w:rPr>
        <w:t>citizenship</w:t>
      </w:r>
      <w:r w:rsidRPr="00B27FBA">
        <w:rPr>
          <w:rStyle w:val="StyleUnderline"/>
          <w:highlight w:val="cyan"/>
        </w:rPr>
        <w:t>”</w:t>
      </w:r>
      <w:r w:rsidRPr="00904633">
        <w:rPr>
          <w:rStyle w:val="StyleUnderline"/>
        </w:rPr>
        <w:t xml:space="preserve"> for this purpose, </w:t>
      </w:r>
      <w:r w:rsidRPr="00B27FBA">
        <w:rPr>
          <w:rStyle w:val="StyleUnderline"/>
          <w:highlight w:val="cyan"/>
        </w:rPr>
        <w:t xml:space="preserve">rather than </w:t>
      </w:r>
      <w:r w:rsidRPr="00B27FBA">
        <w:rPr>
          <w:rStyle w:val="Emphasis"/>
          <w:highlight w:val="cyan"/>
        </w:rPr>
        <w:t>rejecting</w:t>
      </w:r>
      <w:r w:rsidRPr="001C5028">
        <w:rPr>
          <w:rStyle w:val="Emphasis"/>
        </w:rPr>
        <w:t xml:space="preserve"> the latter </w:t>
      </w:r>
      <w:r w:rsidRPr="00B27FBA">
        <w:rPr>
          <w:rStyle w:val="Emphasis"/>
          <w:highlight w:val="cyan"/>
        </w:rPr>
        <w:t>as irreconcilable</w:t>
      </w:r>
      <w:r w:rsidRPr="001C5028">
        <w:rPr>
          <w:rStyle w:val="Emphasis"/>
        </w:rPr>
        <w:t xml:space="preserve"> with one’s own world</w:t>
      </w:r>
      <w:r w:rsidRPr="00904633">
        <w:rPr>
          <w:sz w:val="16"/>
        </w:rPr>
        <w:t xml:space="preserve">.39 By contrast, </w:t>
      </w:r>
      <w:r w:rsidRPr="00904633">
        <w:rPr>
          <w:rStyle w:val="StyleUnderline"/>
        </w:rPr>
        <w:t>some</w:t>
      </w:r>
      <w:r w:rsidRPr="00904633">
        <w:rPr>
          <w:sz w:val="16"/>
        </w:rPr>
        <w:t xml:space="preserve"> North American Indigenous </w:t>
      </w:r>
      <w:r w:rsidRPr="00904633">
        <w:rPr>
          <w:rStyle w:val="StyleUnderline"/>
        </w:rPr>
        <w:t>intellectuals call for an Indigenous “</w:t>
      </w:r>
      <w:r w:rsidRPr="001C5028">
        <w:rPr>
          <w:rStyle w:val="Emphasis"/>
        </w:rPr>
        <w:t>resurgence</w:t>
      </w:r>
      <w:r w:rsidRPr="00904633">
        <w:rPr>
          <w:rStyle w:val="StyleUnderline"/>
        </w:rPr>
        <w:t xml:space="preserve">” that, </w:t>
      </w:r>
      <w:r w:rsidRPr="001C5028">
        <w:rPr>
          <w:rStyle w:val="Emphasis"/>
        </w:rPr>
        <w:t>rather than seeking hegemony</w:t>
      </w:r>
      <w:r w:rsidRPr="00904633">
        <w:rPr>
          <w:rStyle w:val="StyleUnderline"/>
        </w:rPr>
        <w:t xml:space="preserve">, altogether </w:t>
      </w:r>
      <w:r w:rsidRPr="001C5028">
        <w:rPr>
          <w:rStyle w:val="Emphasis"/>
        </w:rPr>
        <w:t>turns away from seeking recognition</w:t>
      </w:r>
      <w:r w:rsidRPr="00904633">
        <w:rPr>
          <w:rStyle w:val="StyleUnderline"/>
        </w:rPr>
        <w:t xml:space="preserve"> by wider (colonial) “society”</w:t>
      </w:r>
      <w:r w:rsidRPr="00904633">
        <w:rPr>
          <w:sz w:val="16"/>
        </w:rPr>
        <w:t xml:space="preserve">. As Leanne Betasamosake Simpson points out, </w:t>
      </w:r>
      <w:r w:rsidRPr="00904633">
        <w:rPr>
          <w:rStyle w:val="StyleUnderline"/>
        </w:rPr>
        <w:t xml:space="preserve">in such “resurgent mobilization … there is </w:t>
      </w:r>
      <w:r w:rsidRPr="001C5028">
        <w:rPr>
          <w:rStyle w:val="Emphasis"/>
        </w:rPr>
        <w:t>virtually no room for white people</w:t>
      </w:r>
      <w:r w:rsidRPr="00904633">
        <w:rPr>
          <w:rStyle w:val="StyleUnderline"/>
        </w:rPr>
        <w:t>”.</w:t>
      </w:r>
      <w:r w:rsidRPr="00904633">
        <w:rPr>
          <w:sz w:val="16"/>
        </w:rPr>
        <w:t xml:space="preserve"> 40</w:t>
      </w:r>
      <w:r>
        <w:rPr>
          <w:sz w:val="16"/>
        </w:rPr>
        <w:t xml:space="preserve"> </w:t>
      </w:r>
      <w:r w:rsidRPr="00904633">
        <w:rPr>
          <w:sz w:val="16"/>
        </w:rPr>
        <w:t>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w:t>
      </w:r>
      <w:r>
        <w:rPr>
          <w:sz w:val="16"/>
        </w:rPr>
        <w:t xml:space="preserve"> </w:t>
      </w:r>
      <w:r w:rsidRPr="00904633">
        <w:rPr>
          <w:sz w:val="16"/>
        </w:rPr>
        <w:t>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w:t>
      </w:r>
      <w:r>
        <w:rPr>
          <w:sz w:val="16"/>
        </w:rPr>
        <w:t xml:space="preserve"> </w:t>
      </w:r>
      <w:r w:rsidRPr="00904633">
        <w:rPr>
          <w:rStyle w:val="StyleUnderline"/>
        </w:rPr>
        <w:t>This is</w:t>
      </w:r>
      <w:r w:rsidRPr="00904633">
        <w:rPr>
          <w:sz w:val="16"/>
        </w:rPr>
        <w:t xml:space="preserve"> also </w:t>
      </w:r>
      <w:r w:rsidRPr="00904633">
        <w:rPr>
          <w:rStyle w:val="StyleUnderline"/>
        </w:rPr>
        <w:t xml:space="preserve">the problem of some </w:t>
      </w:r>
      <w:r w:rsidRPr="001C5028">
        <w:rPr>
          <w:rStyle w:val="Emphasis"/>
        </w:rPr>
        <w:t>central decolonial work</w:t>
      </w:r>
      <w:r w:rsidRPr="00904633">
        <w:rPr>
          <w:sz w:val="16"/>
        </w:rPr>
        <w:t xml:space="preserve">. Drawing on Edouard Glissant, Mignolo, for example, critiques the “requirement of transparency” that forms the basis for understanding in Western social science scholarship. He argues for </w:t>
      </w:r>
      <w:r w:rsidRPr="00904633">
        <w:rPr>
          <w:rStyle w:val="StyleUnderline"/>
        </w:rPr>
        <w:t>the “</w:t>
      </w:r>
      <w:r w:rsidRPr="001C5028">
        <w:rPr>
          <w:rStyle w:val="Emphasis"/>
        </w:rPr>
        <w:t>right to opacity</w:t>
      </w:r>
      <w:r w:rsidRPr="00904633">
        <w:rPr>
          <w:rStyle w:val="StyleUnderline"/>
        </w:rPr>
        <w:t xml:space="preserve">” of those located on the </w:t>
      </w:r>
      <w:r w:rsidRPr="001C5028">
        <w:rPr>
          <w:rStyle w:val="Emphasis"/>
        </w:rPr>
        <w:t>other side of the colonial difference</w:t>
      </w:r>
      <w:r w:rsidRPr="00904633">
        <w:rPr>
          <w:sz w:val="16"/>
        </w:rPr>
        <w:t xml:space="preserve">.41 </w:t>
      </w:r>
      <w:proofErr w:type="gramStart"/>
      <w:r w:rsidRPr="00904633">
        <w:rPr>
          <w:sz w:val="16"/>
        </w:rPr>
        <w:t>But</w:t>
      </w:r>
      <w:proofErr w:type="gramEnd"/>
      <w:r w:rsidRPr="00904633">
        <w:rPr>
          <w:sz w:val="16"/>
        </w:rPr>
        <w:t xml:space="preserve"> this claim sits at odds with his simultaneous desire to write a new, all-encompassing history of “the modern/colonial world system”. 42 And like in Rojas’ and Blaney and Tickner’s articles, terms such as “pluriversality”43 or “diversality”44 </w:t>
      </w:r>
      <w:r w:rsidRPr="00904633">
        <w:rPr>
          <w:rStyle w:val="StyleUnderline"/>
        </w:rPr>
        <w:t>are coined in order to have a (</w:t>
      </w:r>
      <w:r w:rsidRPr="001C5028">
        <w:rPr>
          <w:rStyle w:val="Emphasis"/>
        </w:rPr>
        <w:t>one!</w:t>
      </w:r>
      <w:r w:rsidRPr="00904633">
        <w:rPr>
          <w:rStyle w:val="StyleUnderline"/>
        </w:rPr>
        <w:t xml:space="preserve">) concept for a </w:t>
      </w:r>
      <w:r w:rsidRPr="001C5028">
        <w:rPr>
          <w:rStyle w:val="Emphasis"/>
        </w:rPr>
        <w:t>similarly all-encompassing solution</w:t>
      </w:r>
      <w:r w:rsidRPr="00904633">
        <w:rPr>
          <w:rStyle w:val="StyleUnderline"/>
        </w:rPr>
        <w:t xml:space="preserve"> to domination</w:t>
      </w:r>
      <w:r w:rsidRPr="00904633">
        <w:rPr>
          <w:sz w:val="16"/>
        </w:rPr>
        <w:t xml:space="preserve">. While de la Cadena is critical of her own “anxiety to understand coherently (with which I meant clearly and without contradiction”), and while she points out how </w:t>
      </w:r>
      <w:r w:rsidRPr="00904633">
        <w:rPr>
          <w:rStyle w:val="StyleUnderline"/>
        </w:rPr>
        <w:t>this</w:t>
      </w:r>
      <w:r w:rsidRPr="00904633">
        <w:rPr>
          <w:sz w:val="16"/>
        </w:rPr>
        <w:t xml:space="preserve"> “was often out of place”, 45 Mignolo as well as Rojas and Blaney and Tickner </w:t>
      </w:r>
      <w:r w:rsidRPr="00904633">
        <w:rPr>
          <w:rStyle w:val="StyleUnderline"/>
        </w:rPr>
        <w:t>seek to place</w:t>
      </w:r>
      <w:r w:rsidRPr="00904633">
        <w:rPr>
          <w:sz w:val="16"/>
        </w:rPr>
        <w:t xml:space="preserve"> such </w:t>
      </w:r>
      <w:r w:rsidRPr="00904633">
        <w:rPr>
          <w:rStyle w:val="StyleUnderline"/>
        </w:rPr>
        <w:t xml:space="preserve">anxiety in </w:t>
      </w:r>
      <w:r w:rsidRPr="001C5028">
        <w:rPr>
          <w:rStyle w:val="Emphasis"/>
        </w:rPr>
        <w:t>yet another coherent framework</w:t>
      </w:r>
      <w:r w:rsidRPr="00904633">
        <w:rPr>
          <w:rStyle w:val="StyleUnderline"/>
        </w:rPr>
        <w:t xml:space="preserve"> that </w:t>
      </w:r>
      <w:r w:rsidRPr="001C5028">
        <w:rPr>
          <w:rStyle w:val="Emphasis"/>
        </w:rPr>
        <w:t>holds everything together</w:t>
      </w:r>
      <w:r w:rsidRPr="00904633">
        <w:rPr>
          <w:sz w:val="16"/>
        </w:rPr>
        <w:t>.</w:t>
      </w:r>
      <w:r>
        <w:rPr>
          <w:sz w:val="16"/>
        </w:rPr>
        <w:t xml:space="preserve"> </w:t>
      </w:r>
      <w:r w:rsidRPr="00904633">
        <w:rPr>
          <w:sz w:val="6"/>
          <w:szCs w:val="6"/>
        </w:rPr>
        <w:t>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w:t>
      </w:r>
      <w:r>
        <w:rPr>
          <w:sz w:val="6"/>
          <w:szCs w:val="6"/>
        </w:rPr>
        <w:t xml:space="preserve"> </w:t>
      </w:r>
      <w:r w:rsidRPr="00904633">
        <w:rPr>
          <w:sz w:val="6"/>
          <w:szCs w:val="6"/>
        </w:rPr>
        <w:t>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w:t>
      </w:r>
      <w:r>
        <w:rPr>
          <w:sz w:val="6"/>
          <w:szCs w:val="6"/>
        </w:rPr>
        <w:t xml:space="preserve"> </w:t>
      </w:r>
      <w:r w:rsidRPr="00904633">
        <w:rPr>
          <w:sz w:val="6"/>
          <w:szCs w:val="6"/>
        </w:rPr>
        <w:t>3. Ontological Encounters in the GMO Controversy</w:t>
      </w:r>
      <w:r>
        <w:rPr>
          <w:sz w:val="6"/>
          <w:szCs w:val="6"/>
        </w:rPr>
        <w:t xml:space="preserve"> </w:t>
      </w:r>
      <w:r w:rsidRPr="00904633">
        <w:rPr>
          <w:sz w:val="6"/>
          <w:szCs w:val="6"/>
        </w:rPr>
        <w:t>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w:t>
      </w:r>
      <w:r>
        <w:rPr>
          <w:sz w:val="6"/>
          <w:szCs w:val="6"/>
        </w:rPr>
        <w:t xml:space="preserve"> </w:t>
      </w:r>
      <w:r w:rsidRPr="00904633">
        <w:rPr>
          <w:sz w:val="6"/>
          <w:szCs w:val="6"/>
        </w:rPr>
        <w:t>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w:t>
      </w:r>
      <w:r>
        <w:rPr>
          <w:sz w:val="6"/>
          <w:szCs w:val="6"/>
        </w:rPr>
        <w:t xml:space="preserve"> </w:t>
      </w:r>
      <w:r w:rsidRPr="00904633">
        <w:rPr>
          <w:sz w:val="6"/>
          <w:szCs w:val="6"/>
        </w:rPr>
        <w:t>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w:t>
      </w:r>
      <w:r>
        <w:rPr>
          <w:sz w:val="6"/>
          <w:szCs w:val="6"/>
        </w:rPr>
        <w:t xml:space="preserve"> </w:t>
      </w:r>
      <w:r w:rsidRPr="00904633">
        <w:rPr>
          <w:sz w:val="6"/>
          <w:szCs w:val="6"/>
        </w:rPr>
        <w:t>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w:t>
      </w:r>
      <w:r>
        <w:rPr>
          <w:sz w:val="6"/>
          <w:szCs w:val="6"/>
        </w:rPr>
        <w:t xml:space="preserve"> </w:t>
      </w:r>
      <w:r w:rsidRPr="00904633">
        <w:rPr>
          <w:sz w:val="6"/>
          <w:szCs w:val="6"/>
        </w:rPr>
        <w:t>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w:t>
      </w:r>
      <w:r>
        <w:rPr>
          <w:sz w:val="6"/>
          <w:szCs w:val="6"/>
        </w:rPr>
        <w:t xml:space="preserve"> </w:t>
      </w:r>
      <w:r w:rsidRPr="00904633">
        <w:rPr>
          <w:sz w:val="6"/>
          <w:szCs w:val="6"/>
        </w:rPr>
        <w:t>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w:t>
      </w:r>
      <w:r>
        <w:rPr>
          <w:sz w:val="6"/>
          <w:szCs w:val="6"/>
        </w:rPr>
        <w:t xml:space="preserve"> </w:t>
      </w:r>
      <w:r w:rsidRPr="00904633">
        <w:rPr>
          <w:sz w:val="6"/>
          <w:szCs w:val="6"/>
        </w:rPr>
        <w:t>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w:t>
      </w:r>
      <w:r>
        <w:rPr>
          <w:sz w:val="6"/>
          <w:szCs w:val="6"/>
        </w:rPr>
        <w:t xml:space="preserve"> </w:t>
      </w:r>
      <w:r w:rsidRPr="00904633">
        <w:rPr>
          <w:sz w:val="6"/>
          <w:szCs w:val="6"/>
        </w:rPr>
        <w:t>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w:t>
      </w:r>
      <w:r>
        <w:rPr>
          <w:sz w:val="6"/>
          <w:szCs w:val="6"/>
        </w:rPr>
        <w:t xml:space="preserve"> </w:t>
      </w:r>
      <w:r w:rsidRPr="00904633">
        <w:rPr>
          <w:sz w:val="6"/>
          <w:szCs w:val="6"/>
        </w:rPr>
        <w:t>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w:t>
      </w:r>
      <w:r>
        <w:rPr>
          <w:sz w:val="6"/>
          <w:szCs w:val="6"/>
        </w:rPr>
        <w:t xml:space="preserve"> </w:t>
      </w:r>
      <w:r w:rsidRPr="00904633">
        <w:rPr>
          <w:sz w:val="6"/>
          <w:szCs w:val="6"/>
        </w:rPr>
        <w:t>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w:t>
      </w:r>
      <w:proofErr w:type="gramStart"/>
      <w:r w:rsidRPr="00904633">
        <w:rPr>
          <w:sz w:val="6"/>
          <w:szCs w:val="6"/>
        </w:rPr>
        <w:t>:62</w:t>
      </w:r>
      <w:proofErr w:type="gramEnd"/>
      <w:r>
        <w:rPr>
          <w:sz w:val="6"/>
          <w:szCs w:val="6"/>
        </w:rPr>
        <w:t xml:space="preserve"> </w:t>
      </w:r>
      <w:r w:rsidRPr="00904633">
        <w:rPr>
          <w:sz w:val="6"/>
          <w:szCs w:val="6"/>
        </w:rPr>
        <w:t>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w:t>
      </w:r>
      <w:r>
        <w:rPr>
          <w:sz w:val="6"/>
          <w:szCs w:val="6"/>
        </w:rPr>
        <w:t xml:space="preserve"> </w:t>
      </w:r>
      <w:r w:rsidRPr="00904633">
        <w:rPr>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r>
        <w:rPr>
          <w:sz w:val="6"/>
          <w:szCs w:val="6"/>
        </w:rPr>
        <w:t xml:space="preserve"> </w:t>
      </w:r>
      <w:r w:rsidRPr="00904633">
        <w:rPr>
          <w:sz w:val="6"/>
          <w:szCs w:val="6"/>
        </w:rPr>
        <w:t>It is a joy to plant, getting hold of the maize, of a beautiful cob which is pleasant, to go to the harvest, to look at pretty cobs, all regular. Because this is what sustains me.</w:t>
      </w:r>
      <w:r>
        <w:rPr>
          <w:sz w:val="6"/>
          <w:szCs w:val="6"/>
        </w:rPr>
        <w:t xml:space="preserve"> </w:t>
      </w:r>
      <w:r w:rsidRPr="00904633">
        <w:rPr>
          <w:sz w:val="6"/>
          <w:szCs w:val="6"/>
        </w:rPr>
        <w:t>You can see the difference in the seeds straight away … You need to look at the cob and as soon as I grab it I see the difference.</w:t>
      </w:r>
      <w:r>
        <w:rPr>
          <w:sz w:val="6"/>
          <w:szCs w:val="6"/>
        </w:rPr>
        <w:t xml:space="preserve"> </w:t>
      </w:r>
      <w:r w:rsidRPr="00904633">
        <w:rPr>
          <w:sz w:val="6"/>
          <w:szCs w:val="6"/>
        </w:rPr>
        <w:t>It is the person who knows the seed the one who chooses it [for replanting the following year].64</w:t>
      </w:r>
      <w:r>
        <w:rPr>
          <w:sz w:val="6"/>
          <w:szCs w:val="6"/>
        </w:rPr>
        <w:t xml:space="preserve"> </w:t>
      </w:r>
      <w:r w:rsidRPr="00904633">
        <w:rPr>
          <w:sz w:val="6"/>
          <w:szCs w:val="6"/>
        </w:rPr>
        <w:t>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w:t>
      </w:r>
      <w:r>
        <w:rPr>
          <w:sz w:val="6"/>
          <w:szCs w:val="6"/>
        </w:rPr>
        <w:t xml:space="preserve"> </w:t>
      </w:r>
      <w:r w:rsidRPr="00904633">
        <w:rPr>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w:t>
      </w:r>
      <w:proofErr w:type="gramStart"/>
      <w:r w:rsidRPr="00904633">
        <w:rPr>
          <w:sz w:val="6"/>
          <w:szCs w:val="6"/>
        </w:rPr>
        <w:t>reinforce[</w:t>
      </w:r>
      <w:proofErr w:type="gramEnd"/>
      <w:r w:rsidRPr="00904633">
        <w:rPr>
          <w:sz w:val="6"/>
          <w:szCs w:val="6"/>
        </w:rPr>
        <w:t>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w:t>
      </w:r>
      <w:r>
        <w:rPr>
          <w:sz w:val="6"/>
          <w:szCs w:val="6"/>
        </w:rPr>
        <w:t xml:space="preserve"> </w:t>
      </w:r>
      <w:r w:rsidRPr="00904633">
        <w:rPr>
          <w:sz w:val="6"/>
          <w:szCs w:val="6"/>
        </w:rPr>
        <w:t>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w:t>
      </w:r>
      <w:r>
        <w:rPr>
          <w:sz w:val="6"/>
          <w:szCs w:val="6"/>
        </w:rPr>
        <w:t xml:space="preserve"> </w:t>
      </w:r>
      <w:r w:rsidRPr="00904633">
        <w:rPr>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r>
        <w:rPr>
          <w:sz w:val="6"/>
          <w:szCs w:val="6"/>
        </w:rPr>
        <w:t xml:space="preserve"> </w:t>
      </w:r>
      <w:r w:rsidRPr="00904633">
        <w:rPr>
          <w:sz w:val="6"/>
          <w:szCs w:val="6"/>
        </w:rPr>
        <w:t xml:space="preserve">4. Turtles all the Way </w:t>
      </w:r>
      <w:proofErr w:type="gramStart"/>
      <w:r w:rsidRPr="00904633">
        <w:rPr>
          <w:sz w:val="6"/>
          <w:szCs w:val="6"/>
        </w:rPr>
        <w:t>Down</w:t>
      </w:r>
      <w:proofErr w:type="gramEnd"/>
      <w:r w:rsidRPr="00904633">
        <w:rPr>
          <w:sz w:val="6"/>
          <w:szCs w:val="6"/>
        </w:rPr>
        <w:t>: (Further) Reflections on What Questions to Ask</w:t>
      </w:r>
      <w:r>
        <w:rPr>
          <w:sz w:val="6"/>
          <w:szCs w:val="6"/>
        </w:rPr>
        <w:t xml:space="preserve"> </w:t>
      </w:r>
      <w:r w:rsidRPr="00904633">
        <w:rPr>
          <w:sz w:val="6"/>
          <w:szCs w:val="6"/>
        </w:rPr>
        <w:t>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w:t>
      </w:r>
      <w:r>
        <w:rPr>
          <w:sz w:val="6"/>
          <w:szCs w:val="6"/>
        </w:rPr>
        <w:t xml:space="preserve"> </w:t>
      </w:r>
      <w:r w:rsidRPr="00904633">
        <w:rPr>
          <w:sz w:val="6"/>
          <w:szCs w:val="6"/>
        </w:rPr>
        <w:t>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w:t>
      </w:r>
      <w:r>
        <w:rPr>
          <w:sz w:val="6"/>
          <w:szCs w:val="6"/>
        </w:rPr>
        <w:t xml:space="preserve"> </w:t>
      </w:r>
      <w:r w:rsidRPr="00904633">
        <w:rPr>
          <w:sz w:val="6"/>
          <w:szCs w:val="6"/>
        </w:rPr>
        <w:t>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t>
      </w:r>
      <w:proofErr w:type="gramStart"/>
      <w:r w:rsidRPr="00904633">
        <w:rPr>
          <w:sz w:val="6"/>
          <w:szCs w:val="6"/>
        </w:rPr>
        <w:t>‘Well</w:t>
      </w:r>
      <w:proofErr w:type="gramEnd"/>
      <w:r w:rsidRPr="00904633">
        <w:rPr>
          <w:sz w:val="6"/>
          <w:szCs w:val="6"/>
        </w:rPr>
        <w:t>, then there must be turtles all the way down’.”77</w:t>
      </w:r>
      <w:r>
        <w:rPr>
          <w:sz w:val="6"/>
          <w:szCs w:val="6"/>
        </w:rPr>
        <w:t xml:space="preserve"> </w:t>
      </w:r>
      <w:r w:rsidRPr="00904633">
        <w:rPr>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w:t>
      </w:r>
      <w:proofErr w:type="gramStart"/>
      <w:r w:rsidRPr="00904633">
        <w:rPr>
          <w:sz w:val="6"/>
          <w:szCs w:val="6"/>
        </w:rPr>
        <w:t>pluriversal, …</w:t>
      </w:r>
      <w:proofErr w:type="gramEnd"/>
      <w:r w:rsidRPr="00904633">
        <w:rPr>
          <w:sz w:val="6"/>
          <w:szCs w:val="6"/>
        </w:rPr>
        <w:t xml:space="preserve">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w:t>
      </w:r>
      <w:r>
        <w:rPr>
          <w:sz w:val="6"/>
          <w:szCs w:val="6"/>
        </w:rPr>
        <w:t xml:space="preserve"> </w:t>
      </w:r>
      <w:r w:rsidRPr="00904633">
        <w:rPr>
          <w:sz w:val="6"/>
          <w:szCs w:val="6"/>
        </w:rPr>
        <w:t>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w:t>
      </w:r>
      <w:r>
        <w:rPr>
          <w:sz w:val="6"/>
          <w:szCs w:val="6"/>
        </w:rPr>
        <w:t xml:space="preserve"> </w:t>
      </w:r>
      <w:r w:rsidRPr="00904633">
        <w:rPr>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r>
        <w:rPr>
          <w:sz w:val="6"/>
          <w:szCs w:val="6"/>
        </w:rPr>
        <w:t xml:space="preserve"> </w:t>
      </w:r>
      <w:r w:rsidRPr="001C5028">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904633">
        <w:rPr>
          <w:rStyle w:val="StyleUnderline"/>
        </w:rPr>
        <w:t>there is still (</w:t>
      </w:r>
      <w:r w:rsidRPr="001C5028">
        <w:rPr>
          <w:rStyle w:val="Emphasis"/>
        </w:rPr>
        <w:t>always</w:t>
      </w:r>
      <w:r w:rsidRPr="00904633">
        <w:rPr>
          <w:rStyle w:val="StyleUnderline"/>
        </w:rPr>
        <w:t xml:space="preserve">) a </w:t>
      </w:r>
      <w:r w:rsidRPr="001C5028">
        <w:rPr>
          <w:rStyle w:val="Emphasis"/>
        </w:rPr>
        <w:t>need to go further</w:t>
      </w:r>
      <w:r w:rsidRPr="00904633">
        <w:rPr>
          <w:rStyle w:val="StyleUnderline"/>
        </w:rPr>
        <w:t xml:space="preserve">, in order to </w:t>
      </w:r>
      <w:r w:rsidRPr="001C5028">
        <w:rPr>
          <w:rStyle w:val="Emphasis"/>
        </w:rPr>
        <w:t>more fundamentally challenge hegemonic</w:t>
      </w:r>
      <w:r w:rsidRPr="00904633">
        <w:rPr>
          <w:rStyle w:val="StyleUnderline"/>
        </w:rPr>
        <w:t xml:space="preserve">, </w:t>
      </w:r>
      <w:r w:rsidRPr="001C5028">
        <w:rPr>
          <w:rStyle w:val="Emphasis"/>
        </w:rPr>
        <w:t>modern/colonial modes</w:t>
      </w:r>
      <w:r w:rsidRPr="00904633">
        <w:rPr>
          <w:rStyle w:val="StyleUnderline"/>
        </w:rPr>
        <w:t xml:space="preserve"> of knowledge production</w:t>
      </w:r>
      <w:r w:rsidRPr="001C5028">
        <w:rPr>
          <w:sz w:val="16"/>
        </w:rPr>
        <w:t xml:space="preserve">. The sense of unease that I have outlined in section two was particularly strong when reading conclusions that were geared towards making recommendations for the discipline of IR, or for “international politics”, as such. </w:t>
      </w:r>
      <w:r w:rsidRPr="00B27FBA">
        <w:rPr>
          <w:rStyle w:val="StyleUnderline"/>
          <w:highlight w:val="cyan"/>
        </w:rPr>
        <w:t xml:space="preserve">Aiming to </w:t>
      </w:r>
      <w:r w:rsidRPr="00B27FBA">
        <w:rPr>
          <w:rStyle w:val="Emphasis"/>
          <w:highlight w:val="cyan"/>
        </w:rPr>
        <w:t xml:space="preserve">make generic conclusions for </w:t>
      </w:r>
      <w:r w:rsidRPr="001C5028">
        <w:rPr>
          <w:rStyle w:val="Emphasis"/>
        </w:rPr>
        <w:t>entire disciplines</w:t>
      </w:r>
      <w:r w:rsidRPr="00904633">
        <w:rPr>
          <w:rStyle w:val="StyleUnderline"/>
        </w:rPr>
        <w:t xml:space="preserve">, </w:t>
      </w:r>
      <w:r w:rsidRPr="001C5028">
        <w:rPr>
          <w:rStyle w:val="Emphasis"/>
        </w:rPr>
        <w:t>political fields</w:t>
      </w:r>
      <w:r w:rsidRPr="00904633">
        <w:rPr>
          <w:rStyle w:val="StyleUnderline"/>
        </w:rPr>
        <w:t xml:space="preserve">, or </w:t>
      </w:r>
      <w:r w:rsidRPr="00B27FBA">
        <w:rPr>
          <w:rStyle w:val="StyleUnderline"/>
          <w:highlight w:val="cyan"/>
        </w:rPr>
        <w:t>global “</w:t>
      </w:r>
      <w:r w:rsidRPr="00B27FBA">
        <w:rPr>
          <w:rStyle w:val="Emphasis"/>
          <w:highlight w:val="cyan"/>
        </w:rPr>
        <w:t>issues</w:t>
      </w:r>
      <w:r w:rsidRPr="00B27FBA">
        <w:rPr>
          <w:rStyle w:val="StyleUnderline"/>
          <w:highlight w:val="cyan"/>
        </w:rPr>
        <w:t xml:space="preserve">” </w:t>
      </w:r>
      <w:r w:rsidRPr="00B27FBA">
        <w:rPr>
          <w:rStyle w:val="Emphasis"/>
          <w:highlight w:val="cyan"/>
        </w:rPr>
        <w:t>pushes</w:t>
      </w:r>
      <w:r w:rsidRPr="001C5028">
        <w:rPr>
          <w:rStyle w:val="Emphasis"/>
        </w:rPr>
        <w:t xml:space="preserve"> the generality</w:t>
      </w:r>
      <w:r w:rsidRPr="00904633">
        <w:rPr>
          <w:rStyle w:val="StyleUnderline"/>
        </w:rPr>
        <w:t xml:space="preserve"> and </w:t>
      </w:r>
      <w:r w:rsidRPr="00B27FBA">
        <w:rPr>
          <w:rStyle w:val="Emphasis"/>
          <w:highlight w:val="cyan"/>
        </w:rPr>
        <w:t>abstraction</w:t>
      </w:r>
      <w:r w:rsidRPr="00904633">
        <w:rPr>
          <w:rStyle w:val="StyleUnderline"/>
        </w:rPr>
        <w:t xml:space="preserve"> of a contribution </w:t>
      </w:r>
      <w:r w:rsidRPr="001C5028">
        <w:rPr>
          <w:rStyle w:val="Emphasis"/>
        </w:rPr>
        <w:t xml:space="preserve">even </w:t>
      </w:r>
      <w:r w:rsidRPr="00B27FBA">
        <w:rPr>
          <w:rStyle w:val="Emphasis"/>
          <w:highlight w:val="cyan"/>
        </w:rPr>
        <w:t>further away</w:t>
      </w:r>
      <w:r w:rsidRPr="00B27FBA">
        <w:rPr>
          <w:rStyle w:val="StyleUnderline"/>
          <w:highlight w:val="cyan"/>
        </w:rPr>
        <w:t xml:space="preserve"> from an </w:t>
      </w:r>
      <w:r w:rsidRPr="00B27FBA">
        <w:rPr>
          <w:rStyle w:val="Emphasis"/>
          <w:highlight w:val="cyan"/>
        </w:rPr>
        <w:t>advocacy of the concrete</w:t>
      </w:r>
      <w:r w:rsidRPr="001C5028">
        <w:rPr>
          <w:sz w:val="16"/>
        </w:rPr>
        <w:t>.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w:t>
      </w:r>
      <w:proofErr w:type="gramStart"/>
      <w:r w:rsidRPr="001C5028">
        <w:rPr>
          <w:sz w:val="16"/>
        </w:rPr>
        <w:t>?82</w:t>
      </w:r>
      <w:proofErr w:type="gramEnd"/>
      <w:r w:rsidRPr="001C5028">
        <w:rPr>
          <w:sz w:val="16"/>
        </w:rPr>
        <w:t xml:space="preserve"> Why is this a good question to ask—and for whom? </w:t>
      </w:r>
      <w:r w:rsidRPr="00B27FBA">
        <w:rPr>
          <w:rStyle w:val="StyleUnderline"/>
          <w:highlight w:val="cyan"/>
        </w:rPr>
        <w:t>This</w:t>
      </w:r>
      <w:r w:rsidRPr="00904633">
        <w:rPr>
          <w:rStyle w:val="StyleUnderline"/>
        </w:rPr>
        <w:t xml:space="preserve"> is </w:t>
      </w:r>
      <w:r w:rsidRPr="001C5028">
        <w:rPr>
          <w:rStyle w:val="Emphasis"/>
        </w:rPr>
        <w:t>not just a theoretical problem</w:t>
      </w:r>
      <w:r w:rsidRPr="00904633">
        <w:rPr>
          <w:rStyle w:val="StyleUnderline"/>
        </w:rPr>
        <w:t xml:space="preserve">, but it </w:t>
      </w:r>
      <w:r w:rsidRPr="00B27FBA">
        <w:rPr>
          <w:rStyle w:val="StyleUnderline"/>
          <w:highlight w:val="cyan"/>
        </w:rPr>
        <w:t xml:space="preserve">has </w:t>
      </w:r>
      <w:r w:rsidRPr="00B27FBA">
        <w:rPr>
          <w:rStyle w:val="Emphasis"/>
          <w:highlight w:val="cyan"/>
        </w:rPr>
        <w:t>real-life consequences for actually-existing decolonial struggles</w:t>
      </w:r>
      <w:r w:rsidRPr="00B27FBA">
        <w:rPr>
          <w:rStyle w:val="StyleUnderline"/>
          <w:highlight w:val="cyan"/>
        </w:rPr>
        <w:t xml:space="preserve">. The desire for </w:t>
      </w:r>
      <w:r w:rsidRPr="00B27FBA">
        <w:rPr>
          <w:rStyle w:val="Emphasis"/>
          <w:highlight w:val="cyan"/>
        </w:rPr>
        <w:t>making a generic argument</w:t>
      </w:r>
      <w:r w:rsidRPr="00B27FBA">
        <w:rPr>
          <w:rStyle w:val="StyleUnderline"/>
          <w:highlight w:val="cyan"/>
        </w:rPr>
        <w:t xml:space="preserve"> about relational ontologies</w:t>
      </w:r>
      <w:r w:rsidRPr="00904633">
        <w:rPr>
          <w:rStyle w:val="StyleUnderline"/>
        </w:rPr>
        <w:t xml:space="preserve"> and a pluriversal politics </w:t>
      </w:r>
      <w:r w:rsidRPr="00B27FBA">
        <w:rPr>
          <w:rStyle w:val="Emphasis"/>
          <w:highlight w:val="cyan"/>
        </w:rPr>
        <w:t>harbours the danger of making a huge variety of demands</w:t>
      </w:r>
      <w:r w:rsidRPr="00B27FBA">
        <w:rPr>
          <w:rStyle w:val="StyleUnderline"/>
          <w:highlight w:val="cyan"/>
        </w:rPr>
        <w:t xml:space="preserve"> and </w:t>
      </w:r>
      <w:r w:rsidRPr="00B27FBA">
        <w:rPr>
          <w:rStyle w:val="Emphasis"/>
          <w:highlight w:val="cyan"/>
        </w:rPr>
        <w:t>struggles</w:t>
      </w:r>
      <w:r w:rsidRPr="001C5028">
        <w:rPr>
          <w:rStyle w:val="Emphasis"/>
        </w:rPr>
        <w:t xml:space="preserve"> that often exist </w:t>
      </w:r>
      <w:r w:rsidRPr="00B27FBA">
        <w:rPr>
          <w:rStyle w:val="Emphasis"/>
          <w:highlight w:val="cyan"/>
        </w:rPr>
        <w:t>in tension</w:t>
      </w:r>
      <w:r w:rsidRPr="00904633">
        <w:rPr>
          <w:rStyle w:val="StyleUnderline"/>
        </w:rPr>
        <w:t xml:space="preserve"> and </w:t>
      </w:r>
      <w:r w:rsidRPr="001C5028">
        <w:rPr>
          <w:rStyle w:val="Emphasis"/>
        </w:rPr>
        <w:t>contradiction</w:t>
      </w:r>
      <w:r w:rsidRPr="00904633">
        <w:rPr>
          <w:rStyle w:val="StyleUnderline"/>
        </w:rPr>
        <w:t xml:space="preserve"> </w:t>
      </w:r>
      <w:r w:rsidRPr="00B27FBA">
        <w:rPr>
          <w:rStyle w:val="StyleUnderline"/>
          <w:highlight w:val="cyan"/>
        </w:rPr>
        <w:t xml:space="preserve">with each other </w:t>
      </w:r>
      <w:r w:rsidRPr="00B27FBA">
        <w:rPr>
          <w:rStyle w:val="Emphasis"/>
          <w:highlight w:val="cyan"/>
        </w:rPr>
        <w:t>commensurable</w:t>
      </w:r>
      <w:r w:rsidRPr="001C5028">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904633">
        <w:rPr>
          <w:rStyle w:val="StyleUnderline"/>
        </w:rPr>
        <w:t>While</w:t>
      </w:r>
      <w:r w:rsidRPr="001C5028">
        <w:rPr>
          <w:sz w:val="16"/>
        </w:rPr>
        <w:t xml:space="preserve"> it can be argued that </w:t>
      </w:r>
      <w:r w:rsidRPr="00B27FBA">
        <w:rPr>
          <w:rStyle w:val="StyleUnderline"/>
          <w:highlight w:val="cyan"/>
        </w:rPr>
        <w:t>this</w:t>
      </w:r>
      <w:r w:rsidRPr="00904633">
        <w:rPr>
          <w:rStyle w:val="StyleUnderline"/>
        </w:rPr>
        <w:t xml:space="preserve"> problem of </w:t>
      </w:r>
      <w:r w:rsidRPr="001C5028">
        <w:rPr>
          <w:rStyle w:val="Emphasis"/>
        </w:rPr>
        <w:t>seeing all these struggles</w:t>
      </w:r>
      <w:r w:rsidRPr="00904633">
        <w:rPr>
          <w:rStyle w:val="StyleUnderline"/>
        </w:rPr>
        <w:t xml:space="preserve"> and </w:t>
      </w:r>
      <w:r w:rsidRPr="001C5028">
        <w:rPr>
          <w:rStyle w:val="Emphasis"/>
        </w:rPr>
        <w:t>demands as commensurable</w:t>
      </w:r>
      <w:r w:rsidRPr="00904633">
        <w:rPr>
          <w:rStyle w:val="StyleUnderline"/>
        </w:rPr>
        <w:t xml:space="preserve"> </w:t>
      </w:r>
      <w:r w:rsidRPr="00B27FBA">
        <w:rPr>
          <w:rStyle w:val="StyleUnderline"/>
          <w:highlight w:val="cyan"/>
        </w:rPr>
        <w:t xml:space="preserve">goes back to a </w:t>
      </w:r>
      <w:r w:rsidRPr="00B27FBA">
        <w:rPr>
          <w:rStyle w:val="Emphasis"/>
          <w:highlight w:val="cyan"/>
        </w:rPr>
        <w:t xml:space="preserve">lack of actual engagement with particular </w:t>
      </w:r>
      <w:r w:rsidRPr="001C5028">
        <w:rPr>
          <w:rStyle w:val="Emphasis"/>
        </w:rPr>
        <w:t xml:space="preserve">decolonial </w:t>
      </w:r>
      <w:r w:rsidRPr="00B27FBA">
        <w:rPr>
          <w:rStyle w:val="Emphasis"/>
          <w:highlight w:val="cyan"/>
        </w:rPr>
        <w:t>practices</w:t>
      </w:r>
      <w:r w:rsidRPr="00904633">
        <w:rPr>
          <w:rStyle w:val="StyleUnderline"/>
        </w:rPr>
        <w:t xml:space="preserve"> and </w:t>
      </w:r>
      <w:r w:rsidRPr="001C5028">
        <w:rPr>
          <w:rStyle w:val="Emphasis"/>
        </w:rPr>
        <w:t>battles</w:t>
      </w:r>
      <w:r w:rsidRPr="001C5028">
        <w:rPr>
          <w:sz w:val="16"/>
        </w:rPr>
        <w:t xml:space="preserve">, what I have argued in this article is that </w:t>
      </w:r>
      <w:r w:rsidRPr="00B27FBA">
        <w:rPr>
          <w:rStyle w:val="StyleUnderline"/>
          <w:highlight w:val="cyan"/>
        </w:rPr>
        <w:t>it is also related to</w:t>
      </w:r>
      <w:r w:rsidRPr="00904633">
        <w:rPr>
          <w:rStyle w:val="StyleUnderline"/>
        </w:rPr>
        <w:t xml:space="preserve"> the problem of </w:t>
      </w:r>
      <w:r w:rsidRPr="001C5028">
        <w:rPr>
          <w:rStyle w:val="Emphasis"/>
        </w:rPr>
        <w:t>how</w:t>
      </w:r>
      <w:r w:rsidRPr="00904633">
        <w:rPr>
          <w:rStyle w:val="StyleUnderline"/>
        </w:rPr>
        <w:t xml:space="preserve"> and </w:t>
      </w:r>
      <w:r w:rsidRPr="00B27FBA">
        <w:rPr>
          <w:rStyle w:val="Emphasis"/>
          <w:highlight w:val="cyan"/>
        </w:rPr>
        <w:t>what sort of knowledge is produced</w:t>
      </w:r>
      <w:r w:rsidRPr="00B27FBA">
        <w:rPr>
          <w:rStyle w:val="StyleUnderline"/>
          <w:highlight w:val="cyan"/>
        </w:rPr>
        <w:t xml:space="preserve"> and </w:t>
      </w:r>
      <w:r w:rsidRPr="00B27FBA">
        <w:rPr>
          <w:rStyle w:val="Emphasis"/>
          <w:highlight w:val="cyan"/>
        </w:rPr>
        <w:t>valued</w:t>
      </w:r>
      <w:r w:rsidRPr="00B27FBA">
        <w:rPr>
          <w:rStyle w:val="StyleUnderline"/>
          <w:highlight w:val="cyan"/>
        </w:rPr>
        <w:t xml:space="preserve"> in the Western academy: knowledge that is </w:t>
      </w:r>
      <w:r w:rsidRPr="00B27FBA">
        <w:rPr>
          <w:rStyle w:val="Emphasis"/>
          <w:highlight w:val="cyan"/>
        </w:rPr>
        <w:t>abstract</w:t>
      </w:r>
      <w:r w:rsidRPr="00B27FBA">
        <w:rPr>
          <w:rStyle w:val="StyleUnderline"/>
          <w:highlight w:val="cyan"/>
        </w:rPr>
        <w:t xml:space="preserve">, </w:t>
      </w:r>
      <w:r w:rsidRPr="00B27FBA">
        <w:rPr>
          <w:rStyle w:val="Emphasis"/>
          <w:highlight w:val="cyan"/>
        </w:rPr>
        <w:t>generic</w:t>
      </w:r>
      <w:r w:rsidRPr="00B27FBA">
        <w:rPr>
          <w:rStyle w:val="StyleUnderline"/>
          <w:highlight w:val="cyan"/>
        </w:rPr>
        <w:t xml:space="preserve">, and </w:t>
      </w:r>
      <w:r w:rsidRPr="00B27FBA">
        <w:rPr>
          <w:rStyle w:val="Emphasis"/>
          <w:highlight w:val="cyan"/>
        </w:rPr>
        <w:t>applicable beyond a specific context</w:t>
      </w:r>
      <w:r w:rsidRPr="00904633">
        <w:rPr>
          <w:rStyle w:val="StyleUnderline"/>
        </w:rPr>
        <w:t xml:space="preserve">. Knowledge that is </w:t>
      </w:r>
      <w:r w:rsidRPr="001C5028">
        <w:rPr>
          <w:rStyle w:val="Emphasis"/>
        </w:rPr>
        <w:t>driven</w:t>
      </w:r>
      <w:r w:rsidRPr="00904633">
        <w:rPr>
          <w:rStyle w:val="StyleUnderline"/>
        </w:rPr>
        <w:t xml:space="preserve"> by the desire to </w:t>
      </w:r>
      <w:r w:rsidRPr="001C5028">
        <w:rPr>
          <w:rStyle w:val="Emphasis"/>
        </w:rPr>
        <w:t>know what is</w:t>
      </w:r>
      <w:r w:rsidRPr="001C5028">
        <w:rPr>
          <w:rStyle w:val="StyleUnderline"/>
        </w:rPr>
        <w:t>.</w:t>
      </w:r>
      <w:r w:rsidRPr="001C5028">
        <w:rPr>
          <w:sz w:val="16"/>
        </w:rPr>
        <w:t xml:space="preserve"> Knowledge that desires to know what holds the turtle—all the way down.</w:t>
      </w:r>
    </w:p>
    <w:p w:rsidR="00351806" w:rsidRPr="001C5028" w:rsidRDefault="00351806" w:rsidP="00351806">
      <w:pPr>
        <w:rPr>
          <w:sz w:val="16"/>
        </w:rPr>
      </w:pPr>
    </w:p>
    <w:p w:rsidR="00351806" w:rsidRDefault="00351806" w:rsidP="00351806"/>
    <w:p w:rsidR="00351806" w:rsidRDefault="00351806" w:rsidP="00351806"/>
    <w:p w:rsidR="00351806" w:rsidRDefault="00351806" w:rsidP="000E686F">
      <w:pPr>
        <w:pStyle w:val="Heading3"/>
      </w:pPr>
      <w:r>
        <w:t>Perm—2AC</w:t>
      </w:r>
    </w:p>
    <w:p w:rsidR="00351806" w:rsidRDefault="00351806" w:rsidP="00351806"/>
    <w:p w:rsidR="00351806" w:rsidRPr="002C4EB6" w:rsidRDefault="00351806" w:rsidP="00351806">
      <w:pPr>
        <w:pStyle w:val="Heading4"/>
      </w:pPr>
      <w:r>
        <w:t>The perm solves—a</w:t>
      </w:r>
      <w:r>
        <w:t xml:space="preserve">ny claim to mutual exclusivity </w:t>
      </w:r>
      <w:r>
        <w:rPr>
          <w:u w:val="single"/>
        </w:rPr>
        <w:t>inhibits</w:t>
      </w:r>
      <w:r>
        <w:t xml:space="preserve"> resistance against settlerism. Even if it’s a structure, it’s </w:t>
      </w:r>
      <w:r>
        <w:rPr>
          <w:u w:val="single"/>
        </w:rPr>
        <w:t>still under construction</w:t>
      </w:r>
      <w:r>
        <w:t>.</w:t>
      </w:r>
    </w:p>
    <w:p w:rsidR="00351806" w:rsidRDefault="00351806" w:rsidP="00351806">
      <w:r w:rsidRPr="00851A1C">
        <w:rPr>
          <w:rStyle w:val="Style13ptBold"/>
        </w:rPr>
        <w:t>Svirsky, 17</w:t>
      </w:r>
      <w:r>
        <w:t>—lecturer in international studies at the School of Humanities and Social Inquiry, University of Wollongong (Marcelo, “Resistance is a structure not an event,” Settler Colonial Studies, Volume 7, 2017, Issue 1, 19-39, dml)</w:t>
      </w:r>
    </w:p>
    <w:p w:rsidR="00351806" w:rsidRPr="00CD311B" w:rsidRDefault="00351806" w:rsidP="00351806"/>
    <w:p w:rsidR="00351806" w:rsidRPr="00CD311B" w:rsidRDefault="00351806" w:rsidP="00351806">
      <w:pPr>
        <w:rPr>
          <w:sz w:val="16"/>
        </w:rPr>
      </w:pPr>
      <w:r w:rsidRPr="00CD311B">
        <w:rPr>
          <w:sz w:val="16"/>
        </w:rPr>
        <w:t xml:space="preserve">Though the key for Wolfe is to shed light on the mechanisms of elimination, Veracini takes Wolfe’s position that ‘we should not view the logic of elimination as solely a drive to exterminate Native human beings’, and suggests that </w:t>
      </w:r>
      <w:r w:rsidRPr="00CD6778">
        <w:rPr>
          <w:rStyle w:val="StyleUnderline"/>
          <w:highlight w:val="green"/>
        </w:rPr>
        <w:t>we should focus on what the structure</w:t>
      </w:r>
      <w:r w:rsidRPr="00CD311B">
        <w:rPr>
          <w:rStyle w:val="StyleUnderline"/>
        </w:rPr>
        <w:t xml:space="preserve"> actualising the logic </w:t>
      </w:r>
      <w:r w:rsidRPr="00CD6778">
        <w:rPr>
          <w:rStyle w:val="Emphasis"/>
          <w:highlight w:val="green"/>
        </w:rPr>
        <w:t>fails to accomplish</w:t>
      </w:r>
      <w:r w:rsidRPr="00CD311B">
        <w:rPr>
          <w:sz w:val="16"/>
        </w:rPr>
        <w:t xml:space="preserve">.37 The difference between the two highlights the incompleteness of the settler project. </w:t>
      </w:r>
      <w:r w:rsidRPr="00CD311B">
        <w:rPr>
          <w:rStyle w:val="StyleUnderline"/>
        </w:rPr>
        <w:t xml:space="preserve">If </w:t>
      </w:r>
      <w:r w:rsidRPr="00CD6778">
        <w:rPr>
          <w:rStyle w:val="StyleUnderline"/>
          <w:highlight w:val="green"/>
        </w:rPr>
        <w:t xml:space="preserve">settler colonialism is </w:t>
      </w:r>
      <w:r w:rsidRPr="00CD6778">
        <w:rPr>
          <w:rStyle w:val="Emphasis"/>
          <w:highlight w:val="green"/>
        </w:rPr>
        <w:t>not a fait accompli</w:t>
      </w:r>
      <w:r w:rsidRPr="00CD6778">
        <w:rPr>
          <w:rStyle w:val="StyleUnderline"/>
          <w:highlight w:val="green"/>
        </w:rPr>
        <w:t xml:space="preserve"> but an </w:t>
      </w:r>
      <w:r w:rsidRPr="00CD6778">
        <w:rPr>
          <w:rStyle w:val="Emphasis"/>
          <w:highlight w:val="green"/>
        </w:rPr>
        <w:t>incomplete project</w:t>
      </w:r>
      <w:r w:rsidRPr="00CD311B">
        <w:rPr>
          <w:rStyle w:val="StyleUnderline"/>
        </w:rPr>
        <w:t xml:space="preserve"> invested in a continuing structuration of life actualising the logic of elimination, then we may expect the settler colonial paradigm to take seriously phenomena of struggle, resistance and confrontation, and hence to align itself with the idea of power </w:t>
      </w:r>
      <w:r w:rsidRPr="00706488">
        <w:rPr>
          <w:rStyle w:val="Emphasis"/>
        </w:rPr>
        <w:t>not just as coercion</w:t>
      </w:r>
      <w:r w:rsidRPr="00CD311B">
        <w:rPr>
          <w:rStyle w:val="StyleUnderline"/>
        </w:rPr>
        <w:t xml:space="preserve"> or </w:t>
      </w:r>
      <w:r w:rsidRPr="00706488">
        <w:rPr>
          <w:rStyle w:val="Emphasis"/>
        </w:rPr>
        <w:t>repression</w:t>
      </w:r>
      <w:r w:rsidRPr="00CD311B">
        <w:rPr>
          <w:rStyle w:val="StyleUnderline"/>
        </w:rPr>
        <w:t xml:space="preserve"> but as a </w:t>
      </w:r>
      <w:r w:rsidRPr="00706488">
        <w:rPr>
          <w:rStyle w:val="Emphasis"/>
        </w:rPr>
        <w:t>complex multiplicity</w:t>
      </w:r>
      <w:r w:rsidRPr="00CD311B">
        <w:rPr>
          <w:sz w:val="16"/>
        </w:rPr>
        <w:t xml:space="preserve">. This is simply because </w:t>
      </w:r>
      <w:r w:rsidRPr="00CD311B">
        <w:rPr>
          <w:rStyle w:val="StyleUnderline"/>
        </w:rPr>
        <w:t xml:space="preserve">the </w:t>
      </w:r>
      <w:r w:rsidRPr="00CD6778">
        <w:rPr>
          <w:rStyle w:val="StyleUnderline"/>
          <w:highlight w:val="green"/>
        </w:rPr>
        <w:t>incompleteness</w:t>
      </w:r>
      <w:r w:rsidRPr="00CD311B">
        <w:rPr>
          <w:rStyle w:val="StyleUnderline"/>
        </w:rPr>
        <w:t xml:space="preserve"> of elimination </w:t>
      </w:r>
      <w:r w:rsidRPr="00CD6778">
        <w:rPr>
          <w:rStyle w:val="Emphasis"/>
          <w:highlight w:val="green"/>
        </w:rPr>
        <w:t>must be explained</w:t>
      </w:r>
      <w:r w:rsidRPr="00CD6778">
        <w:rPr>
          <w:rStyle w:val="StyleUnderline"/>
          <w:highlight w:val="green"/>
        </w:rPr>
        <w:t xml:space="preserve">, and it </w:t>
      </w:r>
      <w:r w:rsidRPr="00CD6778">
        <w:rPr>
          <w:rStyle w:val="Emphasis"/>
          <w:highlight w:val="green"/>
        </w:rPr>
        <w:t>cannot be</w:t>
      </w:r>
      <w:r w:rsidRPr="00706488">
        <w:rPr>
          <w:rStyle w:val="Emphasis"/>
        </w:rPr>
        <w:t xml:space="preserve"> explained </w:t>
      </w:r>
      <w:r w:rsidRPr="00CD6778">
        <w:rPr>
          <w:rStyle w:val="Emphasis"/>
          <w:highlight w:val="green"/>
        </w:rPr>
        <w:t>just in terms of the oppressor’s self-error</w:t>
      </w:r>
      <w:r w:rsidRPr="00CD6778">
        <w:rPr>
          <w:rStyle w:val="StyleUnderline"/>
          <w:highlight w:val="green"/>
        </w:rPr>
        <w:t xml:space="preserve"> or </w:t>
      </w:r>
      <w:r w:rsidRPr="00CD6778">
        <w:rPr>
          <w:rStyle w:val="Emphasis"/>
          <w:highlight w:val="green"/>
        </w:rPr>
        <w:t>strategic deferment</w:t>
      </w:r>
      <w:r w:rsidRPr="00CD6778">
        <w:rPr>
          <w:rStyle w:val="StyleUnderline"/>
          <w:highlight w:val="green"/>
        </w:rPr>
        <w:t xml:space="preserve">. The </w:t>
      </w:r>
      <w:r w:rsidRPr="00CD6778">
        <w:rPr>
          <w:rStyle w:val="Emphasis"/>
          <w:highlight w:val="green"/>
        </w:rPr>
        <w:t>methodological imperative</w:t>
      </w:r>
      <w:r w:rsidRPr="00CD311B">
        <w:rPr>
          <w:sz w:val="16"/>
        </w:rPr>
        <w:t xml:space="preserve"> that derives then, </w:t>
      </w:r>
      <w:r w:rsidRPr="00CD6778">
        <w:rPr>
          <w:rStyle w:val="StyleUnderline"/>
          <w:highlight w:val="green"/>
        </w:rPr>
        <w:t xml:space="preserve">is to trace the forces that </w:t>
      </w:r>
      <w:r w:rsidRPr="00CD6778">
        <w:rPr>
          <w:rStyle w:val="Emphasis"/>
          <w:highlight w:val="green"/>
        </w:rPr>
        <w:t>cause the settler structure to fail</w:t>
      </w:r>
      <w:r w:rsidRPr="00CD6778">
        <w:rPr>
          <w:rStyle w:val="StyleUnderline"/>
          <w:highlight w:val="green"/>
        </w:rPr>
        <w:t xml:space="preserve"> and </w:t>
      </w:r>
      <w:r w:rsidRPr="00CD6778">
        <w:rPr>
          <w:rStyle w:val="Emphasis"/>
          <w:highlight w:val="green"/>
        </w:rPr>
        <w:t>remain incomplete</w:t>
      </w:r>
      <w:r w:rsidRPr="00CD6778">
        <w:rPr>
          <w:rStyle w:val="StyleUnderline"/>
          <w:highlight w:val="green"/>
        </w:rPr>
        <w:t xml:space="preserve"> – forces that work</w:t>
      </w:r>
      <w:r w:rsidRPr="00CD311B">
        <w:rPr>
          <w:sz w:val="16"/>
        </w:rPr>
        <w:t xml:space="preserve"> either </w:t>
      </w:r>
      <w:r w:rsidRPr="00CD6778">
        <w:rPr>
          <w:rStyle w:val="StyleUnderline"/>
        </w:rPr>
        <w:t xml:space="preserve">by </w:t>
      </w:r>
      <w:r w:rsidRPr="00CD6778">
        <w:rPr>
          <w:rStyle w:val="Emphasis"/>
        </w:rPr>
        <w:t>compelling retreat in specific policy areas</w:t>
      </w:r>
      <w:r w:rsidRPr="00CD311B">
        <w:rPr>
          <w:sz w:val="16"/>
        </w:rPr>
        <w:t xml:space="preserve">, or </w:t>
      </w:r>
      <w:r w:rsidRPr="00CD6778">
        <w:rPr>
          <w:rStyle w:val="StyleUnderline"/>
          <w:highlight w:val="green"/>
        </w:rPr>
        <w:t xml:space="preserve">because of the ineffectiveness of the settler structure in </w:t>
      </w:r>
      <w:r w:rsidRPr="00CD6778">
        <w:rPr>
          <w:rStyle w:val="Emphasis"/>
          <w:highlight w:val="green"/>
        </w:rPr>
        <w:t>territorialising its logic</w:t>
      </w:r>
      <w:r w:rsidRPr="00CD6778">
        <w:rPr>
          <w:rStyle w:val="StyleUnderline"/>
          <w:highlight w:val="green"/>
        </w:rPr>
        <w:t xml:space="preserve"> and </w:t>
      </w:r>
      <w:r w:rsidRPr="00CD6778">
        <w:rPr>
          <w:rStyle w:val="Emphasis"/>
          <w:highlight w:val="green"/>
        </w:rPr>
        <w:t>imposing its discourse</w:t>
      </w:r>
      <w:r w:rsidRPr="00CD311B">
        <w:rPr>
          <w:rStyle w:val="StyleUnderline"/>
        </w:rPr>
        <w:t>, codifications, and meanings in all areas of life</w:t>
      </w:r>
      <w:r w:rsidRPr="00CD311B">
        <w:rPr>
          <w:sz w:val="16"/>
        </w:rPr>
        <w:t xml:space="preserve">. As Macoun and Strakosch note, </w:t>
      </w:r>
      <w:r w:rsidRPr="00CD6778">
        <w:rPr>
          <w:rStyle w:val="StyleUnderline"/>
          <w:highlight w:val="green"/>
        </w:rPr>
        <w:t xml:space="preserve">‘[e]xposing the settler colonial project as </w:t>
      </w:r>
      <w:r w:rsidRPr="00CD6778">
        <w:rPr>
          <w:rStyle w:val="Emphasis"/>
          <w:highlight w:val="green"/>
        </w:rPr>
        <w:t>fundamentally incomplete</w:t>
      </w:r>
      <w:r w:rsidRPr="00CD311B">
        <w:rPr>
          <w:sz w:val="16"/>
        </w:rPr>
        <w:t xml:space="preserve"> – and unable to be completed in the face of Indigenous resistance – </w:t>
      </w:r>
      <w:r w:rsidRPr="00CD6778">
        <w:rPr>
          <w:rStyle w:val="StyleUnderline"/>
          <w:highlight w:val="green"/>
        </w:rPr>
        <w:t>has the potential to be</w:t>
      </w:r>
      <w:r w:rsidRPr="00CD311B">
        <w:rPr>
          <w:rStyle w:val="StyleUnderline"/>
        </w:rPr>
        <w:t xml:space="preserve"> a </w:t>
      </w:r>
      <w:r w:rsidRPr="00CD6778">
        <w:rPr>
          <w:rStyle w:val="Emphasis"/>
          <w:highlight w:val="green"/>
        </w:rPr>
        <w:t>profoundly liberating</w:t>
      </w:r>
      <w:r w:rsidRPr="00CD6778">
        <w:rPr>
          <w:rStyle w:val="StyleUnderline"/>
          <w:highlight w:val="green"/>
        </w:rPr>
        <w:t xml:space="preserve"> and </w:t>
      </w:r>
      <w:r w:rsidRPr="00CD6778">
        <w:rPr>
          <w:rStyle w:val="Emphasis"/>
          <w:highlight w:val="green"/>
        </w:rPr>
        <w:t>destabilizing</w:t>
      </w:r>
      <w:r w:rsidRPr="00706488">
        <w:rPr>
          <w:rStyle w:val="Emphasis"/>
        </w:rPr>
        <w:t xml:space="preserve"> move</w:t>
      </w:r>
      <w:r w:rsidRPr="00CD311B">
        <w:rPr>
          <w:rStyle w:val="StyleUnderline"/>
        </w:rPr>
        <w:t>’.</w:t>
      </w:r>
      <w:r w:rsidRPr="00CD311B">
        <w:rPr>
          <w:sz w:val="16"/>
        </w:rPr>
        <w:t xml:space="preserve"> 38 This is because </w:t>
      </w:r>
      <w:r w:rsidRPr="00CD311B">
        <w:rPr>
          <w:rStyle w:val="StyleUnderline"/>
        </w:rPr>
        <w:t>this move leads research to deal with liberatory forces</w:t>
      </w:r>
      <w:r w:rsidRPr="00CD311B">
        <w:rPr>
          <w:sz w:val="16"/>
        </w:rPr>
        <w:t xml:space="preserve">. Some </w:t>
      </w:r>
      <w:r w:rsidRPr="00CD6778">
        <w:rPr>
          <w:sz w:val="16"/>
          <w:szCs w:val="16"/>
        </w:rPr>
        <w:t>Palestinian scholars have taken the analysis of the Israeli settler state in this direction. Recently, Nadera Shalhoub-Kevorkian draws on Wolfe’s logic of elimination but not without combining her analysis of surveillance and fear with an account of practices of resistance</w:t>
      </w:r>
      <w:r w:rsidRPr="00CD311B">
        <w:rPr>
          <w:sz w:val="16"/>
        </w:rPr>
        <w:t xml:space="preserve">.39 Similarly, Mazin Qumsiyeh notes that the </w:t>
      </w:r>
    </w:p>
    <w:p w:rsidR="00351806" w:rsidRPr="00CD311B" w:rsidRDefault="00351806" w:rsidP="00351806">
      <w:pPr>
        <w:rPr>
          <w:sz w:val="16"/>
        </w:rPr>
      </w:pPr>
      <w:r w:rsidRPr="00CD311B">
        <w:rPr>
          <w:sz w:val="16"/>
        </w:rPr>
        <w:t xml:space="preserve">brutal removal of villagers during Ottoman and later the British and, finally, Israeli rule over the past thirteen decades would have proceeded much faster and certainly would have resulted in a far more homogeneous Jewish state had it not been for Palestinian resistance.40 </w:t>
      </w:r>
    </w:p>
    <w:p w:rsidR="00351806" w:rsidRPr="00407985" w:rsidRDefault="00351806" w:rsidP="00351806">
      <w:pPr>
        <w:rPr>
          <w:u w:val="single"/>
        </w:rPr>
      </w:pPr>
      <w:r w:rsidRPr="00CD6778">
        <w:rPr>
          <w:rStyle w:val="StyleUnderline"/>
          <w:highlight w:val="green"/>
        </w:rPr>
        <w:t>Explaining</w:t>
      </w:r>
      <w:r w:rsidRPr="00CD311B">
        <w:rPr>
          <w:rStyle w:val="StyleUnderline"/>
        </w:rPr>
        <w:t xml:space="preserve"> strategic and tactical </w:t>
      </w:r>
      <w:r w:rsidRPr="00CD6778">
        <w:rPr>
          <w:rStyle w:val="StyleUnderline"/>
        </w:rPr>
        <w:t>changes</w:t>
      </w:r>
      <w:r w:rsidRPr="00CD311B">
        <w:rPr>
          <w:rStyle w:val="StyleUnderline"/>
        </w:rPr>
        <w:t xml:space="preserve"> in the continuing implementation of elimination </w:t>
      </w:r>
      <w:r w:rsidRPr="00CD6778">
        <w:rPr>
          <w:rStyle w:val="Emphasis"/>
          <w:highlight w:val="green"/>
        </w:rPr>
        <w:t>only by means of the</w:t>
      </w:r>
      <w:r w:rsidRPr="00706488">
        <w:rPr>
          <w:rStyle w:val="Emphasis"/>
        </w:rPr>
        <w:t xml:space="preserve"> subject’s </w:t>
      </w:r>
      <w:r w:rsidRPr="00CD6778">
        <w:rPr>
          <w:rStyle w:val="Emphasis"/>
          <w:highlight w:val="green"/>
        </w:rPr>
        <w:t>determination to eliminate</w:t>
      </w:r>
      <w:r w:rsidRPr="00CD6778">
        <w:rPr>
          <w:rStyle w:val="StyleUnderline"/>
          <w:highlight w:val="green"/>
        </w:rPr>
        <w:t xml:space="preserve"> appears as</w:t>
      </w:r>
      <w:r w:rsidRPr="00CD311B">
        <w:rPr>
          <w:rStyle w:val="StyleUnderline"/>
        </w:rPr>
        <w:t xml:space="preserve"> an act of </w:t>
      </w:r>
      <w:r w:rsidRPr="00CD6778">
        <w:rPr>
          <w:rStyle w:val="Emphasis"/>
          <w:highlight w:val="green"/>
        </w:rPr>
        <w:t>theoretical cannibalism</w:t>
      </w:r>
      <w:r w:rsidRPr="00CD311B">
        <w:rPr>
          <w:rStyle w:val="StyleUnderline"/>
        </w:rPr>
        <w:t xml:space="preserve">. The vicissitudes of </w:t>
      </w:r>
      <w:r w:rsidRPr="00706488">
        <w:rPr>
          <w:rStyle w:val="Emphasis"/>
        </w:rPr>
        <w:t>elimination</w:t>
      </w:r>
      <w:r w:rsidRPr="00CD311B">
        <w:rPr>
          <w:rStyle w:val="StyleUnderline"/>
        </w:rPr>
        <w:t xml:space="preserve"> are the vicissitudes of the </w:t>
      </w:r>
      <w:r w:rsidRPr="00706488">
        <w:rPr>
          <w:rStyle w:val="Emphasis"/>
        </w:rPr>
        <w:t>struggle</w:t>
      </w:r>
      <w:r w:rsidRPr="00CD311B">
        <w:rPr>
          <w:rStyle w:val="StyleUnderline"/>
        </w:rPr>
        <w:t xml:space="preserve">, of </w:t>
      </w:r>
      <w:r w:rsidRPr="00706488">
        <w:rPr>
          <w:rStyle w:val="Emphasis"/>
        </w:rPr>
        <w:t>resistance</w:t>
      </w:r>
      <w:r w:rsidRPr="00CD311B">
        <w:rPr>
          <w:sz w:val="16"/>
        </w:rPr>
        <w:t xml:space="preserve">; or, as Veracini recently put it: </w:t>
      </w:r>
      <w:r w:rsidRPr="00CD6778">
        <w:rPr>
          <w:rStyle w:val="StyleUnderline"/>
          <w:highlight w:val="green"/>
        </w:rPr>
        <w:t xml:space="preserve">the ‘settler colonial present is </w:t>
      </w:r>
      <w:r w:rsidRPr="00CD6778">
        <w:rPr>
          <w:rStyle w:val="Emphasis"/>
          <w:highlight w:val="green"/>
        </w:rPr>
        <w:t>also an indigenous one</w:t>
      </w:r>
      <w:r w:rsidRPr="00CD311B">
        <w:rPr>
          <w:rStyle w:val="StyleUnderline"/>
        </w:rPr>
        <w:t>’.</w:t>
      </w:r>
      <w:r w:rsidRPr="00CD311B">
        <w:rPr>
          <w:sz w:val="16"/>
        </w:rPr>
        <w:t xml:space="preserve"> 41 Settler stability, in other words, needs to be explained not just by way of the discourse of settler inscription but by taking seriously Veracini’s insistence that </w:t>
      </w:r>
      <w:r w:rsidRPr="00CD311B">
        <w:rPr>
          <w:rStyle w:val="StyleUnderline"/>
        </w:rPr>
        <w:t xml:space="preserve">the settler colonial situation is </w:t>
      </w:r>
      <w:r w:rsidRPr="00CD6778">
        <w:rPr>
          <w:rStyle w:val="Emphasis"/>
          <w:highlight w:val="green"/>
        </w:rPr>
        <w:t>best described</w:t>
      </w:r>
      <w:r w:rsidRPr="00CD6778">
        <w:rPr>
          <w:rStyle w:val="StyleUnderline"/>
          <w:highlight w:val="green"/>
        </w:rPr>
        <w:t xml:space="preserve"> in terms of a ‘</w:t>
      </w:r>
      <w:r w:rsidRPr="00CD6778">
        <w:rPr>
          <w:rStyle w:val="Emphasis"/>
          <w:highlight w:val="green"/>
        </w:rPr>
        <w:t>permanent movement</w:t>
      </w:r>
      <w:r w:rsidRPr="00CD6778">
        <w:rPr>
          <w:rStyle w:val="StyleUnderline"/>
          <w:highlight w:val="green"/>
        </w:rPr>
        <w:t>’</w:t>
      </w:r>
      <w:r w:rsidRPr="00CD311B">
        <w:rPr>
          <w:sz w:val="16"/>
        </w:rPr>
        <w:t xml:space="preserve">. 42 </w:t>
      </w:r>
      <w:r w:rsidRPr="00CD6778">
        <w:rPr>
          <w:rStyle w:val="StyleUnderline"/>
          <w:highlight w:val="green"/>
        </w:rPr>
        <w:t>Movement</w:t>
      </w:r>
      <w:r w:rsidRPr="00CD311B">
        <w:rPr>
          <w:sz w:val="16"/>
        </w:rPr>
        <w:t xml:space="preserve"> here </w:t>
      </w:r>
      <w:r w:rsidRPr="00CD6778">
        <w:rPr>
          <w:rStyle w:val="StyleUnderline"/>
          <w:highlight w:val="green"/>
        </w:rPr>
        <w:t>needs to be conceived as</w:t>
      </w:r>
      <w:r w:rsidRPr="00CD311B">
        <w:rPr>
          <w:rStyle w:val="StyleUnderline"/>
        </w:rPr>
        <w:t xml:space="preserve"> a </w:t>
      </w:r>
      <w:r w:rsidRPr="00CD6778">
        <w:rPr>
          <w:rStyle w:val="Emphasis"/>
          <w:highlight w:val="green"/>
        </w:rPr>
        <w:t>constantly changing</w:t>
      </w:r>
      <w:r w:rsidRPr="00706488">
        <w:rPr>
          <w:rStyle w:val="Emphasis"/>
        </w:rPr>
        <w:t xml:space="preserve"> composition of forces</w:t>
      </w:r>
      <w:r w:rsidRPr="00CD311B">
        <w:rPr>
          <w:rStyle w:val="StyleUnderline"/>
        </w:rPr>
        <w:t xml:space="preserve"> – those which seek to eliminate indigenous life together with those that either cause some of these attempts to fail, or that institute forms of life contiguous to settlerism – in both cases </w:t>
      </w:r>
      <w:r w:rsidRPr="00CD6778">
        <w:rPr>
          <w:rStyle w:val="Emphasis"/>
          <w:highlight w:val="green"/>
        </w:rPr>
        <w:t>compelling settler colonialism to rework itself</w:t>
      </w:r>
      <w:r w:rsidRPr="00CD311B">
        <w:rPr>
          <w:rStyle w:val="StyleUnderline"/>
        </w:rPr>
        <w:t xml:space="preserve">. </w:t>
      </w:r>
    </w:p>
    <w:p w:rsidR="00351806" w:rsidRPr="002C4EB6" w:rsidRDefault="00351806" w:rsidP="00351806">
      <w:pPr>
        <w:rPr>
          <w:sz w:val="10"/>
          <w:szCs w:val="10"/>
        </w:rPr>
      </w:pPr>
      <w:r w:rsidRPr="002C4EB6">
        <w:rPr>
          <w:sz w:val="10"/>
          <w:szCs w:val="10"/>
        </w:rPr>
        <w:t xml:space="preserve">The benefit of adopting the perspective of a field of forces lies, in the words of James Williams, in its questioning of ‘the evolution of things in order to sense how they have become what they are and how they may become something other’. This analytical sensibility, as he rightly adds, ‘sets things in movement above the secure foundation of an unchanging given’, enabling a view of political life which emphasises the variations occurring within a social order – though always in the making – claiming to be established.43 This logical development and contribution to the settler colonial paradigm is inspired mainly by the works of Gilles Deleuze and Félix Guattari. However, the objections to their works among some scholars of settler colonialism, warrant a more extended response. </w:t>
      </w:r>
    </w:p>
    <w:p w:rsidR="00351806" w:rsidRPr="002C4EB6" w:rsidRDefault="00351806" w:rsidP="00351806">
      <w:pPr>
        <w:rPr>
          <w:sz w:val="10"/>
          <w:szCs w:val="10"/>
        </w:rPr>
      </w:pPr>
      <w:r w:rsidRPr="002C4EB6">
        <w:rPr>
          <w:sz w:val="10"/>
          <w:szCs w:val="10"/>
        </w:rPr>
        <w:t xml:space="preserve">The opposition to Deleuze and Guattari in settler colonial studies may be seen as originally deriving from Gayatri Chakravorty Spivak’s famous ‘Can the Subaltern Speak?’ 44 The short answer to that question is that the charges raised by Spivak cannot stand, especially if we take into account Deleuze and Guattari’s own political activism in indigenous struggles, particularly with specific Palestinian and Algerian anticolonial campaigns.45 Spivak hinged her critique of Deleuze and Foucault on a conversation between them.46 According to Spivak, Deleuze is ‘a dangerous [ … ] first world intellectual masquerading as the absent non-representor who lets the oppressed speak for themselves’, where in fact, so the story goes, he is ascribing to a Western philosophy and politics of anti-difference.47 As Robinson and Tormey rightly explain, Deleuze and Guattari focus not on the authenticity of the voice but on ‘whether the subaltern is “speaking” so as to be added as an axiom, or is “speaking” in a manner disruptive of processes of capture and control’. 48 Namely, in Deleuze and Guattari, questions of representation are relegated in favour of strategic questions of decolonisation. As Robinson and Tormey put it, for Spivak, ‘Subalternity is thus a condition of inaccessibility and radical otherness that in turn escapes the clutches of anthropology and the “human sciences”. They cannot speak and we cannot “know” them – though of course the subaltern can be represented’. 49 Agreed: if the subaltern can speak, it is certainly not through the theorisations of Western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w:t>
      </w:r>
    </w:p>
    <w:p w:rsidR="00351806" w:rsidRPr="002C4EB6" w:rsidRDefault="00351806" w:rsidP="00351806">
      <w:pPr>
        <w:rPr>
          <w:sz w:val="10"/>
          <w:szCs w:val="10"/>
        </w:rPr>
      </w:pPr>
      <w:proofErr w:type="gramStart"/>
      <w:r w:rsidRPr="002C4EB6">
        <w:rPr>
          <w:sz w:val="10"/>
          <w:szCs w:val="10"/>
        </w:rPr>
        <w:t>the</w:t>
      </w:r>
      <w:proofErr w:type="gramEnd"/>
      <w:r w:rsidRPr="002C4EB6">
        <w:rPr>
          <w:sz w:val="10"/>
          <w:szCs w:val="10"/>
        </w:rPr>
        <w:t xml:space="preserve"> question is not of female participation in insurgency, or the ground rules of the sexual division of labour, for both of which there is ‘evidence’. It is, rather, that, both as object of colonialist historiography and as subject of insurgency, the ideological construction of gender keeps the male dominant.50 </w:t>
      </w:r>
    </w:p>
    <w:p w:rsidR="00351806" w:rsidRPr="002C4EB6" w:rsidRDefault="00351806" w:rsidP="00351806">
      <w:pPr>
        <w:rPr>
          <w:sz w:val="10"/>
          <w:szCs w:val="10"/>
        </w:rPr>
      </w:pPr>
      <w:r w:rsidRPr="002C4EB6">
        <w:rPr>
          <w:sz w:val="10"/>
          <w:szCs w:val="10"/>
        </w:rPr>
        <w:t xml:space="preserve">The inevitability of power, so to speak, seems to be the Spivak’s standpoint, from where, as Andrew Robinson explains, she </w:t>
      </w:r>
    </w:p>
    <w:p w:rsidR="00351806" w:rsidRPr="002C4EB6" w:rsidRDefault="00351806" w:rsidP="00351806">
      <w:pPr>
        <w:rPr>
          <w:sz w:val="10"/>
          <w:szCs w:val="10"/>
        </w:rPr>
      </w:pPr>
      <w:proofErr w:type="gramStart"/>
      <w:r w:rsidRPr="002C4EB6">
        <w:rPr>
          <w:sz w:val="10"/>
          <w:szCs w:val="10"/>
        </w:rPr>
        <w:t>opposes</w:t>
      </w:r>
      <w:proofErr w:type="gramEnd"/>
      <w:r w:rsidRPr="002C4EB6">
        <w:rPr>
          <w:sz w:val="10"/>
          <w:szCs w:val="10"/>
        </w:rPr>
        <w:t xml:space="preserve"> the openness of theories such as those of Deleuze and Foucault, who leave space for resistance and ‘lines of flights’, insisting instead that the system is a total trap which can actually go as far as to foreclose the possibility of subaltern colletivities emerging.51 </w:t>
      </w:r>
    </w:p>
    <w:p w:rsidR="00351806" w:rsidRPr="002C4EB6" w:rsidRDefault="00351806" w:rsidP="00351806">
      <w:pPr>
        <w:rPr>
          <w:sz w:val="10"/>
          <w:szCs w:val="10"/>
        </w:rPr>
      </w:pPr>
      <w:r w:rsidRPr="002C4EB6">
        <w:rPr>
          <w:sz w:val="10"/>
          <w:szCs w:val="10"/>
        </w:rPr>
        <w:t xml:space="preserve">This reading of Deleuze, Guattari and Foucault turned into a springboard for others, and has influenced the works of a number of scholars in settler colonial studies, such as Jodi Byrd, and Alex Trimble Young. Eyal Weizman’s works have also been marked as critical of Deleuze and Guattari.52 Byrd and Young share a similar critique – that Deleuze and Guattari ‘reproduce frontier tropes’, particularly in their engagement with the US west and with some American writers.53 According to Byrd, A Thousand Plateaus ‘performs a global, nomadic reframing in which the frontier becomes, again, Frederick Turner’s site of transformation, possibility, and mapping’. 54 The disavowal of Deleuze and Guattari in these authors is fashioned by means of three techniques: decontextualisation, adjectivation, and bad association. In the first technique, passages from A Thousand Plateaus are disassociated from the general method according to which there are no good or bad rhizomes, nomads, transformations, or possibilities – but rather a Spinozean ethics of movements and forces as a problem of what can a system do. Thus, to imply that Deleuze and Guattari are not offering theoretical tools but rather celebrate white-led deterritorialisations – as ‘US imperialism has always celebrated “pioneers” who would “go across, get out, break through” new frontiers’ – is to join Spivak in her critique.55 The second technique is an exercise on appropriating Deleuze and Guattari’s concepts to enliven depictions of settler domination. In a bid to prove the natural suitability of Deleuze and Guattari’s concepts to speak power, Young deploys their work to animate descriptions of settler domination. For instance: ‘For Wolfe, there is a parallel between nationalist historiography </w:t>
      </w:r>
      <w:proofErr w:type="gramStart"/>
      <w:r w:rsidRPr="002C4EB6">
        <w:rPr>
          <w:sz w:val="10"/>
          <w:szCs w:val="10"/>
        </w:rPr>
        <w:t>[ …</w:t>
      </w:r>
      <w:proofErr w:type="gramEnd"/>
      <w:r w:rsidRPr="002C4EB6">
        <w:rPr>
          <w:sz w:val="10"/>
          <w:szCs w:val="10"/>
        </w:rPr>
        <w:t xml:space="preserve"> ] which imagines the frontier as the site where a diverse assemblage of settlers is forged into a “composite nationality”’. 56 A similar form of adjectivation takes place in Young’s analysis of Eyal Weizman’s ‘Walking through Walls’. There, Young designates Israeli power in terms of settlers following ‘“lines of flight” made possible by the “smoothing” of indigenous space’. 57 In this narrative, ‘assemblage’, ‘rhizomes’, and ‘lines of flights’ are produced or experimented by villains – whether the legendary frontier addict Frederick Jackson Turner, Kerouac’s characters, or IDF general Kohavi. With the third technique Young condemns Deleuze and Guattari for citing authors such as Leslie Fiedler, and Jack Kerouac, who imagined ‘the West as a site of national significance’. 58 What matters, however, is how we use a thing and not how others use, or who these others are. </w:t>
      </w:r>
    </w:p>
    <w:p w:rsidR="00351806" w:rsidRPr="002C4EB6" w:rsidRDefault="00351806" w:rsidP="00351806">
      <w:pPr>
        <w:rPr>
          <w:sz w:val="10"/>
          <w:szCs w:val="10"/>
        </w:rPr>
      </w:pPr>
      <w:r w:rsidRPr="002C4EB6">
        <w:rPr>
          <w:sz w:val="10"/>
          <w:szCs w:val="10"/>
        </w:rPr>
        <w:t xml:space="preserve">Deleuze and Guattari are important for a focus on resistance. Pivotal to a DeleuzianGuattarian ontology is that its ‘elements’ – defined in terms of forces, fluxes and their relations – exist in a processual state. For them, ‘the general theory of society is a generalized theory of flows’. 59 It may be argued that the settler colonial paradigm does investigate processes, as, for instance, in Wolfe’s three-phased genealogy of settler domination. But the problem with this genealogy is the majoritarian role the monologue of oppression plays in it. </w:t>
      </w:r>
    </w:p>
    <w:p w:rsidR="00351806" w:rsidRPr="002C4EB6" w:rsidRDefault="00351806" w:rsidP="00351806">
      <w:pPr>
        <w:rPr>
          <w:sz w:val="10"/>
          <w:szCs w:val="10"/>
        </w:rPr>
      </w:pPr>
      <w:r w:rsidRPr="002C4EB6">
        <w:rPr>
          <w:sz w:val="10"/>
          <w:szCs w:val="10"/>
        </w:rPr>
        <w:t xml:space="preserve">To become a truly critical enterprise, settler colonial theory must foster an ethical sensibility towards the coexistence and competition of the myriad forces that aggregatively produce transformation or its arrest, and to translate this sensibility into a new methodology. Deterritorialisations and reterritorialisations occur, as Deleuze and Guattari explain, as ‘strictly complementary and coexistent, because one exists only as a function of the other’. 60 This ontological perspective may promote in settler colonial studies interpretations that acknowledge the multiplicity of the field of forces manufacturing the social. Deleuze and Guattari add: ‘It is in terms not of independence, but of coexistence and competition in a perpetual field of interaction, that we must conceive of exteriority and interiority, war machines of metamorphosis and state apparatuses of identity’. 61 The question is how to translate this ontology of social forces and flows into a model for what we commonly term ‘resistance’. </w:t>
      </w:r>
    </w:p>
    <w:p w:rsidR="00351806" w:rsidRPr="002C4EB6" w:rsidRDefault="00351806" w:rsidP="00351806">
      <w:pPr>
        <w:rPr>
          <w:sz w:val="10"/>
          <w:szCs w:val="10"/>
        </w:rPr>
      </w:pPr>
      <w:r w:rsidRPr="002C4EB6">
        <w:rPr>
          <w:sz w:val="10"/>
          <w:szCs w:val="10"/>
        </w:rPr>
        <w:t xml:space="preserve">The problem of theory with ‘phenomena of resistance’ is not only how we conceptualise the material and discursive manifestations of these phenomena and their potentialities, but also how we carry the linguistic burden of a concept – resistance – that etymologically and semantically, in all its various fields of application, speaks of ‘opposition to’ an acknowledged arrangement of organised force (electrical current, motion of solids or fluids, erosion, political power, and so forth). This convention is indeed problematic not only because there is more to ‘phenomena of resistance’ than operations of counterattack, but also because operations of counterattack have a low liberatory theoretical status, or as Wolfe puts it, because ‘in generating its own resistance, settler-colonial power also contains it’. 62 </w:t>
      </w:r>
    </w:p>
    <w:p w:rsidR="00351806" w:rsidRPr="002C4EB6" w:rsidRDefault="00351806" w:rsidP="00351806">
      <w:pPr>
        <w:rPr>
          <w:sz w:val="10"/>
          <w:szCs w:val="10"/>
        </w:rPr>
      </w:pPr>
      <w:r w:rsidRPr="002C4EB6">
        <w:rPr>
          <w:sz w:val="10"/>
          <w:szCs w:val="10"/>
        </w:rPr>
        <w:t xml:space="preserve">In my attempt to develop a model for ‘phenomena of resistance’, I propose firstly to retain the term resistance as employed in public discourse, and also in the humanities and the social sciences. In retaining the name of resistance for ‘phenomena of resistance’, I aim to challenge not only the straightjacket of designation (or denotation), but also the cuff of existent significations that make resistance as ‘opposition to’ to be the condition of truth and falsehood of the phenomena.63 Secondly, beyond controversies over the term resistance, what matters is the sense of ‘phenomena of resistance’, that is, an affection of dis-alignment of bodies (material and non-material bodies) in relation to common sense and the consensual patterns and directions of society.64 In resistance, as Deleuze put it, we resist ‘the temptation against being forced’ in the majoritarian directions of society and popular opinion.65 </w:t>
      </w:r>
    </w:p>
    <w:p w:rsidR="00351806" w:rsidRPr="002C4EB6" w:rsidRDefault="00351806" w:rsidP="00351806">
      <w:pPr>
        <w:rPr>
          <w:sz w:val="10"/>
          <w:szCs w:val="10"/>
        </w:rPr>
      </w:pPr>
      <w:r w:rsidRPr="002C4EB6">
        <w:rPr>
          <w:sz w:val="10"/>
          <w:szCs w:val="10"/>
        </w:rPr>
        <w:t xml:space="preserve">To move this discussion one step forward, we would need to provide an answer to the problem of the location of the initial gesture of dis-alignment. Given the arrangements of power, I would like to argue that ‘phenomena of resistance’ or dis-alignment may take place both before and after processes of capture, organisation and signification by forces operating in the space of interiority of systems. This suggestion risks being seen as going against Deleuze and Guattari’s choices: in 1977 Deleuze writes to Foucault in a letter, </w:t>
      </w:r>
    </w:p>
    <w:p w:rsidR="00351806" w:rsidRPr="002C4EB6" w:rsidRDefault="00351806" w:rsidP="00351806">
      <w:pPr>
        <w:rPr>
          <w:sz w:val="10"/>
          <w:szCs w:val="10"/>
        </w:rPr>
      </w:pPr>
      <w:r w:rsidRPr="002C4EB6">
        <w:rPr>
          <w:sz w:val="10"/>
          <w:szCs w:val="10"/>
        </w:rPr>
        <w:t xml:space="preserve">I myself don’t wonder about the status resistance phenomena may have, since flights line are the first determinations, since desire assembles the social field, power arrangement are both products of these assemblages and that which stamps them out or seal them up.66 </w:t>
      </w:r>
    </w:p>
    <w:p w:rsidR="00351806" w:rsidRPr="002C4EB6" w:rsidRDefault="00351806" w:rsidP="00351806">
      <w:pPr>
        <w:rPr>
          <w:sz w:val="10"/>
          <w:szCs w:val="10"/>
        </w:rPr>
      </w:pPr>
      <w:r w:rsidRPr="002C4EB6">
        <w:rPr>
          <w:sz w:val="10"/>
          <w:szCs w:val="10"/>
        </w:rPr>
        <w:t>Lines of flights come first, power stratifies them after. Three years after, in A Thousand Plateaus Deleuze and Guattari ratify this view that ‘power is a stratified dimension of the assemblage’, and that ‘lines of flight are primary’, that lines of flights ‘are not phenomena of resistance and counterattack’. 67 Hence, here they distinguish between flow/forces that in their nature are pre-capture, and other forces – of resistance or counterattack – operating as a reaction to power arrangements. Again, it is commonplace to see this distinction as a cautionary measure against mixing up always-already reterritorialised challenges of power with the exteriority of lines of flights. But this distinction omits some materialisations of ‘phenomena of resistance’. I would like to suggest that three modus operandi under the general name of resistance derive from this view on social flows and forces.</w:t>
      </w:r>
    </w:p>
    <w:p w:rsidR="00351806" w:rsidRPr="00407985" w:rsidRDefault="00351806" w:rsidP="00351806">
      <w:pPr>
        <w:rPr>
          <w:sz w:val="16"/>
        </w:rPr>
      </w:pPr>
      <w:r w:rsidRPr="00407985">
        <w:rPr>
          <w:sz w:val="16"/>
        </w:rPr>
        <w:t>The first form of resistance is Deleuze and Guattari’s lines of flights, or resistance ‘A’: as Ronnen Ben-Arie explains following Deleuze and Guattari, ‘</w:t>
      </w:r>
      <w:r w:rsidRPr="00407985">
        <w:rPr>
          <w:rStyle w:val="StyleUnderline"/>
        </w:rPr>
        <w:t xml:space="preserve">there is </w:t>
      </w:r>
      <w:r w:rsidRPr="00706488">
        <w:rPr>
          <w:rStyle w:val="Emphasis"/>
        </w:rPr>
        <w:t>always an excess</w:t>
      </w:r>
      <w:r w:rsidRPr="00407985">
        <w:rPr>
          <w:rStyle w:val="StyleUnderline"/>
        </w:rPr>
        <w:t xml:space="preserve"> of</w:t>
      </w:r>
      <w:r w:rsidRPr="00407985">
        <w:rPr>
          <w:sz w:val="16"/>
        </w:rPr>
        <w:t xml:space="preserve"> flows and </w:t>
      </w:r>
      <w:r w:rsidRPr="00407985">
        <w:rPr>
          <w:rStyle w:val="StyleUnderline"/>
        </w:rPr>
        <w:t>forces that escape the mechanisms</w:t>
      </w:r>
      <w:r w:rsidRPr="00407985">
        <w:rPr>
          <w:sz w:val="16"/>
        </w:rPr>
        <w:t xml:space="preserve"> of organisation, codification and management’ </w:t>
      </w:r>
      <w:r w:rsidRPr="00407985">
        <w:rPr>
          <w:rStyle w:val="StyleUnderline"/>
        </w:rPr>
        <w:t>of power</w:t>
      </w:r>
      <w:proofErr w:type="gramStart"/>
      <w:r w:rsidRPr="00407985">
        <w:rPr>
          <w:sz w:val="16"/>
        </w:rPr>
        <w:t>;68</w:t>
      </w:r>
      <w:proofErr w:type="gramEnd"/>
      <w:r w:rsidRPr="00407985">
        <w:rPr>
          <w:sz w:val="16"/>
        </w:rPr>
        <w:t xml:space="preserve"> ‘there is always something that flows or flees; that escapes the binary organizations’. 69 It is this excess, produced as external to the operations of systems, that eludes the attempts of power to organise and codify it. In their nature, </w:t>
      </w:r>
      <w:r w:rsidRPr="00407985">
        <w:rPr>
          <w:rStyle w:val="StyleUnderline"/>
        </w:rPr>
        <w:t xml:space="preserve">these movements of life </w:t>
      </w:r>
      <w:r w:rsidRPr="00706488">
        <w:rPr>
          <w:rStyle w:val="Emphasis"/>
        </w:rPr>
        <w:t>do not retaliate directly against state power</w:t>
      </w:r>
      <w:r w:rsidRPr="00407985">
        <w:rPr>
          <w:sz w:val="16"/>
        </w:rPr>
        <w:t xml:space="preserve"> – though doubtless they do not dwell in a state of unawareness in relation to it. </w:t>
      </w:r>
      <w:r w:rsidRPr="00407985">
        <w:rPr>
          <w:rStyle w:val="StyleUnderline"/>
        </w:rPr>
        <w:t xml:space="preserve">But they challenge power by </w:t>
      </w:r>
      <w:r w:rsidRPr="00706488">
        <w:rPr>
          <w:rStyle w:val="Emphasis"/>
        </w:rPr>
        <w:t>speaking</w:t>
      </w:r>
      <w:r w:rsidRPr="00407985">
        <w:rPr>
          <w:rStyle w:val="StyleUnderline"/>
        </w:rPr>
        <w:t xml:space="preserve"> and </w:t>
      </w:r>
      <w:r w:rsidRPr="00706488">
        <w:rPr>
          <w:rStyle w:val="Emphasis"/>
        </w:rPr>
        <w:t>acting outside of the common institutional</w:t>
      </w:r>
      <w:r w:rsidRPr="00407985">
        <w:rPr>
          <w:rStyle w:val="StyleUnderline"/>
        </w:rPr>
        <w:t xml:space="preserve"> and </w:t>
      </w:r>
      <w:r w:rsidRPr="00706488">
        <w:rPr>
          <w:rStyle w:val="Emphasis"/>
        </w:rPr>
        <w:t>normative boundaries</w:t>
      </w:r>
      <w:r w:rsidRPr="00407985">
        <w:rPr>
          <w:rStyle w:val="StyleUnderline"/>
        </w:rPr>
        <w:t>. One example of this resistance is</w:t>
      </w:r>
      <w:r w:rsidRPr="00407985">
        <w:rPr>
          <w:sz w:val="16"/>
        </w:rPr>
        <w:t xml:space="preserve"> the Boycotts, Divestments and Sanctions movement (</w:t>
      </w:r>
      <w:r w:rsidRPr="00706488">
        <w:rPr>
          <w:rStyle w:val="Emphasis"/>
        </w:rPr>
        <w:t>BDS</w:t>
      </w:r>
      <w:r w:rsidRPr="00407985">
        <w:rPr>
          <w:sz w:val="16"/>
        </w:rPr>
        <w:t xml:space="preserve">), led by Palestinian civil society since 2005. </w:t>
      </w:r>
      <w:r w:rsidRPr="00407985">
        <w:rPr>
          <w:rStyle w:val="StyleUnderline"/>
        </w:rPr>
        <w:t xml:space="preserve">BDS </w:t>
      </w:r>
      <w:r w:rsidRPr="00706488">
        <w:rPr>
          <w:rStyle w:val="Emphasis"/>
        </w:rPr>
        <w:t>weakens the dominance</w:t>
      </w:r>
      <w:r w:rsidRPr="00407985">
        <w:rPr>
          <w:rStyle w:val="StyleUnderline"/>
        </w:rPr>
        <w:t xml:space="preserve"> of the normative discourse about IsraelPalestine in the international arena because it refuses to engage with the traditional topics and assumptions of that discourse while at the same time it confronts Israel’s violence on a new terrain of action in which Israel finds itself struggling</w:t>
      </w:r>
      <w:r w:rsidRPr="00407985">
        <w:rPr>
          <w:sz w:val="16"/>
        </w:rPr>
        <w:t xml:space="preserve">.70 The Palestinian </w:t>
      </w:r>
      <w:r w:rsidRPr="001372C6">
        <w:rPr>
          <w:rStyle w:val="StyleUnderline"/>
          <w:highlight w:val="green"/>
        </w:rPr>
        <w:t xml:space="preserve">efforts to </w:t>
      </w:r>
      <w:r w:rsidRPr="001372C6">
        <w:rPr>
          <w:rStyle w:val="Emphasis"/>
          <w:highlight w:val="green"/>
        </w:rPr>
        <w:t>build</w:t>
      </w:r>
      <w:r w:rsidRPr="001372C6">
        <w:rPr>
          <w:rStyle w:val="Emphasis"/>
        </w:rPr>
        <w:t xml:space="preserve"> economic</w:t>
      </w:r>
      <w:r w:rsidRPr="001372C6">
        <w:rPr>
          <w:rStyle w:val="StyleUnderline"/>
        </w:rPr>
        <w:t xml:space="preserve"> and </w:t>
      </w:r>
      <w:r w:rsidRPr="001372C6">
        <w:rPr>
          <w:rStyle w:val="Emphasis"/>
        </w:rPr>
        <w:t xml:space="preserve">social </w:t>
      </w:r>
      <w:r w:rsidRPr="001372C6">
        <w:rPr>
          <w:rStyle w:val="Emphasis"/>
          <w:highlight w:val="green"/>
        </w:rPr>
        <w:t>self-sufficiency</w:t>
      </w:r>
      <w:r w:rsidRPr="001372C6">
        <w:rPr>
          <w:rStyle w:val="StyleUnderline"/>
          <w:highlight w:val="green"/>
        </w:rPr>
        <w:t xml:space="preserve"> and </w:t>
      </w:r>
      <w:r w:rsidRPr="001372C6">
        <w:rPr>
          <w:rStyle w:val="Emphasis"/>
          <w:highlight w:val="green"/>
        </w:rPr>
        <w:t>independence</w:t>
      </w:r>
      <w:r w:rsidRPr="00407985">
        <w:rPr>
          <w:sz w:val="16"/>
        </w:rPr>
        <w:t xml:space="preserve"> in the West Bank and Gaza </w:t>
      </w:r>
      <w:r w:rsidRPr="001372C6">
        <w:rPr>
          <w:rStyle w:val="StyleUnderline"/>
        </w:rPr>
        <w:t>is</w:t>
      </w:r>
      <w:r w:rsidRPr="00407985">
        <w:rPr>
          <w:sz w:val="16"/>
        </w:rPr>
        <w:t xml:space="preserve"> yet another example of civil </w:t>
      </w:r>
      <w:r w:rsidRPr="001372C6">
        <w:rPr>
          <w:rStyle w:val="StyleUnderline"/>
        </w:rPr>
        <w:t xml:space="preserve">resistance that </w:t>
      </w:r>
      <w:r w:rsidRPr="001372C6">
        <w:rPr>
          <w:rStyle w:val="Emphasis"/>
        </w:rPr>
        <w:t>does not face</w:t>
      </w:r>
      <w:r w:rsidRPr="00407985">
        <w:rPr>
          <w:sz w:val="16"/>
        </w:rPr>
        <w:t xml:space="preserve"> Israeli </w:t>
      </w:r>
      <w:r w:rsidRPr="001372C6">
        <w:rPr>
          <w:rStyle w:val="Emphasis"/>
        </w:rPr>
        <w:t>power directly</w:t>
      </w:r>
      <w:r w:rsidRPr="00407985">
        <w:rPr>
          <w:sz w:val="16"/>
        </w:rPr>
        <w:t xml:space="preserve">, and in fact, it is a form of resistance that forces Israel to react.71 </w:t>
      </w:r>
      <w:r w:rsidRPr="001372C6">
        <w:rPr>
          <w:rStyle w:val="StyleUnderline"/>
        </w:rPr>
        <w:t xml:space="preserve">Yet, these forms </w:t>
      </w:r>
      <w:r w:rsidRPr="001372C6">
        <w:rPr>
          <w:rStyle w:val="Emphasis"/>
          <w:highlight w:val="green"/>
        </w:rPr>
        <w:t>do not exhaust</w:t>
      </w:r>
      <w:r w:rsidRPr="001372C6">
        <w:rPr>
          <w:rStyle w:val="StyleUnderline"/>
          <w:highlight w:val="green"/>
        </w:rPr>
        <w:t xml:space="preserve"> the</w:t>
      </w:r>
      <w:r w:rsidRPr="001372C6">
        <w:rPr>
          <w:rStyle w:val="StyleUnderline"/>
        </w:rPr>
        <w:t xml:space="preserve"> entirety of </w:t>
      </w:r>
      <w:r w:rsidRPr="001372C6">
        <w:rPr>
          <w:rStyle w:val="StyleUnderline"/>
          <w:highlight w:val="green"/>
        </w:rPr>
        <w:t xml:space="preserve">forces </w:t>
      </w:r>
      <w:r w:rsidRPr="001372C6">
        <w:rPr>
          <w:rStyle w:val="Emphasis"/>
          <w:highlight w:val="green"/>
        </w:rPr>
        <w:t>misaligning with state power</w:t>
      </w:r>
      <w:r w:rsidRPr="00407985">
        <w:rPr>
          <w:sz w:val="16"/>
        </w:rPr>
        <w:t xml:space="preserve">; the two remaining forms of resistance gesture their motion as countering forces. Resistance ‘B’: </w:t>
      </w:r>
      <w:r w:rsidRPr="001372C6">
        <w:rPr>
          <w:rStyle w:val="StyleUnderline"/>
          <w:highlight w:val="green"/>
        </w:rPr>
        <w:t>these</w:t>
      </w:r>
      <w:r w:rsidRPr="001372C6">
        <w:rPr>
          <w:rStyle w:val="StyleUnderline"/>
        </w:rPr>
        <w:t xml:space="preserve"> are displays</w:t>
      </w:r>
      <w:r w:rsidRPr="00407985">
        <w:rPr>
          <w:sz w:val="16"/>
        </w:rPr>
        <w:t xml:space="preserve"> of resistance </w:t>
      </w:r>
      <w:r w:rsidRPr="00CD6778">
        <w:rPr>
          <w:rStyle w:val="Emphasis"/>
          <w:highlight w:val="green"/>
        </w:rPr>
        <w:t>compel</w:t>
      </w:r>
      <w:r w:rsidRPr="001372C6">
        <w:rPr>
          <w:rStyle w:val="Emphasis"/>
        </w:rPr>
        <w:t xml:space="preserve">ling </w:t>
      </w:r>
      <w:r w:rsidRPr="00CD6778">
        <w:rPr>
          <w:rStyle w:val="Emphasis"/>
          <w:highlight w:val="green"/>
        </w:rPr>
        <w:t>majoritarian forces to adjust</w:t>
      </w:r>
      <w:r w:rsidRPr="00CD6778">
        <w:rPr>
          <w:rStyle w:val="StyleUnderline"/>
          <w:highlight w:val="green"/>
        </w:rPr>
        <w:t xml:space="preserve"> and</w:t>
      </w:r>
      <w:r w:rsidRPr="00407985">
        <w:rPr>
          <w:rStyle w:val="StyleUnderline"/>
        </w:rPr>
        <w:t xml:space="preserve"> at times to </w:t>
      </w:r>
      <w:r w:rsidRPr="00CD6778">
        <w:rPr>
          <w:rStyle w:val="Emphasis"/>
          <w:highlight w:val="green"/>
        </w:rPr>
        <w:t>redefine</w:t>
      </w:r>
      <w:r w:rsidRPr="00706488">
        <w:rPr>
          <w:rStyle w:val="Emphasis"/>
        </w:rPr>
        <w:t xml:space="preserve"> themselves</w:t>
      </w:r>
      <w:r w:rsidRPr="00407985">
        <w:rPr>
          <w:rStyle w:val="StyleUnderline"/>
        </w:rPr>
        <w:t xml:space="preserve">, </w:t>
      </w:r>
      <w:r w:rsidRPr="00CD6778">
        <w:rPr>
          <w:rStyle w:val="StyleUnderline"/>
          <w:highlight w:val="green"/>
        </w:rPr>
        <w:t>even if</w:t>
      </w:r>
      <w:r w:rsidRPr="00407985">
        <w:rPr>
          <w:rStyle w:val="StyleUnderline"/>
        </w:rPr>
        <w:t xml:space="preserve"> this is a countering operation </w:t>
      </w:r>
      <w:r w:rsidRPr="00CD6778">
        <w:rPr>
          <w:rStyle w:val="Emphasis"/>
          <w:highlight w:val="green"/>
        </w:rPr>
        <w:t>still functioning within the space of interiority</w:t>
      </w:r>
      <w:r w:rsidRPr="00407985">
        <w:rPr>
          <w:rStyle w:val="StyleUnderline"/>
        </w:rPr>
        <w:t xml:space="preserve"> of state power.</w:t>
      </w:r>
      <w:r w:rsidRPr="00407985">
        <w:rPr>
          <w:sz w:val="16"/>
        </w:rPr>
        <w:t xml:space="preserve"> In the Palestinian case, </w:t>
      </w:r>
      <w:r w:rsidRPr="002C4EB6">
        <w:rPr>
          <w:sz w:val="16"/>
          <w:szCs w:val="16"/>
        </w:rPr>
        <w:t>Supreme Court appeals countering unjust laws and policies, is a classic attempt to actualise this type of resistance</w:t>
      </w:r>
      <w:r w:rsidRPr="00407985">
        <w:rPr>
          <w:sz w:val="16"/>
        </w:rPr>
        <w:t xml:space="preserve">. Resistance ‘C’: these displays of resistance become actualised in the way Wolfe conceives it, that is, they remain locked in the space of interiority of state power (or other systems) without affecting bodies in any significant way.72 For instance, the main aspects of the actions led by the Zionist left in Israel fall into this category. These operations take the name of resistance in vain. </w:t>
      </w:r>
    </w:p>
    <w:p w:rsidR="00351806" w:rsidRPr="00407985" w:rsidRDefault="00351806" w:rsidP="00351806">
      <w:pPr>
        <w:rPr>
          <w:sz w:val="16"/>
        </w:rPr>
      </w:pPr>
      <w:r w:rsidRPr="00407985">
        <w:rPr>
          <w:rStyle w:val="StyleUnderline"/>
        </w:rPr>
        <w:t xml:space="preserve">Whether we </w:t>
      </w:r>
      <w:r w:rsidRPr="00706488">
        <w:rPr>
          <w:rStyle w:val="Emphasis"/>
        </w:rPr>
        <w:t>produce lines of flight</w:t>
      </w:r>
      <w:r w:rsidRPr="00407985">
        <w:rPr>
          <w:rStyle w:val="StyleUnderline"/>
        </w:rPr>
        <w:t xml:space="preserve"> or </w:t>
      </w:r>
      <w:r w:rsidRPr="00706488">
        <w:rPr>
          <w:rStyle w:val="Emphasis"/>
        </w:rPr>
        <w:t>adjacent existential territories</w:t>
      </w:r>
      <w:r w:rsidRPr="00407985">
        <w:rPr>
          <w:rStyle w:val="StyleUnderline"/>
        </w:rPr>
        <w:t xml:space="preserve"> to the system</w:t>
      </w:r>
      <w:r w:rsidRPr="00407985">
        <w:rPr>
          <w:sz w:val="16"/>
        </w:rPr>
        <w:t xml:space="preserve"> (resistance ‘A’), </w:t>
      </w:r>
      <w:r w:rsidRPr="00407985">
        <w:rPr>
          <w:rStyle w:val="StyleUnderline"/>
        </w:rPr>
        <w:t xml:space="preserve">or we </w:t>
      </w:r>
      <w:r w:rsidRPr="00706488">
        <w:rPr>
          <w:rStyle w:val="Emphasis"/>
        </w:rPr>
        <w:t>force it to deflect</w:t>
      </w:r>
      <w:r w:rsidRPr="00407985">
        <w:rPr>
          <w:sz w:val="16"/>
        </w:rPr>
        <w:t xml:space="preserve"> (resistance ‘B’), </w:t>
      </w:r>
      <w:r w:rsidRPr="00407985">
        <w:rPr>
          <w:rStyle w:val="StyleUnderline"/>
        </w:rPr>
        <w:t xml:space="preserve">we </w:t>
      </w:r>
      <w:r w:rsidRPr="00706488">
        <w:rPr>
          <w:rStyle w:val="Emphasis"/>
        </w:rPr>
        <w:t>create dis-alignments</w:t>
      </w:r>
      <w:r w:rsidRPr="00407985">
        <w:rPr>
          <w:rStyle w:val="StyleUnderline"/>
        </w:rPr>
        <w:t xml:space="preserve"> in relation to the arrangements of power</w:t>
      </w:r>
      <w:r w:rsidRPr="00407985">
        <w:rPr>
          <w:sz w:val="16"/>
        </w:rPr>
        <w:t xml:space="preserve">. It is in this way I suggest listening to Deleuze in L’Abécédaire, seven years after the publication of A Thousand Plateaus, when answering Claire Parnet’s question (‘what do we resist exactly?’): </w:t>
      </w:r>
      <w:r w:rsidRPr="00407985">
        <w:rPr>
          <w:rStyle w:val="StyleUnderline"/>
        </w:rPr>
        <w:t>‘whenever one creates, one resists’</w:t>
      </w:r>
      <w:r w:rsidRPr="00407985">
        <w:rPr>
          <w:sz w:val="16"/>
        </w:rPr>
        <w:t xml:space="preserve">. 73 A caveat and a conclusion in regard to this model of resistance are of relevance at this point: </w:t>
      </w:r>
      <w:r w:rsidRPr="00C478D7">
        <w:rPr>
          <w:rStyle w:val="StyleUnderline"/>
        </w:rPr>
        <w:t xml:space="preserve">we </w:t>
      </w:r>
      <w:r w:rsidRPr="00C478D7">
        <w:rPr>
          <w:rStyle w:val="Emphasis"/>
        </w:rPr>
        <w:t>should not see the</w:t>
      </w:r>
      <w:r w:rsidRPr="00407985">
        <w:rPr>
          <w:sz w:val="16"/>
        </w:rPr>
        <w:t xml:space="preserve"> three </w:t>
      </w:r>
      <w:r w:rsidRPr="00706488">
        <w:rPr>
          <w:rStyle w:val="Emphasis"/>
        </w:rPr>
        <w:t>modes</w:t>
      </w:r>
      <w:r w:rsidRPr="00407985">
        <w:rPr>
          <w:rStyle w:val="StyleUnderline"/>
        </w:rPr>
        <w:t xml:space="preserve"> as each corresponding to a </w:t>
      </w:r>
      <w:r w:rsidRPr="00706488">
        <w:rPr>
          <w:rStyle w:val="Emphasis"/>
        </w:rPr>
        <w:t>different homogenous</w:t>
      </w:r>
      <w:r w:rsidRPr="00407985">
        <w:rPr>
          <w:rStyle w:val="StyleUnderline"/>
        </w:rPr>
        <w:t xml:space="preserve"> and </w:t>
      </w:r>
      <w:r w:rsidRPr="00706488">
        <w:rPr>
          <w:rStyle w:val="Emphasis"/>
        </w:rPr>
        <w:t>shut-off operation of resistance</w:t>
      </w:r>
      <w:r w:rsidRPr="00407985">
        <w:rPr>
          <w:sz w:val="16"/>
        </w:rPr>
        <w:t xml:space="preserve">. That is, </w:t>
      </w:r>
      <w:r w:rsidRPr="00407985">
        <w:rPr>
          <w:rStyle w:val="StyleUnderline"/>
        </w:rPr>
        <w:t>the</w:t>
      </w:r>
      <w:r w:rsidRPr="00407985">
        <w:rPr>
          <w:sz w:val="16"/>
        </w:rPr>
        <w:t xml:space="preserve"> three </w:t>
      </w:r>
      <w:r w:rsidRPr="00C478D7">
        <w:rPr>
          <w:rStyle w:val="StyleUnderline"/>
          <w:highlight w:val="green"/>
        </w:rPr>
        <w:t>modes of</w:t>
      </w:r>
      <w:r w:rsidRPr="00407985">
        <w:rPr>
          <w:sz w:val="16"/>
        </w:rPr>
        <w:t xml:space="preserve"> affection of </w:t>
      </w:r>
      <w:r w:rsidRPr="00C478D7">
        <w:rPr>
          <w:rStyle w:val="StyleUnderline"/>
          <w:highlight w:val="green"/>
        </w:rPr>
        <w:t xml:space="preserve">resistance are </w:t>
      </w:r>
      <w:r w:rsidRPr="00C478D7">
        <w:rPr>
          <w:rStyle w:val="Emphasis"/>
          <w:sz w:val="30"/>
          <w:szCs w:val="30"/>
          <w:highlight w:val="green"/>
        </w:rPr>
        <w:t>not mutually exclusive</w:t>
      </w:r>
      <w:r w:rsidRPr="00C478D7">
        <w:rPr>
          <w:rStyle w:val="StyleUnderline"/>
          <w:highlight w:val="green"/>
        </w:rPr>
        <w:t>, and</w:t>
      </w:r>
      <w:r w:rsidRPr="00407985">
        <w:rPr>
          <w:sz w:val="16"/>
        </w:rPr>
        <w:t xml:space="preserve"> in fact, </w:t>
      </w:r>
      <w:r w:rsidRPr="00C478D7">
        <w:rPr>
          <w:rStyle w:val="StyleUnderline"/>
          <w:highlight w:val="green"/>
        </w:rPr>
        <w:t>are</w:t>
      </w:r>
      <w:r w:rsidRPr="00407985">
        <w:rPr>
          <w:sz w:val="16"/>
        </w:rPr>
        <w:t xml:space="preserve"> to be found </w:t>
      </w:r>
      <w:r w:rsidRPr="00C478D7">
        <w:rPr>
          <w:rStyle w:val="Emphasis"/>
          <w:highlight w:val="green"/>
        </w:rPr>
        <w:t>always</w:t>
      </w:r>
      <w:r w:rsidRPr="00706488">
        <w:rPr>
          <w:rStyle w:val="Emphasis"/>
        </w:rPr>
        <w:t xml:space="preserve">-already </w:t>
      </w:r>
      <w:r w:rsidRPr="00C478D7">
        <w:rPr>
          <w:rStyle w:val="Emphasis"/>
          <w:highlight w:val="green"/>
        </w:rPr>
        <w:t>intermingling</w:t>
      </w:r>
      <w:r w:rsidRPr="00C478D7">
        <w:rPr>
          <w:rStyle w:val="StyleUnderline"/>
          <w:highlight w:val="green"/>
        </w:rPr>
        <w:t xml:space="preserve"> at different</w:t>
      </w:r>
      <w:r w:rsidRPr="00407985">
        <w:rPr>
          <w:rStyle w:val="StyleUnderline"/>
        </w:rPr>
        <w:t xml:space="preserve"> and changing intensities and </w:t>
      </w:r>
      <w:r w:rsidRPr="00C478D7">
        <w:rPr>
          <w:rStyle w:val="StyleUnderline"/>
          <w:highlight w:val="green"/>
        </w:rPr>
        <w:t xml:space="preserve">degrees in </w:t>
      </w:r>
      <w:r w:rsidRPr="00C478D7">
        <w:rPr>
          <w:rStyle w:val="Emphasis"/>
          <w:highlight w:val="green"/>
        </w:rPr>
        <w:t>any action that</w:t>
      </w:r>
      <w:r w:rsidRPr="00706488">
        <w:rPr>
          <w:rStyle w:val="Emphasis"/>
        </w:rPr>
        <w:t xml:space="preserve"> at prima facie </w:t>
      </w:r>
      <w:r w:rsidRPr="00C478D7">
        <w:rPr>
          <w:rStyle w:val="Emphasis"/>
          <w:highlight w:val="green"/>
        </w:rPr>
        <w:t>is claimed to challenge power</w:t>
      </w:r>
      <w:r w:rsidRPr="00407985">
        <w:rPr>
          <w:sz w:val="16"/>
        </w:rPr>
        <w:t xml:space="preserve">. </w:t>
      </w:r>
      <w:r w:rsidRPr="00407985">
        <w:rPr>
          <w:rStyle w:val="StyleUnderline"/>
        </w:rPr>
        <w:t xml:space="preserve">We </w:t>
      </w:r>
      <w:r w:rsidRPr="00706488">
        <w:rPr>
          <w:rStyle w:val="Emphasis"/>
        </w:rPr>
        <w:t>rarely find a pure operation</w:t>
      </w:r>
      <w:r w:rsidRPr="00407985">
        <w:rPr>
          <w:rStyle w:val="StyleUnderline"/>
        </w:rPr>
        <w:t xml:space="preserve"> of resistance</w:t>
      </w:r>
      <w:r w:rsidRPr="00407985">
        <w:rPr>
          <w:sz w:val="16"/>
        </w:rPr>
        <w:t xml:space="preserve">. For instance, elsewhere I have analysed the operations of resistance of the Arab-Jewish bilingual schools in Israel and there I noted that while some aspects of these assemblages invest in weaving new forms of cooperation and lifestyles, these are being partially stifled by the interests of identity and ethnicity.74 The history of the Palestinian armed struggle is replete with lines of flights and reterritorialisations; the undertakings of legendary leader Izz al-Din al-Qassam who in the early 1930s called for armed revolt were ground-breaking both in creating alternative territories of leadership (i.e. rural vs. urban), and in organising farmers displaced by Zionist takeovers of land.75 More generally, Yezid Sayigh’s thesis is that the armed struggle was pivotal in the building a national Palestinian persona, even though it proved many times to carry a too high price for the Palestinian people to bear.76 </w:t>
      </w:r>
    </w:p>
    <w:p w:rsidR="00351806" w:rsidRPr="00407985" w:rsidRDefault="00351806" w:rsidP="00351806">
      <w:pPr>
        <w:rPr>
          <w:sz w:val="16"/>
        </w:rPr>
      </w:pPr>
      <w:r w:rsidRPr="00407985">
        <w:rPr>
          <w:sz w:val="16"/>
        </w:rPr>
        <w:t xml:space="preserve">Therefore, </w:t>
      </w:r>
      <w:r w:rsidRPr="00407985">
        <w:rPr>
          <w:rStyle w:val="StyleUnderline"/>
        </w:rPr>
        <w:t xml:space="preserve">acts of resistance need to be </w:t>
      </w:r>
      <w:r w:rsidRPr="00706488">
        <w:rPr>
          <w:rStyle w:val="Emphasis"/>
        </w:rPr>
        <w:t>analysed in their complexity</w:t>
      </w:r>
      <w:r w:rsidRPr="00407985">
        <w:rPr>
          <w:rStyle w:val="StyleUnderline"/>
        </w:rPr>
        <w:t xml:space="preserve"> to diagnose </w:t>
      </w:r>
      <w:r w:rsidRPr="00706488">
        <w:rPr>
          <w:rStyle w:val="Emphasis"/>
        </w:rPr>
        <w:t>how</w:t>
      </w:r>
      <w:r w:rsidRPr="00407985">
        <w:rPr>
          <w:rStyle w:val="StyleUnderline"/>
        </w:rPr>
        <w:t xml:space="preserve"> and </w:t>
      </w:r>
      <w:r w:rsidRPr="00706488">
        <w:rPr>
          <w:rStyle w:val="Emphasis"/>
        </w:rPr>
        <w:t>to what extent</w:t>
      </w:r>
      <w:r w:rsidRPr="00407985">
        <w:rPr>
          <w:rStyle w:val="StyleUnderline"/>
        </w:rPr>
        <w:t xml:space="preserve"> they submit to, confront or evade power</w:t>
      </w:r>
      <w:r w:rsidRPr="00407985">
        <w:rPr>
          <w:sz w:val="16"/>
        </w:rPr>
        <w:t xml:space="preserve">. In other words, betrayal, confrontation, and escape are forms of affection specific of forces misaligning with state power. In addition, we can already see where this model of resistance is taking us in terms of conducting a full analysis of social formations: </w:t>
      </w:r>
      <w:r w:rsidRPr="00407985">
        <w:rPr>
          <w:rStyle w:val="StyleUnderline"/>
        </w:rPr>
        <w:t xml:space="preserve">for such an analysis </w:t>
      </w:r>
      <w:r w:rsidRPr="00706488">
        <w:rPr>
          <w:rStyle w:val="Emphasis"/>
        </w:rPr>
        <w:t>not to be deficient</w:t>
      </w:r>
      <w:r w:rsidRPr="00407985">
        <w:rPr>
          <w:rStyle w:val="StyleUnderline"/>
        </w:rPr>
        <w:t xml:space="preserve">, it must take account of resistance </w:t>
      </w:r>
      <w:r w:rsidRPr="00706488">
        <w:rPr>
          <w:rStyle w:val="Emphasis"/>
        </w:rPr>
        <w:t>in all its forms</w:t>
      </w:r>
      <w:r w:rsidRPr="00407985">
        <w:rPr>
          <w:rStyle w:val="StyleUnderline"/>
        </w:rPr>
        <w:t xml:space="preserve">, of the </w:t>
      </w:r>
      <w:r w:rsidRPr="00706488">
        <w:rPr>
          <w:rStyle w:val="Emphasis"/>
        </w:rPr>
        <w:t>organisations of power</w:t>
      </w:r>
      <w:r w:rsidRPr="00407985">
        <w:rPr>
          <w:rStyle w:val="StyleUnderline"/>
        </w:rPr>
        <w:t xml:space="preserve">, and of the </w:t>
      </w:r>
      <w:r w:rsidRPr="00706488">
        <w:rPr>
          <w:rStyle w:val="Emphasis"/>
        </w:rPr>
        <w:t>dynamics</w:t>
      </w:r>
      <w:r w:rsidRPr="00407985">
        <w:rPr>
          <w:rStyle w:val="StyleUnderline"/>
        </w:rPr>
        <w:t xml:space="preserve"> between the two forms of arrangement.</w:t>
      </w:r>
      <w:r w:rsidRPr="00407985">
        <w:rPr>
          <w:sz w:val="16"/>
        </w:rPr>
        <w:t xml:space="preserve"> </w:t>
      </w:r>
    </w:p>
    <w:p w:rsidR="00351806" w:rsidRPr="00407985" w:rsidRDefault="00351806" w:rsidP="00351806">
      <w:pPr>
        <w:rPr>
          <w:sz w:val="16"/>
        </w:rPr>
      </w:pPr>
      <w:r w:rsidRPr="00407985">
        <w:rPr>
          <w:sz w:val="16"/>
        </w:rPr>
        <w:t xml:space="preserve">How can various ‘phenomena of resistance’ be positioned in relation to Patrick Wolfe’s axiom (‘settler invasion is a structure not an event’)? Wolfe’s axiom is accurate in the sense that </w:t>
      </w:r>
      <w:r w:rsidRPr="00407985">
        <w:rPr>
          <w:rStyle w:val="StyleUnderline"/>
        </w:rPr>
        <w:t xml:space="preserve">settler invasion is </w:t>
      </w:r>
      <w:r w:rsidRPr="00706488">
        <w:rPr>
          <w:rStyle w:val="Emphasis"/>
        </w:rPr>
        <w:t>in no way</w:t>
      </w:r>
      <w:r w:rsidRPr="00407985">
        <w:rPr>
          <w:sz w:val="16"/>
        </w:rPr>
        <w:t xml:space="preserve"> an episode, or </w:t>
      </w:r>
      <w:r w:rsidRPr="00407985">
        <w:rPr>
          <w:rStyle w:val="StyleUnderline"/>
        </w:rPr>
        <w:t>a single event. Yet</w:t>
      </w:r>
      <w:r w:rsidRPr="00407985">
        <w:rPr>
          <w:sz w:val="16"/>
        </w:rPr>
        <w:t xml:space="preserve">, a structure, Deleuze explains, is defined ‘by the nature of certain </w:t>
      </w:r>
      <w:proofErr w:type="gramStart"/>
      <w:r w:rsidRPr="00407985">
        <w:rPr>
          <w:sz w:val="16"/>
        </w:rPr>
        <w:t>[ …</w:t>
      </w:r>
      <w:proofErr w:type="gramEnd"/>
      <w:r w:rsidRPr="00407985">
        <w:rPr>
          <w:sz w:val="16"/>
        </w:rPr>
        <w:t xml:space="preserve"> ] elements which claim to account both for the formation of wholes and for the variation of their parts’. 77 As Deleuze and Guattari explain, the ‘word “structure” may be used to designate the sum of these relations and relationships, but </w:t>
      </w:r>
      <w:r w:rsidRPr="00CD6778">
        <w:rPr>
          <w:rStyle w:val="Emphasis"/>
          <w:highlight w:val="green"/>
        </w:rPr>
        <w:t>it is an illusion to believe that structure is the earth’s last word</w:t>
      </w:r>
      <w:r w:rsidRPr="00CD6778">
        <w:rPr>
          <w:rStyle w:val="StyleUnderline"/>
          <w:highlight w:val="green"/>
        </w:rPr>
        <w:t>’</w:t>
      </w:r>
      <w:r w:rsidRPr="00407985">
        <w:rPr>
          <w:sz w:val="16"/>
        </w:rPr>
        <w:t xml:space="preserve">. 78 The question is then, </w:t>
      </w:r>
      <w:r w:rsidRPr="00407985">
        <w:rPr>
          <w:rStyle w:val="StyleUnderline"/>
        </w:rPr>
        <w:t xml:space="preserve">what are the forces that </w:t>
      </w:r>
      <w:r w:rsidRPr="00706488">
        <w:rPr>
          <w:rStyle w:val="Emphasis"/>
        </w:rPr>
        <w:t>bring about the variation</w:t>
      </w:r>
      <w:r w:rsidRPr="00407985">
        <w:rPr>
          <w:rStyle w:val="StyleUnderline"/>
        </w:rPr>
        <w:t xml:space="preserve"> of the parts of the structure and their relations, redefining it anew?</w:t>
      </w:r>
      <w:r w:rsidRPr="00407985">
        <w:rPr>
          <w:sz w:val="16"/>
        </w:rPr>
        <w:t xml:space="preserve"> From this point of view, </w:t>
      </w:r>
      <w:r w:rsidRPr="00407985">
        <w:rPr>
          <w:rStyle w:val="StyleUnderline"/>
        </w:rPr>
        <w:t xml:space="preserve">there need be </w:t>
      </w:r>
      <w:r w:rsidRPr="00706488">
        <w:rPr>
          <w:rStyle w:val="Emphasis"/>
        </w:rPr>
        <w:t>little hesitation</w:t>
      </w:r>
      <w:r w:rsidRPr="00407985">
        <w:rPr>
          <w:rStyle w:val="StyleUnderline"/>
        </w:rPr>
        <w:t xml:space="preserve"> in granting that </w:t>
      </w:r>
      <w:r w:rsidRPr="00CD6778">
        <w:rPr>
          <w:rStyle w:val="StyleUnderline"/>
          <w:highlight w:val="green"/>
        </w:rPr>
        <w:t xml:space="preserve">it is </w:t>
      </w:r>
      <w:r w:rsidRPr="00CD6778">
        <w:rPr>
          <w:rStyle w:val="Emphasis"/>
          <w:highlight w:val="green"/>
        </w:rPr>
        <w:t>wrong</w:t>
      </w:r>
      <w:r w:rsidRPr="00CD6778">
        <w:rPr>
          <w:rStyle w:val="StyleUnderline"/>
          <w:highlight w:val="green"/>
        </w:rPr>
        <w:t xml:space="preserve"> to assume that the forces responsible for the structure are</w:t>
      </w:r>
      <w:r w:rsidRPr="00407985">
        <w:rPr>
          <w:rStyle w:val="StyleUnderline"/>
        </w:rPr>
        <w:t xml:space="preserve"> to be sought in </w:t>
      </w:r>
      <w:r w:rsidRPr="00CD6778">
        <w:rPr>
          <w:rStyle w:val="StyleUnderline"/>
          <w:highlight w:val="green"/>
        </w:rPr>
        <w:t xml:space="preserve">a </w:t>
      </w:r>
      <w:r w:rsidRPr="00CD6778">
        <w:rPr>
          <w:rStyle w:val="Emphasis"/>
          <w:highlight w:val="green"/>
        </w:rPr>
        <w:t>uniform series of unidirectional</w:t>
      </w:r>
      <w:r w:rsidRPr="00706488">
        <w:rPr>
          <w:rStyle w:val="Emphasis"/>
        </w:rPr>
        <w:t xml:space="preserve"> power </w:t>
      </w:r>
      <w:r w:rsidRPr="00CD6778">
        <w:rPr>
          <w:rStyle w:val="Emphasis"/>
          <w:highlight w:val="green"/>
        </w:rPr>
        <w:t>strategies</w:t>
      </w:r>
      <w:r w:rsidRPr="00706488">
        <w:rPr>
          <w:rStyle w:val="Emphasis"/>
        </w:rPr>
        <w:t xml:space="preserve"> conceived as </w:t>
      </w:r>
      <w:r w:rsidRPr="00CD6778">
        <w:rPr>
          <w:rStyle w:val="Emphasis"/>
          <w:highlight w:val="green"/>
        </w:rPr>
        <w:t>always already signifying domination</w:t>
      </w:r>
      <w:r w:rsidRPr="00CD6778">
        <w:rPr>
          <w:rStyle w:val="StyleUnderline"/>
          <w:highlight w:val="green"/>
        </w:rPr>
        <w:t xml:space="preserve">, as if settler colonialism were a </w:t>
      </w:r>
      <w:r w:rsidRPr="00CD6778">
        <w:rPr>
          <w:rStyle w:val="Emphasis"/>
          <w:highlight w:val="green"/>
        </w:rPr>
        <w:t>smooth</w:t>
      </w:r>
      <w:r w:rsidRPr="00706488">
        <w:rPr>
          <w:rStyle w:val="Emphasis"/>
        </w:rPr>
        <w:t xml:space="preserve"> logarithmic </w:t>
      </w:r>
      <w:r w:rsidRPr="00CD6778">
        <w:rPr>
          <w:rStyle w:val="Emphasis"/>
          <w:highlight w:val="green"/>
        </w:rPr>
        <w:t>function asymptotic to elimination</w:t>
      </w:r>
      <w:r w:rsidRPr="00407985">
        <w:rPr>
          <w:sz w:val="16"/>
        </w:rPr>
        <w:t xml:space="preserve">. Furthermore, it is not that a structure has things as its extremities – a categorical organised body – since a ‘structure is a living part of things’. 79 </w:t>
      </w:r>
      <w:r w:rsidRPr="00CD6778">
        <w:rPr>
          <w:rStyle w:val="StyleUnderline"/>
          <w:highlight w:val="green"/>
        </w:rPr>
        <w:t xml:space="preserve">If a structure can be seen as the </w:t>
      </w:r>
      <w:r w:rsidRPr="00CD6778">
        <w:rPr>
          <w:rStyle w:val="Emphasis"/>
          <w:highlight w:val="green"/>
        </w:rPr>
        <w:t>symbolic resultant of a series of combinations</w:t>
      </w:r>
      <w:r w:rsidRPr="00407985">
        <w:rPr>
          <w:rStyle w:val="StyleUnderline"/>
        </w:rPr>
        <w:t xml:space="preserve"> of relations that give life to practices, institutions, subjectivities, imaginations, and so forth, then it is crucial to understand that ‘</w:t>
      </w:r>
      <w:r w:rsidRPr="00CD6778">
        <w:rPr>
          <w:rStyle w:val="StyleUnderline"/>
          <w:highlight w:val="green"/>
        </w:rPr>
        <w:t xml:space="preserve">there are </w:t>
      </w:r>
      <w:r w:rsidRPr="00CD6778">
        <w:rPr>
          <w:rStyle w:val="Emphasis"/>
          <w:highlight w:val="green"/>
        </w:rPr>
        <w:t>always more</w:t>
      </w:r>
      <w:r w:rsidRPr="00706488">
        <w:rPr>
          <w:rStyle w:val="Emphasis"/>
        </w:rPr>
        <w:t xml:space="preserve"> combinations</w:t>
      </w:r>
      <w:r w:rsidRPr="00407985">
        <w:rPr>
          <w:rStyle w:val="StyleUnderline"/>
        </w:rPr>
        <w:t xml:space="preserve"> beyond those that have happened’</w:t>
      </w:r>
      <w:r w:rsidRPr="00407985">
        <w:rPr>
          <w:sz w:val="16"/>
        </w:rPr>
        <w:t xml:space="preserve">. 80 </w:t>
      </w:r>
      <w:r w:rsidRPr="00407985">
        <w:rPr>
          <w:rStyle w:val="StyleUnderline"/>
        </w:rPr>
        <w:t xml:space="preserve">This is what makes a structure the </w:t>
      </w:r>
      <w:r w:rsidRPr="00706488">
        <w:rPr>
          <w:rStyle w:val="Emphasis"/>
        </w:rPr>
        <w:t>necessary condition for the transformation of things</w:t>
      </w:r>
      <w:r w:rsidRPr="00407985">
        <w:rPr>
          <w:rStyle w:val="StyleUnderline"/>
        </w:rPr>
        <w:t xml:space="preserve">, </w:t>
      </w:r>
      <w:r w:rsidRPr="00706488">
        <w:rPr>
          <w:rStyle w:val="Emphasis"/>
        </w:rPr>
        <w:t>rather than a structured thing</w:t>
      </w:r>
      <w:r w:rsidRPr="00407985">
        <w:rPr>
          <w:sz w:val="16"/>
        </w:rPr>
        <w:t xml:space="preserve">.81 </w:t>
      </w:r>
      <w:proofErr w:type="gramStart"/>
      <w:r w:rsidRPr="00407985">
        <w:rPr>
          <w:sz w:val="16"/>
        </w:rPr>
        <w:t>Alongside</w:t>
      </w:r>
      <w:proofErr w:type="gramEnd"/>
      <w:r w:rsidRPr="00407985">
        <w:rPr>
          <w:sz w:val="16"/>
        </w:rPr>
        <w:t xml:space="preserve"> its endurance and consistency, </w:t>
      </w:r>
      <w:r w:rsidRPr="00407985">
        <w:rPr>
          <w:rStyle w:val="StyleUnderline"/>
        </w:rPr>
        <w:t xml:space="preserve">a structure is </w:t>
      </w:r>
      <w:r w:rsidRPr="00706488">
        <w:rPr>
          <w:rStyle w:val="Emphasis"/>
        </w:rPr>
        <w:t>always traversed</w:t>
      </w:r>
      <w:r w:rsidRPr="00407985">
        <w:rPr>
          <w:rStyle w:val="StyleUnderline"/>
        </w:rPr>
        <w:t xml:space="preserve"> by movements of excess, deficiencies, withdrawals, displacements, and bifurcations</w:t>
      </w:r>
      <w:r w:rsidRPr="00407985">
        <w:rPr>
          <w:sz w:val="16"/>
        </w:rPr>
        <w:t xml:space="preserve">. Theory must account for them. </w:t>
      </w:r>
      <w:r w:rsidRPr="00407985">
        <w:rPr>
          <w:rStyle w:val="StyleUnderline"/>
        </w:rPr>
        <w:t>The significant questions</w:t>
      </w:r>
      <w:r w:rsidRPr="00407985">
        <w:rPr>
          <w:sz w:val="16"/>
        </w:rPr>
        <w:t xml:space="preserve">, then, </w:t>
      </w:r>
      <w:r w:rsidRPr="00407985">
        <w:rPr>
          <w:rStyle w:val="StyleUnderline"/>
        </w:rPr>
        <w:t xml:space="preserve">concern </w:t>
      </w:r>
      <w:r w:rsidRPr="00706488">
        <w:rPr>
          <w:rStyle w:val="Emphasis"/>
        </w:rPr>
        <w:t>what the limits of the structure are</w:t>
      </w:r>
      <w:r w:rsidRPr="00407985">
        <w:rPr>
          <w:rStyle w:val="StyleUnderline"/>
        </w:rPr>
        <w:t xml:space="preserve">, where the structure is </w:t>
      </w:r>
      <w:r w:rsidRPr="00706488">
        <w:rPr>
          <w:rStyle w:val="Emphasis"/>
        </w:rPr>
        <w:t>forced to bifurcate</w:t>
      </w:r>
      <w:r w:rsidRPr="00407985">
        <w:rPr>
          <w:rStyle w:val="StyleUnderline"/>
        </w:rPr>
        <w:t xml:space="preserve">, and where old determinacies </w:t>
      </w:r>
      <w:r w:rsidRPr="00706488">
        <w:rPr>
          <w:rStyle w:val="Emphasis"/>
        </w:rPr>
        <w:t>lose their consistency</w:t>
      </w:r>
      <w:r w:rsidRPr="00407985">
        <w:rPr>
          <w:rStyle w:val="StyleUnderline"/>
        </w:rPr>
        <w:t xml:space="preserve"> and </w:t>
      </w:r>
      <w:r w:rsidRPr="00706488">
        <w:rPr>
          <w:rStyle w:val="Emphasis"/>
        </w:rPr>
        <w:t>endurance</w:t>
      </w:r>
      <w:r w:rsidRPr="00407985">
        <w:rPr>
          <w:sz w:val="16"/>
        </w:rPr>
        <w:t xml:space="preserve"> such that they have to be replaced or changed. In other words, taking a cue from Veracini’s point about ‘intention’, we should ask: </w:t>
      </w:r>
      <w:r w:rsidRPr="00706488">
        <w:rPr>
          <w:rStyle w:val="Emphasis"/>
        </w:rPr>
        <w:t>what are the forces</w:t>
      </w:r>
      <w:r w:rsidRPr="00407985">
        <w:rPr>
          <w:rStyle w:val="StyleUnderline"/>
        </w:rPr>
        <w:t xml:space="preserve"> causing the logic of elimination to fail, and </w:t>
      </w:r>
      <w:r w:rsidRPr="00706488">
        <w:rPr>
          <w:rStyle w:val="Emphasis"/>
        </w:rPr>
        <w:t>how do they operate</w:t>
      </w:r>
      <w:proofErr w:type="gramStart"/>
      <w:r w:rsidRPr="00407985">
        <w:rPr>
          <w:rStyle w:val="StyleUnderline"/>
        </w:rPr>
        <w:t>?</w:t>
      </w:r>
      <w:r w:rsidRPr="00407985">
        <w:rPr>
          <w:sz w:val="16"/>
        </w:rPr>
        <w:t>82</w:t>
      </w:r>
      <w:proofErr w:type="gramEnd"/>
      <w:r w:rsidRPr="00407985">
        <w:rPr>
          <w:sz w:val="16"/>
        </w:rPr>
        <w:t xml:space="preserve"> Strictly speaking, </w:t>
      </w:r>
      <w:r w:rsidRPr="00CD6778">
        <w:rPr>
          <w:rStyle w:val="StyleUnderline"/>
          <w:highlight w:val="green"/>
        </w:rPr>
        <w:t xml:space="preserve">a structure is </w:t>
      </w:r>
      <w:r w:rsidRPr="00CD6778">
        <w:rPr>
          <w:rStyle w:val="Emphasis"/>
          <w:highlight w:val="green"/>
        </w:rPr>
        <w:t>defined by what escapes it</w:t>
      </w:r>
      <w:r w:rsidRPr="00CD6778">
        <w:rPr>
          <w:rStyle w:val="StyleUnderline"/>
          <w:highlight w:val="green"/>
        </w:rPr>
        <w:t>, not by its violence</w:t>
      </w:r>
      <w:r w:rsidRPr="00CD6778">
        <w:rPr>
          <w:sz w:val="16"/>
          <w:highlight w:val="green"/>
        </w:rPr>
        <w:t>.</w:t>
      </w:r>
      <w:r w:rsidRPr="00407985">
        <w:rPr>
          <w:sz w:val="16"/>
        </w:rPr>
        <w:t xml:space="preserve"> This is because what the structure fails to capture, discipline and codify is what defines its thresholds, its limits, or more exactly, the limitations of its functions. And ‘methodologically’, as Srnicek explains, </w:t>
      </w:r>
      <w:r w:rsidRPr="00407985">
        <w:rPr>
          <w:rStyle w:val="StyleUnderline"/>
        </w:rPr>
        <w:t xml:space="preserve">‘this entails that we look </w:t>
      </w:r>
      <w:r w:rsidRPr="00706488">
        <w:rPr>
          <w:rStyle w:val="Emphasis"/>
        </w:rPr>
        <w:t>not to classify political entities by their characteristic qualities</w:t>
      </w:r>
      <w:r w:rsidRPr="00407985">
        <w:rPr>
          <w:rStyle w:val="StyleUnderline"/>
        </w:rPr>
        <w:t xml:space="preserve">, but rather by the </w:t>
      </w:r>
      <w:r w:rsidRPr="00706488">
        <w:rPr>
          <w:rStyle w:val="Emphasis"/>
        </w:rPr>
        <w:t>processes which produce</w:t>
      </w:r>
      <w:r w:rsidRPr="00407985">
        <w:rPr>
          <w:rStyle w:val="StyleUnderline"/>
        </w:rPr>
        <w:t xml:space="preserve"> and </w:t>
      </w:r>
      <w:r w:rsidRPr="00706488">
        <w:rPr>
          <w:rStyle w:val="Emphasis"/>
        </w:rPr>
        <w:t>continually function to sustain them</w:t>
      </w:r>
      <w:r w:rsidRPr="00706488">
        <w:rPr>
          <w:rStyle w:val="StyleUnderline"/>
        </w:rPr>
        <w:t>’</w:t>
      </w:r>
      <w:r w:rsidRPr="00407985">
        <w:rPr>
          <w:sz w:val="16"/>
        </w:rPr>
        <w:t xml:space="preserve">. 83 For instance, </w:t>
      </w:r>
      <w:r w:rsidRPr="009E7FE9">
        <w:rPr>
          <w:rStyle w:val="Emphasis"/>
          <w:highlight w:val="green"/>
        </w:rPr>
        <w:t>more can be learnt</w:t>
      </w:r>
      <w:r w:rsidRPr="00407985">
        <w:rPr>
          <w:sz w:val="16"/>
        </w:rPr>
        <w:t xml:space="preserve"> (in terms of political work done and to be done) </w:t>
      </w:r>
      <w:r w:rsidRPr="009E7FE9">
        <w:rPr>
          <w:rStyle w:val="StyleUnderline"/>
          <w:highlight w:val="green"/>
        </w:rPr>
        <w:t>from</w:t>
      </w:r>
      <w:r w:rsidRPr="00CD6778">
        <w:rPr>
          <w:sz w:val="16"/>
        </w:rPr>
        <w:t xml:space="preserve"> a study that classifies Israel as a settler system affected by boycotts and </w:t>
      </w:r>
      <w:r w:rsidRPr="009E7FE9">
        <w:rPr>
          <w:rStyle w:val="Emphasis"/>
          <w:highlight w:val="green"/>
        </w:rPr>
        <w:t>other modes of resistance</w:t>
      </w:r>
      <w:r w:rsidRPr="009E7FE9">
        <w:rPr>
          <w:rStyle w:val="StyleUnderline"/>
          <w:highlight w:val="green"/>
        </w:rPr>
        <w:t xml:space="preserve"> than from approaches that portray</w:t>
      </w:r>
      <w:r w:rsidRPr="00407985">
        <w:rPr>
          <w:rStyle w:val="StyleUnderline"/>
        </w:rPr>
        <w:t xml:space="preserve"> it in terms of some sort of </w:t>
      </w:r>
      <w:r w:rsidRPr="009E7FE9">
        <w:rPr>
          <w:rStyle w:val="Emphasis"/>
          <w:highlight w:val="green"/>
        </w:rPr>
        <w:t>supreme settler violence</w:t>
      </w:r>
      <w:r w:rsidRPr="00407985">
        <w:rPr>
          <w:sz w:val="16"/>
        </w:rPr>
        <w:t xml:space="preserve">. The political ontology that provides the necessary infrastructure to take account of this method of study of structures is given by the model of resistance elaborated above, one that complicates the study of the arrangements of power with that of the different modes of resistance. From this methodological viewpoint, for example, </w:t>
      </w:r>
      <w:r w:rsidRPr="00CD6778">
        <w:rPr>
          <w:sz w:val="16"/>
        </w:rPr>
        <w:t xml:space="preserve">education in Israel is defined not only by Zionist forces of militarism and segregationism but by the fragile forms of Arab–Jewish education struggling to create shared spaces of life that trouble these forces and compel them to readjust.84 </w:t>
      </w:r>
      <w:r w:rsidRPr="00407985">
        <w:rPr>
          <w:rStyle w:val="StyleUnderline"/>
        </w:rPr>
        <w:t xml:space="preserve">It is by </w:t>
      </w:r>
      <w:r w:rsidRPr="00706488">
        <w:rPr>
          <w:rStyle w:val="Emphasis"/>
        </w:rPr>
        <w:t>looking into such leakages</w:t>
      </w:r>
      <w:r w:rsidRPr="00407985">
        <w:rPr>
          <w:rStyle w:val="StyleUnderline"/>
        </w:rPr>
        <w:t xml:space="preserve"> that we </w:t>
      </w:r>
      <w:r w:rsidRPr="00706488">
        <w:rPr>
          <w:rStyle w:val="Emphasis"/>
        </w:rPr>
        <w:t>learn more comprehensively</w:t>
      </w:r>
      <w:r w:rsidRPr="00407985">
        <w:rPr>
          <w:rStyle w:val="StyleUnderline"/>
        </w:rPr>
        <w:t xml:space="preserve"> about the </w:t>
      </w:r>
      <w:r w:rsidRPr="00706488">
        <w:rPr>
          <w:rStyle w:val="Emphasis"/>
        </w:rPr>
        <w:t>ordinariness</w:t>
      </w:r>
      <w:r w:rsidRPr="00407985">
        <w:rPr>
          <w:rStyle w:val="StyleUnderline"/>
        </w:rPr>
        <w:t xml:space="preserve"> and </w:t>
      </w:r>
      <w:r w:rsidRPr="00706488">
        <w:rPr>
          <w:rStyle w:val="Emphasis"/>
        </w:rPr>
        <w:t>upheavals</w:t>
      </w:r>
      <w:r w:rsidRPr="00407985">
        <w:rPr>
          <w:rStyle w:val="StyleUnderline"/>
        </w:rPr>
        <w:t xml:space="preserve"> of the functions of the system</w:t>
      </w:r>
      <w:r w:rsidRPr="00407985">
        <w:rPr>
          <w:sz w:val="16"/>
        </w:rPr>
        <w:t xml:space="preserve">. </w:t>
      </w:r>
    </w:p>
    <w:p w:rsidR="00351806" w:rsidRPr="001372C6" w:rsidRDefault="00351806" w:rsidP="00351806"/>
    <w:p w:rsidR="00351806" w:rsidRPr="00351806" w:rsidRDefault="00351806" w:rsidP="00351806"/>
    <w:p w:rsidR="000E686F" w:rsidRDefault="000E686F" w:rsidP="000E686F">
      <w:pPr>
        <w:pStyle w:val="Heading3"/>
      </w:pPr>
      <w:r>
        <w:t>Settler Colonial Theory Wrong—2AC</w:t>
      </w:r>
    </w:p>
    <w:p w:rsidR="00351806" w:rsidRDefault="00351806" w:rsidP="00351806"/>
    <w:p w:rsidR="00351806" w:rsidRPr="00C37994" w:rsidRDefault="00351806" w:rsidP="00351806">
      <w:pPr>
        <w:pStyle w:val="Heading4"/>
      </w:pPr>
      <w:r>
        <w:t xml:space="preserve">Settler colonial theory is </w:t>
      </w:r>
      <w:r>
        <w:rPr>
          <w:u w:val="single"/>
        </w:rPr>
        <w:t>incomplete</w:t>
      </w:r>
      <w:r>
        <w:t xml:space="preserve"> and </w:t>
      </w:r>
      <w:r>
        <w:rPr>
          <w:u w:val="single"/>
        </w:rPr>
        <w:t>neglects</w:t>
      </w:r>
      <w:r>
        <w:t xml:space="preserve"> settler responsibility by </w:t>
      </w:r>
      <w:r>
        <w:rPr>
          <w:u w:val="single"/>
        </w:rPr>
        <w:t>flattening</w:t>
      </w:r>
      <w:r>
        <w:t xml:space="preserve"> history.</w:t>
      </w:r>
    </w:p>
    <w:p w:rsidR="00351806" w:rsidRDefault="00351806" w:rsidP="00351806">
      <w:r w:rsidRPr="00BC6FAD">
        <w:rPr>
          <w:rStyle w:val="Style13ptBold"/>
        </w:rPr>
        <w:t>Greer, 19</w:t>
      </w:r>
      <w:r>
        <w:t>—professor of history and Canada Research Chair in Colonial North America at McGill University (Allan, “Settler Colonialism and Empire in Early America,” The William and Mary Quarterly, Vol. 76, No. 3 (July 2019), pp. 383-390, dml)</w:t>
      </w:r>
    </w:p>
    <w:p w:rsidR="00351806" w:rsidRDefault="00351806" w:rsidP="00351806"/>
    <w:p w:rsidR="00351806" w:rsidRPr="00BC6FAD" w:rsidRDefault="00351806" w:rsidP="00351806">
      <w:pPr>
        <w:rPr>
          <w:sz w:val="16"/>
        </w:rPr>
      </w:pPr>
      <w:r w:rsidRPr="00BC6FAD">
        <w:rPr>
          <w:sz w:val="16"/>
        </w:rPr>
        <w:t xml:space="preserve">The most rigorous of the settler colonial theorists in my opinion, Wolfe insisted that his subject was not an ideology or a set of ideas but rather a logic. “Although predicated on land rather than on human bodies,” he writes, “settler colonialism is premised on a cultural logic of elimination that insistently seeks the removal of indigenous humans from the land in question.”4 </w:t>
      </w:r>
      <w:r w:rsidRPr="00BC6FAD">
        <w:rPr>
          <w:rStyle w:val="StyleUnderline"/>
        </w:rPr>
        <w:t>The “</w:t>
      </w:r>
      <w:r w:rsidRPr="0084119E">
        <w:rPr>
          <w:rStyle w:val="Emphasis"/>
        </w:rPr>
        <w:t>logic of elimination</w:t>
      </w:r>
      <w:r w:rsidRPr="00BC6FAD">
        <w:rPr>
          <w:rStyle w:val="StyleUnderline"/>
        </w:rPr>
        <w:t>”</w:t>
      </w:r>
      <w:r w:rsidRPr="00BC6FAD">
        <w:rPr>
          <w:sz w:val="16"/>
        </w:rPr>
        <w:t xml:space="preserve"> is a basic drive to get rid of the Indigenous presence by one means or another and to replace it with a new society. This approach </w:t>
      </w:r>
      <w:r w:rsidRPr="00BC6FAD">
        <w:rPr>
          <w:rStyle w:val="StyleUnderline"/>
        </w:rPr>
        <w:t xml:space="preserve">encompasses </w:t>
      </w:r>
      <w:r w:rsidRPr="0084119E">
        <w:rPr>
          <w:rStyle w:val="Emphasis"/>
        </w:rPr>
        <w:t>material</w:t>
      </w:r>
      <w:r w:rsidRPr="00BC6FAD">
        <w:rPr>
          <w:rStyle w:val="StyleUnderline"/>
        </w:rPr>
        <w:t xml:space="preserve"> as well as </w:t>
      </w:r>
      <w:r w:rsidRPr="0084119E">
        <w:rPr>
          <w:rStyle w:val="Emphasis"/>
        </w:rPr>
        <w:t>discursive aspects</w:t>
      </w:r>
      <w:r w:rsidRPr="00BC6FAD">
        <w:rPr>
          <w:sz w:val="16"/>
        </w:rPr>
        <w:t xml:space="preserve">; massacre, removal, assimilation, and immigration are part of its repertoire, and so too are various forms of racism, legal instruments of dispossession, and historical narratives denying violence.5 Heavily indebted to Marxism and postcolonial theory, Wolfe grounded his concept in material considerations: </w:t>
      </w:r>
      <w:r w:rsidRPr="0084119E">
        <w:rPr>
          <w:sz w:val="16"/>
          <w:szCs w:val="16"/>
        </w:rPr>
        <w:t>the basic distinction between settler colonialism and the “ordinary” colonialism</w:t>
      </w:r>
      <w:r w:rsidRPr="00BC6FAD">
        <w:rPr>
          <w:sz w:val="16"/>
        </w:rPr>
        <w:t xml:space="preserve"> of the sort one finds in nineteenth-century India or Africa is that the latter depends on the exploitation of native labor while the former had no real need for the natives’ work and only wanted their land.6</w:t>
      </w:r>
    </w:p>
    <w:p w:rsidR="00351806" w:rsidRPr="00351806" w:rsidRDefault="00351806" w:rsidP="00351806">
      <w:pPr>
        <w:rPr>
          <w:sz w:val="16"/>
        </w:rPr>
      </w:pPr>
      <w:r w:rsidRPr="00351806">
        <w:rPr>
          <w:sz w:val="16"/>
        </w:rPr>
        <w:t xml:space="preserve">Extending </w:t>
      </w:r>
      <w:r w:rsidRPr="00351806">
        <w:rPr>
          <w:rStyle w:val="StyleUnderline"/>
        </w:rPr>
        <w:t>this</w:t>
      </w:r>
      <w:r w:rsidRPr="00351806">
        <w:rPr>
          <w:sz w:val="16"/>
        </w:rPr>
        <w:t xml:space="preserve"> basic </w:t>
      </w:r>
      <w:r w:rsidRPr="00351806">
        <w:rPr>
          <w:rStyle w:val="StyleUnderline"/>
        </w:rPr>
        <w:t>analysis</w:t>
      </w:r>
      <w:r w:rsidRPr="00351806">
        <w:rPr>
          <w:sz w:val="16"/>
        </w:rPr>
        <w:t xml:space="preserve">, Wolfe </w:t>
      </w:r>
      <w:r w:rsidRPr="00351806">
        <w:rPr>
          <w:rStyle w:val="StyleUnderline"/>
        </w:rPr>
        <w:t>developed a</w:t>
      </w:r>
      <w:r w:rsidRPr="00351806">
        <w:rPr>
          <w:sz w:val="16"/>
        </w:rPr>
        <w:t xml:space="preserve"> highly suggestive, if somewhat </w:t>
      </w:r>
      <w:r w:rsidRPr="00351806">
        <w:rPr>
          <w:rStyle w:val="Emphasis"/>
        </w:rPr>
        <w:t>schematic</w:t>
      </w:r>
      <w:r w:rsidRPr="00351806">
        <w:rPr>
          <w:sz w:val="16"/>
        </w:rPr>
        <w:t xml:space="preserve">, </w:t>
      </w:r>
      <w:r w:rsidRPr="00351806">
        <w:rPr>
          <w:rStyle w:val="Emphasis"/>
        </w:rPr>
        <w:t>theory</w:t>
      </w:r>
      <w:r w:rsidRPr="00351806">
        <w:rPr>
          <w:rStyle w:val="StyleUnderline"/>
        </w:rPr>
        <w:t xml:space="preserve"> of race formation</w:t>
      </w:r>
      <w:r w:rsidRPr="00351806">
        <w:rPr>
          <w:sz w:val="16"/>
        </w:rPr>
        <w:t xml:space="preserve">.7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rsidR="00351806" w:rsidRPr="00351806" w:rsidRDefault="00351806" w:rsidP="00351806">
      <w:pPr>
        <w:rPr>
          <w:sz w:val="16"/>
        </w:rPr>
      </w:pPr>
      <w:r w:rsidRPr="00351806">
        <w:rPr>
          <w:rStyle w:val="StyleUnderline"/>
        </w:rPr>
        <w:t xml:space="preserve">All very well where the </w:t>
      </w:r>
      <w:r w:rsidRPr="00351806">
        <w:rPr>
          <w:rStyle w:val="Emphasis"/>
        </w:rPr>
        <w:t>nineteenth century</w:t>
      </w:r>
      <w:r w:rsidRPr="00351806">
        <w:rPr>
          <w:rStyle w:val="StyleUnderline"/>
        </w:rPr>
        <w:t xml:space="preserve"> is concerned, but readers</w:t>
      </w:r>
      <w:r w:rsidRPr="00351806">
        <w:rPr>
          <w:sz w:val="16"/>
        </w:rPr>
        <w:t xml:space="preserve"> of the Quarterly </w:t>
      </w:r>
      <w:r w:rsidRPr="00351806">
        <w:rPr>
          <w:rStyle w:val="StyleUnderline"/>
        </w:rPr>
        <w:t xml:space="preserve">may </w:t>
      </w:r>
      <w:r w:rsidRPr="00351806">
        <w:rPr>
          <w:rStyle w:val="Emphasis"/>
        </w:rPr>
        <w:t>legitimately ask</w:t>
      </w:r>
      <w:r w:rsidRPr="00351806">
        <w:rPr>
          <w:rStyle w:val="StyleUnderline"/>
        </w:rPr>
        <w:t xml:space="preserve"> whether the concept of settler colonialism helps us to understand North America </w:t>
      </w:r>
      <w:r w:rsidRPr="00351806">
        <w:rPr>
          <w:rStyle w:val="Emphasis"/>
        </w:rPr>
        <w:t>prior to the late eighteenth century</w:t>
      </w:r>
      <w:r w:rsidRPr="00351806">
        <w:rPr>
          <w:rStyle w:val="StyleUnderline"/>
        </w:rPr>
        <w:t>. Or is</w:t>
      </w:r>
      <w:r w:rsidRPr="00351806">
        <w:rPr>
          <w:sz w:val="16"/>
        </w:rPr>
        <w:t xml:space="preserve"> Wolfe’s framework stuck in the modern? Is </w:t>
      </w:r>
      <w:r w:rsidRPr="00351806">
        <w:rPr>
          <w:rStyle w:val="StyleUnderline"/>
        </w:rPr>
        <w:t>it</w:t>
      </w:r>
      <w:r w:rsidRPr="00351806">
        <w:rPr>
          <w:sz w:val="16"/>
        </w:rPr>
        <w:t xml:space="preserve"> indeed </w:t>
      </w:r>
      <w:r w:rsidRPr="00351806">
        <w:rPr>
          <w:rStyle w:val="StyleUnderline"/>
        </w:rPr>
        <w:t xml:space="preserve">a </w:t>
      </w:r>
      <w:r w:rsidRPr="00351806">
        <w:rPr>
          <w:rStyle w:val="Emphasis"/>
        </w:rPr>
        <w:t>theory of modernity</w:t>
      </w:r>
      <w:r w:rsidRPr="00351806">
        <w:rPr>
          <w:sz w:val="16"/>
        </w:rPr>
        <w:t xml:space="preserve">? Wolfe did have much to say on early America and settler colonialism, but insightful though his writings on that subject are, they are quite different from the reflections he derived from the Australian case. The </w:t>
      </w:r>
      <w:r w:rsidRPr="00351806">
        <w:rPr>
          <w:rStyle w:val="StyleUnderline"/>
        </w:rPr>
        <w:t xml:space="preserve">materialism has </w:t>
      </w:r>
      <w:r w:rsidRPr="00351806">
        <w:rPr>
          <w:rStyle w:val="Emphasis"/>
        </w:rPr>
        <w:t>faded</w:t>
      </w:r>
      <w:r w:rsidRPr="00351806">
        <w:rPr>
          <w:rStyle w:val="StyleUnderline"/>
        </w:rPr>
        <w:t xml:space="preserve">, replaced by a </w:t>
      </w:r>
      <w:r w:rsidRPr="00351806">
        <w:rPr>
          <w:rStyle w:val="Emphasis"/>
        </w:rPr>
        <w:t>preoccupation with colonialist doctrines</w:t>
      </w:r>
      <w:r w:rsidRPr="00351806">
        <w:rPr>
          <w:rStyle w:val="StyleUnderline"/>
        </w:rPr>
        <w:t xml:space="preserve"> and </w:t>
      </w:r>
      <w:r w:rsidRPr="00351806">
        <w:rPr>
          <w:rStyle w:val="Emphasis"/>
        </w:rPr>
        <w:t>discourses</w:t>
      </w:r>
      <w:r w:rsidRPr="00351806">
        <w:rPr>
          <w:sz w:val="16"/>
        </w:rPr>
        <w:t xml:space="preserve">. He emphasized an imperialist legal notion, the “doctrine of discovery,” whereby European monarchies supposedly asserted both sovereignty and dominium from the moment of contact, reducing Indigenous peoples to mere occupants of the land. </w:t>
      </w:r>
      <w:r w:rsidRPr="00351806">
        <w:rPr>
          <w:rStyle w:val="StyleUnderline"/>
        </w:rPr>
        <w:t>This</w:t>
      </w:r>
      <w:r w:rsidRPr="00351806">
        <w:rPr>
          <w:sz w:val="16"/>
        </w:rPr>
        <w:t xml:space="preserve"> he saw as the basis for a future physical dispossession and replacement by settlers.8 </w:t>
      </w:r>
      <w:proofErr w:type="gramStart"/>
      <w:r w:rsidRPr="00351806">
        <w:rPr>
          <w:sz w:val="16"/>
        </w:rPr>
        <w:t>On</w:t>
      </w:r>
      <w:proofErr w:type="gramEnd"/>
      <w:r w:rsidRPr="00351806">
        <w:rPr>
          <w:sz w:val="16"/>
        </w:rPr>
        <w:t xml:space="preserve">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distortion of the colonial past as a description of early modern colonization rather than as a more modern ideological justification for contemporary practices of dispossession. More generally, he </w:t>
      </w:r>
      <w:r w:rsidRPr="00351806">
        <w:rPr>
          <w:rStyle w:val="StyleUnderline"/>
        </w:rPr>
        <w:t xml:space="preserve">tended to </w:t>
      </w:r>
      <w:r w:rsidRPr="00351806">
        <w:rPr>
          <w:rStyle w:val="Emphasis"/>
        </w:rPr>
        <w:t>exaggerate the importance</w:t>
      </w:r>
      <w:r w:rsidRPr="00351806">
        <w:rPr>
          <w:rStyle w:val="StyleUnderline"/>
        </w:rPr>
        <w:t xml:space="preserve"> and </w:t>
      </w:r>
      <w:r w:rsidRPr="00351806">
        <w:rPr>
          <w:rStyle w:val="Emphasis"/>
        </w:rPr>
        <w:t>misconstrue the thrust</w:t>
      </w:r>
      <w:r w:rsidRPr="00351806">
        <w:rPr>
          <w:rStyle w:val="StyleUnderline"/>
        </w:rPr>
        <w:t xml:space="preserve"> of the</w:t>
      </w:r>
      <w:r w:rsidRPr="00351806">
        <w:rPr>
          <w:sz w:val="16"/>
        </w:rPr>
        <w:t xml:space="preserve"> arrogant </w:t>
      </w:r>
      <w:r w:rsidRPr="00351806">
        <w:rPr>
          <w:rStyle w:val="StyleUnderline"/>
        </w:rPr>
        <w:t>pronouncements of</w:t>
      </w:r>
      <w:r w:rsidRPr="00351806">
        <w:rPr>
          <w:sz w:val="16"/>
        </w:rPr>
        <w:t xml:space="preserve"> sixteenth- and seventeenth-century </w:t>
      </w:r>
      <w:r w:rsidRPr="00351806">
        <w:rPr>
          <w:rStyle w:val="Emphasis"/>
        </w:rPr>
        <w:t>imperialists</w:t>
      </w:r>
      <w:r w:rsidRPr="00351806">
        <w:rPr>
          <w:rStyle w:val="StyleUnderline"/>
        </w:rPr>
        <w:t xml:space="preserve">, reading into their vague territorial pretensions a </w:t>
      </w:r>
      <w:r w:rsidRPr="00351806">
        <w:rPr>
          <w:rStyle w:val="Emphasis"/>
        </w:rPr>
        <w:t>real program</w:t>
      </w:r>
      <w:r w:rsidRPr="00351806">
        <w:rPr>
          <w:rStyle w:val="StyleUnderline"/>
        </w:rPr>
        <w:t xml:space="preserve"> for replacing Natives with settlers. Apart from the fact that colonial charters and other early assertions of sovereignty were </w:t>
      </w:r>
      <w:r w:rsidRPr="00351806">
        <w:rPr>
          <w:rStyle w:val="Emphasis"/>
        </w:rPr>
        <w:t>more likely</w:t>
      </w:r>
      <w:r w:rsidRPr="00351806">
        <w:rPr>
          <w:rStyle w:val="StyleUnderline"/>
        </w:rPr>
        <w:t xml:space="preserve"> to suggest the </w:t>
      </w:r>
      <w:r w:rsidRPr="00351806">
        <w:rPr>
          <w:rStyle w:val="Emphasis"/>
        </w:rPr>
        <w:t>incorporation</w:t>
      </w:r>
      <w:r w:rsidRPr="00351806">
        <w:rPr>
          <w:rStyle w:val="StyleUnderline"/>
        </w:rPr>
        <w:t xml:space="preserve"> than the </w:t>
      </w:r>
      <w:r w:rsidRPr="00351806">
        <w:rPr>
          <w:rStyle w:val="Emphasis"/>
        </w:rPr>
        <w:t>elimination</w:t>
      </w:r>
      <w:r w:rsidRPr="00351806">
        <w:rPr>
          <w:rStyle w:val="StyleUnderline"/>
        </w:rPr>
        <w:t xml:space="preserve"> of Indigenous peoples, these </w:t>
      </w:r>
      <w:r w:rsidRPr="00351806">
        <w:rPr>
          <w:rStyle w:val="Emphasis"/>
        </w:rPr>
        <w:t>expressions of imperialist chutzpah cannot be taken as guides</w:t>
      </w:r>
      <w:r w:rsidRPr="00351806">
        <w:rPr>
          <w:rStyle w:val="StyleUnderline"/>
        </w:rPr>
        <w:t xml:space="preserve"> to what </w:t>
      </w:r>
      <w:r w:rsidRPr="00351806">
        <w:rPr>
          <w:rStyle w:val="Emphasis"/>
        </w:rPr>
        <w:t>actually happened</w:t>
      </w:r>
      <w:r w:rsidRPr="00351806">
        <w:rPr>
          <w:sz w:val="16"/>
        </w:rPr>
        <w:t xml:space="preserve">, any more than the Epistles of Saint Paul can explain the Crusades. </w:t>
      </w:r>
    </w:p>
    <w:p w:rsidR="00351806" w:rsidRPr="00351806" w:rsidRDefault="00351806" w:rsidP="00351806">
      <w:pPr>
        <w:rPr>
          <w:sz w:val="16"/>
        </w:rPr>
      </w:pPr>
      <w:r w:rsidRPr="00351806">
        <w:rPr>
          <w:sz w:val="16"/>
        </w:rPr>
        <w:t xml:space="preserve">In Wolfe’s wake, </w:t>
      </w:r>
      <w:r w:rsidRPr="00351806">
        <w:rPr>
          <w:rStyle w:val="StyleUnderline"/>
        </w:rPr>
        <w:t xml:space="preserve">a </w:t>
      </w:r>
      <w:r w:rsidRPr="00351806">
        <w:rPr>
          <w:rStyle w:val="Emphasis"/>
        </w:rPr>
        <w:t>whole school of settler colonial history</w:t>
      </w:r>
      <w:r w:rsidRPr="00351806">
        <w:rPr>
          <w:rStyle w:val="StyleUnderline"/>
        </w:rPr>
        <w:t xml:space="preserve"> has arisen with the aim of </w:t>
      </w:r>
      <w:r w:rsidRPr="00351806">
        <w:rPr>
          <w:rStyle w:val="Emphasis"/>
        </w:rPr>
        <w:t>reexamining world history</w:t>
      </w:r>
      <w:r w:rsidRPr="00351806">
        <w:rPr>
          <w:rStyle w:val="StyleUnderline"/>
        </w:rPr>
        <w:t xml:space="preserve"> through this lens</w:t>
      </w:r>
      <w:r w:rsidRPr="00351806">
        <w:rPr>
          <w:sz w:val="16"/>
        </w:rPr>
        <w:t xml:space="preserve">. This intellectual movement has spawned many valuable studies of modern colonialism, notably in applying the concept to the case of Israel as well as to numerous other nineteenth- and twentieth-century contexts. </w:t>
      </w:r>
      <w:r w:rsidRPr="00351806">
        <w:rPr>
          <w:rStyle w:val="StyleUnderline"/>
        </w:rPr>
        <w:t xml:space="preserve">Insofar as </w:t>
      </w:r>
      <w:r w:rsidRPr="00351806">
        <w:rPr>
          <w:rStyle w:val="Emphasis"/>
        </w:rPr>
        <w:t>more remote periods</w:t>
      </w:r>
      <w:r w:rsidRPr="00351806">
        <w:rPr>
          <w:rStyle w:val="StyleUnderline"/>
        </w:rPr>
        <w:t xml:space="preserve"> are concerned</w:t>
      </w:r>
      <w:r w:rsidRPr="00351806">
        <w:rPr>
          <w:sz w:val="16"/>
        </w:rPr>
        <w:t xml:space="preserve">, however, </w:t>
      </w:r>
      <w:r w:rsidRPr="00351806">
        <w:rPr>
          <w:rStyle w:val="StyleUnderline"/>
        </w:rPr>
        <w:t xml:space="preserve">results have been </w:t>
      </w:r>
      <w:r w:rsidRPr="00351806">
        <w:rPr>
          <w:rStyle w:val="Emphasis"/>
        </w:rPr>
        <w:t>less impressive</w:t>
      </w:r>
      <w:r w:rsidRPr="00351806">
        <w:rPr>
          <w:sz w:val="16"/>
        </w:rPr>
        <w:t xml:space="preser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settler colonialism à la Wolfe, but the contributors generally conclude that </w:t>
      </w:r>
      <w:r w:rsidRPr="00351806">
        <w:rPr>
          <w:rStyle w:val="StyleUnderline"/>
        </w:rPr>
        <w:t xml:space="preserve">the fit is </w:t>
      </w:r>
      <w:r w:rsidRPr="00351806">
        <w:rPr>
          <w:rStyle w:val="Emphasis"/>
        </w:rPr>
        <w:t>partial at best</w:t>
      </w:r>
      <w:r w:rsidRPr="00351806">
        <w:rPr>
          <w:rStyle w:val="StyleUnderline"/>
        </w:rPr>
        <w:t xml:space="preserve">. The scholarship on display is very good but in most cases </w:t>
      </w:r>
      <w:r w:rsidRPr="00351806">
        <w:rPr>
          <w:rStyle w:val="Emphasis"/>
        </w:rPr>
        <w:t>fairly conventional</w:t>
      </w:r>
      <w:r w:rsidRPr="00351806">
        <w:rPr>
          <w:sz w:val="16"/>
        </w:rPr>
        <w:t xml:space="preserve"> in approach, </w:t>
      </w:r>
      <w:r w:rsidRPr="00351806">
        <w:rPr>
          <w:rStyle w:val="StyleUnderline"/>
        </w:rPr>
        <w:t xml:space="preserve">and it is </w:t>
      </w:r>
      <w:r w:rsidRPr="00351806">
        <w:rPr>
          <w:rStyle w:val="Emphasis"/>
        </w:rPr>
        <w:t>hard to see what value settler colonial theory adds</w:t>
      </w:r>
      <w:r w:rsidRPr="00351806">
        <w:rPr>
          <w:sz w:val="16"/>
        </w:rPr>
        <w:t xml:space="preserve">. In this volume and in other programmatic publications, </w:t>
      </w:r>
      <w:r w:rsidRPr="00351806">
        <w:rPr>
          <w:rStyle w:val="StyleUnderline"/>
        </w:rPr>
        <w:t xml:space="preserve">definitions of settler colonialism are rather </w:t>
      </w:r>
      <w:r w:rsidRPr="00351806">
        <w:rPr>
          <w:rStyle w:val="Emphasis"/>
        </w:rPr>
        <w:t>amorphous</w:t>
      </w:r>
      <w:r w:rsidRPr="00351806">
        <w:rPr>
          <w:rStyle w:val="StyleUnderline"/>
        </w:rPr>
        <w:t xml:space="preserve">, generally </w:t>
      </w:r>
      <w:r w:rsidRPr="00351806">
        <w:rPr>
          <w:rStyle w:val="Emphasis"/>
        </w:rPr>
        <w:t>lacking</w:t>
      </w:r>
      <w:r w:rsidRPr="00351806">
        <w:rPr>
          <w:sz w:val="16"/>
        </w:rPr>
        <w:t xml:space="preserve"> the </w:t>
      </w:r>
      <w:r w:rsidRPr="00351806">
        <w:rPr>
          <w:rStyle w:val="Emphasis"/>
        </w:rPr>
        <w:t>theoretical bite</w:t>
      </w:r>
      <w:r w:rsidRPr="00351806">
        <w:rPr>
          <w:sz w:val="16"/>
        </w:rPr>
        <w:t xml:space="preserve"> of Wolfe’s early writings.</w:t>
      </w:r>
    </w:p>
    <w:p w:rsidR="00351806" w:rsidRPr="00351806" w:rsidRDefault="00351806" w:rsidP="00351806">
      <w:pPr>
        <w:rPr>
          <w:sz w:val="16"/>
        </w:rPr>
      </w:pPr>
      <w:r w:rsidRPr="00351806">
        <w:rPr>
          <w:sz w:val="16"/>
        </w:rPr>
        <w:t xml:space="preserve">In my own field, </w:t>
      </w:r>
      <w:r w:rsidRPr="00351806">
        <w:rPr>
          <w:rStyle w:val="StyleUnderline"/>
        </w:rPr>
        <w:t>attempts to reconceive</w:t>
      </w:r>
      <w:r w:rsidRPr="00351806">
        <w:rPr>
          <w:sz w:val="16"/>
        </w:rPr>
        <w:t xml:space="preserve"> New France’s </w:t>
      </w:r>
      <w:r w:rsidRPr="00351806">
        <w:rPr>
          <w:rStyle w:val="StyleUnderline"/>
        </w:rPr>
        <w:t xml:space="preserve">history on a settler colonial basis have led to </w:t>
      </w:r>
      <w:r w:rsidRPr="00351806">
        <w:rPr>
          <w:rStyle w:val="Emphasis"/>
        </w:rPr>
        <w:t>lamentable results</w:t>
      </w:r>
      <w:r w:rsidRPr="00351806">
        <w:rPr>
          <w:sz w:val="16"/>
        </w:rPr>
        <w:t xml:space="preserve">. Emboldened by theory and unencumbered by substantial knowledge of the topic, Edward Cavanagh argues that early New France needs to be understood as a “corporate” colony founded on </w:t>
      </w:r>
      <w:r w:rsidRPr="00351806">
        <w:rPr>
          <w:rStyle w:val="StyleUnderline"/>
        </w:rPr>
        <w:t>the principle of terra nullius</w:t>
      </w:r>
      <w:r w:rsidRPr="00351806">
        <w:rPr>
          <w:sz w:val="16"/>
        </w:rPr>
        <w:t xml:space="preserve">.11 That legal notion had long served as a justification for the colonization of Australia, so why not New France? Aware of, but undeterred by, Lauren Benton and Benjamin Straumann’s demonstration that this phrase </w:t>
      </w:r>
      <w:r w:rsidRPr="00351806">
        <w:rPr>
          <w:rStyle w:val="StyleUnderline"/>
        </w:rPr>
        <w:t xml:space="preserve">was </w:t>
      </w:r>
      <w:r w:rsidRPr="00351806">
        <w:rPr>
          <w:rStyle w:val="Emphasis"/>
        </w:rPr>
        <w:t>unheard of</w:t>
      </w:r>
      <w:r w:rsidRPr="00351806">
        <w:rPr>
          <w:rStyle w:val="StyleUnderline"/>
        </w:rPr>
        <w:t xml:space="preserve"> before the nineteenth century</w:t>
      </w:r>
      <w:r w:rsidRPr="00351806">
        <w:rPr>
          <w:sz w:val="16"/>
        </w:rPr>
        <w:t xml:space="preserve">, Cavanagh constructs a new, ad hoc definition of </w:t>
      </w:r>
      <w:r w:rsidRPr="00351806">
        <w:rPr>
          <w:rStyle w:val="StyleUnderline"/>
        </w:rPr>
        <w:t>the term</w:t>
      </w:r>
      <w:r w:rsidRPr="00351806">
        <w:rPr>
          <w:sz w:val="16"/>
        </w:rPr>
        <w:t xml:space="preserve"> by which it </w:t>
      </w:r>
      <w:r w:rsidRPr="00351806">
        <w:rPr>
          <w:rStyle w:val="StyleUnderline"/>
        </w:rPr>
        <w:t>comes to stand for</w:t>
      </w:r>
      <w:r w:rsidRPr="00351806">
        <w:rPr>
          <w:sz w:val="16"/>
        </w:rPr>
        <w:t xml:space="preserve"> a failure to recognize “Aboriginal title” (which is actually a twentieth-century concept) linked to </w:t>
      </w:r>
      <w:r w:rsidRPr="00351806">
        <w:rPr>
          <w:rStyle w:val="StyleUnderline"/>
        </w:rPr>
        <w:t xml:space="preserve">a willingness to </w:t>
      </w:r>
      <w:r w:rsidRPr="00351806">
        <w:rPr>
          <w:rStyle w:val="Emphasis"/>
        </w:rPr>
        <w:t>settle land without purchase</w:t>
      </w:r>
      <w:r w:rsidRPr="00351806">
        <w:rPr>
          <w:rStyle w:val="StyleUnderline"/>
        </w:rPr>
        <w:t xml:space="preserve"> or </w:t>
      </w:r>
      <w:r w:rsidRPr="00351806">
        <w:rPr>
          <w:rStyle w:val="Emphasis"/>
        </w:rPr>
        <w:t>cession</w:t>
      </w:r>
      <w:r w:rsidRPr="00351806">
        <w:rPr>
          <w:sz w:val="16"/>
        </w:rPr>
        <w:t xml:space="preserve">. “The practice of terra nullius—whereby settlers acquire title, improve, and alienate, in a colonized region where no purchases, cessions, or conquests take place—was prevalent in New France.”12 In fact, </w:t>
      </w:r>
      <w:r w:rsidRPr="00351806">
        <w:rPr>
          <w:rStyle w:val="StyleUnderline"/>
        </w:rPr>
        <w:t xml:space="preserve">the French </w:t>
      </w:r>
      <w:r w:rsidRPr="00351806">
        <w:rPr>
          <w:rStyle w:val="Emphasis"/>
        </w:rPr>
        <w:t>never maintained</w:t>
      </w:r>
      <w:r w:rsidRPr="00351806">
        <w:rPr>
          <w:rStyle w:val="StyleUnderline"/>
        </w:rPr>
        <w:t xml:space="preserve"> that North America was </w:t>
      </w:r>
      <w:r w:rsidRPr="00351806">
        <w:rPr>
          <w:rStyle w:val="Emphasis"/>
        </w:rPr>
        <w:t>empty</w:t>
      </w:r>
      <w:r w:rsidRPr="00351806">
        <w:rPr>
          <w:rStyle w:val="StyleUnderline"/>
        </w:rPr>
        <w:t xml:space="preserve">; </w:t>
      </w:r>
      <w:r w:rsidRPr="00351806">
        <w:rPr>
          <w:rStyle w:val="Emphasis"/>
        </w:rPr>
        <w:t>to the contrary</w:t>
      </w:r>
      <w:r w:rsidRPr="00351806">
        <w:rPr>
          <w:rStyle w:val="StyleUnderline"/>
        </w:rPr>
        <w:t xml:space="preserve">, their program of colonization was </w:t>
      </w:r>
      <w:r w:rsidRPr="00351806">
        <w:rPr>
          <w:rStyle w:val="Emphasis"/>
        </w:rPr>
        <w:t>all about incorporating Indigenous nations</w:t>
      </w:r>
      <w:r w:rsidRPr="00351806">
        <w:rPr>
          <w:rStyle w:val="StyleUnderline"/>
        </w:rPr>
        <w:t xml:space="preserve"> into their empire. In New France, as in New Spain, officials </w:t>
      </w:r>
      <w:r w:rsidRPr="00351806">
        <w:rPr>
          <w:rStyle w:val="Emphasis"/>
        </w:rPr>
        <w:t>repeatedly proclaimed Indigenous lands inviolable</w:t>
      </w:r>
      <w:r w:rsidRPr="00351806">
        <w:rPr>
          <w:rStyle w:val="StyleUnderline"/>
        </w:rPr>
        <w:t xml:space="preserve">, and the </w:t>
      </w:r>
      <w:r w:rsidRPr="00351806">
        <w:rPr>
          <w:rStyle w:val="Emphasis"/>
        </w:rPr>
        <w:t>layered land tenures</w:t>
      </w:r>
      <w:r w:rsidRPr="00351806">
        <w:rPr>
          <w:rStyle w:val="StyleUnderline"/>
        </w:rPr>
        <w:t xml:space="preserve"> of Canada </w:t>
      </w:r>
      <w:r w:rsidRPr="00351806">
        <w:rPr>
          <w:rStyle w:val="Emphasis"/>
        </w:rPr>
        <w:t>left considerable room</w:t>
      </w:r>
      <w:r w:rsidRPr="00351806">
        <w:rPr>
          <w:rStyle w:val="StyleUnderline"/>
        </w:rPr>
        <w:t xml:space="preserve"> for settler-Indigenous coexistence</w:t>
      </w:r>
      <w:r w:rsidRPr="00351806">
        <w:rPr>
          <w:sz w:val="16"/>
        </w:rPr>
        <w:t xml:space="preserve">. That said, </w:t>
      </w:r>
      <w:r w:rsidRPr="00351806">
        <w:rPr>
          <w:rStyle w:val="StyleUnderline"/>
        </w:rPr>
        <w:t xml:space="preserve">French settlers did indeed </w:t>
      </w:r>
      <w:r w:rsidRPr="00351806">
        <w:rPr>
          <w:rStyle w:val="Emphasis"/>
        </w:rPr>
        <w:t>dispossess</w:t>
      </w:r>
      <w:r w:rsidRPr="00351806">
        <w:rPr>
          <w:rStyle w:val="StyleUnderline"/>
        </w:rPr>
        <w:t xml:space="preserve"> and </w:t>
      </w:r>
      <w:r w:rsidRPr="00351806">
        <w:rPr>
          <w:rStyle w:val="Emphasis"/>
        </w:rPr>
        <w:t>displace</w:t>
      </w:r>
      <w:r w:rsidRPr="00351806">
        <w:rPr>
          <w:rStyle w:val="StyleUnderline"/>
        </w:rPr>
        <w:t xml:space="preserve"> Natives</w:t>
      </w:r>
      <w:r w:rsidRPr="00351806">
        <w:rPr>
          <w:sz w:val="16"/>
        </w:rPr>
        <w:t xml:space="preserve"> (if not on a large scale, given the demographics); </w:t>
      </w:r>
      <w:r w:rsidRPr="00351806">
        <w:rPr>
          <w:rStyle w:val="StyleUnderline"/>
        </w:rPr>
        <w:t xml:space="preserve">however, purchases and cessions are </w:t>
      </w:r>
      <w:r w:rsidRPr="00351806">
        <w:rPr>
          <w:rStyle w:val="Emphasis"/>
        </w:rPr>
        <w:t>neither here nor there</w:t>
      </w:r>
      <w:r w:rsidRPr="00351806">
        <w:rPr>
          <w:rStyle w:val="StyleUnderline"/>
        </w:rPr>
        <w:t>. The practice of purchase and cession</w:t>
      </w:r>
      <w:r w:rsidRPr="00351806">
        <w:rPr>
          <w:sz w:val="16"/>
        </w:rPr>
        <w:t xml:space="preserve">, initiated in some of the English colonies in the seventeenth century and later enshrined in the Royal Proclamation of 1763, was an instrument of unusually thoroughgoing dispossession.13 It </w:t>
      </w:r>
      <w:r w:rsidRPr="00351806">
        <w:rPr>
          <w:rStyle w:val="StyleUnderline"/>
        </w:rPr>
        <w:t xml:space="preserve">was a </w:t>
      </w:r>
      <w:r w:rsidRPr="00351806">
        <w:rPr>
          <w:rStyle w:val="Emphasis"/>
        </w:rPr>
        <w:t>quintessential settler colonial technique</w:t>
      </w:r>
      <w:r w:rsidRPr="00351806">
        <w:rPr>
          <w:rStyle w:val="StyleUnderline"/>
        </w:rPr>
        <w:t xml:space="preserve"> for utterly eliminating Indigenous property, and so the fact that the French took a </w:t>
      </w:r>
      <w:r w:rsidRPr="00351806">
        <w:rPr>
          <w:rStyle w:val="Emphasis"/>
        </w:rPr>
        <w:t>less absolutist approach</w:t>
      </w:r>
      <w:r w:rsidRPr="00351806">
        <w:rPr>
          <w:rStyle w:val="StyleUnderline"/>
        </w:rPr>
        <w:t xml:space="preserve"> makes a </w:t>
      </w:r>
      <w:r w:rsidRPr="00351806">
        <w:rPr>
          <w:rStyle w:val="Emphasis"/>
        </w:rPr>
        <w:t>poor justification</w:t>
      </w:r>
      <w:r w:rsidRPr="00351806">
        <w:rPr>
          <w:rStyle w:val="StyleUnderline"/>
        </w:rPr>
        <w:t xml:space="preserve"> for equating them with the colonizers of Australia</w:t>
      </w:r>
      <w:r w:rsidRPr="00351806">
        <w:rPr>
          <w:sz w:val="16"/>
        </w:rPr>
        <w:t xml:space="preserve">. </w:t>
      </w:r>
    </w:p>
    <w:p w:rsidR="00351806" w:rsidRPr="00351806" w:rsidRDefault="00351806" w:rsidP="00351806">
      <w:pPr>
        <w:rPr>
          <w:rStyle w:val="StyleUnderline"/>
        </w:rPr>
      </w:pPr>
      <w:r w:rsidRPr="00351806">
        <w:rPr>
          <w:rStyle w:val="Emphasis"/>
        </w:rPr>
        <w:t>Unarguably</w:t>
      </w:r>
      <w:r w:rsidRPr="00351806">
        <w:rPr>
          <w:rStyle w:val="StyleUnderline"/>
        </w:rPr>
        <w:t xml:space="preserve">, there are </w:t>
      </w:r>
      <w:r w:rsidRPr="00351806">
        <w:rPr>
          <w:rStyle w:val="Emphasis"/>
        </w:rPr>
        <w:t>places</w:t>
      </w:r>
      <w:r w:rsidRPr="00351806">
        <w:rPr>
          <w:rStyle w:val="StyleUnderline"/>
        </w:rPr>
        <w:t xml:space="preserve"> and </w:t>
      </w:r>
      <w:r w:rsidRPr="00351806">
        <w:rPr>
          <w:rStyle w:val="Emphasis"/>
        </w:rPr>
        <w:t>periods</w:t>
      </w:r>
      <w:r w:rsidRPr="00351806">
        <w:rPr>
          <w:rStyle w:val="StyleUnderline"/>
        </w:rPr>
        <w:t xml:space="preserve"> in</w:t>
      </w:r>
      <w:r w:rsidRPr="00351806">
        <w:rPr>
          <w:sz w:val="16"/>
        </w:rPr>
        <w:t xml:space="preserve"> the early modern history of </w:t>
      </w:r>
      <w:r w:rsidRPr="00351806">
        <w:rPr>
          <w:rStyle w:val="StyleUnderline"/>
        </w:rPr>
        <w:t>North America where the “</w:t>
      </w:r>
      <w:r w:rsidRPr="00351806">
        <w:rPr>
          <w:rStyle w:val="Emphasis"/>
        </w:rPr>
        <w:t>logic of elimination</w:t>
      </w:r>
      <w:r w:rsidRPr="00351806">
        <w:rPr>
          <w:rStyle w:val="StyleUnderline"/>
        </w:rPr>
        <w:t xml:space="preserve">” was </w:t>
      </w:r>
      <w:r w:rsidRPr="00351806">
        <w:rPr>
          <w:rStyle w:val="Emphasis"/>
        </w:rPr>
        <w:t>operative</w:t>
      </w:r>
      <w:r w:rsidRPr="00351806">
        <w:rPr>
          <w:rStyle w:val="StyleUnderline"/>
        </w:rPr>
        <w:t xml:space="preserve"> in both its material and its discursive aspects</w:t>
      </w:r>
      <w:r w:rsidRPr="00351806">
        <w:rPr>
          <w:sz w:val="16"/>
        </w:rPr>
        <w:t xml:space="preserve">,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w:t>
      </w:r>
      <w:r w:rsidRPr="00351806">
        <w:rPr>
          <w:rStyle w:val="StyleUnderline"/>
        </w:rPr>
        <w:t xml:space="preserve">It is </w:t>
      </w:r>
      <w:r w:rsidRPr="00351806">
        <w:rPr>
          <w:rStyle w:val="Emphasis"/>
        </w:rPr>
        <w:t>not entirely clear</w:t>
      </w:r>
      <w:r w:rsidRPr="00351806">
        <w:rPr>
          <w:rStyle w:val="StyleUnderline"/>
        </w:rPr>
        <w:t xml:space="preserve"> that labeling it an instance of settler colonialism </w:t>
      </w:r>
      <w:r w:rsidRPr="00351806">
        <w:rPr>
          <w:rStyle w:val="Emphasis"/>
        </w:rPr>
        <w:t>adds much</w:t>
      </w:r>
      <w:r w:rsidRPr="00351806">
        <w:rPr>
          <w:rStyle w:val="StyleUnderline"/>
        </w:rPr>
        <w:t xml:space="preserve"> to our understanding of the phenomenon</w:t>
      </w:r>
      <w:r w:rsidRPr="00351806">
        <w:rPr>
          <w:sz w:val="16"/>
        </w:rPr>
        <w:t xml:space="preserve">. More importantly, </w:t>
      </w:r>
      <w:r w:rsidRPr="00351806">
        <w:rPr>
          <w:rStyle w:val="StyleUnderline"/>
        </w:rPr>
        <w:t xml:space="preserve">it is </w:t>
      </w:r>
      <w:r w:rsidRPr="00351806">
        <w:rPr>
          <w:rStyle w:val="Emphasis"/>
        </w:rPr>
        <w:t>not obvious</w:t>
      </w:r>
      <w:r w:rsidRPr="00351806">
        <w:rPr>
          <w:rStyle w:val="StyleUnderline"/>
        </w:rPr>
        <w:t xml:space="preserve"> that settler colonial studies have </w:t>
      </w:r>
      <w:r w:rsidRPr="00351806">
        <w:rPr>
          <w:rStyle w:val="Emphasis"/>
        </w:rPr>
        <w:t>much to contribute</w:t>
      </w:r>
      <w:r w:rsidRPr="00351806">
        <w:rPr>
          <w:rStyle w:val="StyleUnderline"/>
        </w:rPr>
        <w:t xml:space="preserve"> to the study</w:t>
      </w:r>
      <w:r w:rsidRPr="00351806">
        <w:rPr>
          <w:sz w:val="16"/>
        </w:rPr>
        <w:t>—central to current work in the field—</w:t>
      </w:r>
      <w:r w:rsidRPr="00351806">
        <w:rPr>
          <w:rStyle w:val="StyleUnderline"/>
        </w:rPr>
        <w:t xml:space="preserve">of the </w:t>
      </w:r>
      <w:r w:rsidRPr="00351806">
        <w:rPr>
          <w:rStyle w:val="Emphasis"/>
        </w:rPr>
        <w:t>broader</w:t>
      </w:r>
      <w:r w:rsidRPr="00351806">
        <w:rPr>
          <w:rStyle w:val="StyleUnderline"/>
        </w:rPr>
        <w:t xml:space="preserve">, </w:t>
      </w:r>
      <w:r w:rsidRPr="00351806">
        <w:rPr>
          <w:rStyle w:val="Emphasis"/>
        </w:rPr>
        <w:t>continental context</w:t>
      </w:r>
      <w:r w:rsidRPr="00351806">
        <w:rPr>
          <w:rStyle w:val="StyleUnderline"/>
        </w:rPr>
        <w:t xml:space="preserve"> in which North American colonies took shape. </w:t>
      </w:r>
    </w:p>
    <w:p w:rsidR="00351806" w:rsidRPr="00351806" w:rsidRDefault="00351806" w:rsidP="00351806">
      <w:pPr>
        <w:rPr>
          <w:sz w:val="16"/>
        </w:rPr>
      </w:pPr>
      <w:r w:rsidRPr="00351806">
        <w:rPr>
          <w:rStyle w:val="StyleUnderline"/>
        </w:rPr>
        <w:t xml:space="preserve">The European invasion of America was </w:t>
      </w:r>
      <w:r w:rsidRPr="00351806">
        <w:rPr>
          <w:rStyle w:val="Emphasis"/>
        </w:rPr>
        <w:t>extensive</w:t>
      </w:r>
      <w:r w:rsidRPr="00351806">
        <w:rPr>
          <w:rStyle w:val="StyleUnderline"/>
        </w:rPr>
        <w:t xml:space="preserve"> and </w:t>
      </w:r>
      <w:r w:rsidRPr="00351806">
        <w:rPr>
          <w:rStyle w:val="Emphasis"/>
        </w:rPr>
        <w:t>variegated</w:t>
      </w:r>
      <w:r w:rsidRPr="00351806">
        <w:rPr>
          <w:rStyle w:val="StyleUnderline"/>
        </w:rPr>
        <w:t xml:space="preserve">; settler colonies were </w:t>
      </w:r>
      <w:r w:rsidRPr="00351806">
        <w:rPr>
          <w:rStyle w:val="Emphasis"/>
        </w:rPr>
        <w:t>but one dimension</w:t>
      </w:r>
      <w:r w:rsidRPr="00351806">
        <w:rPr>
          <w:rStyle w:val="StyleUnderline"/>
        </w:rPr>
        <w:t xml:space="preserve"> of the larger process and, until the nineteenth century, </w:t>
      </w:r>
      <w:r w:rsidRPr="00351806">
        <w:rPr>
          <w:rStyle w:val="Emphasis"/>
        </w:rPr>
        <w:t>not the most spatially significant</w:t>
      </w:r>
      <w:r w:rsidRPr="00351806">
        <w:rPr>
          <w:sz w:val="16"/>
        </w:rPr>
        <w:t xml:space="preserve">. North of New Spain and east of the narrow English and French settlements lay </w:t>
      </w:r>
      <w:r w:rsidRPr="00351806">
        <w:rPr>
          <w:rStyle w:val="StyleUnderline"/>
        </w:rPr>
        <w:t xml:space="preserve">the </w:t>
      </w:r>
      <w:r w:rsidRPr="00351806">
        <w:rPr>
          <w:rStyle w:val="Emphasis"/>
        </w:rPr>
        <w:t>vast bulk</w:t>
      </w:r>
      <w:r w:rsidRPr="00351806">
        <w:rPr>
          <w:rStyle w:val="StyleUnderline"/>
        </w:rPr>
        <w:t xml:space="preserve"> of</w:t>
      </w:r>
      <w:r w:rsidRPr="00351806">
        <w:rPr>
          <w:sz w:val="16"/>
        </w:rPr>
        <w:t xml:space="preserve"> the North American continent, </w:t>
      </w:r>
      <w:r w:rsidRPr="00351806">
        <w:rPr>
          <w:rStyle w:val="StyleUnderline"/>
        </w:rPr>
        <w:t>Indigenous country</w:t>
      </w:r>
      <w:r w:rsidRPr="00351806">
        <w:rPr>
          <w:sz w:val="16"/>
        </w:rPr>
        <w:t xml:space="preserve"> that </w:t>
      </w:r>
      <w:r w:rsidRPr="00351806">
        <w:rPr>
          <w:rStyle w:val="StyleUnderline"/>
        </w:rPr>
        <w:t xml:space="preserve">was neither </w:t>
      </w:r>
      <w:r w:rsidRPr="00351806">
        <w:rPr>
          <w:rStyle w:val="Emphasis"/>
        </w:rPr>
        <w:t>conquered</w:t>
      </w:r>
      <w:r w:rsidRPr="00351806">
        <w:rPr>
          <w:rStyle w:val="StyleUnderline"/>
        </w:rPr>
        <w:t xml:space="preserve"> nor </w:t>
      </w:r>
      <w:r w:rsidRPr="00351806">
        <w:rPr>
          <w:rStyle w:val="Emphasis"/>
        </w:rPr>
        <w:t>colonized</w:t>
      </w:r>
      <w:r w:rsidRPr="00351806">
        <w:rPr>
          <w:rStyle w:val="StyleUnderline"/>
        </w:rPr>
        <w:t xml:space="preserve">. Yet even in the </w:t>
      </w:r>
      <w:r w:rsidRPr="00351806">
        <w:rPr>
          <w:rStyle w:val="Emphasis"/>
        </w:rPr>
        <w:t>absence of the eliminationist workings</w:t>
      </w:r>
      <w:r w:rsidRPr="00351806">
        <w:rPr>
          <w:rStyle w:val="StyleUnderline"/>
        </w:rPr>
        <w:t xml:space="preserve"> of settler colonialism, it was </w:t>
      </w:r>
      <w:r w:rsidRPr="00351806">
        <w:rPr>
          <w:rStyle w:val="Emphasis"/>
        </w:rPr>
        <w:t>strongly affected</w:t>
      </w:r>
      <w:r w:rsidRPr="00351806">
        <w:rPr>
          <w:rStyle w:val="StyleUnderline"/>
        </w:rPr>
        <w:t xml:space="preserve"> by the European presence, </w:t>
      </w:r>
      <w:r w:rsidRPr="00351806">
        <w:rPr>
          <w:rStyle w:val="Emphasis"/>
        </w:rPr>
        <w:t>more so in some periods</w:t>
      </w:r>
      <w:r w:rsidRPr="00351806">
        <w:rPr>
          <w:rStyle w:val="StyleUnderline"/>
        </w:rPr>
        <w:t xml:space="preserve"> and </w:t>
      </w:r>
      <w:r w:rsidRPr="00351806">
        <w:rPr>
          <w:rStyle w:val="Emphasis"/>
        </w:rPr>
        <w:t>regions</w:t>
      </w:r>
      <w:r w:rsidRPr="00351806">
        <w:rPr>
          <w:rStyle w:val="StyleUnderline"/>
        </w:rPr>
        <w:t xml:space="preserve"> than in </w:t>
      </w:r>
      <w:r w:rsidRPr="00351806">
        <w:rPr>
          <w:rStyle w:val="Emphasis"/>
        </w:rPr>
        <w:t>others</w:t>
      </w:r>
      <w:r w:rsidRPr="00351806">
        <w:rPr>
          <w:rStyle w:val="StyleUnderline"/>
        </w:rPr>
        <w:t>. Consider</w:t>
      </w:r>
      <w:r w:rsidRPr="00351806">
        <w:rPr>
          <w:sz w:val="16"/>
        </w:rPr>
        <w:t xml:space="preserve">, for example, the large southeastern region often referred to as </w:t>
      </w:r>
      <w:r w:rsidRPr="00351806">
        <w:rPr>
          <w:rStyle w:val="StyleUnderline"/>
        </w:rPr>
        <w:t>the “</w:t>
      </w:r>
      <w:r w:rsidRPr="00351806">
        <w:rPr>
          <w:rStyle w:val="Emphasis"/>
        </w:rPr>
        <w:t>shatter zone</w:t>
      </w:r>
      <w:r w:rsidRPr="00351806">
        <w:rPr>
          <w:rStyle w:val="StyleUnderline"/>
        </w:rPr>
        <w:t>,” where waves of violence and disease succeeded one another</w:t>
      </w:r>
      <w:r w:rsidRPr="00351806">
        <w:rPr>
          <w:sz w:val="16"/>
        </w:rPr>
        <w:t xml:space="preserve">, beginning with Hernando de Soto’s entrada of 1539–42 and continuing through successive slave raids and the rise of militaristic coalescent societies that Robbie Ethridge and others have tracked.14 </w:t>
      </w:r>
      <w:r w:rsidRPr="00351806">
        <w:rPr>
          <w:rStyle w:val="Emphasis"/>
        </w:rPr>
        <w:t>Trade</w:t>
      </w:r>
      <w:r w:rsidRPr="00351806">
        <w:rPr>
          <w:rStyle w:val="StyleUnderline"/>
        </w:rPr>
        <w:t xml:space="preserve"> with South Carolina</w:t>
      </w:r>
      <w:r w:rsidRPr="00351806">
        <w:rPr>
          <w:sz w:val="16"/>
        </w:rPr>
        <w:t xml:space="preserve">, especially of guns for slaves, </w:t>
      </w:r>
      <w:r w:rsidRPr="00351806">
        <w:rPr>
          <w:rStyle w:val="StyleUnderline"/>
        </w:rPr>
        <w:t xml:space="preserve">was the </w:t>
      </w:r>
      <w:r w:rsidRPr="00351806">
        <w:rPr>
          <w:rStyle w:val="Emphasis"/>
        </w:rPr>
        <w:t>main driver</w:t>
      </w:r>
      <w:r w:rsidRPr="00351806">
        <w:rPr>
          <w:rStyle w:val="StyleUnderline"/>
        </w:rPr>
        <w:t xml:space="preserve"> of this destructive upheaval</w:t>
      </w:r>
      <w:r w:rsidRPr="00351806">
        <w:rPr>
          <w:sz w:val="16"/>
        </w:rPr>
        <w:t xml:space="preserve">, and so, of course, colonization was centrally implicated. </w:t>
      </w:r>
      <w:r w:rsidRPr="00351806">
        <w:rPr>
          <w:rStyle w:val="StyleUnderline"/>
        </w:rPr>
        <w:t xml:space="preserve">Something </w:t>
      </w:r>
      <w:r w:rsidRPr="00351806">
        <w:rPr>
          <w:rStyle w:val="Emphasis"/>
        </w:rPr>
        <w:t>generally similar</w:t>
      </w:r>
      <w:r w:rsidRPr="00351806">
        <w:rPr>
          <w:rStyle w:val="StyleUnderline"/>
        </w:rPr>
        <w:t xml:space="preserve"> was occurring in the southwestern borderlands due to the presence of the colony of New Mexico</w:t>
      </w:r>
      <w:r w:rsidRPr="00351806">
        <w:rPr>
          <w:sz w:val="16"/>
        </w:rPr>
        <w:t xml:space="preserve">.15 </w:t>
      </w:r>
      <w:r w:rsidRPr="00351806">
        <w:rPr>
          <w:rStyle w:val="StyleUnderline"/>
        </w:rPr>
        <w:t xml:space="preserve">Only in a </w:t>
      </w:r>
      <w:r w:rsidRPr="00351806">
        <w:rPr>
          <w:rStyle w:val="Emphasis"/>
        </w:rPr>
        <w:t>settler national narrative</w:t>
      </w:r>
      <w:r w:rsidRPr="00351806">
        <w:rPr>
          <w:rStyle w:val="StyleUnderline"/>
        </w:rPr>
        <w:t xml:space="preserve"> of the </w:t>
      </w:r>
      <w:r w:rsidRPr="00351806">
        <w:rPr>
          <w:rStyle w:val="Emphasis"/>
        </w:rPr>
        <w:t>most providentialist sort</w:t>
      </w:r>
      <w:r w:rsidRPr="00351806">
        <w:rPr>
          <w:rStyle w:val="StyleUnderline"/>
        </w:rPr>
        <w:t xml:space="preserve"> could the emergence of these regional shatter zones be seen as </w:t>
      </w:r>
      <w:r w:rsidRPr="00351806">
        <w:rPr>
          <w:rStyle w:val="Emphasis"/>
        </w:rPr>
        <w:t>simply paving the way for settlement</w:t>
      </w:r>
      <w:r w:rsidRPr="00351806">
        <w:rPr>
          <w:rStyle w:val="StyleUnderline"/>
        </w:rPr>
        <w:t xml:space="preserve"> and </w:t>
      </w:r>
      <w:r w:rsidRPr="00351806">
        <w:rPr>
          <w:rStyle w:val="Emphasis"/>
        </w:rPr>
        <w:t>colonization</w:t>
      </w:r>
      <w:r w:rsidRPr="00351806">
        <w:rPr>
          <w:sz w:val="16"/>
        </w:rPr>
        <w:t xml:space="preserve">. </w:t>
      </w:r>
    </w:p>
    <w:p w:rsidR="00351806" w:rsidRPr="00351806" w:rsidRDefault="00351806" w:rsidP="00351806">
      <w:pPr>
        <w:rPr>
          <w:sz w:val="16"/>
        </w:rPr>
      </w:pPr>
      <w:r w:rsidRPr="00351806">
        <w:rPr>
          <w:sz w:val="16"/>
        </w:rPr>
        <w:t xml:space="preserve">Further north, </w:t>
      </w:r>
      <w:r w:rsidRPr="00351806">
        <w:rPr>
          <w:rStyle w:val="StyleUnderline"/>
        </w:rPr>
        <w:t xml:space="preserve">the Great Lakes region was </w:t>
      </w:r>
      <w:r w:rsidRPr="00351806">
        <w:rPr>
          <w:rStyle w:val="Emphasis"/>
        </w:rPr>
        <w:t>similarly shaken</w:t>
      </w:r>
      <w:r w:rsidRPr="00351806">
        <w:rPr>
          <w:rStyle w:val="StyleUnderline"/>
        </w:rPr>
        <w:t xml:space="preserve"> by more than a century of wars and migrations</w:t>
      </w:r>
      <w:r w:rsidRPr="00351806">
        <w:rPr>
          <w:sz w:val="16"/>
        </w:rPr>
        <w:t xml:space="preserve"> following Haudenosaunee and French intrusions that started in the 1660s. This was a site where </w:t>
      </w:r>
      <w:r w:rsidRPr="00351806">
        <w:rPr>
          <w:rStyle w:val="Emphasis"/>
        </w:rPr>
        <w:t>French</w:t>
      </w:r>
      <w:r w:rsidRPr="00351806">
        <w:rPr>
          <w:rStyle w:val="StyleUnderline"/>
        </w:rPr>
        <w:t>, and</w:t>
      </w:r>
      <w:r w:rsidRPr="00351806">
        <w:rPr>
          <w:sz w:val="16"/>
        </w:rPr>
        <w:t xml:space="preserve"> later </w:t>
      </w:r>
      <w:r w:rsidRPr="00351806">
        <w:rPr>
          <w:rStyle w:val="Emphasis"/>
        </w:rPr>
        <w:t>British</w:t>
      </w:r>
      <w:r w:rsidRPr="00351806">
        <w:rPr>
          <w:rStyle w:val="StyleUnderline"/>
        </w:rPr>
        <w:t xml:space="preserve">, intruders played a </w:t>
      </w:r>
      <w:r w:rsidRPr="00351806">
        <w:rPr>
          <w:rStyle w:val="Emphasis"/>
        </w:rPr>
        <w:t>transformative role</w:t>
      </w:r>
      <w:r w:rsidRPr="00351806">
        <w:rPr>
          <w:sz w:val="16"/>
        </w:rPr>
        <w:t xml:space="preserve"> through trade, religious evangelism, diplomatic negotiation, sex, and war. </w:t>
      </w:r>
      <w:r w:rsidRPr="00351806">
        <w:rPr>
          <w:rStyle w:val="StyleUnderline"/>
        </w:rPr>
        <w:t xml:space="preserve">They </w:t>
      </w:r>
      <w:r w:rsidRPr="00351806">
        <w:rPr>
          <w:rStyle w:val="Emphasis"/>
        </w:rPr>
        <w:t>did not conquer</w:t>
      </w:r>
      <w:r w:rsidRPr="00351806">
        <w:rPr>
          <w:rStyle w:val="StyleUnderline"/>
        </w:rPr>
        <w:t xml:space="preserve"> or </w:t>
      </w:r>
      <w:r w:rsidRPr="00351806">
        <w:rPr>
          <w:rStyle w:val="Emphasis"/>
        </w:rPr>
        <w:t>rule</w:t>
      </w:r>
      <w:r w:rsidRPr="00351806">
        <w:rPr>
          <w:rStyle w:val="StyleUnderline"/>
        </w:rPr>
        <w:t xml:space="preserve">—and they </w:t>
      </w:r>
      <w:r w:rsidRPr="00351806">
        <w:rPr>
          <w:rStyle w:val="Emphasis"/>
        </w:rPr>
        <w:t>certainly did not settle</w:t>
      </w:r>
      <w:r w:rsidRPr="00351806">
        <w:rPr>
          <w:sz w:val="16"/>
        </w:rPr>
        <w:t>, except in the tiniest enclaves—</w:t>
      </w:r>
      <w:r w:rsidRPr="00351806">
        <w:rPr>
          <w:rStyle w:val="StyleUnderline"/>
        </w:rPr>
        <w:t xml:space="preserve">but they did </w:t>
      </w:r>
      <w:r w:rsidRPr="00351806">
        <w:rPr>
          <w:rStyle w:val="Emphasis"/>
        </w:rPr>
        <w:t>exert influence</w:t>
      </w:r>
      <w:r w:rsidRPr="00351806">
        <w:rPr>
          <w:rStyle w:val="StyleUnderline"/>
        </w:rPr>
        <w:t xml:space="preserve"> and </w:t>
      </w:r>
      <w:r w:rsidRPr="00351806">
        <w:rPr>
          <w:rStyle w:val="Emphasis"/>
        </w:rPr>
        <w:t>claim imperial sovereignty</w:t>
      </w:r>
      <w:r w:rsidRPr="00351806">
        <w:rPr>
          <w:sz w:val="16"/>
        </w:rPr>
        <w:t xml:space="preserve">.16 </w:t>
      </w:r>
      <w:r w:rsidRPr="00351806">
        <w:rPr>
          <w:rStyle w:val="StyleUnderline"/>
        </w:rPr>
        <w:t xml:space="preserve">Coming to terms with </w:t>
      </w:r>
      <w:r w:rsidRPr="00351806">
        <w:rPr>
          <w:rStyle w:val="Emphasis"/>
        </w:rPr>
        <w:t>French sovereignty claims</w:t>
      </w:r>
      <w:r w:rsidRPr="00351806">
        <w:rPr>
          <w:sz w:val="16"/>
        </w:rPr>
        <w:t xml:space="preserve"> to the Great Lakes and Upper Mississippi </w:t>
      </w:r>
      <w:r w:rsidRPr="00351806">
        <w:rPr>
          <w:rStyle w:val="StyleUnderline"/>
        </w:rPr>
        <w:t xml:space="preserve">requires us to recognize a </w:t>
      </w:r>
      <w:r w:rsidRPr="00351806">
        <w:rPr>
          <w:rStyle w:val="Emphasis"/>
        </w:rPr>
        <w:t>more complex</w:t>
      </w:r>
      <w:r w:rsidRPr="00351806">
        <w:rPr>
          <w:rStyle w:val="StyleUnderline"/>
        </w:rPr>
        <w:t xml:space="preserve">, </w:t>
      </w:r>
      <w:r w:rsidRPr="00351806">
        <w:rPr>
          <w:rStyle w:val="Emphasis"/>
        </w:rPr>
        <w:t>less fully territorialized</w:t>
      </w:r>
      <w:r w:rsidRPr="00351806">
        <w:rPr>
          <w:rStyle w:val="StyleUnderline"/>
        </w:rPr>
        <w:t xml:space="preserve"> and </w:t>
      </w:r>
      <w:r w:rsidRPr="00351806">
        <w:rPr>
          <w:rStyle w:val="Emphasis"/>
        </w:rPr>
        <w:t>exclusive concept</w:t>
      </w:r>
      <w:r w:rsidRPr="00351806">
        <w:rPr>
          <w:rStyle w:val="StyleUnderline"/>
        </w:rPr>
        <w:t xml:space="preserve"> of political authority</w:t>
      </w:r>
      <w:r w:rsidRPr="00351806">
        <w:rPr>
          <w:sz w:val="16"/>
        </w:rPr>
        <w:t xml:space="preserve"> than the modern definition that dominates Wolfe’s thinking on the subject. French </w:t>
      </w:r>
      <w:r w:rsidRPr="00351806">
        <w:rPr>
          <w:rStyle w:val="Emphasis"/>
        </w:rPr>
        <w:t>imperial sovereignty</w:t>
      </w:r>
      <w:r w:rsidRPr="00351806">
        <w:rPr>
          <w:sz w:val="16"/>
        </w:rPr>
        <w:t xml:space="preserve"> here </w:t>
      </w:r>
      <w:r w:rsidRPr="00351806">
        <w:rPr>
          <w:rStyle w:val="StyleUnderline"/>
        </w:rPr>
        <w:t xml:space="preserve">was a matter of </w:t>
      </w:r>
      <w:r w:rsidRPr="00351806">
        <w:rPr>
          <w:rStyle w:val="Emphasis"/>
        </w:rPr>
        <w:t>infiltration</w:t>
      </w:r>
      <w:r w:rsidRPr="00351806">
        <w:rPr>
          <w:rStyle w:val="StyleUnderline"/>
        </w:rPr>
        <w:t xml:space="preserve"> rather than </w:t>
      </w:r>
      <w:r w:rsidRPr="00351806">
        <w:rPr>
          <w:rStyle w:val="Emphasis"/>
        </w:rPr>
        <w:t>full takeover</w:t>
      </w:r>
      <w:r w:rsidRPr="00351806">
        <w:rPr>
          <w:sz w:val="16"/>
        </w:rPr>
        <w:t xml:space="preserve">; certainly </w:t>
      </w:r>
      <w:r w:rsidRPr="00351806">
        <w:rPr>
          <w:rStyle w:val="StyleUnderline"/>
        </w:rPr>
        <w:t xml:space="preserve">it </w:t>
      </w:r>
      <w:r w:rsidRPr="00351806">
        <w:rPr>
          <w:rStyle w:val="Emphasis"/>
        </w:rPr>
        <w:t>had nothing to do with eliminating the Native</w:t>
      </w:r>
      <w:r w:rsidRPr="00351806">
        <w:rPr>
          <w:rStyle w:val="StyleUnderline"/>
        </w:rPr>
        <w:t xml:space="preserve">, for it was </w:t>
      </w:r>
      <w:r w:rsidRPr="00351806">
        <w:rPr>
          <w:rStyle w:val="Emphasis"/>
        </w:rPr>
        <w:t>entirely dependent</w:t>
      </w:r>
      <w:r w:rsidRPr="00351806">
        <w:rPr>
          <w:rStyle w:val="StyleUnderline"/>
        </w:rPr>
        <w:t xml:space="preserve"> upon that Indigenous presence</w:t>
      </w:r>
      <w:r w:rsidRPr="00351806">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w:t>
      </w:r>
      <w:r w:rsidRPr="00351806">
        <w:rPr>
          <w:rStyle w:val="StyleUnderline"/>
        </w:rPr>
        <w:t xml:space="preserve">it would be </w:t>
      </w:r>
      <w:r w:rsidRPr="00351806">
        <w:rPr>
          <w:rStyle w:val="Emphasis"/>
        </w:rPr>
        <w:t>problematic to isolate the colonized colonies</w:t>
      </w:r>
      <w:r w:rsidRPr="00351806">
        <w:rPr>
          <w:rStyle w:val="StyleUnderline"/>
        </w:rPr>
        <w:t xml:space="preserve"> from the interior zones of influence and </w:t>
      </w:r>
      <w:r w:rsidRPr="00351806">
        <w:rPr>
          <w:rStyle w:val="Emphasis"/>
        </w:rPr>
        <w:t>subject them to analysis</w:t>
      </w:r>
      <w:r w:rsidRPr="00351806">
        <w:rPr>
          <w:rStyle w:val="StyleUnderline"/>
        </w:rPr>
        <w:t xml:space="preserve"> as instances of </w:t>
      </w:r>
      <w:r w:rsidRPr="00351806">
        <w:rPr>
          <w:rStyle w:val="Emphasis"/>
        </w:rPr>
        <w:t>settler colonialism</w:t>
      </w:r>
      <w:r w:rsidRPr="00351806">
        <w:rPr>
          <w:sz w:val="16"/>
        </w:rPr>
        <w:t xml:space="preserve">. Canada and the pays d’en haut were inextricably connected. In this respect, New France was exceptional only in the scale of its imperial hinterland. </w:t>
      </w:r>
      <w:r w:rsidRPr="00351806">
        <w:rPr>
          <w:rStyle w:val="StyleUnderline"/>
        </w:rPr>
        <w:t>All across the</w:t>
      </w:r>
      <w:r w:rsidRPr="00351806">
        <w:rPr>
          <w:sz w:val="16"/>
        </w:rPr>
        <w:t xml:space="preserve"> trans-Appalachian </w:t>
      </w:r>
      <w:r w:rsidRPr="00351806">
        <w:rPr>
          <w:rStyle w:val="StyleUnderline"/>
        </w:rPr>
        <w:t>interior</w:t>
      </w:r>
      <w:r w:rsidRPr="00351806">
        <w:rPr>
          <w:sz w:val="16"/>
        </w:rPr>
        <w:t xml:space="preserve"> in the eighteenth century, </w:t>
      </w:r>
      <w:r w:rsidRPr="00351806">
        <w:rPr>
          <w:rStyle w:val="StyleUnderline"/>
        </w:rPr>
        <w:t xml:space="preserve">Indigenous territories were affected by direct and indirect Euro-American infiltration, </w:t>
      </w:r>
      <w:r w:rsidRPr="00351806">
        <w:rPr>
          <w:rStyle w:val="Emphasis"/>
        </w:rPr>
        <w:t>without conquest</w:t>
      </w:r>
      <w:r w:rsidRPr="00351806">
        <w:rPr>
          <w:rStyle w:val="StyleUnderline"/>
        </w:rPr>
        <w:t xml:space="preserve"> or </w:t>
      </w:r>
      <w:r w:rsidRPr="00351806">
        <w:rPr>
          <w:rStyle w:val="Emphasis"/>
        </w:rPr>
        <w:t>real colonization</w:t>
      </w:r>
      <w:r w:rsidRPr="00351806">
        <w:rPr>
          <w:rStyle w:val="StyleUnderline"/>
        </w:rPr>
        <w:t xml:space="preserve">. Settler colonial theory </w:t>
      </w:r>
      <w:r w:rsidRPr="00351806">
        <w:rPr>
          <w:rStyle w:val="Emphasis"/>
        </w:rPr>
        <w:t>seems ill-equipped</w:t>
      </w:r>
      <w:r w:rsidRPr="00351806">
        <w:rPr>
          <w:rStyle w:val="StyleUnderline"/>
        </w:rPr>
        <w:t xml:space="preserve"> to deal with the </w:t>
      </w:r>
      <w:r w:rsidRPr="00351806">
        <w:rPr>
          <w:rStyle w:val="Emphasis"/>
        </w:rPr>
        <w:t>complexities</w:t>
      </w:r>
      <w:r w:rsidRPr="00351806">
        <w:rPr>
          <w:rStyle w:val="StyleUnderline"/>
        </w:rPr>
        <w:t xml:space="preserve"> of these</w:t>
      </w:r>
      <w:r w:rsidRPr="00351806">
        <w:rPr>
          <w:sz w:val="16"/>
        </w:rPr>
        <w:t xml:space="preserve"> commercial/</w:t>
      </w:r>
      <w:r w:rsidRPr="00351806">
        <w:rPr>
          <w:rStyle w:val="Emphasis"/>
        </w:rPr>
        <w:t>imperial incursions</w:t>
      </w:r>
      <w:r w:rsidRPr="00351806">
        <w:rPr>
          <w:rStyle w:val="StyleUnderline"/>
        </w:rPr>
        <w:t xml:space="preserve"> except as a </w:t>
      </w:r>
      <w:r w:rsidRPr="00351806">
        <w:rPr>
          <w:rStyle w:val="Emphasis"/>
        </w:rPr>
        <w:t>prelude to settlement</w:t>
      </w:r>
      <w:r w:rsidRPr="00351806">
        <w:rPr>
          <w:sz w:val="16"/>
        </w:rPr>
        <w:t xml:space="preserve">. </w:t>
      </w:r>
    </w:p>
    <w:p w:rsidR="00351806" w:rsidRPr="00351806" w:rsidRDefault="00351806" w:rsidP="00351806">
      <w:pPr>
        <w:rPr>
          <w:sz w:val="16"/>
        </w:rPr>
      </w:pPr>
      <w:r w:rsidRPr="00351806">
        <w:rPr>
          <w:rStyle w:val="StyleUnderline"/>
        </w:rPr>
        <w:t xml:space="preserve">To </w:t>
      </w:r>
      <w:r w:rsidRPr="00351806">
        <w:rPr>
          <w:rStyle w:val="Emphasis"/>
        </w:rPr>
        <w:t>take full account</w:t>
      </w:r>
      <w:r w:rsidRPr="00351806">
        <w:rPr>
          <w:rStyle w:val="StyleUnderline"/>
        </w:rPr>
        <w:t xml:space="preserve"> of</w:t>
      </w:r>
      <w:r w:rsidRPr="00351806">
        <w:rPr>
          <w:sz w:val="16"/>
        </w:rPr>
        <w:t xml:space="preserve"> the larger continental field and the upheavals occasioned by </w:t>
      </w:r>
      <w:r w:rsidRPr="00351806">
        <w:rPr>
          <w:rStyle w:val="StyleUnderline"/>
        </w:rPr>
        <w:t xml:space="preserve">European intrusion, we need to think about </w:t>
      </w:r>
      <w:r w:rsidRPr="00351806">
        <w:rPr>
          <w:rStyle w:val="Emphasis"/>
        </w:rPr>
        <w:t>empires</w:t>
      </w:r>
      <w:r w:rsidRPr="00351806">
        <w:rPr>
          <w:rStyle w:val="StyleUnderline"/>
        </w:rPr>
        <w:t xml:space="preserve"> as well as </w:t>
      </w:r>
      <w:r w:rsidRPr="00351806">
        <w:rPr>
          <w:rStyle w:val="Emphasis"/>
        </w:rPr>
        <w:t>settler colonies</w:t>
      </w:r>
      <w:r w:rsidRPr="00351806">
        <w:rPr>
          <w:rStyle w:val="StyleUnderline"/>
        </w:rPr>
        <w:t xml:space="preserve">—or rather we need to </w:t>
      </w:r>
      <w:r w:rsidRPr="00351806">
        <w:rPr>
          <w:rStyle w:val="Emphasis"/>
        </w:rPr>
        <w:t>consider settler colonialism</w:t>
      </w:r>
      <w:r w:rsidRPr="00351806">
        <w:rPr>
          <w:rStyle w:val="StyleUnderline"/>
        </w:rPr>
        <w:t xml:space="preserve"> as an </w:t>
      </w:r>
      <w:r w:rsidRPr="00351806">
        <w:rPr>
          <w:rStyle w:val="Emphasis"/>
        </w:rPr>
        <w:t>aspect of early modern imperialism</w:t>
      </w:r>
      <w:r w:rsidRPr="00351806">
        <w:rPr>
          <w:rStyle w:val="StyleUnderline"/>
        </w:rPr>
        <w:t xml:space="preserve">. Recent work on the history of empires underscores the </w:t>
      </w:r>
      <w:r w:rsidRPr="00351806">
        <w:rPr>
          <w:rStyle w:val="Emphasis"/>
        </w:rPr>
        <w:t>wide variety of spatial practices</w:t>
      </w:r>
      <w:r w:rsidRPr="00351806">
        <w:rPr>
          <w:rStyle w:val="StyleUnderline"/>
        </w:rPr>
        <w:t xml:space="preserve"> employed in the creation of overseas empires</w:t>
      </w:r>
      <w:r w:rsidRPr="00351806">
        <w:rPr>
          <w:sz w:val="16"/>
        </w:rPr>
        <w:t xml:space="preserve"> in the early modern period, the nodes and networks, the reliance on sea-lanes and interior waterways to extend power and extract wealth.17 </w:t>
      </w:r>
      <w:r w:rsidRPr="00351806">
        <w:rPr>
          <w:rStyle w:val="StyleUnderline"/>
        </w:rPr>
        <w:t xml:space="preserve">Colonial settlements were </w:t>
      </w:r>
      <w:r w:rsidRPr="00351806">
        <w:rPr>
          <w:rStyle w:val="Emphasis"/>
        </w:rPr>
        <w:t>one element</w:t>
      </w:r>
      <w:r w:rsidRPr="00351806">
        <w:rPr>
          <w:rStyle w:val="StyleUnderline"/>
        </w:rPr>
        <w:t xml:space="preserve"> of a </w:t>
      </w:r>
      <w:r w:rsidRPr="00351806">
        <w:rPr>
          <w:rStyle w:val="Emphasis"/>
        </w:rPr>
        <w:t>broader pattern of imperial expansion</w:t>
      </w:r>
      <w:r w:rsidRPr="00351806">
        <w:rPr>
          <w:sz w:val="16"/>
        </w:rPr>
        <w:t xml:space="preserve">, especially prominent in the British American Empire. </w:t>
      </w:r>
      <w:r w:rsidRPr="00351806">
        <w:rPr>
          <w:rStyle w:val="StyleUnderline"/>
        </w:rPr>
        <w:t>Settler colonial theory</w:t>
      </w:r>
      <w:r w:rsidRPr="00351806">
        <w:rPr>
          <w:sz w:val="16"/>
        </w:rPr>
        <w:t xml:space="preserve">, valid and useful though it may be in certain settings, </w:t>
      </w:r>
      <w:r w:rsidRPr="00351806">
        <w:rPr>
          <w:rStyle w:val="StyleUnderline"/>
        </w:rPr>
        <w:t xml:space="preserve">has the effect of </w:t>
      </w:r>
      <w:r w:rsidRPr="00351806">
        <w:rPr>
          <w:rStyle w:val="Emphasis"/>
        </w:rPr>
        <w:t>isolating processes of colonization</w:t>
      </w:r>
      <w:r w:rsidRPr="00351806">
        <w:rPr>
          <w:rStyle w:val="StyleUnderline"/>
        </w:rPr>
        <w:t xml:space="preserve"> from </w:t>
      </w:r>
      <w:r w:rsidRPr="00351806">
        <w:rPr>
          <w:rStyle w:val="Emphasis"/>
        </w:rPr>
        <w:t>larger processes of imperial penetration</w:t>
      </w:r>
      <w:r w:rsidRPr="00351806">
        <w:rPr>
          <w:rStyle w:val="StyleUnderline"/>
        </w:rPr>
        <w:t xml:space="preserve">. It also has the effect of </w:t>
      </w:r>
      <w:r w:rsidRPr="00351806">
        <w:rPr>
          <w:rStyle w:val="Emphasis"/>
        </w:rPr>
        <w:t>flattening long-term historical change</w:t>
      </w:r>
      <w:r w:rsidRPr="00351806">
        <w:rPr>
          <w:rStyle w:val="StyleUnderline"/>
        </w:rPr>
        <w:t xml:space="preserve"> by assimilating early modern colonialism to patterns of settlement and dispossession more characteristic of the nineteenth century</w:t>
      </w:r>
      <w:r w:rsidRPr="00351806">
        <w:rPr>
          <w:sz w:val="16"/>
        </w:rPr>
        <w:t xml:space="preserve">. </w:t>
      </w:r>
    </w:p>
    <w:p w:rsidR="00351806" w:rsidRPr="00BC6FAD" w:rsidRDefault="00351806" w:rsidP="00351806">
      <w:pPr>
        <w:rPr>
          <w:sz w:val="16"/>
        </w:rPr>
      </w:pPr>
      <w:r w:rsidRPr="00351806">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w:t>
      </w:r>
      <w:r w:rsidRPr="00351806">
        <w:rPr>
          <w:rStyle w:val="Emphasis"/>
        </w:rPr>
        <w:t>non-Indigenous</w:t>
      </w:r>
      <w:r w:rsidRPr="00351806">
        <w:rPr>
          <w:sz w:val="16"/>
        </w:rPr>
        <w:t xml:space="preserve"> residents of settler colonial countries. Since, as Patrick Wolfe never tired of repeating, settler colonialism is “a structure not an event,” we are the beneficiaries of eliminationist practices that continue to victimize Native peoples.18 </w:t>
      </w:r>
      <w:proofErr w:type="gramStart"/>
      <w:r w:rsidRPr="00351806">
        <w:rPr>
          <w:sz w:val="16"/>
        </w:rPr>
        <w:t>As</w:t>
      </w:r>
      <w:proofErr w:type="gramEnd"/>
      <w:r w:rsidRPr="00351806">
        <w:rPr>
          <w:sz w:val="16"/>
        </w:rPr>
        <w:t xml:space="preserve"> citizens and as </w:t>
      </w:r>
      <w:r w:rsidRPr="00351806">
        <w:rPr>
          <w:rStyle w:val="Emphasis"/>
        </w:rPr>
        <w:t>scholars</w:t>
      </w:r>
      <w:r w:rsidRPr="00351806">
        <w:rPr>
          <w:sz w:val="16"/>
        </w:rPr>
        <w:t xml:space="preserve">, we </w:t>
      </w:r>
      <w:r w:rsidRPr="00351806">
        <w:rPr>
          <w:rStyle w:val="StyleUnderline"/>
        </w:rPr>
        <w:t xml:space="preserve">should be </w:t>
      </w:r>
      <w:r w:rsidRPr="00351806">
        <w:rPr>
          <w:rStyle w:val="Emphasis"/>
        </w:rPr>
        <w:t>mindful of our subject positionality</w:t>
      </w:r>
      <w:r w:rsidRPr="00351806">
        <w:rPr>
          <w:sz w:val="16"/>
        </w:rPr>
        <w:t xml:space="preserve"> in this respect. And surely </w:t>
      </w:r>
      <w:r w:rsidRPr="00351806">
        <w:rPr>
          <w:rStyle w:val="StyleUnderline"/>
        </w:rPr>
        <w:t xml:space="preserve">that means </w:t>
      </w:r>
      <w:r w:rsidRPr="00351806">
        <w:rPr>
          <w:rStyle w:val="Emphasis"/>
        </w:rPr>
        <w:t>scrutinizing the past for differences</w:t>
      </w:r>
      <w:r w:rsidRPr="00351806">
        <w:rPr>
          <w:rStyle w:val="StyleUnderline"/>
        </w:rPr>
        <w:t xml:space="preserve"> and </w:t>
      </w:r>
      <w:r w:rsidRPr="00351806">
        <w:rPr>
          <w:rStyle w:val="Emphasis"/>
        </w:rPr>
        <w:t>transformations</w:t>
      </w:r>
      <w:r w:rsidRPr="00351806">
        <w:rPr>
          <w:rStyle w:val="StyleUnderline"/>
        </w:rPr>
        <w:t xml:space="preserve">, not for </w:t>
      </w:r>
      <w:r w:rsidRPr="00351806">
        <w:rPr>
          <w:rStyle w:val="Emphasis"/>
        </w:rPr>
        <w:t>pieces of evidence taken out of context</w:t>
      </w:r>
      <w:r w:rsidRPr="00351806">
        <w:rPr>
          <w:rStyle w:val="StyleUnderline"/>
        </w:rPr>
        <w:t xml:space="preserve"> to suggest an </w:t>
      </w:r>
      <w:r w:rsidRPr="00351806">
        <w:rPr>
          <w:rStyle w:val="Emphasis"/>
        </w:rPr>
        <w:t>eternal always-already condition</w:t>
      </w:r>
      <w:r w:rsidRPr="00351806">
        <w:rPr>
          <w:sz w:val="16"/>
        </w:rPr>
        <w:t>.</w:t>
      </w:r>
    </w:p>
    <w:p w:rsidR="00351806" w:rsidRDefault="00351806" w:rsidP="00351806"/>
    <w:p w:rsidR="00351806" w:rsidRDefault="00351806" w:rsidP="00351806">
      <w:pPr>
        <w:pStyle w:val="Heading3"/>
      </w:pPr>
      <w:r>
        <w:t>State Engagement Good—2AC</w:t>
      </w:r>
    </w:p>
    <w:p w:rsidR="00351806" w:rsidRDefault="00351806" w:rsidP="00351806"/>
    <w:p w:rsidR="00351806" w:rsidRPr="009901E9" w:rsidRDefault="00351806" w:rsidP="00351806">
      <w:pPr>
        <w:pStyle w:val="Heading4"/>
      </w:pPr>
      <w:r>
        <w:t xml:space="preserve">Indigenous political participation poses </w:t>
      </w:r>
      <w:r>
        <w:rPr>
          <w:u w:val="single"/>
        </w:rPr>
        <w:t>fundamental challenges</w:t>
      </w:r>
      <w:r w:rsidR="009901E9">
        <w:t xml:space="preserve"> to settler governance. E</w:t>
      </w:r>
      <w:r>
        <w:t xml:space="preserve">ven </w:t>
      </w:r>
      <w:r w:rsidRPr="009901E9">
        <w:rPr>
          <w:u w:val="single"/>
        </w:rPr>
        <w:t>limited</w:t>
      </w:r>
      <w:r>
        <w:t xml:space="preserve"> gains can </w:t>
      </w:r>
      <w:r w:rsidRPr="009D56EF">
        <w:rPr>
          <w:u w:val="single"/>
        </w:rPr>
        <w:t>lay the groundwork</w:t>
      </w:r>
      <w:r>
        <w:t xml:space="preserve"> for mo</w:t>
      </w:r>
      <w:r w:rsidR="009901E9">
        <w:t>re radical change and autonomy. N</w:t>
      </w:r>
      <w:r>
        <w:t xml:space="preserve">on-material challenges </w:t>
      </w:r>
      <w:r>
        <w:rPr>
          <w:u w:val="single"/>
        </w:rPr>
        <w:t>reproduce conditions of dependence</w:t>
      </w:r>
      <w:r w:rsidR="009901E9">
        <w:t>.</w:t>
      </w:r>
    </w:p>
    <w:p w:rsidR="00351806" w:rsidRDefault="00351806" w:rsidP="00351806">
      <w:r w:rsidRPr="00E97E21">
        <w:rPr>
          <w:rStyle w:val="Style13ptBold"/>
        </w:rPr>
        <w:t>Verdeja, 17</w:t>
      </w:r>
      <w:r>
        <w:t>—University of Notre Dame (Ernesto, “Political reconciliation in postcolonial settler societies,” International Political Science Review 2017, Vol. 38(2) 227–241, dml)</w:t>
      </w:r>
    </w:p>
    <w:p w:rsidR="00351806" w:rsidRDefault="00351806" w:rsidP="00351806"/>
    <w:p w:rsidR="00351806" w:rsidRPr="00892D4A" w:rsidRDefault="00351806" w:rsidP="00351806">
      <w:pPr>
        <w:rPr>
          <w:sz w:val="16"/>
        </w:rPr>
      </w:pPr>
      <w:r w:rsidRPr="00901103">
        <w:rPr>
          <w:rStyle w:val="StyleUnderline"/>
        </w:rPr>
        <w:t>Political participation</w:t>
      </w:r>
      <w:r w:rsidRPr="00892D4A">
        <w:rPr>
          <w:sz w:val="16"/>
        </w:rPr>
        <w:t xml:space="preserve"> is the third element in this account of reconciliation for historical wrongs in settler societies. Its </w:t>
      </w:r>
      <w:r w:rsidRPr="00901103">
        <w:rPr>
          <w:rStyle w:val="StyleUnderline"/>
        </w:rPr>
        <w:t xml:space="preserve">importance stems from the </w:t>
      </w:r>
      <w:r w:rsidRPr="00711EA9">
        <w:rPr>
          <w:rStyle w:val="Emphasis"/>
        </w:rPr>
        <w:t>limitations of material</w:t>
      </w:r>
      <w:r w:rsidRPr="00901103">
        <w:rPr>
          <w:rStyle w:val="StyleUnderline"/>
        </w:rPr>
        <w:t xml:space="preserve"> and </w:t>
      </w:r>
      <w:r w:rsidRPr="00711EA9">
        <w:rPr>
          <w:rStyle w:val="Emphasis"/>
        </w:rPr>
        <w:t>symbolic recognition</w:t>
      </w:r>
      <w:r w:rsidRPr="00901103">
        <w:rPr>
          <w:rStyle w:val="StyleUnderline"/>
        </w:rPr>
        <w:t xml:space="preserve">. Without </w:t>
      </w:r>
      <w:r w:rsidRPr="00711EA9">
        <w:rPr>
          <w:rStyle w:val="Emphasis"/>
        </w:rPr>
        <w:t>adequate political agency</w:t>
      </w:r>
      <w:r w:rsidRPr="00892D4A">
        <w:rPr>
          <w:sz w:val="16"/>
        </w:rPr>
        <w:t xml:space="preserve">, economic assistance policies may reinforce damaging stereotypes of laziness and dependence on the state’s coffers, while </w:t>
      </w:r>
      <w:r w:rsidRPr="00901103">
        <w:rPr>
          <w:rStyle w:val="StyleUnderline"/>
        </w:rPr>
        <w:t>symbolic recognition efforts</w:t>
      </w:r>
      <w:r w:rsidRPr="00892D4A">
        <w:rPr>
          <w:sz w:val="16"/>
        </w:rPr>
        <w:t xml:space="preserve"> for their part </w:t>
      </w:r>
      <w:r w:rsidRPr="00901103">
        <w:rPr>
          <w:rStyle w:val="StyleUnderline"/>
        </w:rPr>
        <w:t xml:space="preserve">may </w:t>
      </w:r>
      <w:r w:rsidRPr="00134121">
        <w:rPr>
          <w:rStyle w:val="Emphasis"/>
        </w:rPr>
        <w:t>pre-emptively limit difficult debates</w:t>
      </w:r>
      <w:r w:rsidRPr="00901103">
        <w:rPr>
          <w:rStyle w:val="StyleUnderline"/>
        </w:rPr>
        <w:t xml:space="preserve"> over the </w:t>
      </w:r>
      <w:r w:rsidRPr="00134121">
        <w:rPr>
          <w:rStyle w:val="Emphasis"/>
        </w:rPr>
        <w:t>distribution of power</w:t>
      </w:r>
      <w:r w:rsidRPr="00892D4A">
        <w:rPr>
          <w:sz w:val="16"/>
        </w:rPr>
        <w:t xml:space="preserve"> by redirecting public attention towards questions that are more politically palatable, such as an official expression of remorse for past harms. </w:t>
      </w:r>
      <w:r w:rsidRPr="00901103">
        <w:rPr>
          <w:rStyle w:val="StyleUnderline"/>
        </w:rPr>
        <w:t>These limitations</w:t>
      </w:r>
      <w:r w:rsidRPr="00892D4A">
        <w:rPr>
          <w:sz w:val="16"/>
        </w:rPr>
        <w:t xml:space="preserve"> of symbolic and material recognition underscore how reconciliation also </w:t>
      </w:r>
      <w:r w:rsidRPr="00134121">
        <w:rPr>
          <w:rStyle w:val="Emphasis"/>
        </w:rPr>
        <w:t>require</w:t>
      </w:r>
      <w:r w:rsidRPr="00892D4A">
        <w:rPr>
          <w:sz w:val="16"/>
        </w:rPr>
        <w:t xml:space="preserve">s </w:t>
      </w:r>
      <w:r w:rsidRPr="00134121">
        <w:rPr>
          <w:rStyle w:val="Emphasis"/>
        </w:rPr>
        <w:t>securing political voice</w:t>
      </w:r>
      <w:r w:rsidRPr="00901103">
        <w:rPr>
          <w:rStyle w:val="StyleUnderline"/>
        </w:rPr>
        <w:t xml:space="preserve"> for marginalized groups. This</w:t>
      </w:r>
      <w:r w:rsidRPr="00892D4A">
        <w:rPr>
          <w:sz w:val="16"/>
        </w:rPr>
        <w:t xml:space="preserve"> final element </w:t>
      </w:r>
      <w:r w:rsidRPr="00901103">
        <w:rPr>
          <w:rStyle w:val="StyleUnderline"/>
        </w:rPr>
        <w:t xml:space="preserve">involves </w:t>
      </w:r>
      <w:r w:rsidRPr="00134121">
        <w:rPr>
          <w:rStyle w:val="Emphasis"/>
        </w:rPr>
        <w:t>ensuring formal access to</w:t>
      </w:r>
      <w:r w:rsidRPr="00901103">
        <w:rPr>
          <w:rStyle w:val="StyleUnderline"/>
        </w:rPr>
        <w:t xml:space="preserve"> and </w:t>
      </w:r>
      <w:r w:rsidRPr="00134121">
        <w:rPr>
          <w:rStyle w:val="Emphasis"/>
        </w:rPr>
        <w:t>actual participation in political governance</w:t>
      </w:r>
      <w:r w:rsidRPr="00901103">
        <w:rPr>
          <w:rStyle w:val="StyleUnderline"/>
        </w:rPr>
        <w:t xml:space="preserve"> and </w:t>
      </w:r>
      <w:r w:rsidRPr="00134121">
        <w:rPr>
          <w:rStyle w:val="Emphasis"/>
        </w:rPr>
        <w:t>decisionmaking institutions</w:t>
      </w:r>
      <w:r w:rsidRPr="00892D4A">
        <w:rPr>
          <w:sz w:val="16"/>
        </w:rPr>
        <w:t xml:space="preserve">. </w:t>
      </w:r>
    </w:p>
    <w:p w:rsidR="00351806" w:rsidRPr="00892D4A" w:rsidRDefault="00351806" w:rsidP="00351806">
      <w:pPr>
        <w:rPr>
          <w:sz w:val="16"/>
        </w:rPr>
      </w:pPr>
      <w:r w:rsidRPr="00892D4A">
        <w:rPr>
          <w:sz w:val="16"/>
        </w:rPr>
        <w:t xml:space="preserve">The nature of political participation undoubtedly will vary across and within postcolonial settler cases and depend on the legacy of violence and types of groups affected. </w:t>
      </w:r>
      <w:r w:rsidRPr="00901103">
        <w:rPr>
          <w:rStyle w:val="StyleUnderline"/>
        </w:rPr>
        <w:t xml:space="preserve">A </w:t>
      </w:r>
      <w:r w:rsidRPr="00134121">
        <w:rPr>
          <w:rStyle w:val="Emphasis"/>
        </w:rPr>
        <w:t>variety of institutional responses</w:t>
      </w:r>
      <w:r w:rsidRPr="00901103">
        <w:rPr>
          <w:rStyle w:val="StyleUnderline"/>
        </w:rPr>
        <w:t xml:space="preserve"> may be appropriate. At the </w:t>
      </w:r>
      <w:r w:rsidRPr="00134121">
        <w:rPr>
          <w:rStyle w:val="Emphasis"/>
        </w:rPr>
        <w:t>most basic level</w:t>
      </w:r>
      <w:r w:rsidRPr="00901103">
        <w:rPr>
          <w:rStyle w:val="StyleUnderline"/>
        </w:rPr>
        <w:t xml:space="preserve">, this consists of </w:t>
      </w:r>
      <w:r w:rsidRPr="00134121">
        <w:rPr>
          <w:rStyle w:val="Emphasis"/>
        </w:rPr>
        <w:t>securing standard political</w:t>
      </w:r>
      <w:r w:rsidRPr="00901103">
        <w:rPr>
          <w:rStyle w:val="StyleUnderline"/>
        </w:rPr>
        <w:t xml:space="preserve"> and </w:t>
      </w:r>
      <w:r w:rsidRPr="00134121">
        <w:rPr>
          <w:rStyle w:val="Emphasis"/>
        </w:rPr>
        <w:t>civil rights</w:t>
      </w:r>
      <w:r w:rsidRPr="00901103">
        <w:rPr>
          <w:rStyle w:val="StyleUnderline"/>
        </w:rPr>
        <w:t xml:space="preserve">, including the rights to </w:t>
      </w:r>
      <w:r w:rsidRPr="00134121">
        <w:rPr>
          <w:rStyle w:val="Emphasis"/>
        </w:rPr>
        <w:t>assemble</w:t>
      </w:r>
      <w:r w:rsidRPr="00901103">
        <w:rPr>
          <w:rStyle w:val="StyleUnderline"/>
        </w:rPr>
        <w:t xml:space="preserve">, </w:t>
      </w:r>
      <w:r w:rsidRPr="00134121">
        <w:rPr>
          <w:rStyle w:val="Emphasis"/>
        </w:rPr>
        <w:t>vote</w:t>
      </w:r>
      <w:r w:rsidRPr="00901103">
        <w:rPr>
          <w:rStyle w:val="StyleUnderline"/>
        </w:rPr>
        <w:t xml:space="preserve"> and </w:t>
      </w:r>
      <w:r w:rsidRPr="00134121">
        <w:rPr>
          <w:rStyle w:val="Emphasis"/>
        </w:rPr>
        <w:t>run for office</w:t>
      </w:r>
      <w:r w:rsidRPr="00892D4A">
        <w:rPr>
          <w:sz w:val="16"/>
        </w:rPr>
        <w:t xml:space="preserve">. It will also likely include devolving some—perhaps extensive—political power to indigenous communities, in order to ensure their own substantive political agency and control. </w:t>
      </w:r>
      <w:r w:rsidRPr="00901103">
        <w:rPr>
          <w:rStyle w:val="StyleUnderline"/>
        </w:rPr>
        <w:t>This requires indigenous governing authority to “</w:t>
      </w:r>
      <w:r w:rsidRPr="00134121">
        <w:rPr>
          <w:rStyle w:val="Emphasis"/>
        </w:rPr>
        <w:t>make core decisions about resources</w:t>
      </w:r>
      <w:r w:rsidRPr="00901103">
        <w:rPr>
          <w:rStyle w:val="StyleUnderline"/>
        </w:rPr>
        <w:t xml:space="preserve">, </w:t>
      </w:r>
      <w:r w:rsidRPr="00134121">
        <w:rPr>
          <w:rStyle w:val="Emphasis"/>
        </w:rPr>
        <w:t>policy</w:t>
      </w:r>
      <w:r w:rsidRPr="00901103">
        <w:rPr>
          <w:rStyle w:val="StyleUnderline"/>
        </w:rPr>
        <w:t xml:space="preserve">, and </w:t>
      </w:r>
      <w:r w:rsidRPr="00134121">
        <w:rPr>
          <w:rStyle w:val="Emphasis"/>
        </w:rPr>
        <w:t>institutions</w:t>
      </w:r>
      <w:r w:rsidRPr="00901103">
        <w:rPr>
          <w:rStyle w:val="StyleUnderline"/>
        </w:rPr>
        <w:t>” through “</w:t>
      </w:r>
      <w:r w:rsidRPr="00134121">
        <w:rPr>
          <w:rStyle w:val="Emphasis"/>
        </w:rPr>
        <w:t>institutions</w:t>
      </w:r>
      <w:r w:rsidRPr="00901103">
        <w:rPr>
          <w:rStyle w:val="StyleUnderline"/>
        </w:rPr>
        <w:t xml:space="preserve"> and </w:t>
      </w:r>
      <w:r w:rsidRPr="00134121">
        <w:rPr>
          <w:rStyle w:val="Emphasis"/>
        </w:rPr>
        <w:t>activities</w:t>
      </w:r>
      <w:r w:rsidRPr="00901103">
        <w:rPr>
          <w:rStyle w:val="StyleUnderline"/>
        </w:rPr>
        <w:t>” that are rooted in Native cultures, rather than wholly dictated from without</w:t>
      </w:r>
      <w:r w:rsidRPr="00892D4A">
        <w:rPr>
          <w:sz w:val="16"/>
        </w:rPr>
        <w:t xml:space="preserve"> (Taylor, 2008: 3, 4). Thus, political participation is not merely the formal right to vote; </w:t>
      </w:r>
      <w:r w:rsidRPr="00901103">
        <w:rPr>
          <w:rStyle w:val="StyleUnderline"/>
        </w:rPr>
        <w:t xml:space="preserve">there must be </w:t>
      </w:r>
      <w:r w:rsidRPr="00134121">
        <w:rPr>
          <w:rStyle w:val="Emphasis"/>
        </w:rPr>
        <w:t>real opportunities to exercise political power</w:t>
      </w:r>
      <w:r w:rsidRPr="00892D4A">
        <w:rPr>
          <w:sz w:val="16"/>
        </w:rPr>
        <w:t xml:space="preserve">. </w:t>
      </w:r>
    </w:p>
    <w:p w:rsidR="00351806" w:rsidRPr="00892D4A" w:rsidRDefault="00351806" w:rsidP="00351806">
      <w:pPr>
        <w:rPr>
          <w:sz w:val="16"/>
        </w:rPr>
      </w:pPr>
      <w:r w:rsidRPr="00901103">
        <w:rPr>
          <w:rStyle w:val="StyleUnderline"/>
        </w:rPr>
        <w:t xml:space="preserve">In the wake of </w:t>
      </w:r>
      <w:r w:rsidRPr="00134121">
        <w:rPr>
          <w:rStyle w:val="Emphasis"/>
        </w:rPr>
        <w:t>significant Indian political activism</w:t>
      </w:r>
      <w:r w:rsidRPr="00901103">
        <w:rPr>
          <w:rStyle w:val="StyleUnderline"/>
        </w:rPr>
        <w:t xml:space="preserve"> and </w:t>
      </w:r>
      <w:r w:rsidRPr="00134121">
        <w:rPr>
          <w:rStyle w:val="Emphasis"/>
        </w:rPr>
        <w:t>civil disobedience campaigns</w:t>
      </w:r>
      <w:r w:rsidRPr="00892D4A">
        <w:rPr>
          <w:sz w:val="16"/>
        </w:rPr>
        <w:t xml:space="preserve"> of the 1960s through the 1980s, including the so-called Red Power occupation of Alcatraz prison by the Indians of All Tribes organization, </w:t>
      </w:r>
      <w:r w:rsidRPr="00711EA9">
        <w:rPr>
          <w:rStyle w:val="StyleUnderline"/>
        </w:rPr>
        <w:t>the federal government adopted a policy of “self-determination” for Native American tribes through a variety of laws, such as the Indian Self-Determination Act and its subsequent amendments</w:t>
      </w:r>
      <w:r w:rsidRPr="00892D4A">
        <w:rPr>
          <w:sz w:val="16"/>
        </w:rPr>
        <w:t xml:space="preserve">. And </w:t>
      </w:r>
      <w:r w:rsidRPr="00711EA9">
        <w:rPr>
          <w:rStyle w:val="StyleUnderline"/>
        </w:rPr>
        <w:t xml:space="preserve">yet the shift to self-determination was </w:t>
      </w:r>
      <w:r w:rsidRPr="00134121">
        <w:rPr>
          <w:rStyle w:val="Emphasis"/>
        </w:rPr>
        <w:t>hardly transformative</w:t>
      </w:r>
      <w:r w:rsidRPr="00892D4A">
        <w:rPr>
          <w:sz w:val="16"/>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711EA9">
        <w:rPr>
          <w:rStyle w:val="StyleUnderline"/>
        </w:rPr>
        <w:t xml:space="preserve">The self-determination and sovereignty powers of indigenous groups have continued to remain </w:t>
      </w:r>
      <w:r w:rsidRPr="00134121">
        <w:rPr>
          <w:rStyle w:val="Emphasis"/>
        </w:rPr>
        <w:t>highly curtailed</w:t>
      </w:r>
      <w:r w:rsidRPr="00711EA9">
        <w:rPr>
          <w:rStyle w:val="StyleUnderline"/>
        </w:rPr>
        <w:t xml:space="preserve"> and in some cases have </w:t>
      </w:r>
      <w:r w:rsidRPr="00134121">
        <w:rPr>
          <w:rStyle w:val="Emphasis"/>
        </w:rPr>
        <w:t>regressed</w:t>
      </w:r>
      <w:r w:rsidRPr="00892D4A">
        <w:rPr>
          <w:sz w:val="16"/>
        </w:rPr>
        <w:t xml:space="preserve">: Native American nations are still “domestic dependent nations” under national trusteeship (Wilkins and Stark, 2011: 47). </w:t>
      </w:r>
    </w:p>
    <w:p w:rsidR="00351806" w:rsidRPr="00892D4A" w:rsidRDefault="00351806" w:rsidP="00351806">
      <w:pPr>
        <w:rPr>
          <w:sz w:val="16"/>
        </w:rPr>
      </w:pPr>
      <w:r w:rsidRPr="00711EA9">
        <w:rPr>
          <w:rStyle w:val="StyleUnderline"/>
        </w:rPr>
        <w:t xml:space="preserve">These limitations have </w:t>
      </w:r>
      <w:r w:rsidRPr="00134121">
        <w:rPr>
          <w:rStyle w:val="Emphasis"/>
        </w:rPr>
        <w:t>nevertheless catalyzed the creation of new indigenous social movements</w:t>
      </w:r>
      <w:r w:rsidRPr="00711EA9">
        <w:rPr>
          <w:rStyle w:val="StyleUnderline"/>
        </w:rPr>
        <w:t xml:space="preserve"> and </w:t>
      </w:r>
      <w:r w:rsidRPr="00134121">
        <w:rPr>
          <w:rStyle w:val="Emphasis"/>
        </w:rPr>
        <w:t>reinvigorated older ones</w:t>
      </w:r>
      <w:r w:rsidRPr="00711EA9">
        <w:rPr>
          <w:rStyle w:val="StyleUnderline"/>
        </w:rPr>
        <w:t xml:space="preserve">. Many of these movements have launched campaigns for </w:t>
      </w:r>
      <w:r w:rsidRPr="00134121">
        <w:rPr>
          <w:rStyle w:val="Emphasis"/>
        </w:rPr>
        <w:t>greater selfdetermination</w:t>
      </w:r>
      <w:r w:rsidRPr="00711EA9">
        <w:rPr>
          <w:rStyle w:val="StyleUnderline"/>
        </w:rPr>
        <w:t xml:space="preserve">, </w:t>
      </w:r>
      <w:r w:rsidRPr="00134121">
        <w:rPr>
          <w:rStyle w:val="Emphasis"/>
        </w:rPr>
        <w:t>more robust sovereignty rights</w:t>
      </w:r>
      <w:r w:rsidRPr="00711EA9">
        <w:rPr>
          <w:rStyle w:val="StyleUnderline"/>
        </w:rPr>
        <w:t xml:space="preserve"> vis-à-vis federal and state governments, and </w:t>
      </w:r>
      <w:r w:rsidRPr="00134121">
        <w:rPr>
          <w:rStyle w:val="Emphasis"/>
        </w:rPr>
        <w:t>extended political authority</w:t>
      </w:r>
      <w:r w:rsidRPr="00711EA9">
        <w:rPr>
          <w:rStyle w:val="StyleUnderline"/>
        </w:rPr>
        <w:t xml:space="preserve"> over natural resources on tribal lands. For instance, the </w:t>
      </w:r>
      <w:r w:rsidRPr="00134121">
        <w:rPr>
          <w:rStyle w:val="Emphasis"/>
        </w:rPr>
        <w:t>Native American Rights Fund</w:t>
      </w:r>
      <w:r w:rsidRPr="00711EA9">
        <w:rPr>
          <w:rStyle w:val="StyleUnderline"/>
        </w:rPr>
        <w:t xml:space="preserve"> and the </w:t>
      </w:r>
      <w:r w:rsidRPr="00134121">
        <w:rPr>
          <w:rStyle w:val="Emphasis"/>
        </w:rPr>
        <w:t>Indian Defense League of America</w:t>
      </w:r>
      <w:r w:rsidRPr="00711EA9">
        <w:rPr>
          <w:rStyle w:val="StyleUnderline"/>
        </w:rPr>
        <w:t xml:space="preserve"> have worked to </w:t>
      </w:r>
      <w:r w:rsidRPr="00134121">
        <w:rPr>
          <w:rStyle w:val="Emphasis"/>
        </w:rPr>
        <w:t>expand tribal treaty rights</w:t>
      </w:r>
      <w:r w:rsidRPr="00711EA9">
        <w:rPr>
          <w:rStyle w:val="StyleUnderline"/>
        </w:rPr>
        <w:t xml:space="preserve"> and </w:t>
      </w:r>
      <w:r w:rsidRPr="00134121">
        <w:rPr>
          <w:rStyle w:val="Emphasis"/>
        </w:rPr>
        <w:t>sovereignty claims</w:t>
      </w:r>
      <w:r w:rsidRPr="00711EA9">
        <w:rPr>
          <w:rStyle w:val="StyleUnderline"/>
        </w:rPr>
        <w:t xml:space="preserve"> against federal and state governments, while the </w:t>
      </w:r>
      <w:r w:rsidRPr="00134121">
        <w:rPr>
          <w:rStyle w:val="Emphasis"/>
        </w:rPr>
        <w:t>National Congress of American Indians</w:t>
      </w:r>
      <w:r w:rsidRPr="00892D4A">
        <w:rPr>
          <w:sz w:val="16"/>
        </w:rPr>
        <w:t>—an umbrella organization for indigenous tribes across the country—</w:t>
      </w:r>
      <w:r w:rsidRPr="00711EA9">
        <w:rPr>
          <w:rStyle w:val="StyleUnderline"/>
        </w:rPr>
        <w:t xml:space="preserve">advocates for </w:t>
      </w:r>
      <w:r w:rsidRPr="00134121">
        <w:rPr>
          <w:rStyle w:val="Emphasis"/>
        </w:rPr>
        <w:t>territorial autonomy</w:t>
      </w:r>
      <w:r w:rsidRPr="00711EA9">
        <w:rPr>
          <w:rStyle w:val="StyleUnderline"/>
        </w:rPr>
        <w:t xml:space="preserve"> and the </w:t>
      </w:r>
      <w:r w:rsidRPr="00134121">
        <w:rPr>
          <w:rStyle w:val="Emphasis"/>
        </w:rPr>
        <w:t>active protection</w:t>
      </w:r>
      <w:r w:rsidRPr="00711EA9">
        <w:rPr>
          <w:rStyle w:val="StyleUnderline"/>
        </w:rPr>
        <w:t xml:space="preserve"> of indigenous cultures. Somewhat more radical groups, such as the </w:t>
      </w:r>
      <w:r w:rsidRPr="00134121">
        <w:rPr>
          <w:rStyle w:val="Emphasis"/>
        </w:rPr>
        <w:t>National Indian Youth Council</w:t>
      </w:r>
      <w:r w:rsidRPr="00711EA9">
        <w:rPr>
          <w:rStyle w:val="StyleUnderline"/>
        </w:rPr>
        <w:t xml:space="preserve"> and the </w:t>
      </w:r>
      <w:r w:rsidRPr="00134121">
        <w:rPr>
          <w:rStyle w:val="Emphasis"/>
        </w:rPr>
        <w:t>American Indian Movement</w:t>
      </w:r>
      <w:proofErr w:type="gramStart"/>
      <w:r w:rsidRPr="00711EA9">
        <w:rPr>
          <w:rStyle w:val="StyleUnderline"/>
        </w:rPr>
        <w:t>,6</w:t>
      </w:r>
      <w:proofErr w:type="gramEnd"/>
      <w:r w:rsidRPr="00711EA9">
        <w:rPr>
          <w:rStyle w:val="StyleUnderline"/>
        </w:rPr>
        <w:t xml:space="preserve"> have carried out a </w:t>
      </w:r>
      <w:r w:rsidRPr="00134121">
        <w:rPr>
          <w:rStyle w:val="Emphasis"/>
        </w:rPr>
        <w:t>variety of voting rights</w:t>
      </w:r>
      <w:r w:rsidRPr="00711EA9">
        <w:rPr>
          <w:rStyle w:val="StyleUnderline"/>
        </w:rPr>
        <w:t xml:space="preserve"> and </w:t>
      </w:r>
      <w:r w:rsidRPr="00134121">
        <w:rPr>
          <w:rStyle w:val="Emphasis"/>
        </w:rPr>
        <w:t>direct action programs</w:t>
      </w:r>
      <w:r w:rsidRPr="00711EA9">
        <w:rPr>
          <w:rStyle w:val="StyleUnderline"/>
        </w:rPr>
        <w:t xml:space="preserve"> over the years. There is </w:t>
      </w:r>
      <w:r w:rsidRPr="00134121">
        <w:rPr>
          <w:rStyle w:val="Emphasis"/>
        </w:rPr>
        <w:t>enormous variety</w:t>
      </w:r>
      <w:r w:rsidRPr="00711EA9">
        <w:rPr>
          <w:rStyle w:val="StyleUnderline"/>
        </w:rPr>
        <w:t xml:space="preserve"> in the strategies and specific goals of these and similar organizations, but an </w:t>
      </w:r>
      <w:r w:rsidRPr="00134121">
        <w:rPr>
          <w:rStyle w:val="Emphasis"/>
        </w:rPr>
        <w:t>overarching aim</w:t>
      </w:r>
      <w:r w:rsidRPr="00711EA9">
        <w:rPr>
          <w:rStyle w:val="StyleUnderline"/>
        </w:rPr>
        <w:t xml:space="preserve"> is to expand the ability of indigenous groups to rule themselves democratically, while </w:t>
      </w:r>
      <w:r w:rsidRPr="00134121">
        <w:rPr>
          <w:rStyle w:val="Emphasis"/>
        </w:rPr>
        <w:t>simultaneously participating actively</w:t>
      </w:r>
      <w:r w:rsidRPr="00711EA9">
        <w:rPr>
          <w:rStyle w:val="StyleUnderline"/>
        </w:rPr>
        <w:t xml:space="preserve"> in</w:t>
      </w:r>
      <w:r w:rsidRPr="00892D4A">
        <w:rPr>
          <w:sz w:val="16"/>
        </w:rPr>
        <w:t xml:space="preserve"> the </w:t>
      </w:r>
      <w:r w:rsidRPr="00134121">
        <w:rPr>
          <w:rStyle w:val="Emphasis"/>
        </w:rPr>
        <w:t>political life</w:t>
      </w:r>
      <w:r w:rsidRPr="00892D4A">
        <w:rPr>
          <w:sz w:val="16"/>
        </w:rPr>
        <w:t xml:space="preserve"> of the country. The very terms of Native American citizenship—which simultaneously includes legal membership in the United States as well as in specific indigenous tribes—highlight the complexity of achieving this. Indeed, </w:t>
      </w:r>
      <w:r w:rsidRPr="00134121">
        <w:rPr>
          <w:rStyle w:val="Emphasis"/>
        </w:rPr>
        <w:t>greater political participation</w:t>
      </w:r>
      <w:r w:rsidRPr="00711EA9">
        <w:rPr>
          <w:rStyle w:val="StyleUnderline"/>
        </w:rPr>
        <w:t xml:space="preserve">, and the </w:t>
      </w:r>
      <w:r w:rsidRPr="00134121">
        <w:rPr>
          <w:rStyle w:val="Emphasis"/>
        </w:rPr>
        <w:t>questions of autonomy</w:t>
      </w:r>
      <w:r w:rsidRPr="00711EA9">
        <w:rPr>
          <w:rStyle w:val="StyleUnderline"/>
        </w:rPr>
        <w:t xml:space="preserve"> and </w:t>
      </w:r>
      <w:r w:rsidRPr="00134121">
        <w:rPr>
          <w:rStyle w:val="Emphasis"/>
        </w:rPr>
        <w:t>power</w:t>
      </w:r>
      <w:r w:rsidRPr="00711EA9">
        <w:rPr>
          <w:rStyle w:val="StyleUnderline"/>
        </w:rPr>
        <w:t xml:space="preserve"> it raises, may ultimately raise “</w:t>
      </w:r>
      <w:r w:rsidRPr="00134121">
        <w:rPr>
          <w:rStyle w:val="Emphasis"/>
        </w:rPr>
        <w:t>fundamental challenges</w:t>
      </w:r>
      <w:r w:rsidRPr="00711EA9">
        <w:rPr>
          <w:rStyle w:val="StyleUnderline"/>
        </w:rPr>
        <w:t xml:space="preserve"> to the conventions and tacit assumptions that </w:t>
      </w:r>
      <w:r w:rsidRPr="00134121">
        <w:rPr>
          <w:rStyle w:val="Emphasis"/>
        </w:rPr>
        <w:t>underpin the governance</w:t>
      </w:r>
      <w:r w:rsidRPr="00711EA9">
        <w:rPr>
          <w:rStyle w:val="StyleUnderline"/>
        </w:rPr>
        <w:t xml:space="preserve"> of white-settler dominions”</w:t>
      </w:r>
      <w:r w:rsidRPr="00892D4A">
        <w:rPr>
          <w:sz w:val="16"/>
        </w:rPr>
        <w:t xml:space="preserve"> (Fleras, 1999: 188). Certainly, indigenous self-rule also requires accountability mechanisms to prevent internal corruption and paternalism, which have sometimes proven to be serious. Nevertheless, </w:t>
      </w:r>
      <w:r w:rsidRPr="00134121">
        <w:rPr>
          <w:rStyle w:val="Emphasis"/>
        </w:rPr>
        <w:t>recent comparative research</w:t>
      </w:r>
      <w:r w:rsidRPr="00711EA9">
        <w:rPr>
          <w:rStyle w:val="StyleUnderline"/>
        </w:rPr>
        <w:t xml:space="preserve"> suggests that increased autonomy exercised through democratic indigenous institutions is </w:t>
      </w:r>
      <w:r w:rsidRPr="00134121">
        <w:rPr>
          <w:rStyle w:val="Emphasis"/>
        </w:rPr>
        <w:t>strongly correlated</w:t>
      </w:r>
      <w:r w:rsidRPr="00711EA9">
        <w:rPr>
          <w:rStyle w:val="StyleUnderline"/>
        </w:rPr>
        <w:t xml:space="preserve"> with material and cultural well-being as well as political efficacy</w:t>
      </w:r>
      <w:r w:rsidRPr="00892D4A">
        <w:rPr>
          <w:sz w:val="16"/>
        </w:rPr>
        <w:t xml:space="preserve"> (Cornell, 2006). </w:t>
      </w:r>
    </w:p>
    <w:p w:rsidR="00351806" w:rsidRPr="00892D4A" w:rsidRDefault="00351806" w:rsidP="00351806">
      <w:pPr>
        <w:rPr>
          <w:sz w:val="16"/>
        </w:rPr>
      </w:pPr>
      <w:r w:rsidRPr="00711EA9">
        <w:rPr>
          <w:rStyle w:val="StyleUnderline"/>
        </w:rPr>
        <w:t xml:space="preserve">Political participation is at its core about the autonomous exercise of political power in the present and future. </w:t>
      </w:r>
      <w:r w:rsidRPr="00134121">
        <w:rPr>
          <w:rStyle w:val="Emphasis"/>
        </w:rPr>
        <w:t>Without robust participation</w:t>
      </w:r>
      <w:r w:rsidRPr="00711EA9">
        <w:rPr>
          <w:rStyle w:val="StyleUnderline"/>
        </w:rPr>
        <w:t xml:space="preserve">, efforts to address entrenched legacies of injustice only </w:t>
      </w:r>
      <w:r w:rsidRPr="00134121">
        <w:rPr>
          <w:rStyle w:val="Emphasis"/>
        </w:rPr>
        <w:t>reproduce the conditions of dependence</w:t>
      </w:r>
      <w:r w:rsidRPr="00711EA9">
        <w:rPr>
          <w:rStyle w:val="StyleUnderline"/>
        </w:rPr>
        <w:t xml:space="preserve"> at the heart of settler colonialism</w:t>
      </w:r>
      <w:r w:rsidRPr="00892D4A">
        <w:rPr>
          <w:sz w:val="16"/>
        </w:rPr>
        <w:t xml:space="preserve">. As Cornell and Kalt (2007) find, </w:t>
      </w:r>
      <w:r w:rsidRPr="00711EA9">
        <w:rPr>
          <w:rStyle w:val="StyleUnderline"/>
        </w:rPr>
        <w:t>indigenous political power</w:t>
      </w:r>
      <w:r w:rsidRPr="00892D4A">
        <w:rPr>
          <w:sz w:val="16"/>
        </w:rPr>
        <w:t xml:space="preserve"> is one of the central determinants for escaping poverty. But participation is also crucial to reconciliation, for it </w:t>
      </w:r>
      <w:r w:rsidRPr="00711EA9">
        <w:rPr>
          <w:rStyle w:val="StyleUnderline"/>
        </w:rPr>
        <w:t xml:space="preserve">contributes to ensuring that indigenous peoples have </w:t>
      </w:r>
      <w:r w:rsidRPr="00134121">
        <w:rPr>
          <w:rStyle w:val="Emphasis"/>
        </w:rPr>
        <w:t>control over their own lives</w:t>
      </w:r>
      <w:r w:rsidRPr="00711EA9">
        <w:rPr>
          <w:rStyle w:val="StyleUnderline"/>
        </w:rPr>
        <w:t xml:space="preserve"> as well as are </w:t>
      </w:r>
      <w:r w:rsidRPr="00134121">
        <w:rPr>
          <w:rStyle w:val="Emphasis"/>
        </w:rPr>
        <w:t>active members in national political life</w:t>
      </w:r>
      <w:r w:rsidRPr="00892D4A">
        <w:rPr>
          <w:sz w:val="16"/>
        </w:rPr>
        <w:t>.</w:t>
      </w:r>
    </w:p>
    <w:p w:rsidR="00351806" w:rsidRPr="00351806" w:rsidRDefault="00351806" w:rsidP="00351806"/>
    <w:p w:rsidR="00351806" w:rsidRDefault="00351806" w:rsidP="00351806">
      <w:pPr>
        <w:pStyle w:val="Heading3"/>
      </w:pPr>
      <w:r>
        <w:t>State Refusal Bad</w:t>
      </w:r>
      <w:r>
        <w:t>—2AC</w:t>
      </w:r>
    </w:p>
    <w:p w:rsidR="00351806" w:rsidRDefault="00351806" w:rsidP="00351806"/>
    <w:p w:rsidR="00351806" w:rsidRPr="006D5027" w:rsidRDefault="00351806" w:rsidP="00351806">
      <w:pPr>
        <w:pStyle w:val="Heading4"/>
      </w:pPr>
      <w:r>
        <w:t xml:space="preserve">Their understanding of the state as </w:t>
      </w:r>
      <w:r w:rsidRPr="009901E9">
        <w:rPr>
          <w:u w:val="single"/>
        </w:rPr>
        <w:t>unified</w:t>
      </w:r>
      <w:r>
        <w:t xml:space="preserve">, </w:t>
      </w:r>
      <w:r w:rsidRPr="009901E9">
        <w:rPr>
          <w:u w:val="single"/>
        </w:rPr>
        <w:t>immutable</w:t>
      </w:r>
      <w:r>
        <w:t xml:space="preserve">, and </w:t>
      </w:r>
      <w:r w:rsidRPr="009901E9">
        <w:rPr>
          <w:u w:val="single"/>
        </w:rPr>
        <w:t>inevitably dangerous</w:t>
      </w:r>
      <w:r>
        <w:t xml:space="preserve"> to Indigenous actors creates a </w:t>
      </w:r>
      <w:r>
        <w:rPr>
          <w:u w:val="single"/>
        </w:rPr>
        <w:t>pessimism trap</w:t>
      </w:r>
      <w:r>
        <w:t xml:space="preserve"> that </w:t>
      </w:r>
      <w:r>
        <w:rPr>
          <w:u w:val="single"/>
        </w:rPr>
        <w:t>stifles</w:t>
      </w:r>
      <w:r>
        <w:t xml:space="preserve"> Indigenous agency and activism. </w:t>
      </w:r>
    </w:p>
    <w:p w:rsidR="00351806" w:rsidRDefault="00351806" w:rsidP="00351806">
      <w:r w:rsidRPr="006D5027">
        <w:rPr>
          <w:rStyle w:val="Style13ptBold"/>
        </w:rPr>
        <w:t>Lightfoot, 20</w:t>
      </w:r>
      <w:r>
        <w:t xml:space="preserve">—associate professor in First Nations and Indigenous Studies and the Department of Political Science, University of British Columbia, Ojibwe (Sheryl, “The Pessimism Traps of Indigenous Resurgence,” </w:t>
      </w:r>
      <w:r w:rsidRPr="00366190">
        <w:rPr>
          <w:i/>
        </w:rPr>
        <w:t>Pessimism in International Relations</w:t>
      </w:r>
      <w:r>
        <w:t>, Chapter 9, pp 162-170, SpringerLink, dml)</w:t>
      </w:r>
    </w:p>
    <w:p w:rsidR="00351806" w:rsidRDefault="00351806" w:rsidP="00351806"/>
    <w:p w:rsidR="00351806" w:rsidRPr="002B3A65" w:rsidRDefault="00351806" w:rsidP="00351806">
      <w:pPr>
        <w:rPr>
          <w:sz w:val="16"/>
        </w:rPr>
      </w:pPr>
      <w:r w:rsidRPr="00B13718">
        <w:rPr>
          <w:rStyle w:val="StyleUnderline"/>
        </w:rPr>
        <w:t xml:space="preserve">Pessimism Trap 2: The State is </w:t>
      </w:r>
      <w:r w:rsidRPr="00EF55E2">
        <w:rPr>
          <w:rStyle w:val="Emphasis"/>
        </w:rPr>
        <w:t>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B13718">
        <w:rPr>
          <w:rStyle w:val="StyleUnderline"/>
        </w:rPr>
        <w:t xml:space="preserve"> in Its Desire to </w:t>
      </w:r>
      <w:r w:rsidRPr="00EF55E2">
        <w:rPr>
          <w:rStyle w:val="Emphasis"/>
        </w:rPr>
        <w:t>Dispossess</w:t>
      </w:r>
      <w:r w:rsidRPr="002B3A65">
        <w:rPr>
          <w:sz w:val="16"/>
        </w:rPr>
        <w:t xml:space="preserve"> Indigenous Peoples </w:t>
      </w:r>
      <w:r w:rsidRPr="00B13718">
        <w:rPr>
          <w:rStyle w:val="StyleUnderline"/>
        </w:rPr>
        <w:t xml:space="preserve">and </w:t>
      </w:r>
      <w:r w:rsidRPr="00EF55E2">
        <w:rPr>
          <w:rStyle w:val="Emphasis"/>
        </w:rPr>
        <w:t>Gain Unfettered Access</w:t>
      </w:r>
      <w:r w:rsidRPr="00B13718">
        <w:rPr>
          <w:rStyle w:val="StyleUnderline"/>
        </w:rPr>
        <w:t xml:space="preserve"> to Indigenous Lands</w:t>
      </w:r>
      <w:r w:rsidRPr="002B3A65">
        <w:rPr>
          <w:sz w:val="16"/>
        </w:rPr>
        <w:t xml:space="preserve"> and Resources</w:t>
      </w:r>
    </w:p>
    <w:p w:rsidR="00351806" w:rsidRPr="002B3A65" w:rsidRDefault="00351806" w:rsidP="00351806">
      <w:pPr>
        <w:rPr>
          <w:sz w:val="16"/>
        </w:rPr>
      </w:pPr>
      <w:r w:rsidRPr="00B13718">
        <w:rPr>
          <w:rStyle w:val="StyleUnderline"/>
        </w:rPr>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B3A65">
        <w:rPr>
          <w:sz w:val="16"/>
        </w:rPr>
        <w:t xml:space="preserve">. Further, the state is not only intentionally colonial, but it is also unifed in its desire to co-opt Indigenous peoples as a method and means of control. </w:t>
      </w:r>
    </w:p>
    <w:p w:rsidR="00351806" w:rsidRPr="002B3A65" w:rsidRDefault="00351806" w:rsidP="00351806">
      <w:pPr>
        <w:rPr>
          <w:sz w:val="10"/>
          <w:szCs w:val="10"/>
        </w:rPr>
      </w:pPr>
      <w:r w:rsidRPr="002B3A65">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rsidR="00351806" w:rsidRPr="002B3A65" w:rsidRDefault="00351806" w:rsidP="00351806">
      <w:pPr>
        <w:rPr>
          <w:sz w:val="10"/>
          <w:szCs w:val="10"/>
        </w:rPr>
      </w:pPr>
      <w:r w:rsidRPr="002B3A65">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rsidR="00351806" w:rsidRPr="002B3A65" w:rsidRDefault="00351806" w:rsidP="00351806">
      <w:pPr>
        <w:rPr>
          <w:sz w:val="10"/>
          <w:szCs w:val="10"/>
        </w:rPr>
      </w:pPr>
      <w:r w:rsidRPr="002B3A65">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rsidR="00351806" w:rsidRPr="002B3A65" w:rsidRDefault="00351806" w:rsidP="00351806">
      <w:pPr>
        <w:rPr>
          <w:sz w:val="10"/>
          <w:szCs w:val="10"/>
        </w:rPr>
      </w:pPr>
      <w:r w:rsidRPr="002B3A65">
        <w:rPr>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rsidR="00351806" w:rsidRPr="002B3A65" w:rsidRDefault="00351806" w:rsidP="00351806">
      <w:pPr>
        <w:rPr>
          <w:sz w:val="16"/>
        </w:rPr>
      </w:pPr>
      <w:r w:rsidRPr="002B3A65">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B13718">
        <w:rPr>
          <w:rStyle w:val="StyleUnderline"/>
        </w:rPr>
        <w:t>this move</w:t>
      </w:r>
      <w:r w:rsidRPr="002B3A65">
        <w:rPr>
          <w:sz w:val="16"/>
        </w:rPr>
        <w:t xml:space="preserve">, Corntassel </w:t>
      </w:r>
      <w:r w:rsidRPr="00EF55E2">
        <w:rPr>
          <w:rStyle w:val="Emphasis"/>
        </w:rPr>
        <w:t>limits</w:t>
      </w:r>
      <w:r w:rsidRPr="00B13718">
        <w:rPr>
          <w:rStyle w:val="StyleUnderline"/>
        </w:rPr>
        <w:t xml:space="preserve"> and actually </w:t>
      </w:r>
      <w:r w:rsidRPr="00EF55E2">
        <w:rPr>
          <w:rStyle w:val="Emphasis"/>
        </w:rPr>
        <w:t>demeans Indigenous agency</w:t>
      </w:r>
      <w:r w:rsidRPr="00B13718">
        <w:rPr>
          <w:rStyle w:val="StyleUnderline"/>
        </w:rPr>
        <w:t xml:space="preserve">, </w:t>
      </w:r>
      <w:r w:rsidRPr="00EF55E2">
        <w:rPr>
          <w:rStyle w:val="Emphasis"/>
        </w:rPr>
        <w:t>overlooking</w:t>
      </w:r>
      <w:r w:rsidRPr="00B13718">
        <w:rPr>
          <w:rStyle w:val="StyleUnderline"/>
        </w:rPr>
        <w:t xml:space="preserve"> the reality that </w:t>
      </w:r>
      <w:r w:rsidRPr="00EF55E2">
        <w:rPr>
          <w:rStyle w:val="Emphasis"/>
        </w:rPr>
        <w:t>Indigenous organisations themselves</w:t>
      </w:r>
      <w:r w:rsidRPr="00EF55E2">
        <w:rPr>
          <w:rStyle w:val="StyleUnderline"/>
        </w:rPr>
        <w:t xml:space="preserve"> chose the </w:t>
      </w:r>
      <w:r w:rsidRPr="00EF55E2">
        <w:rPr>
          <w:rStyle w:val="Emphasis"/>
        </w:rPr>
        <w:t>human rights framework</w:t>
      </w:r>
      <w:r w:rsidRPr="00B13718">
        <w:rPr>
          <w:rStyle w:val="StyleUnderline"/>
        </w:rPr>
        <w:t xml:space="preserve"> and </w:t>
      </w:r>
      <w:r w:rsidRPr="00EF55E2">
        <w:rPr>
          <w:rStyle w:val="Emphasis"/>
        </w:rPr>
        <w:t>rights discourse</w:t>
      </w:r>
      <w:r w:rsidRPr="00B13718">
        <w:rPr>
          <w:rStyle w:val="StyleUnderline"/>
        </w:rPr>
        <w:t xml:space="preserve"> as a target sphere of action </w:t>
      </w:r>
      <w:r w:rsidRPr="00EF55E2">
        <w:rPr>
          <w:rStyle w:val="Emphasis"/>
        </w:rPr>
        <w:t>precisely because</w:t>
      </w:r>
      <w:r w:rsidRPr="00B13718">
        <w:rPr>
          <w:rStyle w:val="StyleUnderline"/>
        </w:rPr>
        <w:t xml:space="preserve">, as was </w:t>
      </w:r>
      <w:r w:rsidRPr="00EF55E2">
        <w:rPr>
          <w:rStyle w:val="Emphasis"/>
        </w:rPr>
        <w:t>evident</w:t>
      </w:r>
      <w:r w:rsidRPr="00B13718">
        <w:rPr>
          <w:rStyle w:val="StyleUnderline"/>
        </w:rPr>
        <w:t xml:space="preserve"> in earlier struggles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these were </w:t>
      </w:r>
      <w:r w:rsidRPr="00EF55E2">
        <w:rPr>
          <w:rStyle w:val="Emphasis"/>
        </w:rPr>
        <w:t>tools available to them</w:t>
      </w:r>
      <w:r w:rsidRPr="00B13718">
        <w:rPr>
          <w:rStyle w:val="StyleUnderline"/>
        </w:rPr>
        <w:t xml:space="preserve"> that had a </w:t>
      </w:r>
      <w:r w:rsidRPr="00EF55E2">
        <w:rPr>
          <w:rStyle w:val="Emphasis"/>
        </w:rPr>
        <w:t>proven track record of opening up new possibilities</w:t>
      </w:r>
      <w:r w:rsidRPr="00B13718">
        <w:rPr>
          <w:rStyle w:val="StyleUnderline"/>
        </w:rPr>
        <w:t xml:space="preserve"> and </w:t>
      </w:r>
      <w:r w:rsidRPr="00EF55E2">
        <w:rPr>
          <w:rStyle w:val="Emphasis"/>
        </w:rPr>
        <w:t>shifting previous state positions</w:t>
      </w:r>
      <w:r w:rsidRPr="00B13718">
        <w:rPr>
          <w:rStyle w:val="StyleUnderline"/>
        </w:rPr>
        <w:t xml:space="preserve"> and </w:t>
      </w:r>
      <w:r w:rsidRPr="00EF55E2">
        <w:rPr>
          <w:rStyle w:val="Emphasis"/>
        </w:rPr>
        <w:t>behaviour</w:t>
      </w:r>
      <w:r w:rsidRPr="00B13718">
        <w:rPr>
          <w:rStyle w:val="StyleUnderline"/>
        </w:rPr>
        <w:t xml:space="preserve">. Indigenous advocates also </w:t>
      </w:r>
      <w:r w:rsidRPr="00EF55E2">
        <w:rPr>
          <w:rStyle w:val="Emphasis"/>
        </w:rPr>
        <w:t>cleverly realised</w:t>
      </w:r>
      <w:r w:rsidRPr="002B3A65">
        <w:rPr>
          <w:sz w:val="16"/>
        </w:rPr>
        <w:t xml:space="preserve">, by the 1970s, </w:t>
      </w:r>
      <w:r w:rsidRPr="00B13718">
        <w:rPr>
          <w:rStyle w:val="StyleUnderline"/>
        </w:rPr>
        <w:t xml:space="preserve">that the </w:t>
      </w:r>
      <w:r w:rsidRPr="00EF55E2">
        <w:rPr>
          <w:rStyle w:val="Emphasis"/>
        </w:rPr>
        <w:t>anti-discrimination</w:t>
      </w:r>
      <w:r w:rsidRPr="00B13718">
        <w:rPr>
          <w:rStyle w:val="StyleUnderline"/>
        </w:rPr>
        <w:t xml:space="preserve"> and </w:t>
      </w:r>
      <w:r w:rsidRPr="00EF55E2">
        <w:rPr>
          <w:rStyle w:val="Emphasis"/>
        </w:rPr>
        <w:t>decolonisation frames</w:t>
      </w:r>
      <w:r w:rsidRPr="00B13718">
        <w:rPr>
          <w:rStyle w:val="StyleUnderline"/>
        </w:rPr>
        <w:t xml:space="preserve"> could be </w:t>
      </w:r>
      <w:r w:rsidRPr="00EF55E2">
        <w:rPr>
          <w:rStyle w:val="Emphasis"/>
        </w:rPr>
        <w:t>used together against states</w:t>
      </w:r>
      <w:r w:rsidRPr="00B13718">
        <w:rPr>
          <w:rStyle w:val="StyleUnderline"/>
        </w:rPr>
        <w:t xml:space="preserve">. States did, </w:t>
      </w:r>
      <w:r w:rsidRPr="00EF55E2">
        <w:rPr>
          <w:rStyle w:val="Emphasis"/>
        </w:rPr>
        <w:t>in no way</w:t>
      </w:r>
      <w:r w:rsidRPr="00B13718">
        <w:rPr>
          <w:rStyle w:val="StyleUnderline"/>
        </w:rPr>
        <w:t xml:space="preserve">, </w:t>
      </w:r>
      <w:r w:rsidRPr="00EF55E2">
        <w:rPr>
          <w:rStyle w:val="Emphasis"/>
        </w:rPr>
        <w:t>nefariously impose a rights framework</w:t>
      </w:r>
      <w:r w:rsidRPr="00B13718">
        <w:rPr>
          <w:rStyle w:val="StyleUnderline"/>
        </w:rPr>
        <w:t xml:space="preserve"> on Indigenous peoples. Rather, Indigenous organisations and savvy Indigenous political actors </w:t>
      </w:r>
      <w:r w:rsidRPr="00EF55E2">
        <w:rPr>
          <w:rStyle w:val="Emphasis"/>
        </w:rPr>
        <w:t>deliberately chose</w:t>
      </w:r>
      <w:r w:rsidRPr="00B13718">
        <w:rPr>
          <w:rStyle w:val="StyleUnderline"/>
        </w:rPr>
        <w:t xml:space="preserve"> to frame their self-determination struggles </w:t>
      </w:r>
      <w:r w:rsidRPr="00EF55E2">
        <w:rPr>
          <w:rStyle w:val="Emphasis"/>
        </w:rPr>
        <w:t>within the human rights framework</w:t>
      </w:r>
      <w:r w:rsidRPr="00B13718">
        <w:rPr>
          <w:rStyle w:val="StyleUnderline"/>
        </w:rPr>
        <w:t xml:space="preserve"> in order to </w:t>
      </w:r>
      <w:r w:rsidRPr="00EF55E2">
        <w:rPr>
          <w:rStyle w:val="Emphasis"/>
        </w:rPr>
        <w:t>bring states into a double bind</w:t>
      </w:r>
      <w:r w:rsidRPr="00B13718">
        <w:rPr>
          <w:rStyle w:val="StyleUnderline"/>
        </w:rPr>
        <w:t xml:space="preserve"> where they </w:t>
      </w:r>
      <w:r w:rsidRPr="00EF55E2">
        <w:rPr>
          <w:rStyle w:val="Emphasis"/>
        </w:rPr>
        <w:t>could not credibly claim</w:t>
      </w:r>
      <w:r w:rsidRPr="00B13718">
        <w:rPr>
          <w:rStyle w:val="StyleUnderline"/>
        </w:rPr>
        <w:t xml:space="preserve"> to adhere to human rights and claim that they uphold equality while </w:t>
      </w:r>
      <w:r w:rsidRPr="00EF55E2">
        <w:rPr>
          <w:rStyle w:val="Emphasis"/>
        </w:rPr>
        <w:t>simultaneously denying Indigenous peoples’ human 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self-determination</w:t>
      </w:r>
      <w:r w:rsidRPr="002B3A65">
        <w:rPr>
          <w:sz w:val="16"/>
        </w:rPr>
        <w:t xml:space="preserve">. But, because he is caught in </w:t>
      </w:r>
      <w:r w:rsidRPr="00B13718">
        <w:rPr>
          <w:rStyle w:val="StyleUnderline"/>
        </w:rPr>
        <w:t xml:space="preserve">the pessimism trap of </w:t>
      </w:r>
      <w:r w:rsidRPr="00EF55E2">
        <w:rPr>
          <w:rStyle w:val="Emphasis"/>
        </w:rPr>
        <w:t>seeing the state only as 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2B3A65">
        <w:rPr>
          <w:sz w:val="16"/>
        </w:rPr>
        <w:t xml:space="preserve">, Corntassel </w:t>
      </w:r>
      <w:r w:rsidRPr="00EF55E2">
        <w:rPr>
          <w:rStyle w:val="Emphasis"/>
        </w:rPr>
        <w:t>overlooks</w:t>
      </w:r>
      <w:r w:rsidRPr="00B13718">
        <w:rPr>
          <w:rStyle w:val="StyleUnderline"/>
        </w:rPr>
        <w:t xml:space="preserve"> and </w:t>
      </w:r>
      <w:r w:rsidRPr="00EF55E2">
        <w:rPr>
          <w:rStyle w:val="Emphasis"/>
        </w:rPr>
        <w:t>diminishes</w:t>
      </w:r>
      <w:r w:rsidRPr="00B13718">
        <w:rPr>
          <w:rStyle w:val="StyleUnderline"/>
        </w:rPr>
        <w:t xml:space="preserve"> the clear story of </w:t>
      </w:r>
      <w:r w:rsidRPr="00EF55E2">
        <w:rPr>
          <w:rStyle w:val="Emphasis"/>
        </w:rPr>
        <w:t>Indigenous agency</w:t>
      </w:r>
      <w:r w:rsidRPr="00B13718">
        <w:rPr>
          <w:rStyle w:val="StyleUnderline"/>
        </w:rPr>
        <w:t xml:space="preserve"> and the </w:t>
      </w:r>
      <w:r w:rsidRPr="00EF55E2">
        <w:rPr>
          <w:rStyle w:val="Emphasis"/>
        </w:rPr>
        <w:t>potential for positive change</w:t>
      </w:r>
      <w:r w:rsidRPr="00B13718">
        <w:rPr>
          <w:rStyle w:val="StyleUnderline"/>
        </w:rPr>
        <w:t xml:space="preserve"> in advancing self-determination in a multitude of ways</w:t>
      </w:r>
      <w:r w:rsidRPr="002B3A65">
        <w:rPr>
          <w:sz w:val="16"/>
        </w:rPr>
        <w:t>.</w:t>
      </w:r>
    </w:p>
    <w:p w:rsidR="00351806" w:rsidRPr="002B3A65" w:rsidRDefault="00351806" w:rsidP="00351806">
      <w:pPr>
        <w:rPr>
          <w:sz w:val="16"/>
        </w:rPr>
      </w:pPr>
      <w:r w:rsidRPr="00B13718">
        <w:rPr>
          <w:rStyle w:val="StyleUnderline"/>
        </w:rPr>
        <w:t xml:space="preserve">Pessimism Trap 3: </w:t>
      </w:r>
      <w:r w:rsidRPr="00EF55E2">
        <w:rPr>
          <w:rStyle w:val="Emphasis"/>
        </w:rPr>
        <w:t>Engagement</w:t>
      </w:r>
      <w:r w:rsidRPr="00B13718">
        <w:rPr>
          <w:rStyle w:val="StyleUnderline"/>
        </w:rPr>
        <w:t xml:space="preserve"> with the Settler State is </w:t>
      </w:r>
      <w:r w:rsidRPr="00EF55E2">
        <w:rPr>
          <w:rStyle w:val="Emphasis"/>
        </w:rPr>
        <w:t>Futile</w:t>
      </w:r>
      <w:r w:rsidRPr="002B3A65">
        <w:rPr>
          <w:sz w:val="16"/>
        </w:rPr>
        <w:t>, if</w:t>
      </w:r>
      <w:r w:rsidRPr="002B3A65">
        <w:rPr>
          <w:rFonts w:ascii="Times New Roman" w:hAnsi="Times New Roman" w:cs="Times New Roman"/>
          <w:sz w:val="16"/>
        </w:rPr>
        <w:t> </w:t>
      </w:r>
      <w:r w:rsidRPr="002B3A65">
        <w:rPr>
          <w:sz w:val="16"/>
        </w:rPr>
        <w:t xml:space="preserve">Not Counter-Productive </w:t>
      </w:r>
    </w:p>
    <w:p w:rsidR="00351806" w:rsidRPr="002B3A65" w:rsidRDefault="00351806" w:rsidP="00351806">
      <w:pPr>
        <w:rPr>
          <w:sz w:val="16"/>
        </w:rPr>
      </w:pPr>
      <w:r w:rsidRPr="00B13718">
        <w:rPr>
          <w:rStyle w:val="StyleUnderline"/>
        </w:rPr>
        <w:t xml:space="preserve">Since the state always intends to </w:t>
      </w:r>
      <w:r w:rsidRPr="00EF55E2">
        <w:rPr>
          <w:rStyle w:val="Emphasis"/>
        </w:rPr>
        <w:t>maintain</w:t>
      </w:r>
      <w:r w:rsidRPr="00B13718">
        <w:rPr>
          <w:rStyle w:val="StyleUnderline"/>
        </w:rPr>
        <w:t xml:space="preserve">, if not </w:t>
      </w:r>
      <w:r w:rsidRPr="00EF55E2">
        <w:rPr>
          <w:rStyle w:val="Emphasis"/>
        </w:rPr>
        <w:t>expand</w:t>
      </w:r>
      <w:r w:rsidRPr="00B13718">
        <w:rPr>
          <w:rStyle w:val="StyleUnderline"/>
        </w:rPr>
        <w:t xml:space="preserve">, </w:t>
      </w:r>
      <w:r w:rsidRPr="00EF55E2">
        <w:rPr>
          <w:rStyle w:val="Emphasis"/>
        </w:rPr>
        <w:t>colonial control</w:t>
      </w:r>
      <w:r w:rsidRPr="002B3A65">
        <w:rPr>
          <w:sz w:val="16"/>
        </w:rPr>
        <w:t xml:space="preserve">, and is seeking to co-opt as many Indigenous peoples as possible in order to maintain or expand its dispossession and control, </w:t>
      </w:r>
      <w:r w:rsidRPr="00B13718">
        <w:rPr>
          <w:rStyle w:val="StyleUnderline"/>
        </w:rPr>
        <w:t xml:space="preserve">it is therefore </w:t>
      </w:r>
      <w:r w:rsidRPr="000E313E">
        <w:rPr>
          <w:rStyle w:val="Emphasis"/>
        </w:rPr>
        <w:t>futile</w:t>
      </w:r>
      <w:r w:rsidRPr="002B3A65">
        <w:rPr>
          <w:sz w:val="16"/>
        </w:rPr>
        <w:t xml:space="preserve">, at best, </w:t>
      </w:r>
      <w:r w:rsidRPr="00B13718">
        <w:rPr>
          <w:rStyle w:val="StyleUnderline"/>
        </w:rPr>
        <w:t>and</w:t>
      </w:r>
      <w:r w:rsidRPr="002B3A65">
        <w:rPr>
          <w:sz w:val="16"/>
        </w:rPr>
        <w:t xml:space="preserve"> actually </w:t>
      </w:r>
      <w:r w:rsidRPr="000E313E">
        <w:rPr>
          <w:rStyle w:val="Emphasis"/>
        </w:rPr>
        <w:t>dangerous</w:t>
      </w:r>
      <w:r w:rsidRPr="00B13718">
        <w:rPr>
          <w:rStyle w:val="StyleUnderline"/>
        </w:rPr>
        <w:t xml:space="preserve"> to Indigenous existence to engage with the state</w:t>
      </w:r>
      <w:r w:rsidRPr="002B3A65">
        <w:rPr>
          <w:sz w:val="16"/>
        </w:rPr>
        <w:t xml:space="preserve">. Furthermore, </w:t>
      </w:r>
      <w:r w:rsidRPr="000F52C3">
        <w:rPr>
          <w:rStyle w:val="Emphasis"/>
        </w:rPr>
        <w:t>all patterns of engagement</w:t>
      </w:r>
      <w:r w:rsidRPr="00B13718">
        <w:rPr>
          <w:rStyle w:val="StyleUnderline"/>
        </w:rPr>
        <w:t xml:space="preserve"> will lead to </w:t>
      </w:r>
      <w:r w:rsidRPr="000F52C3">
        <w:rPr>
          <w:rStyle w:val="Emphasis"/>
        </w:rPr>
        <w:t>co-optation</w:t>
      </w:r>
      <w:r w:rsidRPr="00B13718">
        <w:rPr>
          <w:rStyle w:val="StyleUnderline"/>
        </w:rPr>
        <w:t xml:space="preserve"> as the state is </w:t>
      </w:r>
      <w:r w:rsidRPr="000F52C3">
        <w:rPr>
          <w:rStyle w:val="Emphasis"/>
        </w:rPr>
        <w:t>cunning</w:t>
      </w:r>
      <w:r w:rsidRPr="00B13718">
        <w:rPr>
          <w:rStyle w:val="StyleUnderline"/>
        </w:rPr>
        <w:t xml:space="preserve"> and </w:t>
      </w:r>
      <w:r w:rsidRPr="000F52C3">
        <w:rPr>
          <w:rStyle w:val="Emphasis"/>
        </w:rPr>
        <w:t>unrelenting</w:t>
      </w:r>
      <w:r w:rsidRPr="00B13718">
        <w:rPr>
          <w:rStyle w:val="StyleUnderline"/>
        </w:rPr>
        <w:t xml:space="preserve"> in its desire to co-opt</w:t>
      </w:r>
      <w:r w:rsidRPr="002B3A65">
        <w:rPr>
          <w:sz w:val="16"/>
        </w:rPr>
        <w:t xml:space="preserve"> Indigenous leaders, academics and professionals in order to gain or maintain control of </w:t>
      </w:r>
      <w:r w:rsidRPr="00B13718">
        <w:rPr>
          <w:rStyle w:val="StyleUnderline"/>
        </w:rPr>
        <w:t>Indigenous peoples</w:t>
      </w:r>
      <w:r w:rsidRPr="002B3A65">
        <w:rPr>
          <w:sz w:val="16"/>
        </w:rPr>
        <w:t xml:space="preserve">. </w:t>
      </w:r>
    </w:p>
    <w:p w:rsidR="00351806" w:rsidRPr="002B3A65" w:rsidRDefault="00351806" w:rsidP="00351806">
      <w:pPr>
        <w:rPr>
          <w:sz w:val="10"/>
          <w:szCs w:val="10"/>
        </w:rPr>
      </w:pPr>
      <w:r w:rsidRPr="002B3A65">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rsidR="00351806" w:rsidRPr="002B3A65" w:rsidRDefault="00351806" w:rsidP="00351806">
      <w:pPr>
        <w:rPr>
          <w:sz w:val="10"/>
          <w:szCs w:val="10"/>
        </w:rPr>
      </w:pPr>
      <w:r w:rsidRPr="002B3A65">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rsidR="00351806" w:rsidRPr="002B3A65" w:rsidRDefault="00351806" w:rsidP="00351806">
      <w:pPr>
        <w:rPr>
          <w:sz w:val="10"/>
          <w:szCs w:val="10"/>
        </w:rPr>
      </w:pPr>
      <w:r w:rsidRPr="002B3A65">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rsidR="00351806" w:rsidRPr="002B3A65" w:rsidRDefault="00351806" w:rsidP="00351806">
      <w:pPr>
        <w:rPr>
          <w:sz w:val="10"/>
          <w:szCs w:val="10"/>
        </w:rPr>
      </w:pPr>
      <w:r w:rsidRPr="002B3A65">
        <w:rPr>
          <w:sz w:val="10"/>
          <w:szCs w:val="10"/>
        </w:rPr>
        <w:t>2. Capitalism, No More</w:t>
      </w:r>
      <w:proofErr w:type="gramStart"/>
      <w:r w:rsidRPr="002B3A65">
        <w:rPr>
          <w:sz w:val="10"/>
          <w:szCs w:val="10"/>
        </w:rPr>
        <w:t>!,</w:t>
      </w:r>
      <w:proofErr w:type="gramEnd"/>
      <w:r w:rsidRPr="002B3A65">
        <w:rPr>
          <w:sz w:val="10"/>
          <w:szCs w:val="10"/>
        </w:rPr>
        <w:t xml:space="preserve"> meaning the rejection of capitalist forms of economic development in Indigenous communities in favour of land-based Indigenous political-economic alternative approaches; </w:t>
      </w:r>
    </w:p>
    <w:p w:rsidR="00351806" w:rsidRPr="002B3A65" w:rsidRDefault="00351806" w:rsidP="00351806">
      <w:pPr>
        <w:rPr>
          <w:sz w:val="10"/>
          <w:szCs w:val="10"/>
        </w:rPr>
      </w:pPr>
      <w:r w:rsidRPr="002B3A65">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rsidR="00351806" w:rsidRPr="002B3A65" w:rsidRDefault="00351806" w:rsidP="00351806">
      <w:pPr>
        <w:rPr>
          <w:sz w:val="10"/>
          <w:szCs w:val="10"/>
        </w:rPr>
      </w:pPr>
      <w:r w:rsidRPr="002B3A65">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rsidR="00351806" w:rsidRPr="002B3A65" w:rsidRDefault="00351806" w:rsidP="00351806">
      <w:pPr>
        <w:rPr>
          <w:sz w:val="10"/>
          <w:szCs w:val="10"/>
        </w:rPr>
      </w:pPr>
      <w:r w:rsidRPr="002B3A65">
        <w:rPr>
          <w:sz w:val="10"/>
          <w:szCs w:val="10"/>
        </w:rPr>
        <w:t xml:space="preserve">5. </w:t>
      </w:r>
      <w:proofErr w:type="gramStart"/>
      <w:r w:rsidRPr="002B3A65">
        <w:rPr>
          <w:sz w:val="10"/>
          <w:szCs w:val="10"/>
        </w:rPr>
        <w:t>Beyond</w:t>
      </w:r>
      <w:proofErr w:type="gramEnd"/>
      <w:r w:rsidRPr="002B3A65">
        <w:rPr>
          <w:sz w:val="10"/>
          <w:szCs w:val="10"/>
        </w:rPr>
        <w:t xml:space="preserve">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rsidR="00351806" w:rsidRPr="002B3A65" w:rsidRDefault="00351806" w:rsidP="00351806">
      <w:pPr>
        <w:rPr>
          <w:sz w:val="10"/>
          <w:szCs w:val="10"/>
        </w:rPr>
      </w:pPr>
      <w:r w:rsidRPr="002B3A65">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rsidR="00351806" w:rsidRPr="002B3A65" w:rsidRDefault="00351806" w:rsidP="00351806">
      <w:pPr>
        <w:rPr>
          <w:sz w:val="10"/>
          <w:szCs w:val="10"/>
        </w:rPr>
      </w:pPr>
      <w:r w:rsidRPr="002B3A65">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rsidR="00351806" w:rsidRPr="002B3A65" w:rsidRDefault="00351806" w:rsidP="00351806">
      <w:pPr>
        <w:rPr>
          <w:sz w:val="10"/>
          <w:szCs w:val="10"/>
        </w:rPr>
      </w:pPr>
      <w:r w:rsidRPr="002B3A65">
        <w:rPr>
          <w:sz w:val="10"/>
          <w:szCs w:val="10"/>
        </w:rPr>
        <w:t xml:space="preserve">Imagining a Post-Colonial Future: Pessimistic ‘Resurgence’ </w:t>
      </w:r>
      <w:proofErr w:type="gramStart"/>
      <w:r w:rsidRPr="002B3A65">
        <w:rPr>
          <w:sz w:val="10"/>
          <w:szCs w:val="10"/>
        </w:rPr>
        <w:t>Versus</w:t>
      </w:r>
      <w:proofErr w:type="gramEnd"/>
      <w:r w:rsidRPr="002B3A65">
        <w:rPr>
          <w:sz w:val="10"/>
          <w:szCs w:val="10"/>
        </w:rPr>
        <w:t xml:space="preserve"> the</w:t>
      </w:r>
      <w:r w:rsidRPr="002B3A65">
        <w:rPr>
          <w:rFonts w:ascii="Times New Roman" w:hAnsi="Times New Roman" w:cs="Times New Roman"/>
          <w:sz w:val="10"/>
          <w:szCs w:val="10"/>
        </w:rPr>
        <w:t> </w:t>
      </w:r>
      <w:r w:rsidRPr="002B3A65">
        <w:rPr>
          <w:sz w:val="10"/>
          <w:szCs w:val="10"/>
        </w:rPr>
        <w:t>Optimism and</w:t>
      </w:r>
      <w:r w:rsidRPr="002B3A65">
        <w:rPr>
          <w:rFonts w:ascii="Times New Roman" w:hAnsi="Times New Roman" w:cs="Times New Roman"/>
          <w:sz w:val="10"/>
          <w:szCs w:val="10"/>
        </w:rPr>
        <w:t> </w:t>
      </w:r>
      <w:r w:rsidRPr="002B3A65">
        <w:rPr>
          <w:sz w:val="10"/>
          <w:szCs w:val="10"/>
        </w:rPr>
        <w:t>Tenacity of</w:t>
      </w:r>
      <w:r w:rsidRPr="002B3A65">
        <w:rPr>
          <w:rFonts w:ascii="Times New Roman" w:hAnsi="Times New Roman" w:cs="Times New Roman"/>
          <w:sz w:val="10"/>
          <w:szCs w:val="10"/>
        </w:rPr>
        <w:t> </w:t>
      </w:r>
      <w:r w:rsidRPr="002B3A65">
        <w:rPr>
          <w:sz w:val="10"/>
          <w:szCs w:val="10"/>
        </w:rPr>
        <w:t xml:space="preserve">Indigenous Movements on the Ground </w:t>
      </w:r>
    </w:p>
    <w:p w:rsidR="00351806" w:rsidRPr="002B3A65" w:rsidRDefault="00351806" w:rsidP="00351806">
      <w:pPr>
        <w:rPr>
          <w:sz w:val="16"/>
        </w:rPr>
      </w:pPr>
      <w:r w:rsidRPr="00B13718">
        <w:rPr>
          <w:rStyle w:val="StyleUnderline"/>
        </w:rPr>
        <w:t>All of these</w:t>
      </w:r>
      <w:r w:rsidRPr="002B3A65">
        <w:rPr>
          <w:sz w:val="16"/>
        </w:rPr>
        <w:t xml:space="preserve"> writers </w:t>
      </w:r>
      <w:r w:rsidRPr="00B13718">
        <w:rPr>
          <w:rStyle w:val="StyleUnderline"/>
        </w:rPr>
        <w:t xml:space="preserve">advocate </w:t>
      </w:r>
      <w:r w:rsidRPr="000F52C3">
        <w:rPr>
          <w:rStyle w:val="Emphasis"/>
        </w:rPr>
        <w:t>Indigenous resurgence</w:t>
      </w:r>
      <w:r w:rsidRPr="00B13718">
        <w:rPr>
          <w:rStyle w:val="StyleUnderline"/>
        </w:rPr>
        <w:t xml:space="preserve">, through a combination of </w:t>
      </w:r>
      <w:r w:rsidRPr="000F52C3">
        <w:rPr>
          <w:rStyle w:val="Emphasis"/>
        </w:rPr>
        <w:t>rejecting</w:t>
      </w:r>
      <w:r w:rsidRPr="002B3A65">
        <w:rPr>
          <w:sz w:val="16"/>
        </w:rPr>
        <w:t xml:space="preserve"> the current reconciliation politics of </w:t>
      </w:r>
      <w:r w:rsidRPr="000F52C3">
        <w:rPr>
          <w:rStyle w:val="Emphasis"/>
        </w:rPr>
        <w:t>settler colonial states</w:t>
      </w:r>
      <w:r w:rsidRPr="00B13718">
        <w:rPr>
          <w:rStyle w:val="StyleUnderline"/>
        </w:rPr>
        <w:t xml:space="preserve">, coupled with a </w:t>
      </w:r>
      <w:r w:rsidRPr="000F52C3">
        <w:rPr>
          <w:rStyle w:val="Emphasis"/>
        </w:rPr>
        <w:t>return to land-based Indigenous expressions</w:t>
      </w:r>
      <w:r w:rsidRPr="00B13718">
        <w:rPr>
          <w:rStyle w:val="StyleUnderline"/>
        </w:rPr>
        <w:t xml:space="preserve"> of governance as the </w:t>
      </w:r>
      <w:r w:rsidRPr="000F52C3">
        <w:rPr>
          <w:rStyle w:val="Emphasis"/>
        </w:rPr>
        <w:t>only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legitimate path</w:t>
      </w:r>
      <w:r w:rsidRPr="00B13718">
        <w:rPr>
          <w:rStyle w:val="StyleUnderline"/>
        </w:rPr>
        <w:t xml:space="preserve"> to a better future for Indigenous peoples, which they refer to as </w:t>
      </w:r>
      <w:r w:rsidRPr="000F52C3">
        <w:rPr>
          <w:rStyle w:val="Emphasis"/>
        </w:rPr>
        <w:t>decolonisation</w:t>
      </w:r>
      <w:r w:rsidRPr="002B3A65">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rsidR="00351806" w:rsidRPr="00B13718" w:rsidRDefault="00351806" w:rsidP="00351806">
      <w:pPr>
        <w:rPr>
          <w:rStyle w:val="StyleUnderline"/>
        </w:rPr>
      </w:pPr>
      <w:r w:rsidRPr="002B3A65">
        <w:rPr>
          <w:sz w:val="16"/>
        </w:rPr>
        <w:t xml:space="preserve">As I have pointed out here, however, </w:t>
      </w:r>
      <w:r w:rsidRPr="00B13718">
        <w:rPr>
          <w:rStyle w:val="StyleUnderline"/>
        </w:rPr>
        <w:t>all</w:t>
      </w:r>
      <w:r w:rsidRPr="002B3A65">
        <w:rPr>
          <w:sz w:val="16"/>
        </w:rPr>
        <w:t xml:space="preserve"> three theorists </w:t>
      </w:r>
      <w:r w:rsidRPr="00B13718">
        <w:rPr>
          <w:rStyle w:val="StyleUnderline"/>
        </w:rPr>
        <w:t>are</w:t>
      </w:r>
      <w:r w:rsidRPr="002B3A65">
        <w:rPr>
          <w:sz w:val="16"/>
        </w:rPr>
        <w:t xml:space="preserve"> also </w:t>
      </w:r>
      <w:r w:rsidRPr="000F52C3">
        <w:rPr>
          <w:rStyle w:val="Emphasis"/>
        </w:rPr>
        <w:t>caught</w:t>
      </w:r>
      <w:r w:rsidRPr="00B13718">
        <w:rPr>
          <w:rStyle w:val="StyleUnderline"/>
        </w:rPr>
        <w:t xml:space="preserve"> in the</w:t>
      </w:r>
      <w:r w:rsidRPr="002B3A65">
        <w:rPr>
          <w:sz w:val="16"/>
        </w:rPr>
        <w:t xml:space="preserve"> same three </w:t>
      </w:r>
      <w:r w:rsidRPr="000F52C3">
        <w:rPr>
          <w:rStyle w:val="Emphasis"/>
        </w:rPr>
        <w:t>pessimism traps</w:t>
      </w:r>
      <w:r w:rsidRPr="00B13718">
        <w:rPr>
          <w:rStyle w:val="StyleUnderline"/>
        </w:rPr>
        <w:t xml:space="preserve">: </w:t>
      </w:r>
      <w:r w:rsidRPr="000F52C3">
        <w:rPr>
          <w:rStyle w:val="Emphasis"/>
        </w:rPr>
        <w:t>authenticity versus co-option</w:t>
      </w:r>
      <w:r w:rsidRPr="00B13718">
        <w:rPr>
          <w:rStyle w:val="StyleUnderline"/>
        </w:rPr>
        <w:t xml:space="preserve">; a vision of the state as </w:t>
      </w:r>
      <w:r w:rsidRPr="000F52C3">
        <w:rPr>
          <w:rStyle w:val="Emphasis"/>
        </w:rPr>
        <w:t>unified</w:t>
      </w:r>
      <w:r w:rsidRPr="00B13718">
        <w:rPr>
          <w:rStyle w:val="StyleUnderline"/>
        </w:rPr>
        <w:t xml:space="preserve">, </w:t>
      </w:r>
      <w:r w:rsidRPr="000F52C3">
        <w:rPr>
          <w:rStyle w:val="Emphasis"/>
        </w:rPr>
        <w:t>deliberate</w:t>
      </w:r>
      <w:r w:rsidRPr="00B13718">
        <w:rPr>
          <w:rStyle w:val="StyleUnderline"/>
        </w:rPr>
        <w:t xml:space="preserve"> and </w:t>
      </w:r>
      <w:r w:rsidRPr="000F52C3">
        <w:rPr>
          <w:rStyle w:val="Emphasis"/>
        </w:rPr>
        <w:t>never changing</w:t>
      </w:r>
      <w:r w:rsidRPr="00B13718">
        <w:rPr>
          <w:rStyle w:val="StyleUnderline"/>
        </w:rPr>
        <w:t xml:space="preserve"> in its desire to </w:t>
      </w:r>
      <w:r w:rsidRPr="000F52C3">
        <w:rPr>
          <w:rStyle w:val="Emphasis"/>
        </w:rPr>
        <w:t>colonise</w:t>
      </w:r>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B3A65">
        <w:rPr>
          <w:sz w:val="16"/>
        </w:rPr>
        <w:t xml:space="preserve">. When combined, </w:t>
      </w:r>
      <w:r w:rsidRPr="00B13718">
        <w:rPr>
          <w:rStyle w:val="StyleUnderline"/>
        </w:rPr>
        <w:t>these</w:t>
      </w:r>
      <w:r w:rsidRPr="002B3A65">
        <w:rPr>
          <w:sz w:val="16"/>
        </w:rPr>
        <w:t xml:space="preserve"> three pessimism </w:t>
      </w:r>
      <w:r w:rsidRPr="00B13718">
        <w:rPr>
          <w:rStyle w:val="StyleUnderline"/>
        </w:rPr>
        <w:t>traps</w:t>
      </w:r>
      <w:r w:rsidRPr="002B3A65">
        <w:rPr>
          <w:sz w:val="16"/>
        </w:rPr>
        <w:t xml:space="preserve"> aim to </w:t>
      </w:r>
      <w:r w:rsidRPr="000F52C3">
        <w:rPr>
          <w:rStyle w:val="Emphasis"/>
        </w:rPr>
        <w:t>inhibit Indigenous peoples’ engagement</w:t>
      </w:r>
      <w:r w:rsidRPr="00B13718">
        <w:rPr>
          <w:rStyle w:val="StyleUnderline"/>
        </w:rPr>
        <w:t xml:space="preserve"> with the state in </w:t>
      </w:r>
      <w:r w:rsidRPr="000F52C3">
        <w:rPr>
          <w:rStyle w:val="Emphasis"/>
        </w:rPr>
        <w:t>any process</w:t>
      </w:r>
      <w:r w:rsidRPr="00B13718">
        <w:rPr>
          <w:rStyle w:val="StyleUnderline"/>
        </w:rPr>
        <w:t xml:space="preserve"> that could potentially </w:t>
      </w:r>
      <w:r w:rsidRPr="000F52C3">
        <w:rPr>
          <w:rStyle w:val="Emphasis"/>
        </w:rPr>
        <w:t>re-imagine</w:t>
      </w:r>
      <w:r w:rsidRPr="00B13718">
        <w:rPr>
          <w:rStyle w:val="StyleUnderline"/>
        </w:rPr>
        <w:t xml:space="preserve"> and </w:t>
      </w:r>
      <w:r w:rsidRPr="000F52C3">
        <w:rPr>
          <w:rStyle w:val="Emphasis"/>
        </w:rPr>
        <w:t>re-formulate</w:t>
      </w:r>
      <w:r w:rsidRPr="00B13718">
        <w:rPr>
          <w:rStyle w:val="StyleUnderline"/>
        </w:rPr>
        <w:t xml:space="preserve"> their current relationship into one that could be </w:t>
      </w:r>
      <w:r w:rsidRPr="000F52C3">
        <w:rPr>
          <w:rStyle w:val="Emphasis"/>
        </w:rPr>
        <w:t>transformative</w:t>
      </w:r>
      <w:r w:rsidRPr="00B13718">
        <w:rPr>
          <w:rStyle w:val="StyleUnderline"/>
        </w:rPr>
        <w:t xml:space="preserve"> and </w:t>
      </w:r>
      <w:r w:rsidRPr="000F52C3">
        <w:rPr>
          <w:rStyle w:val="Emphasis"/>
        </w:rPr>
        <w:t>post-colonial</w:t>
      </w:r>
      <w:r w:rsidRPr="00B13718">
        <w:rPr>
          <w:rStyle w:val="StyleUnderline"/>
        </w:rPr>
        <w:t xml:space="preserve">, as envisioned by the </w:t>
      </w:r>
      <w:r w:rsidRPr="000F52C3">
        <w:rPr>
          <w:rStyle w:val="Emphasis"/>
        </w:rPr>
        <w:t>UN Declaration on the Rights of Indigenous Peoples</w:t>
      </w:r>
      <w:r w:rsidRPr="00B13718">
        <w:rPr>
          <w:rStyle w:val="StyleUnderline"/>
        </w:rPr>
        <w:t>. The</w:t>
      </w:r>
      <w:r w:rsidRPr="002B3A65">
        <w:rPr>
          <w:sz w:val="16"/>
        </w:rPr>
        <w:t xml:space="preserve"> pessimism </w:t>
      </w:r>
      <w:r w:rsidRPr="00B13718">
        <w:rPr>
          <w:rStyle w:val="StyleUnderline"/>
        </w:rPr>
        <w:t>traps</w:t>
      </w:r>
      <w:r w:rsidRPr="002B3A65">
        <w:rPr>
          <w:sz w:val="16"/>
        </w:rPr>
        <w:t xml:space="preserve"> together work to </w:t>
      </w:r>
      <w:r w:rsidRPr="000F52C3">
        <w:rPr>
          <w:rStyle w:val="Emphasis"/>
        </w:rPr>
        <w:t>foreclose any possibility</w:t>
      </w:r>
      <w:r w:rsidRPr="00B13718">
        <w:rPr>
          <w:rStyle w:val="StyleUnderline"/>
        </w:rPr>
        <w:t xml:space="preserve"> that there could be </w:t>
      </w:r>
      <w:r w:rsidRPr="000F52C3">
        <w:rPr>
          <w:rStyle w:val="Emphasis"/>
        </w:rPr>
        <w:t>credible openings of opportunity</w:t>
      </w:r>
      <w:r w:rsidRPr="00B13718">
        <w:rPr>
          <w:rStyle w:val="StyleUnderline"/>
        </w:rPr>
        <w:t xml:space="preserve"> to negotiate a </w:t>
      </w:r>
      <w:r w:rsidRPr="000F52C3">
        <w:rPr>
          <w:rStyle w:val="Emphasis"/>
        </w:rPr>
        <w:t>fairer</w:t>
      </w:r>
      <w:r w:rsidRPr="00B13718">
        <w:rPr>
          <w:rStyle w:val="StyleUnderline"/>
        </w:rPr>
        <w:t xml:space="preserve"> and </w:t>
      </w:r>
      <w:r w:rsidRPr="000F52C3">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 xml:space="preserve">. </w:t>
      </w:r>
    </w:p>
    <w:p w:rsidR="00351806" w:rsidRPr="002B3A65" w:rsidRDefault="00351806" w:rsidP="00351806">
      <w:pPr>
        <w:rPr>
          <w:sz w:val="16"/>
        </w:rPr>
      </w:pPr>
      <w:r w:rsidRPr="00B13718">
        <w:rPr>
          <w:rStyle w:val="StyleUnderline"/>
        </w:rPr>
        <w:t>This</w:t>
      </w:r>
      <w:r w:rsidRPr="002B3A65">
        <w:rPr>
          <w:sz w:val="16"/>
        </w:rPr>
        <w:t xml:space="preserve"> pessimistic approach </w:t>
      </w:r>
      <w:r w:rsidRPr="00B13718">
        <w:rPr>
          <w:rStyle w:val="StyleUnderline"/>
        </w:rPr>
        <w:t xml:space="preserve">is </w:t>
      </w:r>
      <w:r w:rsidRPr="00B14520">
        <w:rPr>
          <w:rStyle w:val="Emphasis"/>
        </w:rPr>
        <w:t>not innocuous</w:t>
      </w:r>
      <w:r w:rsidRPr="00B13718">
        <w:rPr>
          <w:rStyle w:val="StyleUnderline"/>
        </w:rPr>
        <w:t xml:space="preserve">. By </w:t>
      </w:r>
      <w:r w:rsidRPr="00B14520">
        <w:rPr>
          <w:rStyle w:val="Emphasis"/>
        </w:rPr>
        <w:t>overemphasising structure</w:t>
      </w:r>
      <w:r w:rsidRPr="00B13718">
        <w:rPr>
          <w:rStyle w:val="StyleUnderline"/>
        </w:rPr>
        <w:t xml:space="preserve"> and granting the state an </w:t>
      </w:r>
      <w:r w:rsidRPr="00B14520">
        <w:rPr>
          <w:rStyle w:val="Emphasis"/>
        </w:rPr>
        <w:t>enormous degree of agency</w:t>
      </w:r>
      <w:r w:rsidRPr="00B13718">
        <w:rPr>
          <w:rStyle w:val="StyleUnderline"/>
        </w:rPr>
        <w:t xml:space="preserve"> as a </w:t>
      </w:r>
      <w:r w:rsidRPr="00B14520">
        <w:rPr>
          <w:rStyle w:val="Emphasis"/>
        </w:rPr>
        <w:t>unitary actor</w:t>
      </w:r>
      <w:r w:rsidRPr="00B13718">
        <w:rPr>
          <w:rStyle w:val="StyleUnderline"/>
        </w:rPr>
        <w:t>, this</w:t>
      </w:r>
      <w:r w:rsidRPr="002B3A65">
        <w:rPr>
          <w:sz w:val="16"/>
        </w:rPr>
        <w:t xml:space="preserve"> pessimistic approach </w:t>
      </w:r>
      <w:r w:rsidRPr="00B14520">
        <w:rPr>
          <w:rStyle w:val="Emphasis"/>
        </w:rPr>
        <w:t>does a remarkable disservice</w:t>
      </w:r>
      <w:r w:rsidRPr="00B13718">
        <w:rPr>
          <w:rStyle w:val="StyleUnderline"/>
        </w:rPr>
        <w:t xml:space="preserve"> to Indigenous resistance movements by </w:t>
      </w:r>
      <w:r w:rsidRPr="00B14520">
        <w:rPr>
          <w:rStyle w:val="Emphasis"/>
        </w:rPr>
        <w:t>proscribing</w:t>
      </w:r>
      <w:r w:rsidRPr="00B13718">
        <w:rPr>
          <w:rStyle w:val="StyleUnderline"/>
        </w:rPr>
        <w:t xml:space="preserve">, from </w:t>
      </w:r>
      <w:r w:rsidRPr="00B14520">
        <w:rPr>
          <w:rStyle w:val="Emphasis"/>
        </w:rPr>
        <w:t>academia</w:t>
      </w:r>
      <w:r w:rsidRPr="00B13718">
        <w:rPr>
          <w:rStyle w:val="StyleUnderline"/>
        </w:rPr>
        <w:t xml:space="preserve">, an </w:t>
      </w:r>
      <w:r w:rsidRPr="00B14520">
        <w:rPr>
          <w:rStyle w:val="Emphasis"/>
        </w:rPr>
        <w:t>extremely narrow view</w:t>
      </w:r>
      <w:r w:rsidRPr="00B13718">
        <w:rPr>
          <w:rStyle w:val="StyleUnderline"/>
        </w:rPr>
        <w:t xml:space="preserve"> of what Indigenous self-determination </w:t>
      </w:r>
      <w:r w:rsidRPr="00B14520">
        <w:rPr>
          <w:rStyle w:val="Emphasis"/>
        </w:rPr>
        <w:t>can</w:t>
      </w:r>
      <w:r w:rsidRPr="00B13718">
        <w:rPr>
          <w:rStyle w:val="StyleUnderline"/>
        </w:rPr>
        <w:t xml:space="preserve"> and </w:t>
      </w:r>
      <w:r w:rsidRPr="00B14520">
        <w:rPr>
          <w:rStyle w:val="Emphasis"/>
        </w:rPr>
        <w:t>should mean</w:t>
      </w:r>
      <w:r w:rsidRPr="00B13718">
        <w:rPr>
          <w:rStyle w:val="StyleUnderline"/>
        </w:rPr>
        <w:t xml:space="preserve"> in practice. By </w:t>
      </w:r>
      <w:r w:rsidRPr="00B14520">
        <w:rPr>
          <w:rStyle w:val="Emphasis"/>
        </w:rPr>
        <w:t>overlooking</w:t>
      </w:r>
      <w:r w:rsidRPr="00B13718">
        <w:rPr>
          <w:rStyle w:val="StyleUnderline"/>
        </w:rPr>
        <w:t xml:space="preserve"> and/or </w:t>
      </w:r>
      <w:r w:rsidRPr="00B14520">
        <w:rPr>
          <w:rStyle w:val="Emphasis"/>
        </w:rPr>
        <w:t>discounting Indigenous agency</w:t>
      </w:r>
      <w:r w:rsidRPr="00B13718">
        <w:rPr>
          <w:rStyle w:val="StyleUnderline"/>
        </w:rPr>
        <w:t xml:space="preserve"> and </w:t>
      </w:r>
      <w:r w:rsidRPr="00B14520">
        <w:rPr>
          <w:rStyle w:val="Emphasis"/>
        </w:rPr>
        <w:t>not even considering the possibility</w:t>
      </w:r>
      <w:r w:rsidRPr="00B13718">
        <w:rPr>
          <w:rStyle w:val="StyleUnderline"/>
        </w:rPr>
        <w:t xml:space="preserve"> that Indigenous peoples </w:t>
      </w:r>
      <w:r w:rsidRPr="00B14520">
        <w:rPr>
          <w:rStyle w:val="Emphasis"/>
        </w:rPr>
        <w:t>could themselves be calculating</w:t>
      </w:r>
      <w:r w:rsidRPr="00B13718">
        <w:rPr>
          <w:rStyle w:val="StyleUnderline"/>
        </w:rPr>
        <w:t xml:space="preserve">, </w:t>
      </w:r>
      <w:r w:rsidRPr="00B14520">
        <w:rPr>
          <w:rStyle w:val="Emphasis"/>
        </w:rPr>
        <w:t>strategic political actors</w:t>
      </w:r>
      <w:r w:rsidRPr="00B13718">
        <w:rPr>
          <w:rStyle w:val="StyleUnderline"/>
        </w:rPr>
        <w:t xml:space="preserve"> in their own right, and vis-à-vis states, the pessimistic lens</w:t>
      </w:r>
      <w:r w:rsidRPr="002B3A65">
        <w:rPr>
          <w:sz w:val="16"/>
        </w:rPr>
        <w:t xml:space="preserve"> of the resurgence school </w:t>
      </w:r>
      <w:r w:rsidRPr="00B14520">
        <w:rPr>
          <w:rStyle w:val="Emphasis"/>
        </w:rPr>
        <w:t>unnecessarily</w:t>
      </w:r>
      <w:r w:rsidRPr="00B13718">
        <w:rPr>
          <w:rStyle w:val="StyleUnderline"/>
        </w:rPr>
        <w:t xml:space="preserve">, </w:t>
      </w:r>
      <w:r w:rsidRPr="00B14520">
        <w:rPr>
          <w:rStyle w:val="Emphasis"/>
        </w:rPr>
        <w:t>unproductively</w:t>
      </w:r>
      <w:r w:rsidRPr="00B13718">
        <w:rPr>
          <w:rStyle w:val="StyleUnderline"/>
        </w:rPr>
        <w:t xml:space="preserve"> and </w:t>
      </w:r>
      <w:r w:rsidRPr="00B14520">
        <w:rPr>
          <w:rStyle w:val="Emphasis"/>
        </w:rPr>
        <w:t>unjustly limits the field of possibility</w:t>
      </w:r>
      <w:r w:rsidRPr="00B13718">
        <w:rPr>
          <w:rStyle w:val="StyleUnderline"/>
        </w:rPr>
        <w:t xml:space="preserve"> for Indigenous peoples’ decision-making, thus </w:t>
      </w:r>
      <w:r w:rsidRPr="00B14520">
        <w:rPr>
          <w:rStyle w:val="Emphasis"/>
        </w:rPr>
        <w:t>actually countering</w:t>
      </w:r>
      <w:r w:rsidRPr="00B13718">
        <w:rPr>
          <w:rStyle w:val="StyleUnderline"/>
        </w:rPr>
        <w:t xml:space="preserve"> and </w:t>
      </w:r>
      <w:r w:rsidRPr="00B14520">
        <w:rPr>
          <w:rStyle w:val="Emphasis"/>
        </w:rPr>
        <w:t>inhibiting expressions of Indigenous self-determination</w:t>
      </w:r>
      <w:r w:rsidRPr="00B13718">
        <w:rPr>
          <w:rStyle w:val="StyleUnderline"/>
        </w:rPr>
        <w:t xml:space="preserve">. By </w:t>
      </w:r>
      <w:r w:rsidRPr="00B14520">
        <w:rPr>
          <w:rStyle w:val="Emphasis"/>
        </w:rPr>
        <w:t>condemning</w:t>
      </w:r>
      <w:r w:rsidRPr="00B13718">
        <w:rPr>
          <w:rStyle w:val="StyleUnderline"/>
        </w:rPr>
        <w:t>—</w:t>
      </w:r>
      <w:r w:rsidRPr="00B14520">
        <w:rPr>
          <w:rStyle w:val="Emphasis"/>
        </w:rPr>
        <w:t>writ large</w:t>
      </w:r>
      <w:r w:rsidRPr="00B13718">
        <w:rPr>
          <w:rStyle w:val="StyleUnderline"/>
        </w:rPr>
        <w:t>—</w:t>
      </w:r>
      <w:r w:rsidRPr="00B14520">
        <w:rPr>
          <w:rStyle w:val="Emphasis"/>
        </w:rPr>
        <w:t>all Indigenous peoples</w:t>
      </w:r>
      <w:r w:rsidRPr="00B13718">
        <w:rPr>
          <w:rStyle w:val="StyleUnderline"/>
        </w:rPr>
        <w:t xml:space="preserve"> and </w:t>
      </w:r>
      <w:r w:rsidRPr="00B14520">
        <w:rPr>
          <w:rStyle w:val="Emphasis"/>
        </w:rPr>
        <w:t>organisations</w:t>
      </w:r>
      <w:r w:rsidRPr="00B13718">
        <w:rPr>
          <w:rStyle w:val="StyleUnderline"/>
        </w:rPr>
        <w:t xml:space="preserve"> that wish to </w:t>
      </w:r>
      <w:r w:rsidRPr="00B14520">
        <w:rPr>
          <w:rStyle w:val="Emphasis"/>
        </w:rPr>
        <w:t>seek peaceful co-existence</w:t>
      </w:r>
      <w:r w:rsidRPr="00B13718">
        <w:rPr>
          <w:rStyle w:val="StyleUnderline"/>
        </w:rPr>
        <w:t xml:space="preserve"> with the state, </w:t>
      </w:r>
      <w:r w:rsidRPr="00B14520">
        <w:rPr>
          <w:rStyle w:val="Emphasis"/>
        </w:rPr>
        <w:t>negotiate mutually beneficial agreements</w:t>
      </w:r>
      <w:r w:rsidRPr="00B13718">
        <w:rPr>
          <w:rStyle w:val="StyleUnderline"/>
        </w:rPr>
        <w:t xml:space="preserve"> with the state, and/or who have </w:t>
      </w:r>
      <w:r w:rsidRPr="00B14520">
        <w:rPr>
          <w:rStyle w:val="Emphasis"/>
        </w:rPr>
        <w:t>advocated on the international level</w:t>
      </w:r>
      <w:r w:rsidRPr="00B13718">
        <w:rPr>
          <w:rStyle w:val="StyleUnderline"/>
        </w:rPr>
        <w:t xml:space="preserve"> for</w:t>
      </w:r>
      <w:r w:rsidRPr="002B3A65">
        <w:rPr>
          <w:sz w:val="16"/>
        </w:rPr>
        <w:t xml:space="preserve"> a set of </w:t>
      </w:r>
      <w:r w:rsidRPr="00B14520">
        <w:rPr>
          <w:rStyle w:val="Emphasis"/>
        </w:rPr>
        <w:t>standards</w:t>
      </w:r>
      <w:r w:rsidRPr="002B3A65">
        <w:rPr>
          <w:sz w:val="16"/>
        </w:rPr>
        <w:t xml:space="preserve"> that can provide a positive guiding framework </w:t>
      </w:r>
      <w:r w:rsidRPr="00B13718">
        <w:rPr>
          <w:rStyle w:val="StyleUnderline"/>
        </w:rPr>
        <w:t>for Indigenous-state relations</w:t>
      </w:r>
      <w:r w:rsidRPr="00D66EB4">
        <w:rPr>
          <w:rStyle w:val="StyleUnderline"/>
        </w:rPr>
        <w:t>, the pessimistic lens</w:t>
      </w:r>
      <w:r w:rsidRPr="002B3A65">
        <w:rPr>
          <w:sz w:val="16"/>
        </w:rPr>
        <w:t xml:space="preserve"> of resurgence </w:t>
      </w:r>
      <w:r w:rsidRPr="00B14520">
        <w:rPr>
          <w:rStyle w:val="Emphasis"/>
        </w:rPr>
        <w:t>forecloses much potential for new</w:t>
      </w:r>
      <w:r w:rsidRPr="00D66EB4">
        <w:rPr>
          <w:rStyle w:val="StyleUnderline"/>
        </w:rPr>
        <w:t xml:space="preserve"> and </w:t>
      </w:r>
      <w:r w:rsidRPr="00B14520">
        <w:rPr>
          <w:rStyle w:val="Emphasis"/>
        </w:rPr>
        <w:t>improved relations</w:t>
      </w:r>
      <w:r w:rsidRPr="00D66EB4">
        <w:rPr>
          <w:rStyle w:val="StyleUnderline"/>
        </w:rPr>
        <w:t xml:space="preserve">, in </w:t>
      </w:r>
      <w:r w:rsidRPr="00B14520">
        <w:rPr>
          <w:rStyle w:val="Emphasis"/>
        </w:rPr>
        <w:t>any form</w:t>
      </w:r>
      <w:r w:rsidRPr="00D66EB4">
        <w:rPr>
          <w:rStyle w:val="StyleUnderline"/>
        </w:rPr>
        <w:t xml:space="preserve">, and is </w:t>
      </w:r>
      <w:r w:rsidRPr="00B14520">
        <w:rPr>
          <w:rStyle w:val="Emphasis"/>
        </w:rPr>
        <w:t>very likely</w:t>
      </w:r>
      <w:r w:rsidRPr="00D66EB4">
        <w:rPr>
          <w:rStyle w:val="StyleUnderline"/>
        </w:rPr>
        <w:t xml:space="preserve"> to lead to </w:t>
      </w:r>
      <w:r w:rsidRPr="00B14520">
        <w:rPr>
          <w:rStyle w:val="Emphasis"/>
        </w:rPr>
        <w:t>deeper conflicts</w:t>
      </w:r>
      <w:r w:rsidRPr="00D66EB4">
        <w:rPr>
          <w:rStyle w:val="StyleUnderline"/>
        </w:rPr>
        <w:t xml:space="preserve"> between states and Indigenous peoples, and potentially, even </w:t>
      </w:r>
      <w:r w:rsidRPr="00B14520">
        <w:rPr>
          <w:rStyle w:val="Emphasis"/>
        </w:rPr>
        <w:t>violent action</w:t>
      </w:r>
      <w:r w:rsidRPr="002B3A65">
        <w:rPr>
          <w:sz w:val="16"/>
        </w:rPr>
        <w:t xml:space="preserve">, which Fanon indicated was the necessary outcome. </w:t>
      </w:r>
      <w:r w:rsidRPr="00D66EB4">
        <w:rPr>
          <w:rStyle w:val="StyleUnderline"/>
        </w:rPr>
        <w:t>The pessimism traps</w:t>
      </w:r>
      <w:r w:rsidRPr="002B3A65">
        <w:rPr>
          <w:sz w:val="16"/>
        </w:rPr>
        <w:t xml:space="preserve"> of the resurgence school </w:t>
      </w:r>
      <w:r w:rsidRPr="00D66EB4">
        <w:rPr>
          <w:rStyle w:val="StyleUnderline"/>
        </w:rPr>
        <w:t>are therefore</w:t>
      </w:r>
      <w:r w:rsidRPr="002B3A65">
        <w:rPr>
          <w:sz w:val="16"/>
        </w:rPr>
        <w:t xml:space="preserve">, likely </w:t>
      </w:r>
      <w:r w:rsidRPr="00B14520">
        <w:rPr>
          <w:rStyle w:val="Emphasis"/>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t>isolated Indigenous communities</w:t>
      </w:r>
      <w:r w:rsidRPr="002B3A65">
        <w:rPr>
          <w:sz w:val="16"/>
        </w:rPr>
        <w:t xml:space="preserve">. Further, </w:t>
      </w:r>
      <w:r w:rsidRPr="00D66EB4">
        <w:rPr>
          <w:rStyle w:val="StyleUnderline"/>
        </w:rPr>
        <w:t xml:space="preserve">this approach is </w:t>
      </w:r>
      <w:r w:rsidRPr="00B14520">
        <w:rPr>
          <w:rStyle w:val="Emphasis"/>
        </w:rPr>
        <w:t>quite out of step</w:t>
      </w:r>
      <w:r w:rsidRPr="00D66EB4">
        <w:rPr>
          <w:rStyle w:val="StyleUnderline"/>
        </w:rPr>
        <w:t xml:space="preserve"> with the </w:t>
      </w:r>
      <w:r w:rsidRPr="00B14520">
        <w:rPr>
          <w:rStyle w:val="Emphasis"/>
        </w:rPr>
        <w:t>actions</w:t>
      </w:r>
      <w:r w:rsidRPr="00D66EB4">
        <w:rPr>
          <w:rStyle w:val="StyleUnderline"/>
        </w:rPr>
        <w:t xml:space="preserve"> and </w:t>
      </w:r>
      <w:r w:rsidRPr="00B14520">
        <w:rPr>
          <w:rStyle w:val="Emphasis"/>
        </w:rPr>
        <w:t>vision of many Indigenous resistance movements</w:t>
      </w:r>
      <w:r w:rsidRPr="00D66EB4">
        <w:rPr>
          <w:rStyle w:val="StyleUnderline"/>
        </w:rPr>
        <w:t xml:space="preserve"> on the ground who have been </w:t>
      </w:r>
      <w:r w:rsidRPr="00B14520">
        <w:rPr>
          <w:rStyle w:val="Emphasis"/>
        </w:rPr>
        <w:t>working for decades</w:t>
      </w:r>
      <w:r w:rsidRPr="00D66EB4">
        <w:rPr>
          <w:rStyle w:val="StyleUnderline"/>
        </w:rPr>
        <w:t xml:space="preserve"> to advance Indigenous self-determination,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in ways that </w:t>
      </w:r>
      <w:r w:rsidRPr="00B14520">
        <w:rPr>
          <w:rStyle w:val="Emphasis"/>
        </w:rPr>
        <w:t>transform the colonial state</w:t>
      </w:r>
      <w:r w:rsidRPr="00D66EB4">
        <w:rPr>
          <w:rStyle w:val="StyleUnderline"/>
        </w:rPr>
        <w:t xml:space="preserve"> into something </w:t>
      </w:r>
      <w:r w:rsidRPr="00B14520">
        <w:rPr>
          <w:rStyle w:val="Emphasis"/>
        </w:rPr>
        <w:t>more just</w:t>
      </w:r>
      <w:r w:rsidRPr="00D66EB4">
        <w:rPr>
          <w:rStyle w:val="StyleUnderline"/>
        </w:rPr>
        <w:t xml:space="preserve"> and may eventually </w:t>
      </w:r>
      <w:r w:rsidRPr="00B14520">
        <w:rPr>
          <w:rStyle w:val="Emphasis"/>
        </w:rPr>
        <w:t>present creative alternatives</w:t>
      </w:r>
      <w:r w:rsidRPr="00D66EB4">
        <w:rPr>
          <w:rStyle w:val="StyleUnderline"/>
        </w:rPr>
        <w:t xml:space="preserve"> to the Westphalian state form in ways that could </w:t>
      </w:r>
      <w:r w:rsidRPr="00B14520">
        <w:rPr>
          <w:rStyle w:val="Emphasis"/>
        </w:rPr>
        <w:t>respect</w:t>
      </w:r>
      <w:r w:rsidRPr="00D66EB4">
        <w:rPr>
          <w:rStyle w:val="StyleUnderline"/>
        </w:rPr>
        <w:t xml:space="preserve"> and </w:t>
      </w:r>
      <w:r w:rsidRPr="00B14520">
        <w:rPr>
          <w:rStyle w:val="Emphasis"/>
        </w:rPr>
        <w:t>accommodate Indigenous nations</w:t>
      </w:r>
      <w:r w:rsidRPr="002B3A65">
        <w:rPr>
          <w:sz w:val="16"/>
        </w:rPr>
        <w:t xml:space="preserve">. Rather, </w:t>
      </w:r>
      <w:r w:rsidRPr="00D66EB4">
        <w:rPr>
          <w:rStyle w:val="StyleUnderline"/>
        </w:rPr>
        <w:t xml:space="preserve">it aims to </w:t>
      </w:r>
      <w:r w:rsidRPr="00B14520">
        <w:rPr>
          <w:rStyle w:val="Emphasis"/>
        </w:rPr>
        <w:t>shame</w:t>
      </w:r>
      <w:r w:rsidRPr="00D66EB4">
        <w:rPr>
          <w:rStyle w:val="StyleUnderline"/>
        </w:rPr>
        <w:t xml:space="preserve"> and </w:t>
      </w:r>
      <w:r w:rsidRPr="00B14520">
        <w:rPr>
          <w:rStyle w:val="Emphasis"/>
        </w:rPr>
        <w:t>blame</w:t>
      </w:r>
      <w:r w:rsidRPr="00D66EB4">
        <w:rPr>
          <w:rStyle w:val="StyleUnderline"/>
        </w:rPr>
        <w:t xml:space="preserve"> those who wish to </w:t>
      </w:r>
      <w:r w:rsidRPr="00B14520">
        <w:rPr>
          <w:rStyle w:val="Emphasis"/>
        </w:rPr>
        <w:t>explore creative</w:t>
      </w:r>
      <w:r w:rsidRPr="00D66EB4">
        <w:rPr>
          <w:rStyle w:val="StyleUnderline"/>
        </w:rPr>
        <w:t xml:space="preserve"> and </w:t>
      </w:r>
      <w:r w:rsidRPr="00B14520">
        <w:rPr>
          <w:rStyle w:val="Emphasis"/>
        </w:rPr>
        <w:t>innovative post-colonial resolutions</w:t>
      </w:r>
      <w:r w:rsidRPr="00D66EB4">
        <w:rPr>
          <w:rStyle w:val="StyleUnderline"/>
        </w:rPr>
        <w:t xml:space="preserve"> to the colonial condition</w:t>
      </w:r>
      <w:r w:rsidRPr="002B3A65">
        <w:rPr>
          <w:sz w:val="16"/>
        </w:rPr>
        <w:t>.</w:t>
      </w:r>
    </w:p>
    <w:p w:rsidR="00351806" w:rsidRPr="002B3A65" w:rsidRDefault="00351806" w:rsidP="00351806">
      <w:pPr>
        <w:rPr>
          <w:sz w:val="16"/>
        </w:rPr>
      </w:pPr>
      <w:r w:rsidRPr="00D66EB4">
        <w:rPr>
          <w:rStyle w:val="StyleUnderline"/>
        </w:rPr>
        <w:t xml:space="preserve">The </w:t>
      </w:r>
      <w:r w:rsidRPr="001C5582">
        <w:rPr>
          <w:rStyle w:val="Emphasis"/>
        </w:rPr>
        <w:t>UN Declaration</w:t>
      </w:r>
      <w:r w:rsidRPr="001C5582">
        <w:rPr>
          <w:sz w:val="16"/>
        </w:rPr>
        <w:t xml:space="preserve"> on the Rights of Indigenous Peoples </w:t>
      </w:r>
      <w:r w:rsidRPr="002B3A65">
        <w:rPr>
          <w:sz w:val="16"/>
        </w:rPr>
        <w:t xml:space="preserve">(the Declaration or UN Declaration) was adopted by the General Assembly in 2007 after 25 years of development. The Declaration </w:t>
      </w:r>
      <w:r w:rsidRPr="00D66EB4">
        <w:rPr>
          <w:rStyle w:val="StyleUnderline"/>
        </w:rPr>
        <w:t xml:space="preserve">is </w:t>
      </w:r>
      <w:r w:rsidRPr="001C5582">
        <w:rPr>
          <w:rStyle w:val="Emphasis"/>
        </w:rPr>
        <w:t>ground-breaking</w:t>
      </w:r>
      <w:r w:rsidRPr="00D66EB4">
        <w:rPr>
          <w:rStyle w:val="StyleUnderline"/>
        </w:rPr>
        <w:t xml:space="preserve">, given the </w:t>
      </w:r>
      <w:r w:rsidRPr="001C5582">
        <w:rPr>
          <w:rStyle w:val="Emphasis"/>
        </w:rPr>
        <w:t>key leadership roles</w:t>
      </w:r>
      <w:r w:rsidRPr="00D66EB4">
        <w:rPr>
          <w:rStyle w:val="StyleUnderline"/>
        </w:rPr>
        <w:t xml:space="preserve"> Indigenous peoples played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B3A65">
        <w:rPr>
          <w:sz w:val="16"/>
        </w:rPr>
        <w:t xml:space="preserve">.45 Additionally, for the first time in UN history, the rights holders, </w:t>
      </w:r>
      <w:r w:rsidRPr="00D66EB4">
        <w:rPr>
          <w:rStyle w:val="StyleUnderline"/>
        </w:rPr>
        <w:t xml:space="preserve">Indigenous peoples, </w:t>
      </w:r>
      <w:r w:rsidRPr="001C5582">
        <w:rPr>
          <w:rStyle w:val="Emphasis"/>
        </w:rPr>
        <w:t>worked with states</w:t>
      </w:r>
      <w:r w:rsidRPr="00D66EB4">
        <w:rPr>
          <w:rStyle w:val="StyleUnderline"/>
        </w:rPr>
        <w:t xml:space="preserve"> to develop an instrument that would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1C5582">
        <w:rPr>
          <w:rStyle w:val="Emphasis"/>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B3A65">
        <w:rPr>
          <w:sz w:val="16"/>
        </w:rPr>
        <w:t xml:space="preserve">46 </w:t>
      </w:r>
    </w:p>
    <w:p w:rsidR="00351806" w:rsidRPr="002B3A65" w:rsidRDefault="00351806" w:rsidP="00351806">
      <w:pPr>
        <w:rPr>
          <w:sz w:val="16"/>
        </w:rPr>
      </w:pPr>
      <w:r w:rsidRPr="00D66EB4">
        <w:rPr>
          <w:rStyle w:val="StyleUnderline"/>
        </w:rPr>
        <w:t xml:space="preserve">Many </w:t>
      </w:r>
      <w:r w:rsidRPr="001C5582">
        <w:rPr>
          <w:rStyle w:val="Emphasis"/>
        </w:rPr>
        <w:t>Indigenous organisations</w:t>
      </w:r>
      <w:r w:rsidRPr="00D66EB4">
        <w:rPr>
          <w:rStyle w:val="StyleUnderline"/>
        </w:rPr>
        <w:t xml:space="preserve"> and </w:t>
      </w:r>
      <w:r w:rsidRPr="001C5582">
        <w:rPr>
          <w:rStyle w:val="Emphasis"/>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were </w:t>
      </w:r>
      <w:r w:rsidRPr="001C5582">
        <w:rPr>
          <w:rStyle w:val="Emphasis"/>
        </w:rPr>
        <w:t>involved in drafting</w:t>
      </w:r>
      <w:r w:rsidRPr="00D66EB4">
        <w:rPr>
          <w:rStyle w:val="StyleUnderline"/>
        </w:rPr>
        <w:t xml:space="preserve"> and </w:t>
      </w:r>
      <w:r w:rsidRPr="001C5582">
        <w:rPr>
          <w:rStyle w:val="Emphasis"/>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B3A65">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w:t>
      </w:r>
      <w:proofErr w:type="gramStart"/>
      <w:r w:rsidRPr="002B3A65">
        <w:rPr>
          <w:sz w:val="16"/>
        </w:rPr>
        <w:t>del</w:t>
      </w:r>
      <w:proofErr w:type="gramEnd"/>
      <w:r w:rsidRPr="002B3A65">
        <w:rPr>
          <w:sz w:val="16"/>
        </w:rPr>
        <w:t xml:space="preserve"> Ecuador (CONAIE) and the Consejo Indio de Sud America (CISA) advocate for implementation of the UN Declaration. The three, </w:t>
      </w:r>
      <w:r w:rsidRPr="001C5582">
        <w:rPr>
          <w:rStyle w:val="Emphasis"/>
        </w:rPr>
        <w:t>major transnational Indigenous organisations</w:t>
      </w:r>
      <w:r w:rsidRPr="002B3A65">
        <w:rPr>
          <w:sz w:val="16"/>
        </w:rPr>
        <w:t>— the World Council of Indigenous Peoples, the International Indian Treaty Council and the Inuit Circumpolar Council—</w:t>
      </w:r>
      <w:r w:rsidRPr="00D66EB4">
        <w:rPr>
          <w:rStyle w:val="StyleUnderline"/>
        </w:rPr>
        <w:t xml:space="preserve">were all </w:t>
      </w:r>
      <w:r w:rsidRPr="001C5582">
        <w:rPr>
          <w:rStyle w:val="Emphasis"/>
        </w:rPr>
        <w:t>key members</w:t>
      </w:r>
      <w:r w:rsidRPr="00D66EB4">
        <w:rPr>
          <w:rStyle w:val="StyleUnderline"/>
        </w:rPr>
        <w:t xml:space="preserve"> of the drafting and negotiating team for the UN Declaration, and</w:t>
      </w:r>
      <w:r w:rsidRPr="002B3A65">
        <w:rPr>
          <w:sz w:val="16"/>
        </w:rPr>
        <w:t xml:space="preserve"> the latter two, which are still in existence, </w:t>
      </w:r>
      <w:r w:rsidRPr="001C5582">
        <w:rPr>
          <w:rStyle w:val="Emphasis"/>
        </w:rPr>
        <w:t>continue their strong advocacy</w:t>
      </w:r>
      <w:r w:rsidRPr="00D66EB4">
        <w:rPr>
          <w:rStyle w:val="StyleUnderline"/>
        </w:rPr>
        <w:t xml:space="preserve"> for its full implementation</w:t>
      </w:r>
      <w:r w:rsidRPr="002B3A65">
        <w:rPr>
          <w:sz w:val="16"/>
        </w:rPr>
        <w:t xml:space="preserve">. </w:t>
      </w:r>
    </w:p>
    <w:p w:rsidR="00351806" w:rsidRPr="002B3A65" w:rsidRDefault="00351806" w:rsidP="00351806">
      <w:pPr>
        <w:rPr>
          <w:sz w:val="16"/>
        </w:rPr>
      </w:pPr>
      <w:r w:rsidRPr="002B3A6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D66EB4">
        <w:rPr>
          <w:rStyle w:val="StyleUnderline"/>
        </w:rPr>
        <w:t xml:space="preserve">States are </w:t>
      </w:r>
      <w:r w:rsidRPr="001C5582">
        <w:rPr>
          <w:rStyle w:val="Emphasis"/>
        </w:rPr>
        <w:t>not going to implement</w:t>
      </w:r>
      <w:r w:rsidRPr="00D66EB4">
        <w:rPr>
          <w:rStyle w:val="StyleUnderline"/>
        </w:rPr>
        <w:t xml:space="preserve"> this multifaceted and complex set of changes </w:t>
      </w:r>
      <w:r w:rsidRPr="001C5582">
        <w:rPr>
          <w:rStyle w:val="Emphasis"/>
        </w:rPr>
        <w:t>on their own</w:t>
      </w:r>
      <w:r w:rsidRPr="002B3A65">
        <w:rPr>
          <w:sz w:val="16"/>
        </w:rPr>
        <w:t xml:space="preserve">, however. </w:t>
      </w:r>
      <w:r w:rsidRPr="00D66EB4">
        <w:rPr>
          <w:rStyle w:val="StyleUnderline"/>
        </w:rPr>
        <w:t xml:space="preserve">They will require </w:t>
      </w:r>
      <w:r w:rsidRPr="001C5582">
        <w:rPr>
          <w:rStyle w:val="Emphasis"/>
        </w:rPr>
        <w:t>significant political</w:t>
      </w:r>
      <w:r w:rsidRPr="00D66EB4">
        <w:rPr>
          <w:rStyle w:val="StyleUnderline"/>
        </w:rPr>
        <w:t xml:space="preserve"> and </w:t>
      </w:r>
      <w:r w:rsidRPr="001C5582">
        <w:rPr>
          <w:rStyle w:val="Emphasis"/>
        </w:rPr>
        <w:t>moral pressure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change. They will also require </w:t>
      </w:r>
      <w:r w:rsidRPr="001C5582">
        <w:rPr>
          <w:rStyle w:val="Emphasis"/>
        </w:rPr>
        <w:t>ongoing conversation</w:t>
      </w:r>
      <w:r w:rsidRPr="00D66EB4">
        <w:rPr>
          <w:rStyle w:val="StyleUnderline"/>
        </w:rPr>
        <w:t xml:space="preserve"> and </w:t>
      </w:r>
      <w:r w:rsidRPr="001C5582">
        <w:rPr>
          <w:rStyle w:val="Emphasis"/>
        </w:rPr>
        <w:t>negotiation</w:t>
      </w:r>
      <w:r w:rsidRPr="00D66EB4">
        <w:rPr>
          <w:rStyle w:val="StyleUnderline"/>
        </w:rPr>
        <w:t xml:space="preserve"> with Indigenous peoples along the way, lest the process becomes </w:t>
      </w:r>
      <w:r w:rsidRPr="001C5582">
        <w:rPr>
          <w:rStyle w:val="Emphasis"/>
        </w:rPr>
        <w:t>problematically one-sided</w:t>
      </w:r>
      <w:r w:rsidRPr="00D66EB4">
        <w:rPr>
          <w:rStyle w:val="StyleUnderline"/>
        </w:rPr>
        <w:t xml:space="preserve">. Such processes ultimately require </w:t>
      </w:r>
      <w:r w:rsidRPr="001C5582">
        <w:rPr>
          <w:rStyle w:val="Emphasis"/>
        </w:rPr>
        <w:t>sustained political will</w:t>
      </w:r>
      <w:r w:rsidRPr="00D66EB4">
        <w:rPr>
          <w:rStyle w:val="StyleUnderline"/>
        </w:rPr>
        <w:t xml:space="preserve">, </w:t>
      </w:r>
      <w:r w:rsidRPr="001C5582">
        <w:rPr>
          <w:rStyle w:val="Emphasis"/>
        </w:rPr>
        <w:t>commitment</w:t>
      </w:r>
      <w:r w:rsidRPr="00D66EB4">
        <w:rPr>
          <w:rStyle w:val="StyleUnderline"/>
        </w:rPr>
        <w:t xml:space="preserve"> and </w:t>
      </w:r>
      <w:r w:rsidRPr="001C5582">
        <w:rPr>
          <w:rStyle w:val="Emphasis"/>
        </w:rPr>
        <w:t>engagement</w:t>
      </w:r>
      <w:r w:rsidRPr="00D66EB4">
        <w:rPr>
          <w:rStyle w:val="StyleUnderline"/>
        </w:rPr>
        <w:t xml:space="preserve"> over the </w:t>
      </w:r>
      <w:r w:rsidRPr="001C5582">
        <w:rPr>
          <w:rStyle w:val="Emphasis"/>
        </w:rPr>
        <w:t>long term</w:t>
      </w:r>
      <w:r w:rsidRPr="00D66EB4">
        <w:rPr>
          <w:rStyle w:val="StyleUnderline"/>
        </w:rPr>
        <w:t>, to reach</w:t>
      </w:r>
      <w:r w:rsidRPr="002B3A65">
        <w:rPr>
          <w:sz w:val="16"/>
        </w:rPr>
        <w:t xml:space="preserve"> the end result of </w:t>
      </w:r>
      <w:r w:rsidRPr="001C5582">
        <w:rPr>
          <w:rStyle w:val="Emphasis"/>
        </w:rPr>
        <w:t>radical systemic change</w:t>
      </w:r>
      <w:r w:rsidRPr="00D66EB4">
        <w:rPr>
          <w:rStyle w:val="StyleUnderline"/>
        </w:rPr>
        <w:t xml:space="preserve"> and Indigenous state relationships grounded in </w:t>
      </w:r>
      <w:r w:rsidRPr="001C5582">
        <w:rPr>
          <w:rStyle w:val="Emphasis"/>
        </w:rPr>
        <w:t>mutual respect</w:t>
      </w:r>
      <w:r w:rsidRPr="00D66EB4">
        <w:rPr>
          <w:rStyle w:val="StyleUnderline"/>
        </w:rPr>
        <w:t xml:space="preserve">, </w:t>
      </w:r>
      <w:r w:rsidRPr="001C5582">
        <w:rPr>
          <w:rStyle w:val="Emphasis"/>
        </w:rPr>
        <w:t>co-existence</w:t>
      </w:r>
      <w:r w:rsidRPr="00D66EB4">
        <w:rPr>
          <w:rStyle w:val="StyleUnderline"/>
        </w:rPr>
        <w:t xml:space="preserve"> and </w:t>
      </w:r>
      <w:r w:rsidRPr="001C5582">
        <w:rPr>
          <w:rStyle w:val="Emphasis"/>
        </w:rPr>
        <w:t>reciprocity</w:t>
      </w:r>
      <w:r w:rsidRPr="00D66EB4">
        <w:rPr>
          <w:rStyle w:val="StyleUnderline"/>
        </w:rPr>
        <w:t xml:space="preserve">. This type of fundamental change requires </w:t>
      </w:r>
      <w:r w:rsidRPr="001C5582">
        <w:rPr>
          <w:rStyle w:val="Emphasis"/>
        </w:rPr>
        <w:t>creative thinking</w:t>
      </w:r>
      <w:r w:rsidRPr="00D66EB4">
        <w:rPr>
          <w:rStyle w:val="StyleUnderline"/>
        </w:rPr>
        <w:t xml:space="preserve">, </w:t>
      </w:r>
      <w:r w:rsidRPr="001C5582">
        <w:rPr>
          <w:rStyle w:val="Emphasis"/>
        </w:rPr>
        <w:t>careful diplomacy</w:t>
      </w:r>
      <w:r w:rsidRPr="00D66EB4">
        <w:rPr>
          <w:rStyle w:val="StyleUnderline"/>
        </w:rPr>
        <w:t xml:space="preserve">, </w:t>
      </w:r>
      <w:r w:rsidRPr="001C5582">
        <w:rPr>
          <w:rStyle w:val="Emphasis"/>
        </w:rPr>
        <w:t>tenacity</w:t>
      </w:r>
      <w:r w:rsidRPr="00D66EB4">
        <w:rPr>
          <w:rStyle w:val="StyleUnderline"/>
        </w:rPr>
        <w:t>, and</w:t>
      </w:r>
      <w:r w:rsidRPr="002B3A65">
        <w:rPr>
          <w:sz w:val="16"/>
        </w:rPr>
        <w:t xml:space="preserve"> above all, </w:t>
      </w:r>
      <w:r w:rsidRPr="001C5582">
        <w:rPr>
          <w:rStyle w:val="Emphasis"/>
        </w:rPr>
        <w:t>optimistic vision</w:t>
      </w:r>
      <w:r w:rsidRPr="00D66EB4">
        <w:rPr>
          <w:rStyle w:val="StyleUnderline"/>
        </w:rPr>
        <w:t>, on the part of Indigenous peoples</w:t>
      </w:r>
      <w:r w:rsidRPr="002B3A65">
        <w:rPr>
          <w:sz w:val="16"/>
        </w:rPr>
        <w:t xml:space="preserve">. The </w:t>
      </w:r>
      <w:r w:rsidRPr="001C5582">
        <w:rPr>
          <w:rStyle w:val="Emphasis"/>
        </w:rPr>
        <w:t>pessimistic approaches</w:t>
      </w:r>
      <w:r w:rsidRPr="002B3A65">
        <w:rPr>
          <w:sz w:val="16"/>
        </w:rPr>
        <w:t xml:space="preserve"> of the resurgence school </w:t>
      </w:r>
      <w:r w:rsidRPr="00D66EB4">
        <w:rPr>
          <w:rStyle w:val="StyleUnderline"/>
        </w:rPr>
        <w:t>are</w:t>
      </w:r>
      <w:r w:rsidRPr="002B3A65">
        <w:rPr>
          <w:sz w:val="16"/>
        </w:rPr>
        <w:t xml:space="preserve"> ultimately </w:t>
      </w:r>
      <w:r w:rsidRPr="00D66EB4">
        <w:rPr>
          <w:rStyle w:val="StyleUnderline"/>
        </w:rPr>
        <w:t xml:space="preserve">of </w:t>
      </w:r>
      <w:r w:rsidRPr="001C5582">
        <w:rPr>
          <w:rStyle w:val="Emphasis"/>
        </w:rPr>
        <w:t>little use</w:t>
      </w:r>
      <w:r w:rsidRPr="002B3A65">
        <w:rPr>
          <w:sz w:val="16"/>
        </w:rPr>
        <w:t xml:space="preserve"> in these efforts, </w:t>
      </w:r>
      <w:r w:rsidRPr="00D66EB4">
        <w:rPr>
          <w:rStyle w:val="StyleUnderline"/>
        </w:rPr>
        <w:t xml:space="preserve">other than as a </w:t>
      </w:r>
      <w:r w:rsidRPr="001C5582">
        <w:rPr>
          <w:rStyle w:val="Emphasis"/>
        </w:rPr>
        <w:t>cautionary tale</w:t>
      </w:r>
      <w:r w:rsidRPr="00D66EB4">
        <w:rPr>
          <w:rStyle w:val="StyleUnderline"/>
        </w:rPr>
        <w:t xml:space="preserve"> against state power, of which the organisational players are </w:t>
      </w:r>
      <w:r w:rsidRPr="001C5582">
        <w:rPr>
          <w:rStyle w:val="Emphasis"/>
        </w:rPr>
        <w:t>already keenly aware</w:t>
      </w:r>
      <w:r w:rsidRPr="002B3A65">
        <w:rPr>
          <w:sz w:val="16"/>
        </w:rPr>
        <w:t xml:space="preserve">. Further, by </w:t>
      </w:r>
      <w:r w:rsidRPr="001C5582">
        <w:rPr>
          <w:rStyle w:val="Emphasis"/>
        </w:rPr>
        <w:t>dismissing</w:t>
      </w:r>
      <w:r w:rsidRPr="00D66EB4">
        <w:rPr>
          <w:rStyle w:val="StyleUnderline"/>
        </w:rPr>
        <w:t xml:space="preserve"> and </w:t>
      </w:r>
      <w:r w:rsidRPr="001C5582">
        <w:rPr>
          <w:rStyle w:val="Emphasis"/>
        </w:rPr>
        <w:t>discouraging all efforts at engagement</w:t>
      </w:r>
      <w:r w:rsidRPr="00D66EB4">
        <w:rPr>
          <w:rStyle w:val="StyleUnderline"/>
        </w:rPr>
        <w:t xml:space="preserve"> with states, and</w:t>
      </w:r>
      <w:r w:rsidRPr="002B3A65">
        <w:rPr>
          <w:sz w:val="16"/>
        </w:rPr>
        <w:t xml:space="preserve"> especially with </w:t>
      </w:r>
      <w:r w:rsidRPr="00D66EB4">
        <w:rPr>
          <w:rStyle w:val="StyleUnderline"/>
        </w:rPr>
        <w:t xml:space="preserve">the </w:t>
      </w:r>
      <w:r w:rsidRPr="001C5582">
        <w:rPr>
          <w:rStyle w:val="Emphasis"/>
        </w:rPr>
        <w:t>blanket accusations</w:t>
      </w:r>
      <w:r w:rsidRPr="00D66EB4">
        <w:rPr>
          <w:rStyle w:val="StyleUnderline"/>
        </w:rPr>
        <w:t xml:space="preserve"> that all who engage in such efforts are ‘</w:t>
      </w:r>
      <w:r w:rsidRPr="001C5582">
        <w:rPr>
          <w:rStyle w:val="Emphasis"/>
        </w:rPr>
        <w:t>co-opted</w:t>
      </w:r>
      <w:r w:rsidRPr="00D66EB4">
        <w:rPr>
          <w:rStyle w:val="StyleUnderline"/>
        </w:rPr>
        <w:t>’ and not ‘</w:t>
      </w:r>
      <w:r w:rsidRPr="001C5582">
        <w:rPr>
          <w:rStyle w:val="Emphasis"/>
        </w:rPr>
        <w:t>authentically</w:t>
      </w:r>
      <w:r w:rsidRPr="00D66EB4">
        <w:rPr>
          <w:rStyle w:val="StyleUnderline"/>
        </w:rPr>
        <w:t>’ Indigenous</w:t>
      </w:r>
      <w:r w:rsidRPr="002B3A65">
        <w:rPr>
          <w:sz w:val="16"/>
        </w:rPr>
        <w:t xml:space="preserve">, the resurgence school </w:t>
      </w:r>
      <w:r w:rsidRPr="00D66EB4">
        <w:rPr>
          <w:rStyle w:val="StyleUnderline"/>
        </w:rPr>
        <w:t xml:space="preserve">actually creates </w:t>
      </w:r>
      <w:r w:rsidRPr="001C5582">
        <w:rPr>
          <w:rStyle w:val="Emphasis"/>
        </w:rPr>
        <w:t>unnecessary negative feelings</w:t>
      </w:r>
      <w:r w:rsidRPr="00D66EB4">
        <w:rPr>
          <w:rStyle w:val="StyleUnderline"/>
        </w:rPr>
        <w:t xml:space="preserve"> and </w:t>
      </w:r>
      <w:r w:rsidRPr="001C5582">
        <w:rPr>
          <w:rStyle w:val="Emphasis"/>
        </w:rPr>
        <w:t>divisions</w:t>
      </w:r>
      <w:r w:rsidRPr="00D66EB4">
        <w:rPr>
          <w:rStyle w:val="StyleUnderline"/>
        </w:rPr>
        <w:t xml:space="preserve"> amongst Indigenous movements who should be </w:t>
      </w:r>
      <w:r w:rsidRPr="001C5582">
        <w:rPr>
          <w:rStyle w:val="Emphasis"/>
        </w:rPr>
        <w:t>pooling limited resources</w:t>
      </w:r>
      <w:r w:rsidRPr="00D66EB4">
        <w:rPr>
          <w:rStyle w:val="StyleUnderline"/>
        </w:rPr>
        <w:t xml:space="preserve"> and </w:t>
      </w:r>
      <w:r w:rsidRPr="001C5582">
        <w:rPr>
          <w:rStyle w:val="Emphasis"/>
        </w:rPr>
        <w:t>working together towards better futures</w:t>
      </w:r>
      <w:r w:rsidRPr="002B3A65">
        <w:rPr>
          <w:sz w:val="16"/>
        </w:rPr>
        <w:t>.</w:t>
      </w:r>
    </w:p>
    <w:p w:rsidR="00351806" w:rsidRPr="002B3A65" w:rsidRDefault="00351806" w:rsidP="00351806">
      <w:pPr>
        <w:rPr>
          <w:sz w:val="16"/>
        </w:rPr>
      </w:pPr>
      <w:r w:rsidRPr="002B3A65">
        <w:rPr>
          <w:sz w:val="16"/>
        </w:rPr>
        <w:t xml:space="preserve"> </w:t>
      </w:r>
    </w:p>
    <w:p w:rsidR="00351806" w:rsidRPr="00CF629A" w:rsidRDefault="00351806" w:rsidP="00351806"/>
    <w:p w:rsidR="00351806" w:rsidRPr="00351806" w:rsidRDefault="00351806" w:rsidP="00351806"/>
    <w:sectPr w:rsidR="00351806" w:rsidRPr="00351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A06317"/>
    <w:rsid w:val="000139A3"/>
    <w:rsid w:val="000622D4"/>
    <w:rsid w:val="000E686F"/>
    <w:rsid w:val="00100833"/>
    <w:rsid w:val="00104529"/>
    <w:rsid w:val="00105942"/>
    <w:rsid w:val="00107396"/>
    <w:rsid w:val="00144A4C"/>
    <w:rsid w:val="00163EF5"/>
    <w:rsid w:val="00176AB0"/>
    <w:rsid w:val="00177B7D"/>
    <w:rsid w:val="0018322D"/>
    <w:rsid w:val="00186C20"/>
    <w:rsid w:val="001B5776"/>
    <w:rsid w:val="001C151F"/>
    <w:rsid w:val="001E527A"/>
    <w:rsid w:val="001F78CE"/>
    <w:rsid w:val="00251FC7"/>
    <w:rsid w:val="002855A7"/>
    <w:rsid w:val="002B146A"/>
    <w:rsid w:val="002B5E17"/>
    <w:rsid w:val="002D690F"/>
    <w:rsid w:val="0030276E"/>
    <w:rsid w:val="00315690"/>
    <w:rsid w:val="00316B75"/>
    <w:rsid w:val="00325646"/>
    <w:rsid w:val="003460F2"/>
    <w:rsid w:val="00351806"/>
    <w:rsid w:val="00356282"/>
    <w:rsid w:val="0038158C"/>
    <w:rsid w:val="003902BA"/>
    <w:rsid w:val="003A09E2"/>
    <w:rsid w:val="00407037"/>
    <w:rsid w:val="00453722"/>
    <w:rsid w:val="004605D6"/>
    <w:rsid w:val="004675B5"/>
    <w:rsid w:val="00495EB2"/>
    <w:rsid w:val="004C60E8"/>
    <w:rsid w:val="004E3579"/>
    <w:rsid w:val="004E728B"/>
    <w:rsid w:val="004F39E0"/>
    <w:rsid w:val="00537BD5"/>
    <w:rsid w:val="00546CEE"/>
    <w:rsid w:val="0057268A"/>
    <w:rsid w:val="005D2912"/>
    <w:rsid w:val="005E4D2A"/>
    <w:rsid w:val="006065BD"/>
    <w:rsid w:val="00645FA9"/>
    <w:rsid w:val="00647866"/>
    <w:rsid w:val="00665003"/>
    <w:rsid w:val="006A2AD0"/>
    <w:rsid w:val="006C2375"/>
    <w:rsid w:val="006D4ECC"/>
    <w:rsid w:val="00722258"/>
    <w:rsid w:val="007243E5"/>
    <w:rsid w:val="00766EA0"/>
    <w:rsid w:val="007A2226"/>
    <w:rsid w:val="007A2A25"/>
    <w:rsid w:val="007B7C24"/>
    <w:rsid w:val="007F5B66"/>
    <w:rsid w:val="00807A4F"/>
    <w:rsid w:val="00823A1C"/>
    <w:rsid w:val="00845B9D"/>
    <w:rsid w:val="00860984"/>
    <w:rsid w:val="008B3ECB"/>
    <w:rsid w:val="008B4E85"/>
    <w:rsid w:val="008C1B2E"/>
    <w:rsid w:val="00911474"/>
    <w:rsid w:val="0091627E"/>
    <w:rsid w:val="009418D6"/>
    <w:rsid w:val="0097032B"/>
    <w:rsid w:val="009901E9"/>
    <w:rsid w:val="009A0918"/>
    <w:rsid w:val="009D2EAD"/>
    <w:rsid w:val="009D54B2"/>
    <w:rsid w:val="009E1922"/>
    <w:rsid w:val="009F7ED2"/>
    <w:rsid w:val="00A06317"/>
    <w:rsid w:val="00A25AE2"/>
    <w:rsid w:val="00A847A7"/>
    <w:rsid w:val="00A93661"/>
    <w:rsid w:val="00A95652"/>
    <w:rsid w:val="00AC0AB8"/>
    <w:rsid w:val="00AC4B4C"/>
    <w:rsid w:val="00AC773A"/>
    <w:rsid w:val="00B33C6D"/>
    <w:rsid w:val="00B4508F"/>
    <w:rsid w:val="00B55AD5"/>
    <w:rsid w:val="00B64184"/>
    <w:rsid w:val="00B8057C"/>
    <w:rsid w:val="00BD6238"/>
    <w:rsid w:val="00BF593B"/>
    <w:rsid w:val="00BF773A"/>
    <w:rsid w:val="00BF7E81"/>
    <w:rsid w:val="00C04F10"/>
    <w:rsid w:val="00C13773"/>
    <w:rsid w:val="00C17CC8"/>
    <w:rsid w:val="00C4413C"/>
    <w:rsid w:val="00C83417"/>
    <w:rsid w:val="00C9604F"/>
    <w:rsid w:val="00CA19AA"/>
    <w:rsid w:val="00CC5298"/>
    <w:rsid w:val="00CD736E"/>
    <w:rsid w:val="00CD798D"/>
    <w:rsid w:val="00CE161E"/>
    <w:rsid w:val="00CF59A8"/>
    <w:rsid w:val="00D079E9"/>
    <w:rsid w:val="00D325A9"/>
    <w:rsid w:val="00D36A8A"/>
    <w:rsid w:val="00D4430A"/>
    <w:rsid w:val="00D61409"/>
    <w:rsid w:val="00D6691E"/>
    <w:rsid w:val="00D71170"/>
    <w:rsid w:val="00DA1C92"/>
    <w:rsid w:val="00DA25D4"/>
    <w:rsid w:val="00DA6538"/>
    <w:rsid w:val="00DD53DB"/>
    <w:rsid w:val="00E15E75"/>
    <w:rsid w:val="00E5262C"/>
    <w:rsid w:val="00E77E8D"/>
    <w:rsid w:val="00EC7DC4"/>
    <w:rsid w:val="00ED30CF"/>
    <w:rsid w:val="00F176EF"/>
    <w:rsid w:val="00F17E76"/>
    <w:rsid w:val="00F45E10"/>
    <w:rsid w:val="00F6364A"/>
    <w:rsid w:val="00F9113A"/>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A8E52-EA7F-4BB5-9D65-45205AE11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6317"/>
    <w:pPr>
      <w:spacing w:after="0" w:line="240" w:lineRule="auto"/>
    </w:pPr>
    <w:rPr>
      <w:rFonts w:ascii="Georgia" w:hAnsi="Georgia"/>
    </w:rPr>
  </w:style>
  <w:style w:type="paragraph" w:styleId="Heading1">
    <w:name w:val="heading 1"/>
    <w:aliases w:val="Pocket"/>
    <w:basedOn w:val="Normal"/>
    <w:next w:val="Normal"/>
    <w:link w:val="Heading1Char"/>
    <w:qFormat/>
    <w:rsid w:val="00A06317"/>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63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A06317"/>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A06317"/>
    <w:pPr>
      <w:keepNext/>
      <w:keepLines/>
      <w:outlineLvl w:val="3"/>
    </w:pPr>
    <w:rPr>
      <w:rFonts w:eastAsiaTheme="majorEastAsia" w:cstheme="majorBidi"/>
      <w:b/>
      <w:iCs/>
    </w:rPr>
  </w:style>
  <w:style w:type="character" w:default="1" w:styleId="DefaultParagraphFont">
    <w:name w:val="Default Paragraph Font"/>
    <w:uiPriority w:val="1"/>
    <w:semiHidden/>
    <w:unhideWhenUsed/>
    <w:rsid w:val="00A063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6317"/>
  </w:style>
  <w:style w:type="character" w:customStyle="1" w:styleId="Heading1Char">
    <w:name w:val="Heading 1 Char"/>
    <w:aliases w:val="Pocket Char"/>
    <w:basedOn w:val="DefaultParagraphFont"/>
    <w:link w:val="Heading1"/>
    <w:rsid w:val="00A0631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06317"/>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Cite 1 Char,Read Char Char,Read Char Ch Char"/>
    <w:basedOn w:val="DefaultParagraphFont"/>
    <w:link w:val="Heading3"/>
    <w:uiPriority w:val="2"/>
    <w:rsid w:val="00A06317"/>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06317"/>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1"/>
    <w:basedOn w:val="DefaultParagraphFont"/>
    <w:link w:val="textbold"/>
    <w:uiPriority w:val="7"/>
    <w:qFormat/>
    <w:rsid w:val="00A06317"/>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06317"/>
    <w:rPr>
      <w:b/>
      <w:bCs/>
      <w:sz w:val="22"/>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Heading 3 Char1 Char Char Char,ci,c,Bo,B"/>
    <w:basedOn w:val="DefaultParagraphFont"/>
    <w:uiPriority w:val="6"/>
    <w:qFormat/>
    <w:rsid w:val="00A0631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A06317"/>
    <w:rPr>
      <w:color w:val="auto"/>
      <w:u w:val="none"/>
    </w:rPr>
  </w:style>
  <w:style w:type="character" w:styleId="FollowedHyperlink">
    <w:name w:val="FollowedHyperlink"/>
    <w:basedOn w:val="DefaultParagraphFont"/>
    <w:uiPriority w:val="99"/>
    <w:semiHidden/>
    <w:unhideWhenUsed/>
    <w:rsid w:val="00A06317"/>
    <w:rPr>
      <w:color w:val="auto"/>
      <w:u w:val="none"/>
    </w:rPr>
  </w:style>
  <w:style w:type="paragraph" w:customStyle="1" w:styleId="textbold">
    <w:name w:val="text bold"/>
    <w:basedOn w:val="Normal"/>
    <w:link w:val="Emphasis"/>
    <w:uiPriority w:val="7"/>
    <w:qFormat/>
    <w:rsid w:val="00A06317"/>
    <w:pPr>
      <w:spacing w:after="160" w:line="259" w:lineRule="auto"/>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A06317"/>
    <w:pPr>
      <w:ind w:left="288" w:right="288"/>
    </w:pPr>
    <w:rPr>
      <w:rFonts w:asciiTheme="minorHAnsi" w:hAnsiTheme="minorHAnsi"/>
      <w:u w:val="single"/>
    </w:rPr>
  </w:style>
  <w:style w:type="paragraph" w:customStyle="1" w:styleId="CiteSpacing">
    <w:name w:val="Cite Spacing"/>
    <w:basedOn w:val="Normal"/>
    <w:uiPriority w:val="4"/>
    <w:qFormat/>
    <w:rsid w:val="00A06317"/>
    <w:pPr>
      <w:spacing w:before="60" w:after="60"/>
    </w:pPr>
  </w:style>
  <w:style w:type="paragraph" w:customStyle="1" w:styleId="Emphasis1">
    <w:name w:val="Emphasis1"/>
    <w:basedOn w:val="Normal"/>
    <w:uiPriority w:val="7"/>
    <w:qFormat/>
    <w:rsid w:val="000E686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lyir.wordpress.com/2017/09/27/decolonizing-against-extinction-part-ii-extinction-is-not-a-metaphor-it-is-literally-genoci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nytimes.com/2018/08/30/opinion/race-politics-whiteness.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ytimes.com/2018/08/30/opinion/race-politics-whiteness.html" TargetMode="External"/><Relationship Id="rId11" Type="http://schemas.openxmlformats.org/officeDocument/2006/relationships/hyperlink" Target="https://open.library.ubc.ca/cIRcle/collections/ubctheses/24/items/1.0371608" TargetMode="External"/><Relationship Id="rId5" Type="http://schemas.openxmlformats.org/officeDocument/2006/relationships/webSettings" Target="webSettings.xml"/><Relationship Id="rId10" Type="http://schemas.openxmlformats.org/officeDocument/2006/relationships/hyperlink" Target="https://cdr.lib.unc.edu/indexablecontent/uuid:9612561b-744a-44fc-8e79-1296d79dbd9a" TargetMode="External"/><Relationship Id="rId4" Type="http://schemas.openxmlformats.org/officeDocument/2006/relationships/settings" Target="settings.xml"/><Relationship Id="rId9" Type="http://schemas.openxmlformats.org/officeDocument/2006/relationships/hyperlink" Target="https://worldlyir.wordpress.com/2017/07/28/decolonizing-against-extinction-part-i-extinction-is-viol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C1A58-3217-4322-BEEA-FEF1DA44D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TotalTime>
  <Pages>1</Pages>
  <Words>64214</Words>
  <Characters>366024</Characters>
  <Application>Microsoft Office Word</Application>
  <DocSecurity>0</DocSecurity>
  <Lines>3050</Lines>
  <Paragraphs>858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3</cp:revision>
  <dcterms:created xsi:type="dcterms:W3CDTF">2020-03-22T01:10:00Z</dcterms:created>
  <dcterms:modified xsi:type="dcterms:W3CDTF">2020-03-22T03:54:00Z</dcterms:modified>
</cp:coreProperties>
</file>